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footer3.xml" ContentType="application/vnd.openxmlformats-officedocument.wordprocessingml.footer+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Default Extension="pptx" ContentType="application/vnd.openxmlformats-officedocument.presentationml.presentation"/>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Default Extension="sldx" ContentType="application/vnd.openxmlformats-officedocument.presentationml.slide"/>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diagrams/colors12.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header3.xml" ContentType="application/vnd.openxmlformats-officedocument.wordprocessingml.header+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901" w:rsidRPr="009073D6" w:rsidRDefault="00E9737A" w:rsidP="00E9737A">
      <w:pPr>
        <w:ind w:leftChars="0" w:left="10080" w:firstLineChars="0" w:firstLine="720"/>
        <w:rPr>
          <w:rFonts w:ascii="Times New Roman" w:eastAsia="Times New Roman" w:hAnsi="Times New Roman" w:cs="Times New Roman"/>
          <w:b/>
          <w:sz w:val="55"/>
          <w:szCs w:val="55"/>
        </w:rPr>
      </w:pPr>
      <w:r w:rsidRPr="009073D6">
        <w:rPr>
          <w:rFonts w:ascii="Times New Roman" w:hAnsi="Times New Roman" w:cs="Times New Roman"/>
          <w:noProof/>
        </w:rPr>
        <w:drawing>
          <wp:anchor distT="0" distB="0" distL="114300" distR="114300" simplePos="0" relativeHeight="251553280" behindDoc="0" locked="0" layoutInCell="1" allowOverlap="1">
            <wp:simplePos x="0" y="0"/>
            <wp:positionH relativeFrom="column">
              <wp:posOffset>140970</wp:posOffset>
            </wp:positionH>
            <wp:positionV relativeFrom="paragraph">
              <wp:posOffset>5080</wp:posOffset>
            </wp:positionV>
            <wp:extent cx="1468120" cy="1365250"/>
            <wp:effectExtent l="19050" t="0" r="0" b="0"/>
            <wp:wrapThrough wrapText="bothSides">
              <wp:wrapPolygon edited="0">
                <wp:start x="-280" y="0"/>
                <wp:lineTo x="-280" y="21399"/>
                <wp:lineTo x="21581" y="21399"/>
                <wp:lineTo x="21581" y="0"/>
                <wp:lineTo x="-280" y="0"/>
              </wp:wrapPolygon>
            </wp:wrapThrough>
            <wp:docPr id="16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lum contrast="40000"/>
                    </a:blip>
                    <a:srcRect/>
                    <a:stretch>
                      <a:fillRect/>
                    </a:stretch>
                  </pic:blipFill>
                  <pic:spPr>
                    <a:xfrm>
                      <a:off x="0" y="0"/>
                      <a:ext cx="1468120" cy="1365250"/>
                    </a:xfrm>
                    <a:prstGeom prst="rect">
                      <a:avLst/>
                    </a:prstGeom>
                    <a:ln/>
                  </pic:spPr>
                </pic:pic>
              </a:graphicData>
            </a:graphic>
          </wp:anchor>
        </w:drawing>
      </w:r>
      <w:r w:rsidR="006F7341" w:rsidRPr="009073D6">
        <w:rPr>
          <w:rFonts w:ascii="Times New Roman" w:hAnsi="Times New Roman" w:cs="Times New Roman"/>
          <w:noProof/>
        </w:rPr>
        <w:drawing>
          <wp:inline distT="0" distB="0" distL="0" distR="0">
            <wp:extent cx="1494440" cy="1418896"/>
            <wp:effectExtent l="19050" t="0" r="0" b="0"/>
            <wp:docPr id="1741" name="image18.jpg" descr="C:\Users\Gynae unit 1\Downloads\WhatsApp Image 2019-12-28 at 1.11.41 PM.jpeg"/>
            <wp:cNvGraphicFramePr/>
            <a:graphic xmlns:a="http://schemas.openxmlformats.org/drawingml/2006/main">
              <a:graphicData uri="http://schemas.openxmlformats.org/drawingml/2006/picture">
                <pic:pic xmlns:pic="http://schemas.openxmlformats.org/drawingml/2006/picture">
                  <pic:nvPicPr>
                    <pic:cNvPr id="1741" name="image18.jpg" descr="C:\Users\Gynae unit 1\Downloads\WhatsApp Image 2019-12-28 at 1.11.41 PM.jpeg"/>
                    <pic:cNvPicPr/>
                  </pic:nvPicPr>
                  <pic:blipFill>
                    <a:blip r:embed="rId10"/>
                    <a:srcRect l="10557" t="17500" r="42281" b="45312"/>
                    <a:stretch>
                      <a:fillRect/>
                    </a:stretch>
                  </pic:blipFill>
                  <pic:spPr>
                    <a:xfrm>
                      <a:off x="0" y="0"/>
                      <a:ext cx="1494440" cy="1418896"/>
                    </a:xfrm>
                    <a:prstGeom prst="rect">
                      <a:avLst/>
                    </a:prstGeom>
                    <a:ln/>
                  </pic:spPr>
                </pic:pic>
              </a:graphicData>
            </a:graphic>
          </wp:inline>
        </w:drawing>
      </w:r>
    </w:p>
    <w:p w:rsidR="00063901" w:rsidRPr="009073D6" w:rsidRDefault="00D97EC8" w:rsidP="001F453B">
      <w:pPr>
        <w:ind w:left="3" w:hanging="5"/>
        <w:jc w:val="center"/>
        <w:rPr>
          <w:rFonts w:ascii="Times New Roman" w:hAnsi="Times New Roman" w:cs="Times New Roman"/>
          <w:b/>
          <w:color w:val="5B0F00"/>
          <w:sz w:val="52"/>
          <w:szCs w:val="52"/>
        </w:rPr>
      </w:pPr>
      <w:r w:rsidRPr="009073D6">
        <w:rPr>
          <w:rFonts w:ascii="Times New Roman" w:hAnsi="Times New Roman" w:cs="Times New Roman"/>
          <w:b/>
          <w:color w:val="5B0F00"/>
          <w:sz w:val="52"/>
          <w:szCs w:val="52"/>
        </w:rPr>
        <w:t>Rawalpindi Medical University</w:t>
      </w:r>
    </w:p>
    <w:p w:rsidR="00063901" w:rsidRPr="009073D6" w:rsidRDefault="00D97EC8" w:rsidP="00E9737A">
      <w:pPr>
        <w:tabs>
          <w:tab w:val="left" w:pos="14940"/>
          <w:tab w:val="left" w:pos="15030"/>
        </w:tabs>
        <w:spacing w:before="20"/>
        <w:ind w:left="3" w:right="-10" w:hanging="5"/>
        <w:jc w:val="center"/>
        <w:rPr>
          <w:rFonts w:ascii="Times New Roman" w:hAnsi="Times New Roman" w:cs="Times New Roman"/>
          <w:b/>
          <w:color w:val="5B0F00"/>
          <w:sz w:val="52"/>
          <w:szCs w:val="52"/>
        </w:rPr>
      </w:pPr>
      <w:r w:rsidRPr="009073D6">
        <w:rPr>
          <w:rFonts w:ascii="Times New Roman" w:hAnsi="Times New Roman" w:cs="Times New Roman"/>
          <w:b/>
          <w:color w:val="5B0F00"/>
          <w:sz w:val="52"/>
          <w:szCs w:val="52"/>
        </w:rPr>
        <w:t>University Residency Program 2023</w:t>
      </w:r>
    </w:p>
    <w:p w:rsidR="00063901" w:rsidRPr="009073D6" w:rsidRDefault="00063901" w:rsidP="00FE6B71">
      <w:pPr>
        <w:tabs>
          <w:tab w:val="left" w:pos="14940"/>
          <w:tab w:val="left" w:pos="15030"/>
        </w:tabs>
        <w:spacing w:before="20"/>
        <w:ind w:leftChars="0" w:left="0" w:right="-10" w:firstLineChars="0" w:firstLine="0"/>
        <w:rPr>
          <w:rFonts w:ascii="Times New Roman" w:hAnsi="Times New Roman" w:cs="Times New Roman"/>
          <w:b/>
          <w:strike/>
          <w:color w:val="5B0F00"/>
          <w:sz w:val="52"/>
          <w:szCs w:val="52"/>
        </w:rPr>
      </w:pPr>
    </w:p>
    <w:p w:rsidR="006F7341" w:rsidRPr="009073D6" w:rsidRDefault="006F7341" w:rsidP="006F7341">
      <w:pPr>
        <w:tabs>
          <w:tab w:val="left" w:pos="14940"/>
          <w:tab w:val="left" w:pos="15030"/>
        </w:tabs>
        <w:spacing w:before="20"/>
        <w:ind w:left="3" w:right="-10" w:hanging="5"/>
        <w:jc w:val="center"/>
        <w:rPr>
          <w:rFonts w:ascii="Times New Roman" w:hAnsi="Times New Roman" w:cs="Times New Roman"/>
          <w:b/>
          <w:color w:val="5B0F00"/>
          <w:sz w:val="52"/>
          <w:szCs w:val="52"/>
        </w:rPr>
      </w:pPr>
      <w:r w:rsidRPr="009073D6">
        <w:rPr>
          <w:rFonts w:ascii="Times New Roman" w:hAnsi="Times New Roman" w:cs="Times New Roman"/>
          <w:b/>
          <w:color w:val="5B0F00"/>
          <w:sz w:val="52"/>
          <w:szCs w:val="52"/>
        </w:rPr>
        <w:t xml:space="preserve">Diploma in Gynecology and Obstetrics  </w:t>
      </w:r>
    </w:p>
    <w:p w:rsidR="00D97EC8" w:rsidRPr="009073D6" w:rsidRDefault="00B00A22">
      <w:pPr>
        <w:tabs>
          <w:tab w:val="left" w:pos="14940"/>
          <w:tab w:val="left" w:pos="15030"/>
        </w:tabs>
        <w:spacing w:before="20"/>
        <w:ind w:left="3" w:right="-10" w:hanging="5"/>
        <w:jc w:val="center"/>
        <w:rPr>
          <w:rFonts w:ascii="Times New Roman" w:eastAsia="Times New Roman" w:hAnsi="Times New Roman" w:cs="Times New Roman"/>
          <w:b/>
          <w:sz w:val="55"/>
          <w:szCs w:val="55"/>
        </w:rPr>
      </w:pPr>
      <w:r w:rsidRPr="009073D6">
        <w:rPr>
          <w:rFonts w:ascii="Times New Roman" w:hAnsi="Times New Roman" w:cs="Times New Roman"/>
          <w:b/>
          <w:color w:val="5B0F00"/>
          <w:sz w:val="52"/>
          <w:szCs w:val="52"/>
        </w:rPr>
        <w:t>(</w:t>
      </w:r>
      <w:r w:rsidR="00D97EC8" w:rsidRPr="009073D6">
        <w:rPr>
          <w:rFonts w:ascii="Times New Roman" w:hAnsi="Times New Roman" w:cs="Times New Roman"/>
          <w:b/>
          <w:color w:val="5B0F00"/>
          <w:sz w:val="52"/>
          <w:szCs w:val="52"/>
        </w:rPr>
        <w:t>DGO Program</w:t>
      </w:r>
      <w:r w:rsidRPr="009073D6">
        <w:rPr>
          <w:rFonts w:ascii="Times New Roman" w:hAnsi="Times New Roman" w:cs="Times New Roman"/>
          <w:b/>
          <w:color w:val="5B0F00"/>
          <w:sz w:val="52"/>
          <w:szCs w:val="52"/>
        </w:rPr>
        <w:t>)</w:t>
      </w:r>
    </w:p>
    <w:p w:rsidR="00063901" w:rsidRPr="009073D6" w:rsidRDefault="00063901">
      <w:pPr>
        <w:ind w:left="0" w:hanging="2"/>
        <w:rPr>
          <w:rFonts w:ascii="Times New Roman" w:eastAsia="Times New Roman" w:hAnsi="Times New Roman" w:cs="Times New Roman"/>
          <w:sz w:val="24"/>
          <w:szCs w:val="24"/>
        </w:rPr>
      </w:pPr>
    </w:p>
    <w:p w:rsidR="00063901" w:rsidRPr="009073D6" w:rsidRDefault="00063901">
      <w:pPr>
        <w:ind w:left="0" w:hanging="2"/>
        <w:rPr>
          <w:rFonts w:ascii="Times New Roman" w:eastAsia="Times New Roman" w:hAnsi="Times New Roman" w:cs="Times New Roman"/>
          <w:sz w:val="24"/>
          <w:szCs w:val="24"/>
        </w:rPr>
      </w:pPr>
    </w:p>
    <w:p w:rsidR="00063901" w:rsidRPr="009073D6" w:rsidRDefault="00063901">
      <w:pPr>
        <w:ind w:left="0" w:hanging="2"/>
        <w:rPr>
          <w:rFonts w:ascii="Times New Roman" w:eastAsia="Times New Roman" w:hAnsi="Times New Roman" w:cs="Times New Roman"/>
          <w:sz w:val="24"/>
          <w:szCs w:val="24"/>
        </w:rPr>
      </w:pPr>
    </w:p>
    <w:p w:rsidR="00063901" w:rsidRPr="009073D6" w:rsidRDefault="00063901">
      <w:pPr>
        <w:ind w:left="0" w:hanging="2"/>
        <w:rPr>
          <w:rFonts w:ascii="Times New Roman" w:eastAsia="Times New Roman" w:hAnsi="Times New Roman" w:cs="Times New Roman"/>
          <w:sz w:val="24"/>
          <w:szCs w:val="24"/>
        </w:rPr>
      </w:pPr>
    </w:p>
    <w:p w:rsidR="006262E4" w:rsidRPr="009073D6" w:rsidRDefault="00D97EC8">
      <w:pPr>
        <w:spacing w:line="253" w:lineRule="auto"/>
        <w:ind w:left="1" w:hanging="3"/>
        <w:jc w:val="center"/>
        <w:rPr>
          <w:rFonts w:ascii="Times New Roman" w:eastAsia="Times New Roman" w:hAnsi="Times New Roman" w:cs="Times New Roman"/>
          <w:b/>
          <w:sz w:val="33"/>
          <w:szCs w:val="33"/>
        </w:rPr>
      </w:pPr>
      <w:r w:rsidRPr="009073D6">
        <w:rPr>
          <w:rFonts w:ascii="Times New Roman" w:eastAsia="Times New Roman" w:hAnsi="Times New Roman" w:cs="Times New Roman"/>
          <w:b/>
          <w:sz w:val="33"/>
          <w:szCs w:val="33"/>
        </w:rPr>
        <w:t xml:space="preserve">“If anyone saved a life it would be as if he saved the life of the whole of humanity.” </w:t>
      </w:r>
    </w:p>
    <w:p w:rsidR="00063901" w:rsidRPr="009073D6" w:rsidRDefault="00D97EC8">
      <w:pPr>
        <w:spacing w:line="253" w:lineRule="auto"/>
        <w:ind w:left="1" w:hanging="3"/>
        <w:jc w:val="center"/>
        <w:rPr>
          <w:rFonts w:ascii="Times New Roman" w:eastAsia="Times New Roman" w:hAnsi="Times New Roman" w:cs="Times New Roman"/>
          <w:sz w:val="33"/>
          <w:szCs w:val="33"/>
        </w:rPr>
      </w:pPr>
      <w:r w:rsidRPr="009073D6">
        <w:rPr>
          <w:rFonts w:ascii="Times New Roman" w:eastAsia="Times New Roman" w:hAnsi="Times New Roman" w:cs="Times New Roman"/>
          <w:b/>
          <w:sz w:val="33"/>
          <w:szCs w:val="33"/>
        </w:rPr>
        <w:t>QURAN 5:32</w:t>
      </w:r>
    </w:p>
    <w:p w:rsidR="00063901" w:rsidRPr="00DC6478" w:rsidRDefault="00063901" w:rsidP="00DC6478">
      <w:pPr>
        <w:rPr>
          <w:rFonts w:ascii="Times New Roman" w:eastAsia="Times New Roman" w:hAnsi="Times New Roman" w:cs="Times New Roman"/>
          <w:sz w:val="8"/>
          <w:szCs w:val="24"/>
        </w:rPr>
      </w:pPr>
    </w:p>
    <w:p w:rsidR="00063901" w:rsidRPr="009073D6" w:rsidRDefault="00063901">
      <w:pPr>
        <w:ind w:left="0" w:hanging="2"/>
        <w:rPr>
          <w:rFonts w:ascii="Times New Roman" w:eastAsia="Times New Roman" w:hAnsi="Times New Roman" w:cs="Times New Roman"/>
          <w:sz w:val="24"/>
          <w:szCs w:val="24"/>
        </w:rPr>
      </w:pPr>
    </w:p>
    <w:p w:rsidR="00063901" w:rsidRPr="009073D6" w:rsidRDefault="00D97EC8" w:rsidP="00DC6478">
      <w:pPr>
        <w:ind w:leftChars="0" w:left="4" w:hanging="4"/>
        <w:jc w:val="center"/>
        <w:rPr>
          <w:rFonts w:ascii="Times New Roman" w:eastAsia="Times New Roman" w:hAnsi="Times New Roman" w:cs="Times New Roman"/>
          <w:b/>
          <w:sz w:val="37"/>
          <w:szCs w:val="37"/>
          <w:highlight w:val="white"/>
        </w:rPr>
      </w:pPr>
      <w:r w:rsidRPr="009073D6">
        <w:rPr>
          <w:rFonts w:ascii="Times New Roman" w:eastAsia="Times New Roman" w:hAnsi="Times New Roman" w:cs="Times New Roman"/>
          <w:sz w:val="37"/>
          <w:szCs w:val="37"/>
          <w:highlight w:val="white"/>
        </w:rPr>
        <w:t xml:space="preserve">Revised &amp; Updated on: </w:t>
      </w:r>
      <w:r w:rsidR="00ED763A">
        <w:rPr>
          <w:rFonts w:ascii="Times New Roman" w:eastAsia="Times New Roman" w:hAnsi="Times New Roman" w:cs="Times New Roman"/>
          <w:b/>
          <w:sz w:val="37"/>
          <w:szCs w:val="37"/>
          <w:highlight w:val="white"/>
        </w:rPr>
        <w:t>1</w:t>
      </w:r>
      <w:r w:rsidR="005A0BD9">
        <w:rPr>
          <w:rFonts w:ascii="Times New Roman" w:eastAsia="Times New Roman" w:hAnsi="Times New Roman" w:cs="Times New Roman"/>
          <w:b/>
          <w:sz w:val="37"/>
          <w:szCs w:val="37"/>
          <w:highlight w:val="white"/>
        </w:rPr>
        <w:t>4</w:t>
      </w:r>
      <w:r w:rsidR="008F79DF" w:rsidRPr="009073D6">
        <w:rPr>
          <w:rFonts w:ascii="Times New Roman" w:eastAsia="Times New Roman" w:hAnsi="Times New Roman" w:cs="Times New Roman"/>
          <w:b/>
          <w:sz w:val="37"/>
          <w:szCs w:val="37"/>
          <w:highlight w:val="white"/>
        </w:rPr>
        <w:t>.07</w:t>
      </w:r>
      <w:r w:rsidRPr="009073D6">
        <w:rPr>
          <w:rFonts w:ascii="Times New Roman" w:eastAsia="Times New Roman" w:hAnsi="Times New Roman" w:cs="Times New Roman"/>
          <w:b/>
          <w:sz w:val="37"/>
          <w:szCs w:val="37"/>
          <w:highlight w:val="white"/>
        </w:rPr>
        <w:t>.2023</w:t>
      </w:r>
    </w:p>
    <w:p w:rsidR="00063901" w:rsidRDefault="00063901">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EE3FF3">
      <w:pPr>
        <w:ind w:left="2" w:hanging="4"/>
        <w:rPr>
          <w:rFonts w:ascii="Times New Roman" w:eastAsia="Times New Roman" w:hAnsi="Times New Roman" w:cs="Times New Roman"/>
          <w:b/>
          <w:sz w:val="37"/>
          <w:szCs w:val="37"/>
          <w:highlight w:val="yellow"/>
        </w:rPr>
      </w:pPr>
      <w:r>
        <w:rPr>
          <w:rFonts w:ascii="Times New Roman" w:eastAsia="Times New Roman" w:hAnsi="Times New Roman" w:cs="Times New Roman"/>
          <w:b/>
          <w:noProof/>
          <w:sz w:val="37"/>
          <w:szCs w:val="37"/>
        </w:rPr>
        <w:drawing>
          <wp:anchor distT="0" distB="0" distL="114300" distR="114300" simplePos="0" relativeHeight="252586496" behindDoc="0" locked="0" layoutInCell="1" allowOverlap="1">
            <wp:simplePos x="0" y="0"/>
            <wp:positionH relativeFrom="column">
              <wp:posOffset>1306830</wp:posOffset>
            </wp:positionH>
            <wp:positionV relativeFrom="paragraph">
              <wp:posOffset>12065</wp:posOffset>
            </wp:positionV>
            <wp:extent cx="5575935" cy="4062095"/>
            <wp:effectExtent l="171450" t="133350" r="367665" b="300355"/>
            <wp:wrapSquare wrapText="bothSides"/>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8573" t="22758" r="28109" b="22035"/>
                    <a:stretch>
                      <a:fillRect/>
                    </a:stretch>
                  </pic:blipFill>
                  <pic:spPr bwMode="auto">
                    <a:xfrm>
                      <a:off x="0" y="0"/>
                      <a:ext cx="5575935" cy="4062095"/>
                    </a:xfrm>
                    <a:prstGeom prst="rect">
                      <a:avLst/>
                    </a:prstGeom>
                    <a:ln>
                      <a:noFill/>
                    </a:ln>
                    <a:effectLst>
                      <a:outerShdw blurRad="292100" dist="139700" dir="2700000" algn="tl" rotWithShape="0">
                        <a:srgbClr val="333333">
                          <a:alpha val="65000"/>
                        </a:srgbClr>
                      </a:outerShdw>
                    </a:effectLst>
                  </pic:spPr>
                </pic:pic>
              </a:graphicData>
            </a:graphic>
          </wp:anchor>
        </w:drawing>
      </w: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8C0694" w:rsidRDefault="008C0694">
      <w:pPr>
        <w:ind w:left="2" w:hanging="4"/>
        <w:rPr>
          <w:rFonts w:ascii="Times New Roman" w:eastAsia="Times New Roman" w:hAnsi="Times New Roman" w:cs="Times New Roman"/>
          <w:b/>
          <w:sz w:val="37"/>
          <w:szCs w:val="37"/>
          <w:highlight w:val="yellow"/>
        </w:rPr>
      </w:pPr>
    </w:p>
    <w:p w:rsidR="00DC6478" w:rsidRDefault="00DC6478" w:rsidP="008C0694">
      <w:pPr>
        <w:spacing w:line="288" w:lineRule="auto"/>
        <w:ind w:left="2" w:right="-60" w:hanging="4"/>
        <w:jc w:val="center"/>
        <w:rPr>
          <w:rFonts w:ascii="Times New Roman" w:eastAsia="Times New Roman" w:hAnsi="Times New Roman" w:cs="Times New Roman"/>
          <w:b/>
          <w:sz w:val="37"/>
          <w:szCs w:val="37"/>
        </w:rPr>
      </w:pPr>
    </w:p>
    <w:p w:rsidR="008C0694" w:rsidRPr="009073D6" w:rsidRDefault="008C0694" w:rsidP="008C0694">
      <w:pPr>
        <w:spacing w:line="288" w:lineRule="auto"/>
        <w:ind w:left="3" w:right="-60" w:hanging="5"/>
        <w:jc w:val="center"/>
        <w:rPr>
          <w:rFonts w:ascii="Times New Roman" w:hAnsi="Times New Roman" w:cs="Times New Roman"/>
          <w:b/>
          <w:color w:val="231F20"/>
          <w:sz w:val="52"/>
          <w:szCs w:val="52"/>
        </w:rPr>
      </w:pPr>
    </w:p>
    <w:p w:rsidR="005F1D7C" w:rsidRPr="009073D6" w:rsidRDefault="00CA1EE2" w:rsidP="00335CB9">
      <w:pPr>
        <w:spacing w:line="288" w:lineRule="auto"/>
        <w:ind w:left="3" w:right="-60" w:hanging="5"/>
        <w:jc w:val="center"/>
        <w:rPr>
          <w:rFonts w:ascii="Times New Roman" w:hAnsi="Times New Roman" w:cs="Times New Roman"/>
          <w:b/>
          <w:color w:val="000000"/>
          <w:sz w:val="52"/>
          <w:szCs w:val="52"/>
        </w:rPr>
      </w:pPr>
      <w:r w:rsidRPr="009073D6">
        <w:rPr>
          <w:rFonts w:ascii="Times New Roman" w:hAnsi="Times New Roman" w:cs="Times New Roman"/>
          <w:b/>
          <w:noProof/>
          <w:color w:val="000000"/>
          <w:sz w:val="52"/>
          <w:szCs w:val="52"/>
        </w:rPr>
        <w:lastRenderedPageBreak/>
        <w:drawing>
          <wp:anchor distT="0" distB="0" distL="114300" distR="114300" simplePos="0" relativeHeight="251554304" behindDoc="0" locked="0" layoutInCell="1" allowOverlap="1">
            <wp:simplePos x="0" y="0"/>
            <wp:positionH relativeFrom="column">
              <wp:posOffset>7117682</wp:posOffset>
            </wp:positionH>
            <wp:positionV relativeFrom="paragraph">
              <wp:posOffset>69181</wp:posOffset>
            </wp:positionV>
            <wp:extent cx="1111918" cy="1299411"/>
            <wp:effectExtent l="19050" t="0" r="0" b="0"/>
            <wp:wrapNone/>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1111918" cy="1299411"/>
                    </a:xfrm>
                    <a:prstGeom prst="rect">
                      <a:avLst/>
                    </a:prstGeom>
                    <a:ln/>
                  </pic:spPr>
                </pic:pic>
              </a:graphicData>
            </a:graphic>
          </wp:anchor>
        </w:drawing>
      </w:r>
    </w:p>
    <w:p w:rsidR="00395A64" w:rsidRDefault="00395A64" w:rsidP="008D74F4">
      <w:pPr>
        <w:spacing w:line="288" w:lineRule="auto"/>
        <w:ind w:left="2" w:right="-60" w:hanging="4"/>
        <w:jc w:val="center"/>
        <w:rPr>
          <w:rFonts w:ascii="Times New Roman" w:hAnsi="Times New Roman" w:cs="Times New Roman"/>
          <w:b/>
          <w:color w:val="000000"/>
          <w:sz w:val="44"/>
          <w:szCs w:val="52"/>
        </w:rPr>
      </w:pPr>
    </w:p>
    <w:p w:rsidR="00A85E08" w:rsidRPr="008D74F4" w:rsidRDefault="00A85E08" w:rsidP="008D74F4">
      <w:pPr>
        <w:spacing w:line="288" w:lineRule="auto"/>
        <w:ind w:left="2" w:right="-60" w:hanging="4"/>
        <w:jc w:val="center"/>
        <w:rPr>
          <w:rFonts w:ascii="Times New Roman" w:hAnsi="Times New Roman" w:cs="Times New Roman"/>
          <w:b/>
          <w:color w:val="000000"/>
          <w:szCs w:val="24"/>
        </w:rPr>
      </w:pPr>
      <w:r w:rsidRPr="008D74F4">
        <w:rPr>
          <w:rFonts w:ascii="Times New Roman" w:hAnsi="Times New Roman" w:cs="Times New Roman"/>
          <w:b/>
          <w:color w:val="000000"/>
          <w:sz w:val="44"/>
          <w:szCs w:val="52"/>
        </w:rPr>
        <w:t>PREFACE</w:t>
      </w:r>
    </w:p>
    <w:p w:rsidR="00A85E08" w:rsidRPr="009073D6" w:rsidRDefault="00A85E08" w:rsidP="00A85E08">
      <w:pPr>
        <w:ind w:left="0" w:hanging="2"/>
        <w:rPr>
          <w:rFonts w:ascii="Times New Roman" w:hAnsi="Times New Roman" w:cs="Times New Roman"/>
          <w:sz w:val="24"/>
          <w:szCs w:val="24"/>
        </w:rPr>
      </w:pPr>
    </w:p>
    <w:p w:rsidR="00A85E08" w:rsidRPr="009073D6" w:rsidRDefault="00A85E08" w:rsidP="00882311">
      <w:pPr>
        <w:widowControl w:val="0"/>
        <w:pBdr>
          <w:top w:val="nil"/>
          <w:left w:val="nil"/>
          <w:bottom w:val="nil"/>
          <w:right w:val="nil"/>
          <w:between w:val="nil"/>
        </w:pBdr>
        <w:ind w:leftChars="44" w:left="90" w:hanging="2"/>
        <w:jc w:val="both"/>
        <w:rPr>
          <w:rFonts w:ascii="Times New Roman" w:hAnsi="Times New Roman" w:cs="Times New Roman"/>
          <w:color w:val="000000"/>
          <w:sz w:val="24"/>
          <w:szCs w:val="24"/>
        </w:rPr>
      </w:pPr>
      <w:r w:rsidRPr="009073D6">
        <w:rPr>
          <w:rFonts w:ascii="Times New Roman" w:hAnsi="Times New Roman" w:cs="Times New Roman"/>
          <w:color w:val="000000"/>
          <w:sz w:val="24"/>
          <w:szCs w:val="24"/>
        </w:rPr>
        <w:t xml:space="preserve">The horizons of </w:t>
      </w:r>
      <w:r w:rsidRPr="009073D6">
        <w:rPr>
          <w:rFonts w:ascii="Times New Roman" w:hAnsi="Times New Roman" w:cs="Times New Roman"/>
          <w:i/>
          <w:color w:val="000000"/>
          <w:sz w:val="24"/>
          <w:szCs w:val="24"/>
        </w:rPr>
        <w:t xml:space="preserve">Medical Education </w:t>
      </w:r>
      <w:r w:rsidRPr="009073D6">
        <w:rPr>
          <w:rFonts w:ascii="Times New Roman" w:hAnsi="Times New Roman" w:cs="Times New Roman"/>
          <w:color w:val="000000"/>
          <w:sz w:val="24"/>
          <w:szCs w:val="24"/>
        </w:rPr>
        <w:t xml:space="preserve">are widening &amp; there has been a steady rise of global interest in </w:t>
      </w:r>
      <w:r w:rsidRPr="009073D6">
        <w:rPr>
          <w:rFonts w:ascii="Times New Roman" w:hAnsi="Times New Roman" w:cs="Times New Roman"/>
          <w:i/>
          <w:color w:val="000000"/>
          <w:sz w:val="24"/>
          <w:szCs w:val="24"/>
        </w:rPr>
        <w:t>Post Graduate Medical Education</w:t>
      </w:r>
      <w:r w:rsidRPr="009073D6">
        <w:rPr>
          <w:rFonts w:ascii="Times New Roman" w:hAnsi="Times New Roman" w:cs="Times New Roman"/>
          <w:color w:val="000000"/>
          <w:sz w:val="24"/>
          <w:szCs w:val="24"/>
        </w:rPr>
        <w:t>, an increased awareness of the necessity for experience in education skills for all healthcare professionals and the need for some formal recognition of postgraduate training in Gynaecology and Obstetrics.</w:t>
      </w:r>
    </w:p>
    <w:p w:rsidR="0027202E" w:rsidRPr="009073D6" w:rsidRDefault="0027202E" w:rsidP="00FA37C2">
      <w:pPr>
        <w:widowControl w:val="0"/>
        <w:pBdr>
          <w:top w:val="nil"/>
          <w:left w:val="nil"/>
          <w:bottom w:val="nil"/>
          <w:right w:val="nil"/>
          <w:between w:val="nil"/>
        </w:pBdr>
        <w:ind w:leftChars="-226" w:left="-450" w:hanging="2"/>
        <w:jc w:val="both"/>
        <w:rPr>
          <w:rFonts w:ascii="Times New Roman" w:hAnsi="Times New Roman" w:cs="Times New Roman"/>
          <w:color w:val="000000"/>
          <w:sz w:val="24"/>
          <w:szCs w:val="24"/>
        </w:rPr>
      </w:pPr>
    </w:p>
    <w:p w:rsidR="003F1A67" w:rsidRPr="009073D6" w:rsidRDefault="00A85E08" w:rsidP="00882311">
      <w:pPr>
        <w:widowControl w:val="0"/>
        <w:pBdr>
          <w:top w:val="nil"/>
          <w:left w:val="nil"/>
          <w:bottom w:val="nil"/>
          <w:right w:val="nil"/>
          <w:between w:val="nil"/>
        </w:pBdr>
        <w:spacing w:before="1"/>
        <w:ind w:left="0" w:hanging="2"/>
        <w:jc w:val="both"/>
        <w:rPr>
          <w:rFonts w:ascii="Times New Roman" w:hAnsi="Times New Roman" w:cs="Times New Roman"/>
          <w:color w:val="000000"/>
          <w:sz w:val="24"/>
          <w:szCs w:val="24"/>
        </w:rPr>
      </w:pPr>
      <w:r w:rsidRPr="009073D6">
        <w:rPr>
          <w:rFonts w:ascii="Times New Roman" w:hAnsi="Times New Roman" w:cs="Times New Roman"/>
          <w:color w:val="000000"/>
          <w:sz w:val="24"/>
          <w:szCs w:val="24"/>
        </w:rPr>
        <w:t xml:space="preserve">We are seeing a rise in the uptake of places on postgraduate courses in medical education, more frequent issues of medical education journals and the further development of e-journals and other new online resources. There is therefore a need to provide active support in </w:t>
      </w:r>
      <w:r w:rsidRPr="009073D6">
        <w:rPr>
          <w:rFonts w:ascii="Times New Roman" w:hAnsi="Times New Roman" w:cs="Times New Roman"/>
          <w:i/>
          <w:color w:val="000000"/>
          <w:sz w:val="24"/>
          <w:szCs w:val="24"/>
        </w:rPr>
        <w:t xml:space="preserve">Post Graduate Medical Education </w:t>
      </w:r>
      <w:r w:rsidRPr="009073D6">
        <w:rPr>
          <w:rFonts w:ascii="Times New Roman" w:hAnsi="Times New Roman" w:cs="Times New Roman"/>
          <w:color w:val="000000"/>
          <w:sz w:val="24"/>
          <w:szCs w:val="24"/>
        </w:rPr>
        <w:t xml:space="preserve">for a larger, national group of colleagues in all specialties and at all stages of their personal professional development. If we were to formulate a statement of intent to explain the purpose of this log book, we might simply say that our aim is to help clinical colleagues to teach and to help students to learn in a better and advanced way. This book is a state of the art log book with representation of all activities of the </w:t>
      </w:r>
      <w:r w:rsidRPr="009073D6">
        <w:rPr>
          <w:rFonts w:ascii="Times New Roman" w:hAnsi="Times New Roman" w:cs="Times New Roman"/>
          <w:b/>
          <w:sz w:val="24"/>
          <w:szCs w:val="24"/>
        </w:rPr>
        <w:t>DGO</w:t>
      </w:r>
      <w:r w:rsidRPr="009073D6">
        <w:rPr>
          <w:rFonts w:ascii="Times New Roman" w:hAnsi="Times New Roman" w:cs="Times New Roman"/>
          <w:b/>
          <w:color w:val="000000"/>
          <w:sz w:val="24"/>
          <w:szCs w:val="24"/>
        </w:rPr>
        <w:t xml:space="preserve"> Research Elective </w:t>
      </w:r>
      <w:r w:rsidRPr="009073D6">
        <w:rPr>
          <w:rFonts w:ascii="Times New Roman" w:hAnsi="Times New Roman" w:cs="Times New Roman"/>
          <w:color w:val="000000"/>
          <w:sz w:val="24"/>
          <w:szCs w:val="24"/>
        </w:rPr>
        <w:t xml:space="preserve">program at RMU. A summary of the curriculum is incorporated in the logbook for convenience of supervisors and residents. It also allows the clinicians to gain an understanding of what goes into basic science discoveries and drug development. Translational </w:t>
      </w:r>
      <w:r w:rsidRPr="009073D6">
        <w:rPr>
          <w:rFonts w:ascii="Times New Roman" w:hAnsi="Times New Roman" w:cs="Times New Roman"/>
          <w:b/>
          <w:color w:val="000000"/>
          <w:sz w:val="24"/>
          <w:szCs w:val="24"/>
        </w:rPr>
        <w:t xml:space="preserve">research </w:t>
      </w:r>
      <w:r w:rsidRPr="009073D6">
        <w:rPr>
          <w:rFonts w:ascii="Times New Roman" w:hAnsi="Times New Roman" w:cs="Times New Roman"/>
          <w:color w:val="000000"/>
          <w:sz w:val="24"/>
          <w:szCs w:val="24"/>
        </w:rPr>
        <w:t xml:space="preserve">has an </w:t>
      </w:r>
      <w:r w:rsidRPr="009073D6">
        <w:rPr>
          <w:rFonts w:ascii="Times New Roman" w:hAnsi="Times New Roman" w:cs="Times New Roman"/>
          <w:b/>
          <w:color w:val="000000"/>
          <w:sz w:val="24"/>
          <w:szCs w:val="24"/>
        </w:rPr>
        <w:t xml:space="preserve">important role </w:t>
      </w:r>
      <w:r w:rsidRPr="009073D6">
        <w:rPr>
          <w:rFonts w:ascii="Times New Roman" w:hAnsi="Times New Roman" w:cs="Times New Roman"/>
          <w:color w:val="000000"/>
          <w:sz w:val="24"/>
          <w:szCs w:val="24"/>
        </w:rPr>
        <w:t xml:space="preserve">to play in </w:t>
      </w:r>
      <w:r w:rsidRPr="009073D6">
        <w:rPr>
          <w:rFonts w:ascii="Times New Roman" w:hAnsi="Times New Roman" w:cs="Times New Roman"/>
          <w:b/>
          <w:color w:val="000000"/>
          <w:sz w:val="24"/>
          <w:szCs w:val="24"/>
        </w:rPr>
        <w:t>medical research</w:t>
      </w:r>
      <w:r w:rsidRPr="009073D6">
        <w:rPr>
          <w:rFonts w:ascii="Times New Roman" w:hAnsi="Times New Roman" w:cs="Times New Roman"/>
          <w:color w:val="000000"/>
          <w:sz w:val="24"/>
          <w:szCs w:val="24"/>
        </w:rPr>
        <w:t xml:space="preserve">, and when used alongside basic science will lead to increased knowledge, discovery and treatment in </w:t>
      </w:r>
      <w:r w:rsidRPr="009073D6">
        <w:rPr>
          <w:rFonts w:ascii="Times New Roman" w:hAnsi="Times New Roman" w:cs="Times New Roman"/>
          <w:b/>
          <w:color w:val="000000"/>
          <w:sz w:val="24"/>
          <w:szCs w:val="24"/>
        </w:rPr>
        <w:t>medicine</w:t>
      </w:r>
      <w:r w:rsidRPr="009073D6">
        <w:rPr>
          <w:rFonts w:ascii="Times New Roman" w:hAnsi="Times New Roman" w:cs="Times New Roman"/>
          <w:color w:val="000000"/>
          <w:sz w:val="24"/>
          <w:szCs w:val="24"/>
        </w:rPr>
        <w:t xml:space="preserve">. A perfect monitoring system of a training program including monitoring of teaching and learning strategies, assessment and Research Activities cannot be denied so we at RMU have incorporated evaluation by </w:t>
      </w:r>
      <w:r w:rsidRPr="009073D6">
        <w:rPr>
          <w:rFonts w:ascii="Times New Roman" w:hAnsi="Times New Roman" w:cs="Times New Roman"/>
          <w:b/>
          <w:i/>
          <w:color w:val="000000"/>
          <w:sz w:val="24"/>
          <w:szCs w:val="24"/>
        </w:rPr>
        <w:t xml:space="preserve">Quality Assurance Cell </w:t>
      </w:r>
      <w:r w:rsidRPr="009073D6">
        <w:rPr>
          <w:rFonts w:ascii="Times New Roman" w:hAnsi="Times New Roman" w:cs="Times New Roman"/>
          <w:color w:val="000000"/>
          <w:sz w:val="24"/>
          <w:szCs w:val="24"/>
        </w:rPr>
        <w:t xml:space="preserve">and its comments in the logbook in addition to evaluation by </w:t>
      </w:r>
      <w:r w:rsidRPr="009073D6">
        <w:rPr>
          <w:rFonts w:ascii="Times New Roman" w:hAnsi="Times New Roman" w:cs="Times New Roman"/>
          <w:b/>
          <w:i/>
          <w:color w:val="000000"/>
          <w:sz w:val="24"/>
          <w:szCs w:val="24"/>
        </w:rPr>
        <w:t>University Training Monitoring Cell (URTMC)</w:t>
      </w:r>
      <w:r w:rsidRPr="009073D6">
        <w:rPr>
          <w:rFonts w:ascii="Times New Roman" w:hAnsi="Times New Roman" w:cs="Times New Roman"/>
          <w:color w:val="000000"/>
          <w:sz w:val="24"/>
          <w:szCs w:val="24"/>
        </w:rPr>
        <w:t>. Reflection of the supervisor in each and every section of the logbook has been made sure to ensure transparency in the training program. The mission of Rawalpindi Medical University is to improve the health of the communities and we serve through education, biomedical research and health care. As an integral part of this mission, importance of research culture and establishment of a comprehensive research structure and research curriculum for the residents has been formulated and a separate journal for research publications of residents is available.</w:t>
      </w:r>
    </w:p>
    <w:p w:rsidR="003F1A67" w:rsidRPr="009073D6" w:rsidRDefault="003F1A67" w:rsidP="003F1A67">
      <w:pPr>
        <w:widowControl w:val="0"/>
        <w:pBdr>
          <w:top w:val="nil"/>
          <w:left w:val="nil"/>
          <w:bottom w:val="nil"/>
          <w:right w:val="nil"/>
          <w:between w:val="nil"/>
        </w:pBdr>
        <w:spacing w:before="1"/>
        <w:ind w:leftChars="-226" w:left="-450" w:right="657" w:hanging="2"/>
        <w:jc w:val="both"/>
        <w:rPr>
          <w:rFonts w:ascii="Times New Roman" w:hAnsi="Times New Roman" w:cs="Times New Roman"/>
          <w:color w:val="000000"/>
          <w:sz w:val="24"/>
          <w:szCs w:val="24"/>
        </w:rPr>
      </w:pPr>
    </w:p>
    <w:p w:rsidR="00A85E08" w:rsidRPr="009073D6" w:rsidRDefault="00970768" w:rsidP="00882311">
      <w:pPr>
        <w:pStyle w:val="Footer"/>
        <w:ind w:left="0" w:hanging="2"/>
        <w:rPr>
          <w:rFonts w:ascii="Times New Roman" w:hAnsi="Times New Roman" w:cs="Times New Roman"/>
          <w:b/>
          <w:color w:val="000000"/>
          <w:sz w:val="24"/>
          <w:szCs w:val="24"/>
        </w:rPr>
      </w:pPr>
      <w:hyperlink r:id="rId13">
        <w:r w:rsidR="00A85E08" w:rsidRPr="009073D6">
          <w:rPr>
            <w:rFonts w:ascii="Times New Roman" w:hAnsi="Times New Roman" w:cs="Times New Roman"/>
            <w:b/>
            <w:sz w:val="24"/>
            <w:szCs w:val="24"/>
          </w:rPr>
          <w:t>Prof. Muhammad Umar</w:t>
        </w:r>
      </w:hyperlink>
      <w:r w:rsidR="00A85E08" w:rsidRPr="009073D6">
        <w:rPr>
          <w:rFonts w:ascii="Times New Roman" w:hAnsi="Times New Roman" w:cs="Times New Roman"/>
          <w:b/>
          <w:sz w:val="24"/>
          <w:szCs w:val="24"/>
        </w:rPr>
        <w:t xml:space="preserve"> (Sitara-e-Imtiaz)</w:t>
      </w:r>
    </w:p>
    <w:p w:rsidR="00A85E08" w:rsidRPr="009073D6" w:rsidRDefault="00A85E08" w:rsidP="00882311">
      <w:pPr>
        <w:pStyle w:val="Footer"/>
        <w:ind w:left="0" w:hanging="2"/>
        <w:rPr>
          <w:rFonts w:ascii="Times New Roman" w:hAnsi="Times New Roman" w:cs="Times New Roman"/>
          <w:b/>
          <w:i/>
          <w:sz w:val="24"/>
          <w:szCs w:val="24"/>
        </w:rPr>
      </w:pPr>
      <w:r w:rsidRPr="009073D6">
        <w:rPr>
          <w:rFonts w:ascii="Times New Roman" w:hAnsi="Times New Roman" w:cs="Times New Roman"/>
          <w:sz w:val="24"/>
          <w:szCs w:val="24"/>
        </w:rPr>
        <w:t xml:space="preserve">(MBBS, MCPS, FCPS, FACG, FRCP (Lon), </w:t>
      </w:r>
    </w:p>
    <w:p w:rsidR="00A85E08" w:rsidRPr="009073D6" w:rsidRDefault="00A85E08" w:rsidP="00882311">
      <w:pPr>
        <w:pStyle w:val="Footer"/>
        <w:ind w:left="0" w:hanging="2"/>
        <w:rPr>
          <w:rFonts w:ascii="Times New Roman" w:hAnsi="Times New Roman" w:cs="Times New Roman"/>
          <w:b/>
          <w:i/>
          <w:sz w:val="24"/>
          <w:szCs w:val="24"/>
        </w:rPr>
      </w:pPr>
      <w:r w:rsidRPr="009073D6">
        <w:rPr>
          <w:rFonts w:ascii="Times New Roman" w:hAnsi="Times New Roman" w:cs="Times New Roman"/>
          <w:sz w:val="24"/>
          <w:szCs w:val="24"/>
        </w:rPr>
        <w:t>FRCP (Glasg), AGAF)</w:t>
      </w:r>
    </w:p>
    <w:p w:rsidR="00A85E08" w:rsidRPr="009073D6" w:rsidRDefault="00A85E08" w:rsidP="00882311">
      <w:pPr>
        <w:pStyle w:val="Footer"/>
        <w:ind w:left="0" w:hanging="2"/>
        <w:rPr>
          <w:rFonts w:ascii="Times New Roman" w:hAnsi="Times New Roman" w:cs="Times New Roman"/>
          <w:i/>
          <w:sz w:val="24"/>
          <w:szCs w:val="24"/>
        </w:rPr>
      </w:pPr>
      <w:r w:rsidRPr="009073D6">
        <w:rPr>
          <w:rFonts w:ascii="Times New Roman" w:hAnsi="Times New Roman" w:cs="Times New Roman"/>
          <w:sz w:val="24"/>
          <w:szCs w:val="24"/>
        </w:rPr>
        <w:t xml:space="preserve">Vice Chancellor </w:t>
      </w:r>
    </w:p>
    <w:p w:rsidR="00052D4A" w:rsidRPr="009073D6" w:rsidRDefault="00A85E08" w:rsidP="00882311">
      <w:pPr>
        <w:pStyle w:val="Footer"/>
        <w:ind w:left="0" w:hanging="2"/>
        <w:rPr>
          <w:rFonts w:ascii="Times New Roman" w:hAnsi="Times New Roman" w:cs="Times New Roman"/>
          <w:sz w:val="24"/>
          <w:szCs w:val="24"/>
        </w:rPr>
      </w:pPr>
      <w:r w:rsidRPr="009073D6">
        <w:rPr>
          <w:rFonts w:ascii="Times New Roman" w:hAnsi="Times New Roman" w:cs="Times New Roman"/>
          <w:sz w:val="24"/>
          <w:szCs w:val="24"/>
        </w:rPr>
        <w:t>Rawalpindi Medical Un</w:t>
      </w:r>
      <w:r w:rsidR="00052D4A" w:rsidRPr="009073D6">
        <w:rPr>
          <w:rFonts w:ascii="Times New Roman" w:hAnsi="Times New Roman" w:cs="Times New Roman"/>
          <w:sz w:val="24"/>
          <w:szCs w:val="24"/>
        </w:rPr>
        <w:t>iversity &amp; Allied Hospitals</w:t>
      </w:r>
      <w:r w:rsidR="00335CB9" w:rsidRPr="009073D6">
        <w:rPr>
          <w:rFonts w:ascii="Times New Roman" w:hAnsi="Times New Roman" w:cs="Times New Roman"/>
          <w:sz w:val="24"/>
          <w:szCs w:val="24"/>
        </w:rPr>
        <w:t>,</w:t>
      </w:r>
      <w:r w:rsidR="004B1D98">
        <w:rPr>
          <w:rFonts w:ascii="Times New Roman" w:hAnsi="Times New Roman" w:cs="Times New Roman"/>
          <w:sz w:val="24"/>
          <w:szCs w:val="24"/>
        </w:rPr>
        <w:t xml:space="preserve"> </w:t>
      </w:r>
      <w:r w:rsidRPr="009073D6">
        <w:rPr>
          <w:rFonts w:ascii="Times New Roman" w:hAnsi="Times New Roman" w:cs="Times New Roman"/>
          <w:sz w:val="24"/>
          <w:szCs w:val="24"/>
        </w:rPr>
        <w:t>Rawalpind</w:t>
      </w:r>
      <w:r w:rsidR="00335CB9" w:rsidRPr="009073D6">
        <w:rPr>
          <w:rFonts w:ascii="Times New Roman" w:hAnsi="Times New Roman" w:cs="Times New Roman"/>
          <w:sz w:val="24"/>
          <w:szCs w:val="24"/>
        </w:rPr>
        <w:t>i</w:t>
      </w:r>
    </w:p>
    <w:p w:rsidR="00052D4A" w:rsidRPr="000F261E" w:rsidRDefault="00052D4A" w:rsidP="00E9737A">
      <w:pPr>
        <w:spacing w:line="288" w:lineRule="auto"/>
        <w:ind w:left="3" w:right="-60" w:hanging="5"/>
        <w:jc w:val="center"/>
        <w:rPr>
          <w:rFonts w:ascii="Times New Roman" w:hAnsi="Times New Roman" w:cs="Times New Roman"/>
          <w:b/>
          <w:color w:val="1F497D" w:themeColor="text2"/>
          <w:sz w:val="52"/>
          <w:szCs w:val="52"/>
        </w:rPr>
      </w:pPr>
      <w:r w:rsidRPr="000F261E">
        <w:rPr>
          <w:rFonts w:ascii="Times New Roman" w:hAnsi="Times New Roman" w:cs="Times New Roman"/>
          <w:b/>
          <w:color w:val="1F497D" w:themeColor="text2"/>
          <w:sz w:val="52"/>
          <w:szCs w:val="52"/>
        </w:rPr>
        <w:lastRenderedPageBreak/>
        <w:t>NAME OF CONTRIBUTORS</w:t>
      </w:r>
    </w:p>
    <w:tbl>
      <w:tblPr>
        <w:tblW w:w="13395"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1266"/>
        <w:gridCol w:w="4404"/>
        <w:gridCol w:w="7725"/>
      </w:tblGrid>
      <w:tr w:rsidR="00052D4A" w:rsidRPr="009073D6" w:rsidTr="00FF729E">
        <w:trPr>
          <w:cantSplit/>
          <w:trHeight w:val="405"/>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6F3F84" w:rsidRDefault="00052D4A" w:rsidP="00052D4A">
            <w:pPr>
              <w:spacing w:line="343" w:lineRule="auto"/>
              <w:ind w:left="1" w:hanging="3"/>
              <w:jc w:val="center"/>
              <w:rPr>
                <w:rFonts w:ascii="Times New Roman" w:hAnsi="Times New Roman" w:cs="Times New Roman"/>
                <w:b/>
                <w:color w:val="1F497D" w:themeColor="text2"/>
                <w:sz w:val="28"/>
                <w:szCs w:val="28"/>
              </w:rPr>
            </w:pPr>
            <w:r w:rsidRPr="006F3F84">
              <w:rPr>
                <w:rFonts w:ascii="Times New Roman" w:hAnsi="Times New Roman" w:cs="Times New Roman"/>
                <w:b/>
                <w:color w:val="1F497D" w:themeColor="text2"/>
                <w:sz w:val="28"/>
                <w:szCs w:val="28"/>
              </w:rPr>
              <w:t>S. No</w:t>
            </w:r>
          </w:p>
        </w:tc>
        <w:tc>
          <w:tcPr>
            <w:tcW w:w="1212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6F3F84" w:rsidRDefault="00052D4A" w:rsidP="00052D4A">
            <w:pPr>
              <w:spacing w:line="343" w:lineRule="auto"/>
              <w:ind w:left="1" w:hanging="3"/>
              <w:jc w:val="center"/>
              <w:rPr>
                <w:rFonts w:ascii="Times New Roman" w:hAnsi="Times New Roman" w:cs="Times New Roman"/>
                <w:b/>
                <w:color w:val="1F497D" w:themeColor="text2"/>
                <w:sz w:val="28"/>
                <w:szCs w:val="28"/>
              </w:rPr>
            </w:pPr>
            <w:r w:rsidRPr="006F3F84">
              <w:rPr>
                <w:rFonts w:ascii="Times New Roman" w:hAnsi="Times New Roman" w:cs="Times New Roman"/>
                <w:b/>
                <w:color w:val="1F497D" w:themeColor="text2"/>
                <w:sz w:val="28"/>
                <w:szCs w:val="28"/>
              </w:rPr>
              <w:t>NAME &amp; DESIGNATION , CONTRIBUTION</w:t>
            </w:r>
          </w:p>
        </w:tc>
      </w:tr>
      <w:tr w:rsidR="00052D4A" w:rsidRPr="009073D6" w:rsidTr="00FF729E">
        <w:trPr>
          <w:cantSplit/>
          <w:trHeight w:val="1386"/>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335CB9">
            <w:pPr>
              <w:spacing w:line="343" w:lineRule="auto"/>
              <w:ind w:leftChars="-545" w:left="-1090" w:firstLineChars="541" w:firstLine="1086"/>
              <w:jc w:val="center"/>
              <w:rPr>
                <w:rFonts w:ascii="Times New Roman" w:hAnsi="Times New Roman" w:cs="Times New Roman"/>
                <w:b/>
                <w:sz w:val="22"/>
                <w:szCs w:val="22"/>
              </w:rPr>
            </w:pPr>
            <w:r w:rsidRPr="009073D6">
              <w:rPr>
                <w:rFonts w:ascii="Times New Roman" w:hAnsi="Times New Roman" w:cs="Times New Roman"/>
                <w:b/>
              </w:rPr>
              <w:t>1</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ind w:left="0" w:hanging="2"/>
              <w:rPr>
                <w:rFonts w:ascii="Times New Roman" w:hAnsi="Times New Roman" w:cs="Times New Roman"/>
                <w:b/>
              </w:rPr>
            </w:pPr>
            <w:r w:rsidRPr="009073D6">
              <w:rPr>
                <w:rFonts w:ascii="Times New Roman" w:hAnsi="Times New Roman" w:cs="Times New Roman"/>
                <w:noProof/>
              </w:rPr>
              <w:drawing>
                <wp:anchor distT="0" distB="0" distL="114300" distR="114300" simplePos="0" relativeHeight="251556352" behindDoc="0" locked="0" layoutInCell="1" allowOverlap="1">
                  <wp:simplePos x="0" y="0"/>
                  <wp:positionH relativeFrom="column">
                    <wp:posOffset>1990725</wp:posOffset>
                  </wp:positionH>
                  <wp:positionV relativeFrom="paragraph">
                    <wp:posOffset>-8890</wp:posOffset>
                  </wp:positionV>
                  <wp:extent cx="657225" cy="6616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59"/>
                          <a:stretch>
                            <a:fillRect/>
                          </a:stretch>
                        </pic:blipFill>
                        <pic:spPr bwMode="auto">
                          <a:xfrm>
                            <a:off x="0" y="0"/>
                            <a:ext cx="657225" cy="661670"/>
                          </a:xfrm>
                          <a:prstGeom prst="rect">
                            <a:avLst/>
                          </a:prstGeom>
                          <a:noFill/>
                        </pic:spPr>
                      </pic:pic>
                    </a:graphicData>
                  </a:graphic>
                </wp:anchor>
              </w:drawing>
            </w:r>
            <w:r w:rsidRPr="009073D6">
              <w:rPr>
                <w:rFonts w:ascii="Times New Roman" w:hAnsi="Times New Roman" w:cs="Times New Roman"/>
                <w:b/>
              </w:rPr>
              <w:t>Prof. Lubna</w:t>
            </w:r>
            <w:r w:rsidR="00F0749F">
              <w:rPr>
                <w:rFonts w:ascii="Times New Roman" w:hAnsi="Times New Roman" w:cs="Times New Roman"/>
                <w:b/>
              </w:rPr>
              <w:t xml:space="preserve"> </w:t>
            </w:r>
            <w:r w:rsidRPr="009073D6">
              <w:rPr>
                <w:rFonts w:ascii="Times New Roman" w:hAnsi="Times New Roman" w:cs="Times New Roman"/>
                <w:b/>
              </w:rPr>
              <w:t>Ejaz</w:t>
            </w:r>
            <w:r w:rsidR="00F0749F">
              <w:rPr>
                <w:rFonts w:ascii="Times New Roman" w:hAnsi="Times New Roman" w:cs="Times New Roman"/>
                <w:b/>
              </w:rPr>
              <w:t xml:space="preserve"> </w:t>
            </w:r>
            <w:r w:rsidRPr="009073D6">
              <w:rPr>
                <w:rFonts w:ascii="Times New Roman" w:hAnsi="Times New Roman" w:cs="Times New Roman"/>
                <w:b/>
              </w:rPr>
              <w:t>Kahloon</w:t>
            </w:r>
          </w:p>
          <w:p w:rsidR="00052D4A" w:rsidRPr="009073D6" w:rsidRDefault="00052D4A" w:rsidP="00052D4A">
            <w:pPr>
              <w:ind w:left="0" w:right="-60" w:hanging="2"/>
              <w:rPr>
                <w:rFonts w:ascii="Times New Roman" w:hAnsi="Times New Roman" w:cs="Times New Roman"/>
                <w:highlight w:val="white"/>
              </w:rPr>
            </w:pPr>
            <w:r w:rsidRPr="009073D6">
              <w:rPr>
                <w:rFonts w:ascii="Times New Roman" w:hAnsi="Times New Roman" w:cs="Times New Roman"/>
                <w:highlight w:val="white"/>
              </w:rPr>
              <w:t>Dean of Obs/Gynae</w:t>
            </w:r>
          </w:p>
          <w:p w:rsidR="00052D4A" w:rsidRPr="009073D6" w:rsidRDefault="00052D4A" w:rsidP="00052D4A">
            <w:pPr>
              <w:ind w:left="0" w:hanging="2"/>
              <w:rPr>
                <w:rFonts w:ascii="Times New Roman" w:hAnsi="Times New Roman" w:cs="Times New Roman"/>
                <w:highlight w:val="white"/>
              </w:rPr>
            </w:pPr>
            <w:r w:rsidRPr="009073D6">
              <w:rPr>
                <w:rFonts w:ascii="Times New Roman" w:hAnsi="Times New Roman" w:cs="Times New Roman"/>
                <w:highlight w:val="white"/>
              </w:rPr>
              <w:t>HOD of Obs/Gynae Unit-I</w:t>
            </w:r>
          </w:p>
          <w:p w:rsidR="00052D4A" w:rsidRPr="009073D6" w:rsidRDefault="00052D4A" w:rsidP="00052D4A">
            <w:pPr>
              <w:ind w:left="0" w:hanging="2"/>
              <w:rPr>
                <w:rFonts w:ascii="Times New Roman" w:hAnsi="Times New Roman" w:cs="Times New Roman"/>
                <w:highlight w:val="white"/>
              </w:rPr>
            </w:pPr>
            <w:r w:rsidRPr="009073D6">
              <w:rPr>
                <w:rFonts w:ascii="Times New Roman" w:hAnsi="Times New Roman" w:cs="Times New Roman"/>
                <w:highlight w:val="white"/>
              </w:rPr>
              <w:t>Holy Family Hospital</w:t>
            </w:r>
          </w:p>
          <w:p w:rsidR="00052D4A" w:rsidRPr="009073D6" w:rsidRDefault="00052D4A" w:rsidP="00052D4A">
            <w:pPr>
              <w:widowControl w:val="0"/>
              <w:ind w:left="0" w:hanging="2"/>
              <w:rPr>
                <w:rFonts w:ascii="Times New Roman" w:eastAsia="Verdana" w:hAnsi="Times New Roman" w:cs="Times New Roman"/>
                <w:b/>
                <w:color w:val="000000"/>
                <w:sz w:val="22"/>
                <w:szCs w:val="22"/>
              </w:rPr>
            </w:pPr>
            <w:r w:rsidRPr="009073D6">
              <w:rPr>
                <w:rFonts w:ascii="Times New Roman" w:eastAsia="Verdana" w:hAnsi="Times New Roman" w:cs="Times New Roman"/>
                <w:highlight w:val="white"/>
              </w:rPr>
              <w:t>Rawalpindi Medical University</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ind w:left="0" w:hanging="2"/>
              <w:jc w:val="both"/>
              <w:rPr>
                <w:rFonts w:ascii="Times New Roman" w:hAnsi="Times New Roman" w:cs="Times New Roman"/>
                <w:b/>
              </w:rPr>
            </w:pPr>
            <w:r w:rsidRPr="009073D6">
              <w:rPr>
                <w:rFonts w:ascii="Times New Roman" w:hAnsi="Times New Roman" w:cs="Times New Roman"/>
                <w:b/>
              </w:rPr>
              <w:t>Patron in charge of DGO program</w:t>
            </w:r>
          </w:p>
          <w:p w:rsidR="00052D4A" w:rsidRPr="009073D6" w:rsidRDefault="00052D4A" w:rsidP="00052D4A">
            <w:pPr>
              <w:ind w:left="0" w:hanging="2"/>
              <w:jc w:val="both"/>
              <w:rPr>
                <w:rFonts w:ascii="Times New Roman" w:hAnsi="Times New Roman" w:cs="Times New Roman"/>
                <w:sz w:val="22"/>
                <w:szCs w:val="22"/>
              </w:rPr>
            </w:pPr>
            <w:r w:rsidRPr="009073D6">
              <w:rPr>
                <w:rFonts w:ascii="Times New Roman" w:hAnsi="Times New Roman" w:cs="Times New Roman"/>
              </w:rPr>
              <w:t xml:space="preserve">Designed new curriculum for DGO including its associated main log-book, rotation log-book, long case log-book and portfolio.  Introduced the work place based assessment tools of MiniCEX, OSATS and NOTSS.  Supervised and collaborated the whole process.  </w:t>
            </w:r>
          </w:p>
        </w:tc>
      </w:tr>
      <w:tr w:rsidR="00052D4A" w:rsidRPr="009073D6" w:rsidTr="00FF729E">
        <w:trPr>
          <w:cantSplit/>
          <w:trHeight w:val="1143"/>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sz w:val="22"/>
                <w:szCs w:val="22"/>
              </w:rPr>
            </w:pPr>
            <w:r w:rsidRPr="009073D6">
              <w:rPr>
                <w:rFonts w:ascii="Times New Roman" w:hAnsi="Times New Roman" w:cs="Times New Roman"/>
                <w:b/>
              </w:rPr>
              <w:t>2</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2D4A" w:rsidRPr="009073D6" w:rsidRDefault="00052D4A" w:rsidP="006F3F84">
            <w:pPr>
              <w:spacing w:line="288" w:lineRule="auto"/>
              <w:ind w:left="0" w:hanging="2"/>
              <w:rPr>
                <w:rFonts w:ascii="Times New Roman" w:hAnsi="Times New Roman" w:cs="Times New Roman"/>
                <w:b/>
                <w:color w:val="231F20"/>
              </w:rPr>
            </w:pPr>
            <w:r w:rsidRPr="009073D6">
              <w:rPr>
                <w:rFonts w:ascii="Times New Roman" w:hAnsi="Times New Roman" w:cs="Times New Roman"/>
                <w:noProof/>
              </w:rPr>
              <w:drawing>
                <wp:anchor distT="0" distB="0" distL="114300" distR="114300" simplePos="0" relativeHeight="251558400" behindDoc="0" locked="0" layoutInCell="1" allowOverlap="1">
                  <wp:simplePos x="0" y="0"/>
                  <wp:positionH relativeFrom="column">
                    <wp:posOffset>1982470</wp:posOffset>
                  </wp:positionH>
                  <wp:positionV relativeFrom="paragraph">
                    <wp:posOffset>-24765</wp:posOffset>
                  </wp:positionV>
                  <wp:extent cx="660400" cy="6642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400" cy="664210"/>
                          </a:xfrm>
                          <a:prstGeom prst="rect">
                            <a:avLst/>
                          </a:prstGeom>
                          <a:noFill/>
                        </pic:spPr>
                      </pic:pic>
                    </a:graphicData>
                  </a:graphic>
                </wp:anchor>
              </w:drawing>
            </w:r>
            <w:r w:rsidRPr="009073D6">
              <w:rPr>
                <w:rFonts w:ascii="Times New Roman" w:hAnsi="Times New Roman" w:cs="Times New Roman"/>
                <w:b/>
                <w:color w:val="231F20"/>
              </w:rPr>
              <w:t>Prof. Tallat</w:t>
            </w:r>
            <w:r w:rsidR="00F0749F">
              <w:rPr>
                <w:rFonts w:ascii="Times New Roman" w:hAnsi="Times New Roman" w:cs="Times New Roman"/>
                <w:b/>
                <w:color w:val="231F20"/>
              </w:rPr>
              <w:t xml:space="preserve"> </w:t>
            </w:r>
            <w:r w:rsidRPr="009073D6">
              <w:rPr>
                <w:rFonts w:ascii="Times New Roman" w:hAnsi="Times New Roman" w:cs="Times New Roman"/>
                <w:b/>
                <w:color w:val="231F20"/>
              </w:rPr>
              <w:t>Farkhanda</w:t>
            </w:r>
          </w:p>
          <w:p w:rsidR="00052D4A" w:rsidRPr="009073D6" w:rsidRDefault="00052D4A" w:rsidP="006F3F84">
            <w:pPr>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HOD Obs/Gynae Unit-II, HFH  </w:t>
            </w:r>
          </w:p>
          <w:p w:rsidR="00052D4A" w:rsidRPr="009073D6" w:rsidRDefault="00052D4A" w:rsidP="00052D4A">
            <w:pPr>
              <w:ind w:left="0" w:hanging="2"/>
              <w:rPr>
                <w:rFonts w:ascii="Times New Roman" w:hAnsi="Times New Roman" w:cs="Times New Roman"/>
                <w:b/>
                <w:noProof/>
                <w:color w:val="5B0F00"/>
                <w:sz w:val="22"/>
                <w:szCs w:val="22"/>
              </w:rPr>
            </w:pP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ind w:left="0" w:hanging="2"/>
              <w:jc w:val="both"/>
              <w:rPr>
                <w:rFonts w:ascii="Times New Roman" w:hAnsi="Times New Roman" w:cs="Times New Roman"/>
                <w:b/>
                <w:color w:val="5B0F00"/>
                <w:sz w:val="22"/>
                <w:szCs w:val="22"/>
              </w:rPr>
            </w:pPr>
            <w:r w:rsidRPr="009073D6">
              <w:rPr>
                <w:rFonts w:ascii="Times New Roman" w:hAnsi="Times New Roman" w:cs="Times New Roman"/>
                <w:color w:val="231F20"/>
              </w:rPr>
              <w:t xml:space="preserve">Guidance </w:t>
            </w:r>
            <w:r w:rsidRPr="009073D6">
              <w:rPr>
                <w:rFonts w:ascii="Times New Roman" w:eastAsia="Verdana" w:hAnsi="Times New Roman" w:cs="Times New Roman"/>
              </w:rPr>
              <w:t>and</w:t>
            </w:r>
            <w:r w:rsidRPr="009073D6">
              <w:rPr>
                <w:rFonts w:ascii="Times New Roman" w:hAnsi="Times New Roman" w:cs="Times New Roman"/>
                <w:color w:val="231F20"/>
              </w:rPr>
              <w:t xml:space="preserve"> supervision, </w:t>
            </w:r>
            <w:r w:rsidRPr="009073D6">
              <w:rPr>
                <w:rFonts w:ascii="Times New Roman" w:hAnsi="Times New Roman" w:cs="Times New Roman"/>
                <w:color w:val="231F20"/>
                <w:highlight w:val="white"/>
              </w:rPr>
              <w:t>Edited long case template</w:t>
            </w:r>
          </w:p>
        </w:tc>
      </w:tr>
      <w:tr w:rsidR="00052D4A" w:rsidRPr="009073D6" w:rsidTr="00FF729E">
        <w:trPr>
          <w:cantSplit/>
          <w:trHeight w:val="1305"/>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sz w:val="22"/>
                <w:szCs w:val="22"/>
              </w:rPr>
            </w:pPr>
            <w:r w:rsidRPr="009073D6">
              <w:rPr>
                <w:rFonts w:ascii="Times New Roman" w:hAnsi="Times New Roman" w:cs="Times New Roman"/>
                <w:b/>
              </w:rPr>
              <w:t>3</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rPr>
                <w:rFonts w:ascii="Times New Roman" w:hAnsi="Times New Roman" w:cs="Times New Roman"/>
                <w:b/>
                <w:color w:val="231F20"/>
              </w:rPr>
            </w:pPr>
            <w:r w:rsidRPr="009073D6">
              <w:rPr>
                <w:rFonts w:ascii="Times New Roman" w:hAnsi="Times New Roman" w:cs="Times New Roman"/>
                <w:b/>
                <w:color w:val="231F20"/>
              </w:rPr>
              <w:t>Prof. Shazia Syed</w:t>
            </w:r>
          </w:p>
          <w:p w:rsidR="00052D4A" w:rsidRPr="009073D6" w:rsidRDefault="00052D4A" w:rsidP="00052D4A">
            <w:pPr>
              <w:ind w:left="0" w:hanging="2"/>
              <w:rPr>
                <w:rFonts w:ascii="Times New Roman" w:hAnsi="Times New Roman" w:cs="Times New Roman"/>
                <w:color w:val="231F20"/>
                <w:highlight w:val="white"/>
              </w:rPr>
            </w:pPr>
            <w:r w:rsidRPr="009073D6">
              <w:rPr>
                <w:rFonts w:ascii="Times New Roman" w:hAnsi="Times New Roman" w:cs="Times New Roman"/>
                <w:color w:val="231F20"/>
                <w:highlight w:val="white"/>
              </w:rPr>
              <w:t>Ex. HOD of Obs/Gynae ,</w:t>
            </w:r>
          </w:p>
          <w:p w:rsidR="00052D4A" w:rsidRPr="009073D6" w:rsidRDefault="00052D4A" w:rsidP="00052D4A">
            <w:pPr>
              <w:ind w:left="0" w:hanging="2"/>
              <w:rPr>
                <w:rFonts w:ascii="Times New Roman" w:hAnsi="Times New Roman" w:cs="Times New Roman"/>
                <w:color w:val="231F20"/>
                <w:highlight w:val="white"/>
              </w:rPr>
            </w:pPr>
            <w:r w:rsidRPr="009073D6">
              <w:rPr>
                <w:rFonts w:ascii="Times New Roman" w:hAnsi="Times New Roman" w:cs="Times New Roman"/>
                <w:color w:val="231F20"/>
                <w:highlight w:val="white"/>
              </w:rPr>
              <w:t>BBH  Hospital, Rawalpindi</w:t>
            </w:r>
          </w:p>
          <w:p w:rsidR="00052D4A" w:rsidRPr="009073D6" w:rsidRDefault="00052D4A" w:rsidP="00052D4A">
            <w:pPr>
              <w:ind w:left="0" w:hanging="2"/>
              <w:rPr>
                <w:rFonts w:ascii="Times New Roman" w:hAnsi="Times New Roman" w:cs="Times New Roman"/>
                <w:color w:val="231F20"/>
                <w:highlight w:val="white"/>
              </w:rPr>
            </w:pPr>
            <w:r w:rsidRPr="009073D6">
              <w:rPr>
                <w:rFonts w:ascii="Times New Roman" w:hAnsi="Times New Roman" w:cs="Times New Roman"/>
                <w:color w:val="231F20"/>
                <w:highlight w:val="white"/>
              </w:rPr>
              <w:t>Rawalpindi Medical University</w:t>
            </w:r>
          </w:p>
          <w:p w:rsidR="00052D4A" w:rsidRPr="009073D6" w:rsidRDefault="00052D4A" w:rsidP="00052D4A">
            <w:pPr>
              <w:ind w:left="0" w:hanging="2"/>
              <w:rPr>
                <w:rFonts w:ascii="Times New Roman" w:hAnsi="Times New Roman" w:cs="Times New Roman"/>
                <w:color w:val="231F20"/>
              </w:rPr>
            </w:pPr>
            <w:r w:rsidRPr="009073D6">
              <w:rPr>
                <w:rFonts w:ascii="Times New Roman" w:hAnsi="Times New Roman" w:cs="Times New Roman"/>
                <w:noProof/>
                <w:sz w:val="22"/>
                <w:szCs w:val="22"/>
              </w:rPr>
              <w:drawing>
                <wp:anchor distT="0" distB="0" distL="114300" distR="114300" simplePos="0" relativeHeight="251557376" behindDoc="0" locked="0" layoutInCell="1" allowOverlap="1">
                  <wp:simplePos x="0" y="0"/>
                  <wp:positionH relativeFrom="column">
                    <wp:posOffset>1982470</wp:posOffset>
                  </wp:positionH>
                  <wp:positionV relativeFrom="paragraph">
                    <wp:posOffset>-649605</wp:posOffset>
                  </wp:positionV>
                  <wp:extent cx="664845" cy="6280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6918" b="9525"/>
                          <a:stretch>
                            <a:fillRect/>
                          </a:stretch>
                        </pic:blipFill>
                        <pic:spPr bwMode="auto">
                          <a:xfrm>
                            <a:off x="0" y="0"/>
                            <a:ext cx="664845" cy="628015"/>
                          </a:xfrm>
                          <a:prstGeom prst="rect">
                            <a:avLst/>
                          </a:prstGeom>
                          <a:noFill/>
                        </pic:spPr>
                      </pic:pic>
                    </a:graphicData>
                  </a:graphic>
                </wp:anchor>
              </w:drawing>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jc w:val="both"/>
              <w:rPr>
                <w:rFonts w:ascii="Times New Roman" w:hAnsi="Times New Roman" w:cs="Times New Roman"/>
                <w:color w:val="231F20"/>
                <w:sz w:val="22"/>
                <w:szCs w:val="22"/>
                <w:highlight w:val="white"/>
              </w:rPr>
            </w:pPr>
            <w:r w:rsidRPr="009073D6">
              <w:rPr>
                <w:rFonts w:ascii="Times New Roman" w:hAnsi="Times New Roman" w:cs="Times New Roman"/>
                <w:color w:val="231F20"/>
                <w:highlight w:val="white"/>
              </w:rPr>
              <w:t>Editing and support</w:t>
            </w:r>
          </w:p>
        </w:tc>
      </w:tr>
      <w:tr w:rsidR="00052D4A" w:rsidRPr="009073D6" w:rsidTr="00FF729E">
        <w:trPr>
          <w:cantSplit/>
          <w:trHeight w:val="1935"/>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sz w:val="22"/>
                <w:szCs w:val="22"/>
              </w:rPr>
            </w:pPr>
            <w:r w:rsidRPr="009073D6">
              <w:rPr>
                <w:rFonts w:ascii="Times New Roman" w:hAnsi="Times New Roman" w:cs="Times New Roman"/>
                <w:b/>
              </w:rPr>
              <w:t>4</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2D4A" w:rsidRPr="009073D6" w:rsidRDefault="00052D4A" w:rsidP="00052D4A">
            <w:pPr>
              <w:ind w:left="0" w:right="-59" w:hanging="2"/>
              <w:rPr>
                <w:rFonts w:ascii="Times New Roman" w:hAnsi="Times New Roman" w:cs="Times New Roman"/>
                <w:b/>
                <w:color w:val="231F20"/>
              </w:rPr>
            </w:pPr>
            <w:r w:rsidRPr="009073D6">
              <w:rPr>
                <w:rFonts w:ascii="Times New Roman" w:hAnsi="Times New Roman" w:cs="Times New Roman"/>
                <w:noProof/>
              </w:rPr>
              <w:drawing>
                <wp:anchor distT="0" distB="0" distL="114300" distR="114300" simplePos="0" relativeHeight="251559424" behindDoc="0" locked="0" layoutInCell="1" allowOverlap="1">
                  <wp:simplePos x="0" y="0"/>
                  <wp:positionH relativeFrom="column">
                    <wp:posOffset>1954530</wp:posOffset>
                  </wp:positionH>
                  <wp:positionV relativeFrom="paragraph">
                    <wp:posOffset>-1905</wp:posOffset>
                  </wp:positionV>
                  <wp:extent cx="690245" cy="6616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245" cy="661670"/>
                          </a:xfrm>
                          <a:prstGeom prst="rect">
                            <a:avLst/>
                          </a:prstGeom>
                          <a:noFill/>
                        </pic:spPr>
                      </pic:pic>
                    </a:graphicData>
                  </a:graphic>
                </wp:anchor>
              </w:drawing>
            </w:r>
            <w:r w:rsidRPr="009073D6">
              <w:rPr>
                <w:rFonts w:ascii="Times New Roman" w:hAnsi="Times New Roman" w:cs="Times New Roman"/>
                <w:b/>
                <w:color w:val="231F20"/>
              </w:rPr>
              <w:t>Dr</w:t>
            </w:r>
            <w:r w:rsidR="006F3F84">
              <w:rPr>
                <w:rFonts w:ascii="Times New Roman" w:hAnsi="Times New Roman" w:cs="Times New Roman"/>
                <w:b/>
                <w:color w:val="231F20"/>
              </w:rPr>
              <w:t xml:space="preserve">. </w:t>
            </w:r>
            <w:r w:rsidRPr="009073D6">
              <w:rPr>
                <w:rFonts w:ascii="Times New Roman" w:hAnsi="Times New Roman" w:cs="Times New Roman"/>
                <w:b/>
                <w:color w:val="231F20"/>
              </w:rPr>
              <w:t>Humera Noreen</w:t>
            </w:r>
          </w:p>
          <w:p w:rsidR="00052D4A" w:rsidRPr="009073D6" w:rsidRDefault="00052D4A" w:rsidP="00052D4A">
            <w:pPr>
              <w:ind w:left="0" w:right="-59" w:hanging="2"/>
              <w:rPr>
                <w:rFonts w:ascii="Times New Roman" w:hAnsi="Times New Roman" w:cs="Times New Roman"/>
                <w:b/>
                <w:color w:val="231F20"/>
              </w:rPr>
            </w:pPr>
            <w:r w:rsidRPr="009073D6">
              <w:rPr>
                <w:rFonts w:ascii="Times New Roman" w:hAnsi="Times New Roman" w:cs="Times New Roman"/>
                <w:color w:val="231F20"/>
                <w:highlight w:val="white"/>
              </w:rPr>
              <w:t xml:space="preserve">  Associate Professor Obs/Gynae</w:t>
            </w:r>
          </w:p>
          <w:p w:rsidR="00052D4A" w:rsidRPr="009073D6" w:rsidRDefault="00052D4A" w:rsidP="00052D4A">
            <w:pPr>
              <w:ind w:left="0" w:right="-59"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  HFH Rawalpindi.</w:t>
            </w:r>
          </w:p>
          <w:p w:rsidR="00052D4A" w:rsidRPr="009073D6" w:rsidRDefault="00052D4A" w:rsidP="00052D4A">
            <w:pPr>
              <w:ind w:left="0" w:right="-59" w:hanging="2"/>
              <w:rPr>
                <w:rFonts w:ascii="Times New Roman" w:hAnsi="Times New Roman" w:cs="Times New Roman"/>
                <w:b/>
                <w:color w:val="231F20"/>
              </w:rPr>
            </w:pPr>
            <w:r w:rsidRPr="009073D6">
              <w:rPr>
                <w:rFonts w:ascii="Times New Roman" w:hAnsi="Times New Roman" w:cs="Times New Roman"/>
                <w:color w:val="231F20"/>
                <w:highlight w:val="white"/>
              </w:rPr>
              <w:t xml:space="preserve">  Rawalpindi Medical University</w:t>
            </w:r>
          </w:p>
          <w:p w:rsidR="00052D4A" w:rsidRPr="009073D6" w:rsidRDefault="00052D4A" w:rsidP="00052D4A">
            <w:pPr>
              <w:ind w:left="0" w:hanging="2"/>
              <w:rPr>
                <w:rFonts w:ascii="Times New Roman" w:hAnsi="Times New Roman" w:cs="Times New Roman"/>
                <w:color w:val="231F20"/>
              </w:rPr>
            </w:pP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ind w:left="0" w:right="-59" w:hanging="2"/>
              <w:rPr>
                <w:rFonts w:ascii="Times New Roman" w:hAnsi="Times New Roman" w:cs="Times New Roman"/>
                <w:b/>
                <w:color w:val="231F20"/>
                <w:highlight w:val="white"/>
              </w:rPr>
            </w:pPr>
            <w:r w:rsidRPr="009073D6">
              <w:rPr>
                <w:rFonts w:ascii="Times New Roman" w:hAnsi="Times New Roman" w:cs="Times New Roman"/>
                <w:b/>
                <w:color w:val="231F20"/>
                <w:highlight w:val="white"/>
              </w:rPr>
              <w:t xml:space="preserve">Chief organizer of DGO Program </w:t>
            </w:r>
          </w:p>
          <w:p w:rsidR="00052D4A" w:rsidRPr="009073D6" w:rsidRDefault="00052D4A" w:rsidP="00052D4A">
            <w:pPr>
              <w:ind w:left="0" w:right="-59" w:hanging="2"/>
              <w:jc w:val="both"/>
              <w:rPr>
                <w:rFonts w:ascii="Times New Roman" w:hAnsi="Times New Roman" w:cs="Times New Roman"/>
                <w:color w:val="231F20"/>
                <w:highlight w:val="white"/>
              </w:rPr>
            </w:pPr>
            <w:r w:rsidRPr="009073D6">
              <w:rPr>
                <w:rFonts w:ascii="Times New Roman" w:hAnsi="Times New Roman" w:cs="Times New Roman"/>
              </w:rPr>
              <w:t>Assisted the Dean in designing new curriculum for DGO including its associated main log-book, rotation log-book, long case log-book and portfolio.  Introduced the work place based assessment tools of MiniCEX, OSATS and NOTSS.  Supervised and collaborated the whole process</w:t>
            </w:r>
          </w:p>
          <w:p w:rsidR="00052D4A" w:rsidRPr="009073D6" w:rsidRDefault="00052D4A" w:rsidP="00052D4A">
            <w:pPr>
              <w:ind w:left="0" w:right="-59" w:hanging="2"/>
              <w:rPr>
                <w:rFonts w:ascii="Times New Roman" w:hAnsi="Times New Roman" w:cs="Times New Roman"/>
                <w:color w:val="231F20"/>
                <w:sz w:val="22"/>
                <w:szCs w:val="22"/>
                <w:highlight w:val="white"/>
              </w:rPr>
            </w:pPr>
            <w:r w:rsidRPr="009073D6">
              <w:rPr>
                <w:rFonts w:ascii="Times New Roman" w:hAnsi="Times New Roman" w:cs="Times New Roman"/>
                <w:color w:val="231F20"/>
                <w:highlight w:val="white"/>
              </w:rPr>
              <w:t xml:space="preserve">Responsible for smooth running of DGO program in all 4 units of RMU and main liaison officer between DME and all 4 units. </w:t>
            </w:r>
          </w:p>
        </w:tc>
      </w:tr>
      <w:tr w:rsidR="00052D4A" w:rsidRPr="009073D6" w:rsidTr="00FF729E">
        <w:trPr>
          <w:cantSplit/>
          <w:trHeight w:val="1314"/>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sz w:val="22"/>
                <w:szCs w:val="22"/>
              </w:rPr>
            </w:pPr>
            <w:r w:rsidRPr="009073D6">
              <w:rPr>
                <w:rFonts w:ascii="Times New Roman" w:hAnsi="Times New Roman" w:cs="Times New Roman"/>
                <w:b/>
              </w:rPr>
              <w:t>5</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ind w:left="0" w:hanging="2"/>
              <w:rPr>
                <w:rFonts w:ascii="Times New Roman" w:hAnsi="Times New Roman" w:cs="Times New Roman"/>
                <w:b/>
                <w:color w:val="231F20"/>
              </w:rPr>
            </w:pPr>
            <w:r w:rsidRPr="009073D6">
              <w:rPr>
                <w:rFonts w:ascii="Times New Roman" w:hAnsi="Times New Roman" w:cs="Times New Roman"/>
                <w:noProof/>
              </w:rPr>
              <w:drawing>
                <wp:anchor distT="0" distB="0" distL="114300" distR="114300" simplePos="0" relativeHeight="251560448" behindDoc="0" locked="0" layoutInCell="1" allowOverlap="1">
                  <wp:simplePos x="0" y="0"/>
                  <wp:positionH relativeFrom="column">
                    <wp:posOffset>2010410</wp:posOffset>
                  </wp:positionH>
                  <wp:positionV relativeFrom="paragraph">
                    <wp:posOffset>15240</wp:posOffset>
                  </wp:positionV>
                  <wp:extent cx="589280" cy="589280"/>
                  <wp:effectExtent l="0" t="0" r="0" b="0"/>
                  <wp:wrapNone/>
                  <wp:docPr id="15" name="Picture 15" descr="Description: C:\Users\Gynae unit 1\Desktop\ss 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Description: C:\Users\Gynae unit 1\Desktop\ss gg.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80" cy="589280"/>
                          </a:xfrm>
                          <a:prstGeom prst="rect">
                            <a:avLst/>
                          </a:prstGeom>
                          <a:noFill/>
                        </pic:spPr>
                      </pic:pic>
                    </a:graphicData>
                  </a:graphic>
                </wp:anchor>
              </w:drawing>
            </w:r>
            <w:r w:rsidRPr="009073D6">
              <w:rPr>
                <w:rFonts w:ascii="Times New Roman" w:hAnsi="Times New Roman" w:cs="Times New Roman"/>
                <w:b/>
                <w:color w:val="231F20"/>
              </w:rPr>
              <w:t>Dr</w:t>
            </w:r>
            <w:r w:rsidR="006F3F84">
              <w:rPr>
                <w:rFonts w:ascii="Times New Roman" w:hAnsi="Times New Roman" w:cs="Times New Roman"/>
                <w:b/>
                <w:color w:val="231F20"/>
              </w:rPr>
              <w:t xml:space="preserve">. </w:t>
            </w:r>
            <w:r w:rsidRPr="009073D6">
              <w:rPr>
                <w:rFonts w:ascii="Times New Roman" w:hAnsi="Times New Roman" w:cs="Times New Roman"/>
                <w:b/>
                <w:color w:val="231F20"/>
              </w:rPr>
              <w:t>Sadia Khan</w:t>
            </w:r>
          </w:p>
          <w:p w:rsidR="00052D4A" w:rsidRPr="009073D6" w:rsidRDefault="00052D4A" w:rsidP="00052D4A">
            <w:pPr>
              <w:ind w:left="0" w:right="-60" w:hanging="2"/>
              <w:rPr>
                <w:rFonts w:ascii="Times New Roman" w:hAnsi="Times New Roman" w:cs="Times New Roman"/>
                <w:color w:val="231F20"/>
                <w:highlight w:val="white"/>
              </w:rPr>
            </w:pPr>
            <w:r w:rsidRPr="009073D6">
              <w:rPr>
                <w:rFonts w:ascii="Times New Roman" w:hAnsi="Times New Roman" w:cs="Times New Roman"/>
                <w:color w:val="231F20"/>
              </w:rPr>
              <w:t xml:space="preserve">Associate </w:t>
            </w:r>
            <w:r w:rsidRPr="009073D6">
              <w:rPr>
                <w:rFonts w:ascii="Times New Roman" w:hAnsi="Times New Roman" w:cs="Times New Roman"/>
                <w:color w:val="231F20"/>
                <w:highlight w:val="white"/>
              </w:rPr>
              <w:t xml:space="preserve"> Professor Obs/Gynae</w:t>
            </w:r>
          </w:p>
          <w:p w:rsidR="00052D4A" w:rsidRPr="009073D6" w:rsidRDefault="00052D4A" w:rsidP="00052D4A">
            <w:pPr>
              <w:ind w:left="0" w:hanging="2"/>
              <w:rPr>
                <w:rFonts w:ascii="Times New Roman" w:hAnsi="Times New Roman" w:cs="Times New Roman"/>
                <w:color w:val="231F20"/>
                <w:highlight w:val="white"/>
              </w:rPr>
            </w:pPr>
            <w:r w:rsidRPr="009073D6">
              <w:rPr>
                <w:rFonts w:ascii="Times New Roman" w:hAnsi="Times New Roman" w:cs="Times New Roman"/>
                <w:color w:val="231F20"/>
                <w:highlight w:val="white"/>
              </w:rPr>
              <w:t>HOD DHQ  Hospital, Rawalpindi</w:t>
            </w:r>
          </w:p>
          <w:p w:rsidR="00052D4A" w:rsidRPr="009073D6" w:rsidRDefault="00052D4A" w:rsidP="00052D4A">
            <w:pPr>
              <w:ind w:left="0" w:hanging="2"/>
              <w:rPr>
                <w:rFonts w:ascii="Times New Roman" w:hAnsi="Times New Roman" w:cs="Times New Roman"/>
                <w:b/>
                <w:color w:val="231F20"/>
                <w:sz w:val="22"/>
                <w:szCs w:val="22"/>
              </w:rPr>
            </w:pPr>
            <w:r w:rsidRPr="009073D6">
              <w:rPr>
                <w:rFonts w:ascii="Times New Roman" w:hAnsi="Times New Roman" w:cs="Times New Roman"/>
                <w:color w:val="231F20"/>
                <w:highlight w:val="white"/>
              </w:rPr>
              <w:t>Rawalpindi Medical University</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rPr>
                <w:rFonts w:ascii="Times New Roman" w:hAnsi="Times New Roman" w:cs="Times New Roman"/>
                <w:color w:val="231F20"/>
              </w:rPr>
            </w:pPr>
            <w:r w:rsidRPr="009073D6">
              <w:rPr>
                <w:rFonts w:ascii="Times New Roman" w:hAnsi="Times New Roman" w:cs="Times New Roman"/>
                <w:color w:val="231F20"/>
              </w:rPr>
              <w:t xml:space="preserve">  Editing and support</w:t>
            </w:r>
          </w:p>
          <w:p w:rsidR="00052D4A" w:rsidRPr="009073D6" w:rsidRDefault="00052D4A" w:rsidP="00052D4A">
            <w:pPr>
              <w:spacing w:line="288" w:lineRule="auto"/>
              <w:ind w:left="0" w:right="-60" w:hanging="2"/>
              <w:rPr>
                <w:rFonts w:ascii="Times New Roman" w:hAnsi="Times New Roman" w:cs="Times New Roman"/>
                <w:color w:val="231F20"/>
              </w:rPr>
            </w:pPr>
            <w:r w:rsidRPr="009073D6">
              <w:rPr>
                <w:rFonts w:ascii="Times New Roman" w:hAnsi="Times New Roman" w:cs="Times New Roman"/>
                <w:color w:val="231F20"/>
              </w:rPr>
              <w:t xml:space="preserve">  Redesigned and thoroughly revised </w:t>
            </w:r>
          </w:p>
          <w:p w:rsidR="00052D4A" w:rsidRPr="009073D6" w:rsidRDefault="00052D4A" w:rsidP="00052D4A">
            <w:pPr>
              <w:spacing w:line="288" w:lineRule="auto"/>
              <w:ind w:left="0" w:right="-60" w:hanging="2"/>
              <w:rPr>
                <w:rFonts w:ascii="Times New Roman" w:hAnsi="Times New Roman" w:cs="Times New Roman"/>
                <w:color w:val="231F20"/>
                <w:sz w:val="22"/>
                <w:szCs w:val="22"/>
              </w:rPr>
            </w:pPr>
            <w:r w:rsidRPr="009073D6">
              <w:rPr>
                <w:rFonts w:ascii="Times New Roman" w:hAnsi="Times New Roman" w:cs="Times New Roman"/>
                <w:color w:val="231F20"/>
              </w:rPr>
              <w:t xml:space="preserve">  Medicine and allied rotation log book</w:t>
            </w:r>
          </w:p>
        </w:tc>
      </w:tr>
      <w:tr w:rsidR="00052D4A" w:rsidRPr="009073D6" w:rsidTr="00F1543F">
        <w:trPr>
          <w:cantSplit/>
          <w:trHeight w:val="960"/>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color w:val="231F20"/>
                <w:sz w:val="22"/>
                <w:szCs w:val="22"/>
              </w:rPr>
            </w:pPr>
            <w:r w:rsidRPr="009073D6">
              <w:rPr>
                <w:rFonts w:ascii="Times New Roman" w:hAnsi="Times New Roman" w:cs="Times New Roman"/>
                <w:b/>
                <w:color w:val="231F20"/>
              </w:rPr>
              <w:lastRenderedPageBreak/>
              <w:t>6</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F1543F">
            <w:pPr>
              <w:spacing w:line="240" w:lineRule="auto"/>
              <w:ind w:left="0" w:right="-60" w:hanging="2"/>
              <w:rPr>
                <w:rFonts w:ascii="Times New Roman" w:hAnsi="Times New Roman" w:cs="Times New Roman"/>
                <w:b/>
                <w:color w:val="231F20"/>
              </w:rPr>
            </w:pPr>
            <w:r w:rsidRPr="009073D6">
              <w:rPr>
                <w:rFonts w:ascii="Times New Roman" w:hAnsi="Times New Roman" w:cs="Times New Roman"/>
                <w:noProof/>
              </w:rPr>
              <w:drawing>
                <wp:anchor distT="0" distB="0" distL="114300" distR="114300" simplePos="0" relativeHeight="251561472" behindDoc="0" locked="0" layoutInCell="1" allowOverlap="1">
                  <wp:simplePos x="0" y="0"/>
                  <wp:positionH relativeFrom="column">
                    <wp:posOffset>2047240</wp:posOffset>
                  </wp:positionH>
                  <wp:positionV relativeFrom="paragraph">
                    <wp:posOffset>-66675</wp:posOffset>
                  </wp:positionV>
                  <wp:extent cx="552450" cy="63817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638175"/>
                          </a:xfrm>
                          <a:prstGeom prst="rect">
                            <a:avLst/>
                          </a:prstGeom>
                          <a:noFill/>
                        </pic:spPr>
                      </pic:pic>
                    </a:graphicData>
                  </a:graphic>
                </wp:anchor>
              </w:drawing>
            </w:r>
            <w:r w:rsidRPr="009073D6">
              <w:rPr>
                <w:rFonts w:ascii="Times New Roman" w:hAnsi="Times New Roman" w:cs="Times New Roman"/>
                <w:b/>
                <w:color w:val="231F20"/>
              </w:rPr>
              <w:t>Dr</w:t>
            </w:r>
            <w:r w:rsidR="00B33262">
              <w:rPr>
                <w:rFonts w:ascii="Times New Roman" w:hAnsi="Times New Roman" w:cs="Times New Roman"/>
                <w:b/>
                <w:color w:val="231F20"/>
              </w:rPr>
              <w:t xml:space="preserve">. </w:t>
            </w:r>
            <w:r w:rsidRPr="009073D6">
              <w:rPr>
                <w:rFonts w:ascii="Times New Roman" w:hAnsi="Times New Roman" w:cs="Times New Roman"/>
                <w:b/>
                <w:color w:val="231F20"/>
              </w:rPr>
              <w:t>Rubaba</w:t>
            </w:r>
            <w:r w:rsidR="00B33262">
              <w:rPr>
                <w:rFonts w:ascii="Times New Roman" w:hAnsi="Times New Roman" w:cs="Times New Roman"/>
                <w:b/>
                <w:color w:val="231F20"/>
              </w:rPr>
              <w:t xml:space="preserve"> </w:t>
            </w:r>
            <w:r w:rsidRPr="009073D6">
              <w:rPr>
                <w:rFonts w:ascii="Times New Roman" w:hAnsi="Times New Roman" w:cs="Times New Roman"/>
                <w:b/>
                <w:color w:val="231F20"/>
              </w:rPr>
              <w:t>Abid</w:t>
            </w:r>
            <w:r w:rsidR="00B33262">
              <w:rPr>
                <w:rFonts w:ascii="Times New Roman" w:hAnsi="Times New Roman" w:cs="Times New Roman"/>
                <w:b/>
                <w:color w:val="231F20"/>
              </w:rPr>
              <w:t xml:space="preserve"> </w:t>
            </w:r>
            <w:r w:rsidRPr="009073D6">
              <w:rPr>
                <w:rFonts w:ascii="Times New Roman" w:hAnsi="Times New Roman" w:cs="Times New Roman"/>
                <w:b/>
                <w:color w:val="231F20"/>
              </w:rPr>
              <w:t>Naqvi</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Associate Professor Obs/Gynae</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 xml:space="preserve">HOD BBH  Hospital, Rawalpindi </w:t>
            </w:r>
          </w:p>
          <w:p w:rsidR="00052D4A" w:rsidRPr="009073D6" w:rsidRDefault="00052D4A" w:rsidP="00F1543F">
            <w:pPr>
              <w:spacing w:line="240" w:lineRule="auto"/>
              <w:ind w:left="0" w:hanging="2"/>
              <w:rPr>
                <w:rFonts w:ascii="Times New Roman" w:hAnsi="Times New Roman" w:cs="Times New Roman"/>
                <w:color w:val="231F20"/>
                <w:highlight w:val="white"/>
              </w:rPr>
            </w:pPr>
            <w:r w:rsidRPr="00F1543F">
              <w:rPr>
                <w:rFonts w:ascii="Times New Roman" w:hAnsi="Times New Roman" w:cs="Times New Roman"/>
                <w:color w:val="231F20"/>
                <w:sz w:val="16"/>
                <w:szCs w:val="16"/>
                <w:highlight w:val="white"/>
              </w:rPr>
              <w:t>Rawalpindi Medical University</w:t>
            </w:r>
            <w:r w:rsidRPr="009073D6">
              <w:rPr>
                <w:rFonts w:ascii="Times New Roman" w:hAnsi="Times New Roman" w:cs="Times New Roman"/>
                <w:color w:val="231F20"/>
                <w:highlight w:val="white"/>
              </w:rPr>
              <w:t xml:space="preserve"> </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rPr>
                <w:rFonts w:ascii="Times New Roman" w:hAnsi="Times New Roman" w:cs="Times New Roman"/>
                <w:b/>
                <w:color w:val="231F20"/>
                <w:sz w:val="22"/>
                <w:szCs w:val="22"/>
              </w:rPr>
            </w:pPr>
            <w:r w:rsidRPr="009073D6">
              <w:rPr>
                <w:rFonts w:ascii="Times New Roman" w:hAnsi="Times New Roman" w:cs="Times New Roman"/>
                <w:color w:val="231F20"/>
              </w:rPr>
              <w:t xml:space="preserve">  Provided template for long cases </w:t>
            </w:r>
          </w:p>
        </w:tc>
      </w:tr>
      <w:tr w:rsidR="00052D4A" w:rsidRPr="009073D6" w:rsidTr="00F1543F">
        <w:trPr>
          <w:cantSplit/>
          <w:trHeight w:val="942"/>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2D4A" w:rsidRPr="009073D6" w:rsidRDefault="00052D4A" w:rsidP="00052D4A">
            <w:pPr>
              <w:spacing w:line="343" w:lineRule="auto"/>
              <w:ind w:left="0" w:hanging="2"/>
              <w:jc w:val="center"/>
              <w:rPr>
                <w:rFonts w:ascii="Times New Roman" w:hAnsi="Times New Roman" w:cs="Times New Roman"/>
                <w:b/>
                <w:color w:val="231F20"/>
              </w:rPr>
            </w:pPr>
          </w:p>
          <w:p w:rsidR="00052D4A" w:rsidRPr="009073D6" w:rsidRDefault="00052D4A" w:rsidP="00052D4A">
            <w:pPr>
              <w:spacing w:line="343" w:lineRule="auto"/>
              <w:ind w:left="0" w:hanging="2"/>
              <w:jc w:val="center"/>
              <w:rPr>
                <w:rFonts w:ascii="Times New Roman" w:hAnsi="Times New Roman" w:cs="Times New Roman"/>
                <w:b/>
                <w:color w:val="231F20"/>
                <w:sz w:val="22"/>
                <w:szCs w:val="22"/>
              </w:rPr>
            </w:pPr>
            <w:r w:rsidRPr="009073D6">
              <w:rPr>
                <w:rFonts w:ascii="Times New Roman" w:hAnsi="Times New Roman" w:cs="Times New Roman"/>
                <w:b/>
                <w:color w:val="231F20"/>
              </w:rPr>
              <w:t>7</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F1543F">
            <w:pPr>
              <w:spacing w:line="240" w:lineRule="auto"/>
              <w:ind w:left="0" w:right="-59" w:hanging="2"/>
              <w:rPr>
                <w:rFonts w:ascii="Times New Roman" w:hAnsi="Times New Roman" w:cs="Times New Roman"/>
                <w:b/>
                <w:color w:val="231F20"/>
              </w:rPr>
            </w:pPr>
            <w:r w:rsidRPr="009073D6">
              <w:rPr>
                <w:rFonts w:ascii="Times New Roman" w:hAnsi="Times New Roman" w:cs="Times New Roman"/>
                <w:b/>
                <w:color w:val="231F20"/>
              </w:rPr>
              <w:t>Dr</w:t>
            </w:r>
            <w:r w:rsidR="00B33262">
              <w:rPr>
                <w:rFonts w:ascii="Times New Roman" w:hAnsi="Times New Roman" w:cs="Times New Roman"/>
                <w:b/>
                <w:color w:val="231F20"/>
              </w:rPr>
              <w:t xml:space="preserve">. </w:t>
            </w:r>
            <w:r w:rsidRPr="009073D6">
              <w:rPr>
                <w:rFonts w:ascii="Times New Roman" w:hAnsi="Times New Roman" w:cs="Times New Roman"/>
                <w:b/>
                <w:color w:val="231F20"/>
              </w:rPr>
              <w:t>Humaira</w:t>
            </w:r>
            <w:r w:rsidR="00B33262">
              <w:rPr>
                <w:rFonts w:ascii="Times New Roman" w:hAnsi="Times New Roman" w:cs="Times New Roman"/>
                <w:b/>
                <w:color w:val="231F20"/>
              </w:rPr>
              <w:t xml:space="preserve"> </w:t>
            </w:r>
            <w:r w:rsidRPr="009073D6">
              <w:rPr>
                <w:rFonts w:ascii="Times New Roman" w:hAnsi="Times New Roman" w:cs="Times New Roman"/>
                <w:b/>
                <w:color w:val="231F20"/>
              </w:rPr>
              <w:t>Bilqees</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Assistant Professor Obs/Gynae</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Holy Family Hospital, Rawalpindi</w:t>
            </w:r>
          </w:p>
          <w:p w:rsidR="00052D4A" w:rsidRPr="009073D6" w:rsidRDefault="00052D4A" w:rsidP="00F1543F">
            <w:pPr>
              <w:spacing w:line="240" w:lineRule="auto"/>
              <w:ind w:leftChars="-8" w:left="-5" w:right="-60" w:hangingChars="7" w:hanging="11"/>
              <w:rPr>
                <w:rFonts w:ascii="Times New Roman" w:hAnsi="Times New Roman" w:cs="Times New Roman"/>
                <w:b/>
                <w:color w:val="231F20"/>
                <w:sz w:val="22"/>
                <w:szCs w:val="22"/>
              </w:rPr>
            </w:pPr>
            <w:r w:rsidRPr="00F1543F">
              <w:rPr>
                <w:rFonts w:ascii="Times New Roman" w:hAnsi="Times New Roman" w:cs="Times New Roman"/>
                <w:noProof/>
                <w:sz w:val="16"/>
                <w:szCs w:val="16"/>
              </w:rPr>
              <w:drawing>
                <wp:anchor distT="0" distB="0" distL="114300" distR="114300" simplePos="0" relativeHeight="251563520" behindDoc="0" locked="0" layoutInCell="1" allowOverlap="1">
                  <wp:simplePos x="0" y="0"/>
                  <wp:positionH relativeFrom="column">
                    <wp:posOffset>2018665</wp:posOffset>
                  </wp:positionH>
                  <wp:positionV relativeFrom="paragraph">
                    <wp:posOffset>-429260</wp:posOffset>
                  </wp:positionV>
                  <wp:extent cx="552450" cy="581025"/>
                  <wp:effectExtent l="19050" t="0" r="0" b="0"/>
                  <wp:wrapThrough wrapText="bothSides">
                    <wp:wrapPolygon edited="0">
                      <wp:start x="-745" y="0"/>
                      <wp:lineTo x="-745" y="21246"/>
                      <wp:lineTo x="21600" y="21246"/>
                      <wp:lineTo x="21600" y="0"/>
                      <wp:lineTo x="-745" y="0"/>
                    </wp:wrapPolygon>
                  </wp:wrapThrough>
                  <wp:docPr id="11" name="Picture 11" descr="Description: C:\Users\zahid\Downloads\IMG_20211025_13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Description: C:\Users\zahid\Downloads\IMG_20211025_133427.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81025"/>
                          </a:xfrm>
                          <a:prstGeom prst="rect">
                            <a:avLst/>
                          </a:prstGeom>
                          <a:noFill/>
                        </pic:spPr>
                      </pic:pic>
                    </a:graphicData>
                  </a:graphic>
                </wp:anchor>
              </w:drawing>
            </w:r>
            <w:r w:rsidR="00B33262" w:rsidRPr="00F1543F">
              <w:rPr>
                <w:rFonts w:ascii="Times New Roman" w:hAnsi="Times New Roman" w:cs="Times New Roman"/>
                <w:color w:val="231F20"/>
                <w:sz w:val="16"/>
                <w:szCs w:val="16"/>
                <w:highlight w:val="white"/>
              </w:rPr>
              <w:t xml:space="preserve"> </w:t>
            </w:r>
            <w:r w:rsidRPr="00F1543F">
              <w:rPr>
                <w:rFonts w:ascii="Times New Roman" w:hAnsi="Times New Roman" w:cs="Times New Roman"/>
                <w:color w:val="231F20"/>
                <w:sz w:val="16"/>
                <w:szCs w:val="16"/>
                <w:highlight w:val="white"/>
              </w:rPr>
              <w:t>Rawalpindi Medical University</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rPr>
                <w:rFonts w:ascii="Times New Roman" w:hAnsi="Times New Roman" w:cs="Times New Roman"/>
                <w:b/>
                <w:color w:val="231F20"/>
                <w:sz w:val="22"/>
                <w:szCs w:val="22"/>
              </w:rPr>
            </w:pPr>
            <w:r w:rsidRPr="009073D6">
              <w:rPr>
                <w:rFonts w:ascii="Times New Roman" w:hAnsi="Times New Roman" w:cs="Times New Roman"/>
                <w:color w:val="231F20"/>
              </w:rPr>
              <w:t xml:space="preserve"> Editing and support</w:t>
            </w:r>
          </w:p>
        </w:tc>
      </w:tr>
      <w:tr w:rsidR="00052D4A" w:rsidRPr="009073D6" w:rsidTr="00F1543F">
        <w:trPr>
          <w:cantSplit/>
          <w:trHeight w:val="1050"/>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2D4A" w:rsidRPr="009073D6" w:rsidRDefault="00052D4A" w:rsidP="00052D4A">
            <w:pPr>
              <w:spacing w:line="343" w:lineRule="auto"/>
              <w:ind w:left="0" w:hanging="2"/>
              <w:jc w:val="center"/>
              <w:rPr>
                <w:rFonts w:ascii="Times New Roman" w:hAnsi="Times New Roman" w:cs="Times New Roman"/>
                <w:b/>
                <w:color w:val="231F20"/>
              </w:rPr>
            </w:pPr>
          </w:p>
          <w:p w:rsidR="00052D4A" w:rsidRPr="009073D6" w:rsidRDefault="00052D4A" w:rsidP="00052D4A">
            <w:pPr>
              <w:spacing w:line="343" w:lineRule="auto"/>
              <w:ind w:left="0" w:hanging="2"/>
              <w:jc w:val="center"/>
              <w:rPr>
                <w:rFonts w:ascii="Times New Roman" w:hAnsi="Times New Roman" w:cs="Times New Roman"/>
                <w:b/>
                <w:color w:val="231F20"/>
                <w:sz w:val="22"/>
                <w:szCs w:val="22"/>
              </w:rPr>
            </w:pPr>
            <w:r w:rsidRPr="009073D6">
              <w:rPr>
                <w:rFonts w:ascii="Times New Roman" w:hAnsi="Times New Roman" w:cs="Times New Roman"/>
                <w:b/>
                <w:color w:val="231F20"/>
              </w:rPr>
              <w:t>8</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F1543F">
            <w:pPr>
              <w:spacing w:line="240" w:lineRule="auto"/>
              <w:ind w:left="0" w:right="-60" w:hanging="2"/>
              <w:rPr>
                <w:rFonts w:ascii="Times New Roman" w:hAnsi="Times New Roman" w:cs="Times New Roman"/>
                <w:b/>
                <w:color w:val="231F20"/>
              </w:rPr>
            </w:pPr>
            <w:r w:rsidRPr="009073D6">
              <w:rPr>
                <w:rFonts w:ascii="Times New Roman" w:hAnsi="Times New Roman" w:cs="Times New Roman"/>
                <w:b/>
                <w:color w:val="231F20"/>
              </w:rPr>
              <w:t>Dr. Khansa</w:t>
            </w:r>
            <w:r w:rsidR="002221BA">
              <w:rPr>
                <w:rFonts w:ascii="Times New Roman" w:hAnsi="Times New Roman" w:cs="Times New Roman"/>
                <w:b/>
                <w:color w:val="231F20"/>
              </w:rPr>
              <w:t xml:space="preserve"> </w:t>
            </w:r>
            <w:r w:rsidRPr="009073D6">
              <w:rPr>
                <w:rFonts w:ascii="Times New Roman" w:hAnsi="Times New Roman" w:cs="Times New Roman"/>
                <w:b/>
                <w:color w:val="231F20"/>
              </w:rPr>
              <w:t>Iqbal</w:t>
            </w:r>
          </w:p>
          <w:p w:rsidR="00052D4A" w:rsidRPr="00F1543F" w:rsidRDefault="00052D4A" w:rsidP="00F1543F">
            <w:pPr>
              <w:spacing w:line="240" w:lineRule="auto"/>
              <w:ind w:left="0" w:right="-6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Assistant professor Obs/Gynae</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Holy Family Hospital</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Rawalpindi</w:t>
            </w:r>
          </w:p>
          <w:p w:rsidR="00052D4A" w:rsidRPr="009073D6" w:rsidRDefault="00052D4A" w:rsidP="00F1543F">
            <w:pPr>
              <w:spacing w:line="240" w:lineRule="auto"/>
              <w:ind w:left="0" w:right="-60" w:hanging="2"/>
              <w:rPr>
                <w:rFonts w:ascii="Times New Roman" w:hAnsi="Times New Roman" w:cs="Times New Roman"/>
                <w:b/>
                <w:color w:val="231F20"/>
                <w:sz w:val="22"/>
                <w:szCs w:val="22"/>
              </w:rPr>
            </w:pPr>
            <w:r w:rsidRPr="00F1543F">
              <w:rPr>
                <w:rFonts w:ascii="Times New Roman" w:hAnsi="Times New Roman" w:cs="Times New Roman"/>
                <w:color w:val="231F20"/>
                <w:sz w:val="16"/>
                <w:szCs w:val="16"/>
                <w:highlight w:val="white"/>
              </w:rPr>
              <w:t>Rawalpindi Medical University</w:t>
            </w:r>
            <w:r w:rsidRPr="009073D6">
              <w:rPr>
                <w:rFonts w:ascii="Times New Roman" w:hAnsi="Times New Roman" w:cs="Times New Roman"/>
                <w:noProof/>
                <w:sz w:val="22"/>
                <w:szCs w:val="22"/>
              </w:rPr>
              <w:drawing>
                <wp:anchor distT="0" distB="0" distL="114300" distR="114300" simplePos="0" relativeHeight="251565568" behindDoc="0" locked="0" layoutInCell="1" allowOverlap="1">
                  <wp:simplePos x="0" y="0"/>
                  <wp:positionH relativeFrom="column">
                    <wp:posOffset>1964690</wp:posOffset>
                  </wp:positionH>
                  <wp:positionV relativeFrom="paragraph">
                    <wp:posOffset>-1292860</wp:posOffset>
                  </wp:positionV>
                  <wp:extent cx="643255" cy="592455"/>
                  <wp:effectExtent l="0" t="0" r="0" b="0"/>
                  <wp:wrapThrough wrapText="bothSides">
                    <wp:wrapPolygon edited="0">
                      <wp:start x="0" y="0"/>
                      <wp:lineTo x="0" y="20836"/>
                      <wp:lineTo x="21110" y="20836"/>
                      <wp:lineTo x="21110" y="0"/>
                      <wp:lineTo x="0" y="0"/>
                    </wp:wrapPolygon>
                  </wp:wrapThrough>
                  <wp:docPr id="10" name="Picture 10" descr="Description: C:\Users\Gynae unit 1\Desktop\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Description: C:\Users\Gynae unit 1\Desktop\ss.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592455"/>
                          </a:xfrm>
                          <a:prstGeom prst="rect">
                            <a:avLst/>
                          </a:prstGeom>
                          <a:noFill/>
                        </pic:spPr>
                      </pic:pic>
                    </a:graphicData>
                  </a:graphic>
                </wp:anchor>
              </w:drawing>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  Editing and support </w:t>
            </w:r>
          </w:p>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  Redesigned and thoroughly revised </w:t>
            </w:r>
          </w:p>
          <w:p w:rsidR="00052D4A" w:rsidRPr="009073D6" w:rsidRDefault="00052D4A" w:rsidP="00052D4A">
            <w:pPr>
              <w:spacing w:line="288" w:lineRule="auto"/>
              <w:ind w:left="0" w:right="-60" w:hanging="2"/>
              <w:rPr>
                <w:rFonts w:ascii="Times New Roman" w:hAnsi="Times New Roman" w:cs="Times New Roman"/>
                <w:b/>
                <w:color w:val="231F20"/>
                <w:sz w:val="22"/>
                <w:szCs w:val="22"/>
              </w:rPr>
            </w:pPr>
            <w:r w:rsidRPr="009073D6">
              <w:rPr>
                <w:rFonts w:ascii="Times New Roman" w:hAnsi="Times New Roman" w:cs="Times New Roman"/>
                <w:color w:val="231F20"/>
                <w:highlight w:val="white"/>
              </w:rPr>
              <w:t xml:space="preserve">  Main log book  and portfolio</w:t>
            </w:r>
          </w:p>
        </w:tc>
      </w:tr>
      <w:tr w:rsidR="00052D4A" w:rsidRPr="009073D6" w:rsidTr="00F1543F">
        <w:trPr>
          <w:cantSplit/>
          <w:trHeight w:val="852"/>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color w:val="231F20"/>
                <w:sz w:val="22"/>
                <w:szCs w:val="22"/>
              </w:rPr>
            </w:pPr>
            <w:r w:rsidRPr="009073D6">
              <w:rPr>
                <w:rFonts w:ascii="Times New Roman" w:hAnsi="Times New Roman" w:cs="Times New Roman"/>
                <w:b/>
                <w:color w:val="231F20"/>
              </w:rPr>
              <w:t>9</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F1543F">
            <w:pPr>
              <w:spacing w:line="240" w:lineRule="auto"/>
              <w:ind w:left="0" w:right="-60" w:hanging="2"/>
              <w:rPr>
                <w:rFonts w:ascii="Times New Roman" w:hAnsi="Times New Roman" w:cs="Times New Roman"/>
                <w:b/>
                <w:color w:val="231F20"/>
              </w:rPr>
            </w:pPr>
            <w:r w:rsidRPr="009073D6">
              <w:rPr>
                <w:rFonts w:ascii="Times New Roman" w:hAnsi="Times New Roman" w:cs="Times New Roman"/>
                <w:b/>
                <w:color w:val="231F20"/>
              </w:rPr>
              <w:t>Dr</w:t>
            </w:r>
            <w:r w:rsidR="002221BA">
              <w:rPr>
                <w:rFonts w:ascii="Times New Roman" w:hAnsi="Times New Roman" w:cs="Times New Roman"/>
                <w:b/>
                <w:color w:val="231F20"/>
              </w:rPr>
              <w:t xml:space="preserve">. </w:t>
            </w:r>
            <w:r w:rsidRPr="009073D6">
              <w:rPr>
                <w:rFonts w:ascii="Times New Roman" w:hAnsi="Times New Roman" w:cs="Times New Roman"/>
                <w:b/>
                <w:color w:val="231F20"/>
              </w:rPr>
              <w:t>Sobia Nawaz</w:t>
            </w:r>
          </w:p>
          <w:p w:rsidR="00052D4A" w:rsidRPr="00F1543F" w:rsidRDefault="002221BA" w:rsidP="00F1543F">
            <w:pPr>
              <w:spacing w:line="240" w:lineRule="auto"/>
              <w:ind w:left="0" w:hanging="2"/>
              <w:rPr>
                <w:rFonts w:ascii="Times New Roman" w:hAnsi="Times New Roman" w:cs="Times New Roman"/>
                <w:color w:val="231F20"/>
                <w:sz w:val="16"/>
                <w:szCs w:val="16"/>
                <w:highlight w:val="white"/>
              </w:rPr>
            </w:pPr>
            <w:r>
              <w:rPr>
                <w:rFonts w:ascii="Times New Roman" w:hAnsi="Times New Roman" w:cs="Times New Roman"/>
                <w:color w:val="231F20"/>
                <w:highlight w:val="white"/>
              </w:rPr>
              <w:t xml:space="preserve"> </w:t>
            </w:r>
            <w:r w:rsidR="00052D4A" w:rsidRPr="00F1543F">
              <w:rPr>
                <w:rFonts w:ascii="Times New Roman" w:hAnsi="Times New Roman" w:cs="Times New Roman"/>
                <w:color w:val="231F20"/>
                <w:sz w:val="16"/>
                <w:szCs w:val="16"/>
                <w:highlight w:val="white"/>
              </w:rPr>
              <w:t>Assistant Professor Obs/Gynae</w:t>
            </w:r>
          </w:p>
          <w:p w:rsidR="00052D4A" w:rsidRPr="00F1543F" w:rsidRDefault="002221B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 xml:space="preserve"> </w:t>
            </w:r>
            <w:r w:rsidR="00052D4A" w:rsidRPr="00F1543F">
              <w:rPr>
                <w:rFonts w:ascii="Times New Roman" w:hAnsi="Times New Roman" w:cs="Times New Roman"/>
                <w:color w:val="231F20"/>
                <w:sz w:val="16"/>
                <w:szCs w:val="16"/>
                <w:highlight w:val="white"/>
              </w:rPr>
              <w:t>DHQ Hospital, Rawalpindi</w:t>
            </w:r>
          </w:p>
          <w:p w:rsidR="00052D4A" w:rsidRPr="009073D6" w:rsidRDefault="00052D4A" w:rsidP="00F1543F">
            <w:pPr>
              <w:spacing w:line="240" w:lineRule="auto"/>
              <w:ind w:left="0" w:right="-60" w:hanging="2"/>
              <w:rPr>
                <w:rFonts w:ascii="Times New Roman" w:hAnsi="Times New Roman" w:cs="Times New Roman"/>
                <w:color w:val="231F20"/>
              </w:rPr>
            </w:pPr>
            <w:r w:rsidRPr="00F1543F">
              <w:rPr>
                <w:rFonts w:ascii="Times New Roman" w:hAnsi="Times New Roman" w:cs="Times New Roman"/>
                <w:noProof/>
                <w:sz w:val="16"/>
                <w:szCs w:val="16"/>
              </w:rPr>
              <w:drawing>
                <wp:anchor distT="0" distB="0" distL="114300" distR="114300" simplePos="0" relativeHeight="251573760" behindDoc="0" locked="0" layoutInCell="1" allowOverlap="1">
                  <wp:simplePos x="0" y="0"/>
                  <wp:positionH relativeFrom="column">
                    <wp:posOffset>1970405</wp:posOffset>
                  </wp:positionH>
                  <wp:positionV relativeFrom="paragraph">
                    <wp:posOffset>-542290</wp:posOffset>
                  </wp:positionV>
                  <wp:extent cx="638810" cy="555625"/>
                  <wp:effectExtent l="0" t="0" r="0" b="0"/>
                  <wp:wrapThrough wrapText="bothSides">
                    <wp:wrapPolygon edited="0">
                      <wp:start x="0" y="0"/>
                      <wp:lineTo x="0" y="20736"/>
                      <wp:lineTo x="21256" y="20736"/>
                      <wp:lineTo x="2125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810" cy="555625"/>
                          </a:xfrm>
                          <a:prstGeom prst="rect">
                            <a:avLst/>
                          </a:prstGeom>
                          <a:noFill/>
                        </pic:spPr>
                      </pic:pic>
                    </a:graphicData>
                  </a:graphic>
                </wp:anchor>
              </w:drawing>
            </w:r>
            <w:r w:rsidR="002221BA" w:rsidRPr="00F1543F">
              <w:rPr>
                <w:rFonts w:ascii="Times New Roman" w:hAnsi="Times New Roman" w:cs="Times New Roman"/>
                <w:color w:val="231F20"/>
                <w:sz w:val="16"/>
                <w:szCs w:val="16"/>
                <w:highlight w:val="white"/>
              </w:rPr>
              <w:t xml:space="preserve"> </w:t>
            </w:r>
            <w:r w:rsidRPr="00F1543F">
              <w:rPr>
                <w:rFonts w:ascii="Times New Roman" w:hAnsi="Times New Roman" w:cs="Times New Roman"/>
                <w:color w:val="231F20"/>
                <w:sz w:val="16"/>
                <w:szCs w:val="16"/>
                <w:highlight w:val="white"/>
              </w:rPr>
              <w:t>Rawalpindi Medical University</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Editing and support</w:t>
            </w:r>
          </w:p>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Redesigned and thoroughly revised </w:t>
            </w:r>
          </w:p>
          <w:p w:rsidR="00052D4A" w:rsidRPr="009073D6" w:rsidRDefault="00052D4A" w:rsidP="00052D4A">
            <w:pPr>
              <w:spacing w:line="288" w:lineRule="auto"/>
              <w:ind w:left="0" w:right="-60" w:hanging="2"/>
              <w:rPr>
                <w:rFonts w:ascii="Times New Roman" w:hAnsi="Times New Roman" w:cs="Times New Roman"/>
                <w:b/>
                <w:color w:val="231F20"/>
                <w:sz w:val="22"/>
                <w:szCs w:val="22"/>
              </w:rPr>
            </w:pPr>
            <w:r w:rsidRPr="009073D6">
              <w:rPr>
                <w:rFonts w:ascii="Times New Roman" w:hAnsi="Times New Roman" w:cs="Times New Roman"/>
                <w:color w:val="231F20"/>
                <w:highlight w:val="white"/>
              </w:rPr>
              <w:t xml:space="preserve"> Main log book and portfolio</w:t>
            </w:r>
          </w:p>
        </w:tc>
      </w:tr>
      <w:tr w:rsidR="00052D4A" w:rsidRPr="009073D6" w:rsidTr="00F1543F">
        <w:trPr>
          <w:cantSplit/>
          <w:trHeight w:val="933"/>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color w:val="231F20"/>
                <w:sz w:val="22"/>
                <w:szCs w:val="22"/>
              </w:rPr>
            </w:pPr>
            <w:r w:rsidRPr="009073D6">
              <w:rPr>
                <w:rFonts w:ascii="Times New Roman" w:hAnsi="Times New Roman" w:cs="Times New Roman"/>
                <w:b/>
                <w:color w:val="231F20"/>
              </w:rPr>
              <w:t>10</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F1543F">
            <w:pPr>
              <w:spacing w:line="240" w:lineRule="auto"/>
              <w:ind w:left="0" w:right="-60" w:hanging="2"/>
              <w:rPr>
                <w:rFonts w:ascii="Times New Roman" w:hAnsi="Times New Roman" w:cs="Times New Roman"/>
                <w:b/>
                <w:color w:val="231F20"/>
              </w:rPr>
            </w:pPr>
            <w:r w:rsidRPr="009073D6">
              <w:rPr>
                <w:rFonts w:ascii="Times New Roman" w:hAnsi="Times New Roman" w:cs="Times New Roman"/>
                <w:b/>
                <w:color w:val="231F20"/>
              </w:rPr>
              <w:t>Dr</w:t>
            </w:r>
            <w:r w:rsidR="002221BA">
              <w:rPr>
                <w:rFonts w:ascii="Times New Roman" w:hAnsi="Times New Roman" w:cs="Times New Roman"/>
                <w:b/>
                <w:color w:val="231F20"/>
              </w:rPr>
              <w:t xml:space="preserve">. </w:t>
            </w:r>
            <w:r w:rsidRPr="009073D6">
              <w:rPr>
                <w:rFonts w:ascii="Times New Roman" w:hAnsi="Times New Roman" w:cs="Times New Roman"/>
                <w:b/>
                <w:color w:val="231F20"/>
              </w:rPr>
              <w:t>Maliha</w:t>
            </w:r>
            <w:r w:rsidR="002221BA">
              <w:rPr>
                <w:rFonts w:ascii="Times New Roman" w:hAnsi="Times New Roman" w:cs="Times New Roman"/>
                <w:b/>
                <w:color w:val="231F20"/>
              </w:rPr>
              <w:t xml:space="preserve"> </w:t>
            </w:r>
            <w:r w:rsidRPr="009073D6">
              <w:rPr>
                <w:rFonts w:ascii="Times New Roman" w:hAnsi="Times New Roman" w:cs="Times New Roman"/>
                <w:b/>
                <w:color w:val="231F20"/>
              </w:rPr>
              <w:t>Sadaf</w:t>
            </w:r>
          </w:p>
          <w:p w:rsidR="00052D4A" w:rsidRPr="00F1543F" w:rsidRDefault="002221BA" w:rsidP="00F1543F">
            <w:pPr>
              <w:spacing w:line="240" w:lineRule="auto"/>
              <w:ind w:left="0" w:right="-60" w:hanging="2"/>
              <w:rPr>
                <w:rFonts w:ascii="Times New Roman" w:hAnsi="Times New Roman" w:cs="Times New Roman"/>
                <w:color w:val="231F20"/>
                <w:sz w:val="16"/>
                <w:szCs w:val="16"/>
                <w:highlight w:val="white"/>
              </w:rPr>
            </w:pPr>
            <w:r>
              <w:rPr>
                <w:rFonts w:ascii="Times New Roman" w:hAnsi="Times New Roman" w:cs="Times New Roman"/>
                <w:color w:val="231F20"/>
                <w:highlight w:val="white"/>
              </w:rPr>
              <w:t xml:space="preserve"> </w:t>
            </w:r>
            <w:r w:rsidR="00052D4A" w:rsidRPr="00F1543F">
              <w:rPr>
                <w:rFonts w:ascii="Times New Roman" w:hAnsi="Times New Roman" w:cs="Times New Roman"/>
                <w:color w:val="231F20"/>
                <w:sz w:val="16"/>
                <w:szCs w:val="16"/>
                <w:highlight w:val="white"/>
              </w:rPr>
              <w:t xml:space="preserve">Assistant Professor </w:t>
            </w:r>
          </w:p>
          <w:p w:rsidR="00052D4A" w:rsidRPr="00F1543F" w:rsidRDefault="002221BA" w:rsidP="00F1543F">
            <w:pPr>
              <w:spacing w:line="240" w:lineRule="auto"/>
              <w:ind w:left="0" w:right="-6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 xml:space="preserve"> </w:t>
            </w:r>
            <w:r w:rsidR="00052D4A" w:rsidRPr="00F1543F">
              <w:rPr>
                <w:rFonts w:ascii="Times New Roman" w:hAnsi="Times New Roman" w:cs="Times New Roman"/>
                <w:color w:val="231F20"/>
                <w:sz w:val="16"/>
                <w:szCs w:val="16"/>
                <w:highlight w:val="white"/>
              </w:rPr>
              <w:t>Holy Family Hospital</w:t>
            </w:r>
          </w:p>
          <w:p w:rsidR="00052D4A" w:rsidRPr="009073D6" w:rsidRDefault="00F1543F" w:rsidP="00F1543F">
            <w:pPr>
              <w:spacing w:line="240" w:lineRule="auto"/>
              <w:ind w:left="0" w:hanging="2"/>
              <w:rPr>
                <w:rFonts w:ascii="Times New Roman" w:hAnsi="Times New Roman" w:cs="Times New Roman"/>
                <w:color w:val="231F20"/>
                <w:sz w:val="22"/>
                <w:szCs w:val="22"/>
                <w:highlight w:val="white"/>
              </w:rPr>
            </w:pPr>
            <w:r>
              <w:rPr>
                <w:rFonts w:ascii="Times New Roman" w:hAnsi="Times New Roman" w:cs="Times New Roman"/>
                <w:noProof/>
                <w:color w:val="231F20"/>
                <w:sz w:val="16"/>
                <w:szCs w:val="16"/>
              </w:rPr>
              <w:drawing>
                <wp:anchor distT="0" distB="0" distL="114300" distR="114300" simplePos="0" relativeHeight="251567616" behindDoc="0" locked="0" layoutInCell="1" allowOverlap="1">
                  <wp:simplePos x="0" y="0"/>
                  <wp:positionH relativeFrom="column">
                    <wp:posOffset>1961515</wp:posOffset>
                  </wp:positionH>
                  <wp:positionV relativeFrom="paragraph">
                    <wp:posOffset>-392430</wp:posOffset>
                  </wp:positionV>
                  <wp:extent cx="607695" cy="589915"/>
                  <wp:effectExtent l="19050" t="0" r="1905" b="0"/>
                  <wp:wrapThrough wrapText="bothSides">
                    <wp:wrapPolygon edited="0">
                      <wp:start x="-677" y="0"/>
                      <wp:lineTo x="-677" y="20926"/>
                      <wp:lineTo x="21668" y="20926"/>
                      <wp:lineTo x="21668" y="0"/>
                      <wp:lineTo x="-67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 cy="589915"/>
                          </a:xfrm>
                          <a:prstGeom prst="rect">
                            <a:avLst/>
                          </a:prstGeom>
                          <a:noFill/>
                        </pic:spPr>
                      </pic:pic>
                    </a:graphicData>
                  </a:graphic>
                </wp:anchor>
              </w:drawing>
            </w:r>
            <w:r w:rsidR="002221BA" w:rsidRPr="00F1543F">
              <w:rPr>
                <w:rFonts w:ascii="Times New Roman" w:hAnsi="Times New Roman" w:cs="Times New Roman"/>
                <w:color w:val="231F20"/>
                <w:sz w:val="16"/>
                <w:szCs w:val="16"/>
                <w:highlight w:val="white"/>
              </w:rPr>
              <w:t xml:space="preserve"> </w:t>
            </w:r>
            <w:r w:rsidR="00052D4A" w:rsidRPr="00F1543F">
              <w:rPr>
                <w:rFonts w:ascii="Times New Roman" w:hAnsi="Times New Roman" w:cs="Times New Roman"/>
                <w:color w:val="231F20"/>
                <w:sz w:val="16"/>
                <w:szCs w:val="16"/>
                <w:highlight w:val="white"/>
              </w:rPr>
              <w:t>Rawalpindi Medical University</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  Editing and support </w:t>
            </w:r>
          </w:p>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  Redesigned and thoroughly revised </w:t>
            </w:r>
          </w:p>
          <w:p w:rsidR="00052D4A" w:rsidRPr="009073D6" w:rsidRDefault="00052D4A" w:rsidP="00052D4A">
            <w:pPr>
              <w:spacing w:line="288" w:lineRule="auto"/>
              <w:ind w:left="0" w:right="-60" w:hanging="2"/>
              <w:rPr>
                <w:rFonts w:ascii="Times New Roman" w:hAnsi="Times New Roman" w:cs="Times New Roman"/>
                <w:color w:val="231F20"/>
                <w:sz w:val="22"/>
                <w:szCs w:val="22"/>
                <w:highlight w:val="white"/>
              </w:rPr>
            </w:pPr>
            <w:r w:rsidRPr="009073D6">
              <w:rPr>
                <w:rFonts w:ascii="Times New Roman" w:hAnsi="Times New Roman" w:cs="Times New Roman"/>
                <w:color w:val="231F20"/>
                <w:highlight w:val="white"/>
              </w:rPr>
              <w:t xml:space="preserve">  Main log book  and portfolio</w:t>
            </w:r>
          </w:p>
        </w:tc>
      </w:tr>
      <w:tr w:rsidR="00052D4A" w:rsidRPr="009073D6" w:rsidTr="00F1543F">
        <w:trPr>
          <w:cantSplit/>
          <w:trHeight w:val="942"/>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343" w:lineRule="auto"/>
              <w:ind w:left="0" w:hanging="2"/>
              <w:jc w:val="center"/>
              <w:rPr>
                <w:rFonts w:ascii="Times New Roman" w:hAnsi="Times New Roman" w:cs="Times New Roman"/>
                <w:b/>
                <w:color w:val="231F20"/>
                <w:sz w:val="22"/>
                <w:szCs w:val="22"/>
              </w:rPr>
            </w:pPr>
            <w:r w:rsidRPr="009073D6">
              <w:rPr>
                <w:rFonts w:ascii="Times New Roman" w:hAnsi="Times New Roman" w:cs="Times New Roman"/>
                <w:b/>
                <w:color w:val="231F20"/>
              </w:rPr>
              <w:t>11</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F1543F">
            <w:pPr>
              <w:spacing w:line="240" w:lineRule="auto"/>
              <w:ind w:left="0" w:right="-60" w:hanging="2"/>
              <w:rPr>
                <w:rFonts w:ascii="Times New Roman" w:hAnsi="Times New Roman" w:cs="Times New Roman"/>
                <w:b/>
                <w:color w:val="231F20"/>
              </w:rPr>
            </w:pPr>
            <w:r w:rsidRPr="009073D6">
              <w:rPr>
                <w:rFonts w:ascii="Times New Roman" w:hAnsi="Times New Roman" w:cs="Times New Roman"/>
                <w:noProof/>
              </w:rPr>
              <w:drawing>
                <wp:anchor distT="0" distB="0" distL="114300" distR="114300" simplePos="0" relativeHeight="251569664" behindDoc="0" locked="0" layoutInCell="1" allowOverlap="1">
                  <wp:simplePos x="0" y="0"/>
                  <wp:positionH relativeFrom="column">
                    <wp:posOffset>1976120</wp:posOffset>
                  </wp:positionH>
                  <wp:positionV relativeFrom="paragraph">
                    <wp:posOffset>3175</wp:posOffset>
                  </wp:positionV>
                  <wp:extent cx="653415" cy="5702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570230"/>
                          </a:xfrm>
                          <a:prstGeom prst="rect">
                            <a:avLst/>
                          </a:prstGeom>
                          <a:noFill/>
                        </pic:spPr>
                      </pic:pic>
                    </a:graphicData>
                  </a:graphic>
                </wp:anchor>
              </w:drawing>
            </w:r>
            <w:r w:rsidRPr="009073D6">
              <w:rPr>
                <w:rFonts w:ascii="Times New Roman" w:hAnsi="Times New Roman" w:cs="Times New Roman"/>
                <w:b/>
                <w:color w:val="231F20"/>
              </w:rPr>
              <w:t>Dr</w:t>
            </w:r>
            <w:r w:rsidR="002221BA">
              <w:rPr>
                <w:rFonts w:ascii="Times New Roman" w:hAnsi="Times New Roman" w:cs="Times New Roman"/>
                <w:b/>
                <w:color w:val="231F20"/>
              </w:rPr>
              <w:t xml:space="preserve">. </w:t>
            </w:r>
            <w:r w:rsidRPr="009073D6">
              <w:rPr>
                <w:rFonts w:ascii="Times New Roman" w:hAnsi="Times New Roman" w:cs="Times New Roman"/>
                <w:b/>
                <w:color w:val="231F20"/>
              </w:rPr>
              <w:t>Saima Khan</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Assistant professor Obs/Gynae</w:t>
            </w:r>
          </w:p>
          <w:p w:rsidR="00052D4A" w:rsidRPr="00F1543F" w:rsidRDefault="00052D4A" w:rsidP="00F1543F">
            <w:pPr>
              <w:spacing w:line="240" w:lineRule="auto"/>
              <w:ind w:left="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Holy Family Hospital, Rawalpindi</w:t>
            </w:r>
          </w:p>
          <w:p w:rsidR="00052D4A" w:rsidRPr="009073D6" w:rsidRDefault="00052D4A" w:rsidP="00F1543F">
            <w:pPr>
              <w:spacing w:line="240" w:lineRule="auto"/>
              <w:ind w:left="0" w:hanging="2"/>
              <w:rPr>
                <w:rFonts w:ascii="Times New Roman" w:hAnsi="Times New Roman" w:cs="Times New Roman"/>
                <w:color w:val="231F20"/>
                <w:highlight w:val="white"/>
              </w:rPr>
            </w:pPr>
            <w:r w:rsidRPr="00F1543F">
              <w:rPr>
                <w:rFonts w:ascii="Times New Roman" w:hAnsi="Times New Roman" w:cs="Times New Roman"/>
                <w:color w:val="231F20"/>
                <w:sz w:val="16"/>
                <w:szCs w:val="16"/>
                <w:highlight w:val="white"/>
              </w:rPr>
              <w:t>Rawalpindi Medical University</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Editing and support </w:t>
            </w:r>
          </w:p>
          <w:p w:rsidR="00052D4A" w:rsidRPr="009073D6" w:rsidRDefault="00052D4A" w:rsidP="00052D4A">
            <w:pPr>
              <w:spacing w:line="288" w:lineRule="auto"/>
              <w:ind w:left="0" w:right="-60" w:hanging="2"/>
              <w:rPr>
                <w:rFonts w:ascii="Times New Roman" w:hAnsi="Times New Roman" w:cs="Times New Roman"/>
                <w:color w:val="231F20"/>
                <w:highlight w:val="white"/>
              </w:rPr>
            </w:pPr>
            <w:r w:rsidRPr="009073D6">
              <w:rPr>
                <w:rFonts w:ascii="Times New Roman" w:hAnsi="Times New Roman" w:cs="Times New Roman"/>
                <w:color w:val="231F20"/>
                <w:highlight w:val="white"/>
              </w:rPr>
              <w:t xml:space="preserve">Thoroughly edited main log book, </w:t>
            </w:r>
          </w:p>
          <w:p w:rsidR="00052D4A" w:rsidRPr="009073D6" w:rsidRDefault="00052D4A" w:rsidP="00052D4A">
            <w:pPr>
              <w:spacing w:line="288" w:lineRule="auto"/>
              <w:ind w:left="0" w:right="-60" w:hanging="2"/>
              <w:rPr>
                <w:rFonts w:ascii="Times New Roman" w:hAnsi="Times New Roman" w:cs="Times New Roman"/>
                <w:color w:val="231F20"/>
                <w:sz w:val="22"/>
                <w:szCs w:val="22"/>
              </w:rPr>
            </w:pPr>
            <w:r w:rsidRPr="009073D6">
              <w:rPr>
                <w:rFonts w:ascii="Times New Roman" w:hAnsi="Times New Roman" w:cs="Times New Roman"/>
                <w:color w:val="231F20"/>
                <w:highlight w:val="white"/>
              </w:rPr>
              <w:t xml:space="preserve">Redesigned and revised Surgery and allied rotation log book      </w:t>
            </w:r>
          </w:p>
        </w:tc>
      </w:tr>
      <w:tr w:rsidR="00052D4A" w:rsidRPr="009073D6" w:rsidTr="00F1543F">
        <w:trPr>
          <w:cantSplit/>
          <w:trHeight w:val="1050"/>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52D4A" w:rsidRPr="009073D6" w:rsidRDefault="00052D4A" w:rsidP="00052D4A">
            <w:pPr>
              <w:spacing w:line="288" w:lineRule="auto"/>
              <w:ind w:left="0" w:hanging="2"/>
              <w:jc w:val="center"/>
              <w:rPr>
                <w:rFonts w:ascii="Times New Roman" w:hAnsi="Times New Roman" w:cs="Times New Roman"/>
                <w:b/>
                <w:color w:val="231F20"/>
                <w:sz w:val="22"/>
                <w:szCs w:val="22"/>
              </w:rPr>
            </w:pPr>
            <w:r w:rsidRPr="009073D6">
              <w:rPr>
                <w:rFonts w:ascii="Times New Roman" w:hAnsi="Times New Roman" w:cs="Times New Roman"/>
                <w:b/>
                <w:color w:val="231F20"/>
              </w:rPr>
              <w:t>12</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2D4A" w:rsidRPr="009073D6" w:rsidRDefault="00052D4A" w:rsidP="00F1543F">
            <w:pPr>
              <w:spacing w:line="240" w:lineRule="auto"/>
              <w:ind w:left="0" w:right="-60" w:hanging="2"/>
              <w:rPr>
                <w:rFonts w:ascii="Times New Roman" w:hAnsi="Times New Roman" w:cs="Times New Roman"/>
                <w:b/>
                <w:color w:val="231F20"/>
              </w:rPr>
            </w:pPr>
            <w:r w:rsidRPr="009073D6">
              <w:rPr>
                <w:rFonts w:ascii="Times New Roman" w:hAnsi="Times New Roman" w:cs="Times New Roman"/>
                <w:b/>
                <w:color w:val="231F20"/>
              </w:rPr>
              <w:t>Dr</w:t>
            </w:r>
            <w:r w:rsidR="002221BA">
              <w:rPr>
                <w:rFonts w:ascii="Times New Roman" w:hAnsi="Times New Roman" w:cs="Times New Roman"/>
                <w:b/>
                <w:color w:val="231F20"/>
              </w:rPr>
              <w:t xml:space="preserve">. </w:t>
            </w:r>
            <w:r w:rsidRPr="009073D6">
              <w:rPr>
                <w:rFonts w:ascii="Times New Roman" w:hAnsi="Times New Roman" w:cs="Times New Roman"/>
                <w:b/>
                <w:color w:val="231F20"/>
              </w:rPr>
              <w:t>Ismat</w:t>
            </w:r>
            <w:r w:rsidR="002221BA">
              <w:rPr>
                <w:rFonts w:ascii="Times New Roman" w:hAnsi="Times New Roman" w:cs="Times New Roman"/>
                <w:b/>
                <w:color w:val="231F20"/>
              </w:rPr>
              <w:t xml:space="preserve"> </w:t>
            </w:r>
            <w:r w:rsidRPr="009073D6">
              <w:rPr>
                <w:rFonts w:ascii="Times New Roman" w:hAnsi="Times New Roman" w:cs="Times New Roman"/>
                <w:b/>
                <w:color w:val="231F20"/>
              </w:rPr>
              <w:t>Tanveer</w:t>
            </w:r>
          </w:p>
          <w:p w:rsidR="00052D4A" w:rsidRPr="00F1543F" w:rsidRDefault="00052D4A" w:rsidP="00F1543F">
            <w:pPr>
              <w:spacing w:line="240" w:lineRule="auto"/>
              <w:ind w:left="0" w:right="-6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Assistant professor   Obs/Gynae</w:t>
            </w:r>
          </w:p>
          <w:p w:rsidR="00052D4A" w:rsidRPr="00F1543F" w:rsidRDefault="00052D4A" w:rsidP="00F1543F">
            <w:pPr>
              <w:spacing w:line="240" w:lineRule="auto"/>
              <w:ind w:left="0" w:right="-60" w:hanging="2"/>
              <w:rPr>
                <w:rFonts w:ascii="Times New Roman" w:hAnsi="Times New Roman" w:cs="Times New Roman"/>
                <w:color w:val="231F20"/>
                <w:sz w:val="16"/>
                <w:szCs w:val="16"/>
                <w:highlight w:val="white"/>
              </w:rPr>
            </w:pPr>
            <w:r w:rsidRPr="00F1543F">
              <w:rPr>
                <w:rFonts w:ascii="Times New Roman" w:hAnsi="Times New Roman" w:cs="Times New Roman"/>
                <w:color w:val="231F20"/>
                <w:sz w:val="16"/>
                <w:szCs w:val="16"/>
                <w:highlight w:val="white"/>
              </w:rPr>
              <w:t>BBH Hospital, Rawalpindi</w:t>
            </w:r>
          </w:p>
          <w:p w:rsidR="00052D4A" w:rsidRPr="00F1543F" w:rsidRDefault="00052D4A" w:rsidP="00F1543F">
            <w:pPr>
              <w:spacing w:line="240" w:lineRule="auto"/>
              <w:ind w:left="0" w:right="-60" w:hanging="2"/>
              <w:rPr>
                <w:rFonts w:ascii="Times New Roman" w:hAnsi="Times New Roman" w:cs="Times New Roman"/>
                <w:b/>
                <w:color w:val="231F20"/>
                <w:sz w:val="16"/>
                <w:szCs w:val="16"/>
              </w:rPr>
            </w:pPr>
            <w:r w:rsidRPr="00F1543F">
              <w:rPr>
                <w:rFonts w:ascii="Times New Roman" w:hAnsi="Times New Roman" w:cs="Times New Roman"/>
                <w:noProof/>
                <w:sz w:val="16"/>
                <w:szCs w:val="16"/>
              </w:rPr>
              <w:drawing>
                <wp:anchor distT="0" distB="0" distL="114300" distR="114300" simplePos="0" relativeHeight="251571712" behindDoc="0" locked="0" layoutInCell="1" allowOverlap="1">
                  <wp:simplePos x="0" y="0"/>
                  <wp:positionH relativeFrom="column">
                    <wp:posOffset>1983105</wp:posOffset>
                  </wp:positionH>
                  <wp:positionV relativeFrom="paragraph">
                    <wp:posOffset>-668020</wp:posOffset>
                  </wp:positionV>
                  <wp:extent cx="619760" cy="584835"/>
                  <wp:effectExtent l="0" t="0" r="0" b="0"/>
                  <wp:wrapThrough wrapText="bothSides">
                    <wp:wrapPolygon edited="0">
                      <wp:start x="0" y="0"/>
                      <wp:lineTo x="0" y="21107"/>
                      <wp:lineTo x="21246" y="21107"/>
                      <wp:lineTo x="21246" y="0"/>
                      <wp:lineTo x="0" y="0"/>
                    </wp:wrapPolygon>
                  </wp:wrapThrough>
                  <wp:docPr id="2" name="Picture 2" descr="Description: C:\Users\Gynae unit 1\Desktop\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Description: C:\Users\Gynae unit 1\Desktop\ff.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760" cy="584835"/>
                          </a:xfrm>
                          <a:prstGeom prst="rect">
                            <a:avLst/>
                          </a:prstGeom>
                          <a:noFill/>
                        </pic:spPr>
                      </pic:pic>
                    </a:graphicData>
                  </a:graphic>
                </wp:anchor>
              </w:drawing>
            </w:r>
            <w:r w:rsidRPr="00F1543F">
              <w:rPr>
                <w:rFonts w:ascii="Times New Roman" w:hAnsi="Times New Roman" w:cs="Times New Roman"/>
                <w:color w:val="231F20"/>
                <w:sz w:val="16"/>
                <w:szCs w:val="16"/>
                <w:highlight w:val="white"/>
              </w:rPr>
              <w:t>Rawalpindi Medical University</w:t>
            </w:r>
          </w:p>
          <w:p w:rsidR="00052D4A" w:rsidRPr="009073D6" w:rsidRDefault="00052D4A" w:rsidP="00F1543F">
            <w:pPr>
              <w:spacing w:line="240" w:lineRule="auto"/>
              <w:ind w:left="0" w:hanging="2"/>
              <w:rPr>
                <w:rFonts w:ascii="Times New Roman" w:hAnsi="Times New Roman" w:cs="Times New Roman"/>
                <w:color w:val="231F20"/>
                <w:sz w:val="22"/>
                <w:szCs w:val="22"/>
              </w:rPr>
            </w:pP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2D4A" w:rsidRPr="009073D6" w:rsidRDefault="00052D4A" w:rsidP="00052D4A">
            <w:pPr>
              <w:ind w:left="0" w:right="-59" w:hanging="2"/>
              <w:rPr>
                <w:rFonts w:ascii="Times New Roman" w:hAnsi="Times New Roman" w:cs="Times New Roman"/>
                <w:color w:val="231F20"/>
                <w:sz w:val="22"/>
                <w:szCs w:val="22"/>
                <w:highlight w:val="white"/>
              </w:rPr>
            </w:pPr>
            <w:r w:rsidRPr="009073D6">
              <w:rPr>
                <w:rFonts w:ascii="Times New Roman" w:hAnsi="Times New Roman" w:cs="Times New Roman"/>
                <w:color w:val="231F20"/>
                <w:highlight w:val="white"/>
              </w:rPr>
              <w:t xml:space="preserve"> Editing and support</w:t>
            </w:r>
          </w:p>
        </w:tc>
      </w:tr>
      <w:tr w:rsidR="007864F8" w:rsidRPr="009073D6" w:rsidTr="007864F8">
        <w:trPr>
          <w:cantSplit/>
          <w:trHeight w:val="960"/>
          <w:tblHeader/>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64F8" w:rsidRPr="009073D6" w:rsidRDefault="007864F8" w:rsidP="00052D4A">
            <w:pPr>
              <w:spacing w:line="288" w:lineRule="auto"/>
              <w:ind w:left="0" w:hanging="2"/>
              <w:jc w:val="center"/>
              <w:rPr>
                <w:rFonts w:ascii="Times New Roman" w:hAnsi="Times New Roman" w:cs="Times New Roman"/>
                <w:b/>
                <w:color w:val="231F20"/>
              </w:rPr>
            </w:pPr>
            <w:r>
              <w:rPr>
                <w:rFonts w:ascii="Times New Roman" w:hAnsi="Times New Roman" w:cs="Times New Roman"/>
                <w:b/>
                <w:color w:val="231F20"/>
              </w:rPr>
              <w:t>13</w:t>
            </w:r>
          </w:p>
        </w:tc>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64F8" w:rsidRDefault="007864F8" w:rsidP="00052D4A">
            <w:pPr>
              <w:ind w:left="0" w:right="-60" w:hanging="2"/>
              <w:rPr>
                <w:rFonts w:ascii="Times New Roman" w:hAnsi="Times New Roman" w:cs="Times New Roman"/>
                <w:b/>
                <w:color w:val="231F20"/>
              </w:rPr>
            </w:pPr>
            <w:r>
              <w:rPr>
                <w:rFonts w:ascii="Times New Roman" w:hAnsi="Times New Roman" w:cs="Times New Roman"/>
                <w:b/>
                <w:color w:val="231F20"/>
              </w:rPr>
              <w:t xml:space="preserve">Dr. Sadia Bano </w:t>
            </w:r>
          </w:p>
          <w:p w:rsidR="007864F8" w:rsidRPr="00F1543F" w:rsidRDefault="007864F8" w:rsidP="00052D4A">
            <w:pPr>
              <w:ind w:left="0" w:right="-60" w:hanging="2"/>
              <w:rPr>
                <w:rFonts w:ascii="Times New Roman" w:hAnsi="Times New Roman" w:cs="Times New Roman"/>
                <w:color w:val="231F20"/>
                <w:sz w:val="16"/>
                <w:szCs w:val="16"/>
              </w:rPr>
            </w:pPr>
            <w:r w:rsidRPr="00F1543F">
              <w:rPr>
                <w:rFonts w:ascii="Times New Roman" w:hAnsi="Times New Roman" w:cs="Times New Roman"/>
                <w:color w:val="231F20"/>
                <w:sz w:val="16"/>
                <w:szCs w:val="16"/>
              </w:rPr>
              <w:t xml:space="preserve">Senior Registrar </w:t>
            </w:r>
          </w:p>
          <w:p w:rsidR="007864F8" w:rsidRDefault="00546802" w:rsidP="00052D4A">
            <w:pPr>
              <w:ind w:left="0" w:right="-60" w:hanging="2"/>
              <w:rPr>
                <w:rFonts w:ascii="Times New Roman" w:hAnsi="Times New Roman" w:cs="Times New Roman"/>
                <w:color w:val="231F20"/>
                <w:sz w:val="16"/>
                <w:szCs w:val="16"/>
              </w:rPr>
            </w:pPr>
            <w:r w:rsidRPr="00F1543F">
              <w:rPr>
                <w:rFonts w:ascii="Times New Roman" w:hAnsi="Times New Roman" w:cs="Times New Roman"/>
                <w:noProof/>
                <w:color w:val="231F20"/>
                <w:sz w:val="16"/>
                <w:szCs w:val="16"/>
              </w:rPr>
              <w:drawing>
                <wp:anchor distT="0" distB="0" distL="114300" distR="114300" simplePos="0" relativeHeight="252587520" behindDoc="0" locked="0" layoutInCell="1" allowOverlap="1">
                  <wp:simplePos x="0" y="0"/>
                  <wp:positionH relativeFrom="column">
                    <wp:posOffset>1971040</wp:posOffset>
                  </wp:positionH>
                  <wp:positionV relativeFrom="paragraph">
                    <wp:posOffset>-459740</wp:posOffset>
                  </wp:positionV>
                  <wp:extent cx="489585" cy="600075"/>
                  <wp:effectExtent l="19050" t="0" r="5715" b="0"/>
                  <wp:wrapThrough wrapText="bothSides">
                    <wp:wrapPolygon edited="0">
                      <wp:start x="-840" y="0"/>
                      <wp:lineTo x="-840" y="21257"/>
                      <wp:lineTo x="21852" y="21257"/>
                      <wp:lineTo x="21852" y="0"/>
                      <wp:lineTo x="-840" y="0"/>
                    </wp:wrapPolygon>
                  </wp:wrapThrough>
                  <wp:docPr id="8" name="Picture 3" descr="C:\Users\HP\Downloads\WhatsApp Image 2023-07-14 at 10.40.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07-14 at 10.40.33 AM.jpeg"/>
                          <pic:cNvPicPr>
                            <a:picLocks noChangeAspect="1" noChangeArrowheads="1"/>
                          </pic:cNvPicPr>
                        </pic:nvPicPr>
                        <pic:blipFill>
                          <a:blip r:embed="rId26" cstate="print"/>
                          <a:srcRect t="3333" b="31667"/>
                          <a:stretch>
                            <a:fillRect/>
                          </a:stretch>
                        </pic:blipFill>
                        <pic:spPr bwMode="auto">
                          <a:xfrm>
                            <a:off x="0" y="0"/>
                            <a:ext cx="489585" cy="600075"/>
                          </a:xfrm>
                          <a:prstGeom prst="rect">
                            <a:avLst/>
                          </a:prstGeom>
                          <a:noFill/>
                          <a:ln w="9525">
                            <a:noFill/>
                            <a:miter lim="800000"/>
                            <a:headEnd/>
                            <a:tailEnd/>
                          </a:ln>
                        </pic:spPr>
                      </pic:pic>
                    </a:graphicData>
                  </a:graphic>
                </wp:anchor>
              </w:drawing>
            </w:r>
            <w:r w:rsidR="007864F8" w:rsidRPr="00F1543F">
              <w:rPr>
                <w:rFonts w:ascii="Times New Roman" w:hAnsi="Times New Roman" w:cs="Times New Roman"/>
                <w:color w:val="231F20"/>
                <w:sz w:val="16"/>
                <w:szCs w:val="16"/>
              </w:rPr>
              <w:t>Obs/Gynae Unit-I</w:t>
            </w:r>
          </w:p>
          <w:p w:rsidR="00F1543F" w:rsidRPr="00F1543F" w:rsidRDefault="00F1543F" w:rsidP="00F1543F">
            <w:pPr>
              <w:ind w:left="0" w:right="-60" w:hanging="2"/>
              <w:rPr>
                <w:rFonts w:ascii="Times New Roman" w:hAnsi="Times New Roman" w:cs="Times New Roman"/>
                <w:color w:val="231F20"/>
                <w:sz w:val="16"/>
                <w:szCs w:val="16"/>
              </w:rPr>
            </w:pPr>
            <w:r w:rsidRPr="00F1543F">
              <w:rPr>
                <w:rFonts w:ascii="Times New Roman" w:hAnsi="Times New Roman" w:cs="Times New Roman"/>
                <w:color w:val="231F20"/>
                <w:sz w:val="16"/>
                <w:szCs w:val="16"/>
              </w:rPr>
              <w:t xml:space="preserve">Holy Family Hospital </w:t>
            </w:r>
          </w:p>
        </w:tc>
        <w:tc>
          <w:tcPr>
            <w:tcW w:w="7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64F8" w:rsidRPr="009073D6" w:rsidRDefault="00836371" w:rsidP="00052D4A">
            <w:pPr>
              <w:ind w:left="0" w:right="-59" w:hanging="2"/>
              <w:rPr>
                <w:rFonts w:ascii="Times New Roman" w:hAnsi="Times New Roman" w:cs="Times New Roman"/>
                <w:color w:val="231F20"/>
                <w:highlight w:val="white"/>
              </w:rPr>
            </w:pPr>
            <w:r w:rsidRPr="009073D6">
              <w:rPr>
                <w:rFonts w:ascii="Times New Roman" w:hAnsi="Times New Roman" w:cs="Times New Roman"/>
                <w:color w:val="231F20"/>
                <w:highlight w:val="white"/>
              </w:rPr>
              <w:t>Editing and support</w:t>
            </w:r>
          </w:p>
        </w:tc>
      </w:tr>
    </w:tbl>
    <w:p w:rsidR="00052D4A" w:rsidRDefault="00052D4A" w:rsidP="00052D4A">
      <w:pPr>
        <w:tabs>
          <w:tab w:val="left" w:pos="720"/>
        </w:tabs>
        <w:spacing w:line="216" w:lineRule="auto"/>
        <w:ind w:left="0" w:right="657" w:hanging="2"/>
        <w:rPr>
          <w:rFonts w:ascii="Times New Roman" w:hAnsi="Times New Roman" w:cs="Times New Roman"/>
          <w:sz w:val="24"/>
          <w:szCs w:val="24"/>
        </w:rPr>
      </w:pPr>
    </w:p>
    <w:p w:rsidR="003D1136" w:rsidRPr="00DE32CF" w:rsidRDefault="003D1136" w:rsidP="00DE32CF">
      <w:pPr>
        <w:tabs>
          <w:tab w:val="left" w:pos="720"/>
        </w:tabs>
        <w:spacing w:line="240" w:lineRule="auto"/>
        <w:ind w:left="2" w:right="657" w:hanging="4"/>
        <w:rPr>
          <w:rFonts w:ascii="Times New Roman" w:hAnsi="Times New Roman" w:cs="Times New Roman"/>
          <w:b/>
          <w:color w:val="1F497D" w:themeColor="text2"/>
          <w:sz w:val="44"/>
          <w:szCs w:val="44"/>
        </w:rPr>
      </w:pPr>
      <w:r w:rsidRPr="00DE32CF">
        <w:rPr>
          <w:rFonts w:ascii="Times New Roman" w:hAnsi="Times New Roman" w:cs="Times New Roman"/>
          <w:b/>
          <w:color w:val="1F497D" w:themeColor="text2"/>
          <w:sz w:val="44"/>
          <w:szCs w:val="44"/>
        </w:rPr>
        <w:t>Acknowledgement</w:t>
      </w: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E9092D" w:rsidRDefault="001322CA" w:rsidP="001322CA">
      <w:pPr>
        <w:tabs>
          <w:tab w:val="left" w:pos="720"/>
        </w:tabs>
        <w:spacing w:line="480" w:lineRule="auto"/>
        <w:ind w:left="0" w:hanging="2"/>
        <w:rPr>
          <w:rFonts w:ascii="Times New Roman" w:hAnsi="Times New Roman" w:cs="Times New Roman"/>
          <w:sz w:val="24"/>
          <w:szCs w:val="24"/>
        </w:rPr>
      </w:pPr>
      <w:r>
        <w:rPr>
          <w:rFonts w:ascii="Times New Roman" w:hAnsi="Times New Roman" w:cs="Times New Roman"/>
          <w:sz w:val="24"/>
          <w:szCs w:val="24"/>
        </w:rPr>
        <w:t xml:space="preserve">We would like to acknowledgement the sincere efforts of </w:t>
      </w:r>
      <w:r w:rsidRPr="001322CA">
        <w:rPr>
          <w:rFonts w:ascii="Times New Roman" w:hAnsi="Times New Roman" w:cs="Times New Roman"/>
          <w:b/>
          <w:sz w:val="24"/>
          <w:szCs w:val="24"/>
        </w:rPr>
        <w:t>Mr. Azhar Hussain</w:t>
      </w:r>
      <w:r>
        <w:rPr>
          <w:rFonts w:ascii="Times New Roman" w:hAnsi="Times New Roman" w:cs="Times New Roman"/>
          <w:sz w:val="24"/>
          <w:szCs w:val="24"/>
        </w:rPr>
        <w:t xml:space="preserve"> for devoting his precious time and efforts in completion of this curriculum </w:t>
      </w:r>
    </w:p>
    <w:p w:rsidR="003D1136" w:rsidRDefault="00884E38" w:rsidP="001322CA">
      <w:pPr>
        <w:tabs>
          <w:tab w:val="left" w:pos="720"/>
        </w:tabs>
        <w:spacing w:line="480" w:lineRule="auto"/>
        <w:ind w:left="0" w:right="657" w:hanging="2"/>
        <w:rPr>
          <w:rFonts w:ascii="Times New Roman" w:hAnsi="Times New Roman" w:cs="Times New Roman"/>
          <w:sz w:val="24"/>
          <w:szCs w:val="24"/>
        </w:rPr>
      </w:pPr>
      <w:r>
        <w:rPr>
          <w:rFonts w:ascii="Times New Roman" w:hAnsi="Times New Roman" w:cs="Times New Roman"/>
          <w:sz w:val="24"/>
          <w:szCs w:val="24"/>
        </w:rPr>
        <w:t xml:space="preserve"> </w:t>
      </w: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546802">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D1136" w:rsidRDefault="003D1136" w:rsidP="00052D4A">
      <w:pPr>
        <w:tabs>
          <w:tab w:val="left" w:pos="720"/>
        </w:tabs>
        <w:spacing w:line="216" w:lineRule="auto"/>
        <w:ind w:left="0" w:right="657" w:hanging="2"/>
        <w:rPr>
          <w:rFonts w:ascii="Times New Roman" w:hAnsi="Times New Roman" w:cs="Times New Roman"/>
          <w:sz w:val="24"/>
          <w:szCs w:val="24"/>
        </w:rPr>
      </w:pPr>
    </w:p>
    <w:p w:rsidR="0033273A" w:rsidRDefault="0033273A" w:rsidP="00052D4A">
      <w:pPr>
        <w:tabs>
          <w:tab w:val="left" w:pos="720"/>
        </w:tabs>
        <w:spacing w:line="216" w:lineRule="auto"/>
        <w:ind w:left="0" w:right="657" w:hanging="2"/>
        <w:rPr>
          <w:rFonts w:ascii="Times New Roman" w:hAnsi="Times New Roman" w:cs="Times New Roman"/>
          <w:sz w:val="24"/>
          <w:szCs w:val="24"/>
        </w:rPr>
      </w:pPr>
    </w:p>
    <w:p w:rsidR="0033273A" w:rsidRPr="009073D6" w:rsidRDefault="0033273A" w:rsidP="00052D4A">
      <w:pPr>
        <w:tabs>
          <w:tab w:val="left" w:pos="720"/>
        </w:tabs>
        <w:spacing w:line="216" w:lineRule="auto"/>
        <w:ind w:left="0" w:right="657" w:hanging="2"/>
        <w:rPr>
          <w:rFonts w:ascii="Times New Roman" w:hAnsi="Times New Roman" w:cs="Times New Roman"/>
          <w:sz w:val="24"/>
          <w:szCs w:val="24"/>
        </w:rPr>
      </w:pPr>
    </w:p>
    <w:p w:rsidR="00063901" w:rsidRPr="009073D6" w:rsidRDefault="00063901" w:rsidP="00E26F20">
      <w:pPr>
        <w:pStyle w:val="Footer"/>
        <w:ind w:leftChars="0" w:left="0" w:firstLineChars="0" w:firstLine="0"/>
        <w:rPr>
          <w:rFonts w:ascii="Times New Roman" w:hAnsi="Times New Roman" w:cs="Times New Roman"/>
          <w:sz w:val="24"/>
          <w:szCs w:val="24"/>
        </w:rPr>
      </w:pPr>
    </w:p>
    <w:tbl>
      <w:tblPr>
        <w:tblStyle w:val="TableGrid"/>
        <w:tblW w:w="13770" w:type="dxa"/>
        <w:tblInd w:w="-162" w:type="dxa"/>
        <w:tblLook w:val="04A0"/>
      </w:tblPr>
      <w:tblGrid>
        <w:gridCol w:w="1583"/>
        <w:gridCol w:w="70"/>
        <w:gridCol w:w="10496"/>
        <w:gridCol w:w="156"/>
        <w:gridCol w:w="1465"/>
      </w:tblGrid>
      <w:tr w:rsidR="00BF3A3B" w:rsidRPr="009073D6" w:rsidTr="006A72B4">
        <w:trPr>
          <w:trHeight w:val="440"/>
        </w:trPr>
        <w:tc>
          <w:tcPr>
            <w:tcW w:w="13770" w:type="dxa"/>
            <w:gridSpan w:val="5"/>
            <w:shd w:val="clear" w:color="auto" w:fill="1F497D" w:themeFill="text2"/>
          </w:tcPr>
          <w:p w:rsidR="00BF3A3B" w:rsidRPr="00FE2DF7" w:rsidRDefault="001D4407" w:rsidP="006A72B4">
            <w:pPr>
              <w:ind w:leftChars="0" w:left="0" w:right="657" w:firstLineChars="0" w:firstLine="0"/>
              <w:jc w:val="center"/>
              <w:rPr>
                <w:rFonts w:ascii="Times New Roman" w:hAnsi="Times New Roman" w:cs="Times New Roman"/>
                <w:b/>
                <w:color w:val="FFFFFF" w:themeColor="background1"/>
                <w:sz w:val="28"/>
                <w:szCs w:val="28"/>
              </w:rPr>
            </w:pPr>
            <w:r>
              <w:rPr>
                <w:rFonts w:ascii="Times New Roman" w:eastAsia="Times New Roman" w:hAnsi="Times New Roman" w:cs="Times New Roman"/>
                <w:b/>
                <w:color w:val="FFFFFF" w:themeColor="background1"/>
                <w:sz w:val="44"/>
                <w:szCs w:val="40"/>
              </w:rPr>
              <w:t xml:space="preserve">        </w:t>
            </w:r>
            <w:r w:rsidR="007136DF">
              <w:rPr>
                <w:rFonts w:ascii="Times New Roman" w:eastAsia="Times New Roman" w:hAnsi="Times New Roman" w:cs="Times New Roman"/>
                <w:b/>
                <w:color w:val="FFFFFF" w:themeColor="background1"/>
                <w:sz w:val="44"/>
                <w:szCs w:val="40"/>
              </w:rPr>
              <w:t xml:space="preserve">Index </w:t>
            </w:r>
          </w:p>
        </w:tc>
      </w:tr>
      <w:tr w:rsidR="00BF3A3B" w:rsidRPr="009073D6" w:rsidTr="006A72B4">
        <w:trPr>
          <w:trHeight w:val="368"/>
        </w:trPr>
        <w:tc>
          <w:tcPr>
            <w:tcW w:w="1653" w:type="dxa"/>
            <w:gridSpan w:val="2"/>
          </w:tcPr>
          <w:p w:rsidR="00BF3A3B" w:rsidRPr="009073D6" w:rsidRDefault="00BF3A3B" w:rsidP="006A72B4">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 xml:space="preserve"> </w:t>
            </w:r>
            <w:r w:rsidRPr="009073D6">
              <w:rPr>
                <w:rFonts w:ascii="Times New Roman" w:eastAsia="Times New Roman" w:hAnsi="Times New Roman" w:cs="Times New Roman"/>
                <w:b/>
                <w:sz w:val="28"/>
                <w:szCs w:val="28"/>
              </w:rPr>
              <w:t>No.</w:t>
            </w:r>
          </w:p>
        </w:tc>
        <w:tc>
          <w:tcPr>
            <w:tcW w:w="10496" w:type="dxa"/>
          </w:tcPr>
          <w:p w:rsidR="00BF3A3B" w:rsidRPr="001763BB" w:rsidRDefault="007136DF" w:rsidP="006A72B4">
            <w:pPr>
              <w:ind w:left="2" w:hanging="4"/>
              <w:jc w:val="center"/>
              <w:rPr>
                <w:rFonts w:ascii="Times New Roman" w:eastAsia="Times New Roman" w:hAnsi="Times New Roman" w:cs="Times New Roman"/>
                <w:color w:val="1F497D" w:themeColor="text2"/>
                <w:sz w:val="40"/>
                <w:szCs w:val="40"/>
              </w:rPr>
            </w:pPr>
            <w:r>
              <w:rPr>
                <w:rFonts w:ascii="Times New Roman" w:eastAsia="Times New Roman" w:hAnsi="Times New Roman" w:cs="Times New Roman"/>
                <w:b/>
                <w:color w:val="1F497D" w:themeColor="text2"/>
                <w:sz w:val="40"/>
                <w:szCs w:val="40"/>
              </w:rPr>
              <w:t xml:space="preserve">Content  </w:t>
            </w:r>
          </w:p>
        </w:tc>
        <w:tc>
          <w:tcPr>
            <w:tcW w:w="1621" w:type="dxa"/>
            <w:gridSpan w:val="2"/>
          </w:tcPr>
          <w:p w:rsidR="00BF3A3B" w:rsidRPr="001763BB" w:rsidRDefault="00BF3A3B" w:rsidP="006A72B4">
            <w:pPr>
              <w:ind w:left="1" w:hanging="3"/>
              <w:jc w:val="center"/>
              <w:rPr>
                <w:rFonts w:ascii="Times New Roman" w:eastAsia="Times New Roman" w:hAnsi="Times New Roman" w:cs="Times New Roman"/>
                <w:color w:val="1F497D" w:themeColor="text2"/>
                <w:sz w:val="28"/>
                <w:szCs w:val="28"/>
              </w:rPr>
            </w:pPr>
            <w:r w:rsidRPr="001763BB">
              <w:rPr>
                <w:rFonts w:ascii="Times New Roman" w:eastAsia="Times New Roman" w:hAnsi="Times New Roman" w:cs="Times New Roman"/>
                <w:b/>
                <w:color w:val="1F497D" w:themeColor="text2"/>
                <w:sz w:val="28"/>
                <w:szCs w:val="28"/>
              </w:rPr>
              <w:t>Page No.</w:t>
            </w:r>
          </w:p>
        </w:tc>
      </w:tr>
      <w:tr w:rsidR="00BF3A3B" w:rsidRPr="009073D6" w:rsidTr="00951F38">
        <w:tc>
          <w:tcPr>
            <w:tcW w:w="13770" w:type="dxa"/>
            <w:gridSpan w:val="5"/>
            <w:shd w:val="clear" w:color="auto" w:fill="1F497D" w:themeFill="text2"/>
            <w:vAlign w:val="center"/>
          </w:tcPr>
          <w:p w:rsidR="00BF3A3B" w:rsidRDefault="00BF3A3B" w:rsidP="00951F38">
            <w:pPr>
              <w:ind w:leftChars="0" w:left="0" w:right="657" w:firstLineChars="0" w:firstLine="0"/>
              <w:rPr>
                <w:rFonts w:ascii="Times New Roman" w:eastAsia="Times New Roman" w:hAnsi="Times New Roman" w:cs="Times New Roman"/>
                <w:b/>
                <w:color w:val="FFFFFF" w:themeColor="background1"/>
                <w:sz w:val="32"/>
                <w:szCs w:val="32"/>
              </w:rPr>
            </w:pPr>
            <w:r w:rsidRPr="009073D6">
              <w:rPr>
                <w:rFonts w:ascii="Times New Roman" w:eastAsia="Times New Roman" w:hAnsi="Times New Roman" w:cs="Times New Roman"/>
                <w:b/>
                <w:color w:val="FFFFFF" w:themeColor="background1"/>
                <w:sz w:val="32"/>
                <w:szCs w:val="32"/>
              </w:rPr>
              <w:t>SECTION – I General Plan of the course</w:t>
            </w:r>
          </w:p>
          <w:p w:rsidR="00951F38" w:rsidRPr="009073D6" w:rsidRDefault="00951F38" w:rsidP="00951F38">
            <w:pPr>
              <w:ind w:leftChars="0" w:left="0" w:right="657" w:firstLineChars="0" w:firstLine="0"/>
              <w:rPr>
                <w:rFonts w:ascii="Times New Roman" w:hAnsi="Times New Roman" w:cs="Times New Roman"/>
                <w:b/>
                <w:color w:val="FFFFFF" w:themeColor="background1"/>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firstLineChars="0" w:firstLine="0"/>
              <w:rPr>
                <w:rFonts w:ascii="Times New Roman" w:eastAsia="Times New Roman" w:hAnsi="Times New Roman" w:cs="Times New Roman"/>
                <w:b/>
                <w:sz w:val="24"/>
                <w:szCs w:val="24"/>
              </w:rPr>
            </w:pPr>
            <w:r w:rsidRPr="00D81A4F">
              <w:rPr>
                <w:rFonts w:ascii="Times New Roman" w:eastAsia="Times New Roman" w:hAnsi="Times New Roman" w:cs="Times New Roman"/>
                <w:b/>
                <w:sz w:val="24"/>
                <w:szCs w:val="24"/>
              </w:rPr>
              <w:t>1.1</w:t>
            </w:r>
          </w:p>
        </w:tc>
        <w:tc>
          <w:tcPr>
            <w:tcW w:w="10496" w:type="dxa"/>
          </w:tcPr>
          <w:p w:rsidR="00BF3A3B" w:rsidRPr="009073D6" w:rsidRDefault="00BF3A3B" w:rsidP="00CD3D1E">
            <w:pPr>
              <w:spacing w:line="480" w:lineRule="auto"/>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Mission Statement</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firstLineChars="0" w:firstLine="0"/>
              <w:rPr>
                <w:rFonts w:ascii="Times New Roman" w:eastAsia="Times New Roman" w:hAnsi="Times New Roman" w:cs="Times New Roman"/>
                <w:b/>
                <w:sz w:val="24"/>
                <w:szCs w:val="24"/>
              </w:rPr>
            </w:pPr>
            <w:r w:rsidRPr="00D81A4F">
              <w:rPr>
                <w:rFonts w:ascii="Times New Roman" w:eastAsia="Times New Roman" w:hAnsi="Times New Roman" w:cs="Times New Roman"/>
                <w:b/>
                <w:sz w:val="24"/>
                <w:szCs w:val="24"/>
              </w:rPr>
              <w:t>1.2</w:t>
            </w:r>
          </w:p>
        </w:tc>
        <w:tc>
          <w:tcPr>
            <w:tcW w:w="10496" w:type="dxa"/>
          </w:tcPr>
          <w:p w:rsidR="00BF3A3B" w:rsidRPr="009073D6" w:rsidRDefault="00BF3A3B" w:rsidP="00CD3D1E">
            <w:pPr>
              <w:spacing w:line="480" w:lineRule="auto"/>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Statutes</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right="657" w:firstLineChars="0" w:firstLine="0"/>
              <w:rPr>
                <w:rFonts w:ascii="Times New Roman" w:hAnsi="Times New Roman" w:cs="Times New Roman"/>
                <w:b/>
                <w:sz w:val="24"/>
                <w:szCs w:val="24"/>
              </w:rPr>
            </w:pPr>
            <w:r w:rsidRPr="00D81A4F">
              <w:rPr>
                <w:rFonts w:ascii="Times New Roman" w:hAnsi="Times New Roman" w:cs="Times New Roman"/>
                <w:b/>
                <w:sz w:val="24"/>
                <w:szCs w:val="24"/>
              </w:rPr>
              <w:t>1.3</w:t>
            </w:r>
          </w:p>
        </w:tc>
        <w:tc>
          <w:tcPr>
            <w:tcW w:w="10496" w:type="dxa"/>
          </w:tcPr>
          <w:p w:rsidR="00BF3A3B" w:rsidRPr="009073D6" w:rsidRDefault="00BF3A3B" w:rsidP="00CD3D1E">
            <w:pPr>
              <w:spacing w:line="480" w:lineRule="auto"/>
              <w:ind w:leftChars="0" w:left="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Admission Criteria</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right="657" w:firstLineChars="0" w:firstLine="0"/>
              <w:rPr>
                <w:rFonts w:ascii="Times New Roman" w:hAnsi="Times New Roman" w:cs="Times New Roman"/>
                <w:b/>
                <w:sz w:val="24"/>
                <w:szCs w:val="24"/>
              </w:rPr>
            </w:pPr>
            <w:r w:rsidRPr="00D81A4F">
              <w:rPr>
                <w:rFonts w:ascii="Times New Roman" w:hAnsi="Times New Roman" w:cs="Times New Roman"/>
                <w:b/>
                <w:sz w:val="24"/>
                <w:szCs w:val="24"/>
              </w:rPr>
              <w:t>1.4</w:t>
            </w:r>
          </w:p>
        </w:tc>
        <w:tc>
          <w:tcPr>
            <w:tcW w:w="10496" w:type="dxa"/>
          </w:tcPr>
          <w:p w:rsidR="00BF3A3B" w:rsidRPr="009073D6" w:rsidRDefault="00BF3A3B" w:rsidP="00CD3D1E">
            <w:pPr>
              <w:spacing w:line="480" w:lineRule="auto"/>
              <w:ind w:leftChars="0" w:left="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Registration and Enrolment</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right="657" w:firstLineChars="0" w:firstLine="0"/>
              <w:rPr>
                <w:rFonts w:ascii="Times New Roman" w:hAnsi="Times New Roman" w:cs="Times New Roman"/>
                <w:b/>
                <w:sz w:val="24"/>
                <w:szCs w:val="24"/>
              </w:rPr>
            </w:pPr>
            <w:r w:rsidRPr="00D81A4F">
              <w:rPr>
                <w:rFonts w:ascii="Times New Roman" w:hAnsi="Times New Roman" w:cs="Times New Roman"/>
                <w:b/>
                <w:sz w:val="24"/>
                <w:szCs w:val="24"/>
              </w:rPr>
              <w:t>1.5</w:t>
            </w:r>
          </w:p>
        </w:tc>
        <w:tc>
          <w:tcPr>
            <w:tcW w:w="10496" w:type="dxa"/>
          </w:tcPr>
          <w:p w:rsidR="00BF3A3B" w:rsidRPr="009073D6" w:rsidRDefault="00BF3A3B" w:rsidP="00CD3D1E">
            <w:pPr>
              <w:spacing w:line="480" w:lineRule="auto"/>
              <w:ind w:leftChars="0" w:left="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Aims and objectives of the course (general)</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right="657" w:firstLineChars="0" w:firstLine="0"/>
              <w:rPr>
                <w:rFonts w:ascii="Times New Roman" w:hAnsi="Times New Roman" w:cs="Times New Roman"/>
                <w:b/>
                <w:sz w:val="24"/>
                <w:szCs w:val="24"/>
              </w:rPr>
            </w:pPr>
            <w:r w:rsidRPr="00D81A4F">
              <w:rPr>
                <w:rFonts w:ascii="Times New Roman" w:hAnsi="Times New Roman" w:cs="Times New Roman"/>
                <w:b/>
                <w:sz w:val="24"/>
                <w:szCs w:val="24"/>
              </w:rPr>
              <w:t>1.</w:t>
            </w:r>
            <w:r w:rsidR="00286633" w:rsidRPr="00D81A4F">
              <w:rPr>
                <w:rFonts w:ascii="Times New Roman" w:hAnsi="Times New Roman" w:cs="Times New Roman"/>
                <w:b/>
                <w:sz w:val="24"/>
                <w:szCs w:val="24"/>
              </w:rPr>
              <w:t>6</w:t>
            </w:r>
          </w:p>
        </w:tc>
        <w:tc>
          <w:tcPr>
            <w:tcW w:w="10496" w:type="dxa"/>
          </w:tcPr>
          <w:p w:rsidR="00BF3A3B" w:rsidRPr="009073D6" w:rsidRDefault="00BF3A3B" w:rsidP="00CD3D1E">
            <w:pPr>
              <w:spacing w:line="480" w:lineRule="auto"/>
              <w:ind w:leftChars="0" w:left="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Required core competencies for the residents</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right="657" w:firstLineChars="0" w:firstLine="0"/>
              <w:rPr>
                <w:rFonts w:ascii="Times New Roman" w:hAnsi="Times New Roman" w:cs="Times New Roman"/>
                <w:b/>
                <w:sz w:val="24"/>
                <w:szCs w:val="24"/>
              </w:rPr>
            </w:pPr>
            <w:r w:rsidRPr="00D81A4F">
              <w:rPr>
                <w:rFonts w:ascii="Times New Roman" w:hAnsi="Times New Roman" w:cs="Times New Roman"/>
                <w:b/>
                <w:sz w:val="24"/>
                <w:szCs w:val="24"/>
              </w:rPr>
              <w:t>1.</w:t>
            </w:r>
            <w:r w:rsidR="00286633" w:rsidRPr="00D81A4F">
              <w:rPr>
                <w:rFonts w:ascii="Times New Roman" w:hAnsi="Times New Roman" w:cs="Times New Roman"/>
                <w:b/>
                <w:sz w:val="24"/>
                <w:szCs w:val="24"/>
              </w:rPr>
              <w:t>7</w:t>
            </w:r>
          </w:p>
        </w:tc>
        <w:tc>
          <w:tcPr>
            <w:tcW w:w="10496" w:type="dxa"/>
          </w:tcPr>
          <w:p w:rsidR="00BF3A3B" w:rsidRPr="009073D6" w:rsidRDefault="00BF3A3B" w:rsidP="00CD3D1E">
            <w:pPr>
              <w:spacing w:line="480" w:lineRule="auto"/>
              <w:ind w:leftChars="0" w:left="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Log books for DGO programme</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653" w:type="dxa"/>
            <w:gridSpan w:val="2"/>
          </w:tcPr>
          <w:p w:rsidR="00BF3A3B" w:rsidRPr="00D81A4F" w:rsidRDefault="00BF3A3B" w:rsidP="00CD3D1E">
            <w:pPr>
              <w:spacing w:line="480" w:lineRule="auto"/>
              <w:ind w:leftChars="0" w:left="360" w:right="657" w:firstLineChars="0" w:firstLine="0"/>
              <w:rPr>
                <w:rFonts w:ascii="Times New Roman" w:hAnsi="Times New Roman" w:cs="Times New Roman"/>
                <w:b/>
                <w:sz w:val="24"/>
                <w:szCs w:val="24"/>
              </w:rPr>
            </w:pPr>
            <w:r w:rsidRPr="00D81A4F">
              <w:rPr>
                <w:rFonts w:ascii="Times New Roman" w:hAnsi="Times New Roman" w:cs="Times New Roman"/>
                <w:b/>
                <w:sz w:val="24"/>
                <w:szCs w:val="24"/>
              </w:rPr>
              <w:t>1.</w:t>
            </w:r>
            <w:r w:rsidR="00286633" w:rsidRPr="00D81A4F">
              <w:rPr>
                <w:rFonts w:ascii="Times New Roman" w:hAnsi="Times New Roman" w:cs="Times New Roman"/>
                <w:b/>
                <w:sz w:val="24"/>
                <w:szCs w:val="24"/>
              </w:rPr>
              <w:t>8</w:t>
            </w:r>
          </w:p>
        </w:tc>
        <w:tc>
          <w:tcPr>
            <w:tcW w:w="10496" w:type="dxa"/>
          </w:tcPr>
          <w:p w:rsidR="00BF3A3B" w:rsidRDefault="00BF3A3B" w:rsidP="00CD3D1E">
            <w:pPr>
              <w:spacing w:line="480" w:lineRule="auto"/>
              <w:ind w:leftChars="0" w:left="0" w:right="657" w:firstLineChars="0" w:firstLine="0"/>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Award of DGO Degree</w:t>
            </w:r>
          </w:p>
          <w:p w:rsidR="004A3B65" w:rsidRDefault="004A3B65" w:rsidP="00CD3D1E">
            <w:pPr>
              <w:spacing w:line="480" w:lineRule="auto"/>
              <w:ind w:leftChars="0" w:left="0" w:right="657" w:firstLineChars="0" w:firstLine="0"/>
              <w:rPr>
                <w:rFonts w:ascii="Times New Roman" w:eastAsia="Times New Roman" w:hAnsi="Times New Roman" w:cs="Times New Roman"/>
                <w:b/>
                <w:sz w:val="24"/>
                <w:szCs w:val="24"/>
              </w:rPr>
            </w:pPr>
          </w:p>
          <w:p w:rsidR="004A3B65" w:rsidRPr="009073D6" w:rsidRDefault="004A3B65" w:rsidP="00CD3D1E">
            <w:pPr>
              <w:spacing w:line="480" w:lineRule="auto"/>
              <w:ind w:leftChars="0" w:left="0" w:right="657" w:firstLineChars="0" w:firstLine="0"/>
              <w:rPr>
                <w:rFonts w:ascii="Times New Roman" w:hAnsi="Times New Roman" w:cs="Times New Roman"/>
                <w:b/>
                <w:sz w:val="24"/>
                <w:szCs w:val="24"/>
              </w:rPr>
            </w:pP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32"/>
                <w:szCs w:val="32"/>
              </w:rPr>
            </w:pPr>
          </w:p>
        </w:tc>
      </w:tr>
      <w:tr w:rsidR="00BF3A3B" w:rsidRPr="009073D6" w:rsidTr="006A72B4">
        <w:tc>
          <w:tcPr>
            <w:tcW w:w="13770" w:type="dxa"/>
            <w:gridSpan w:val="5"/>
            <w:shd w:val="clear" w:color="auto" w:fill="1F497D" w:themeFill="text2"/>
          </w:tcPr>
          <w:p w:rsidR="00BF3A3B" w:rsidRDefault="00BF3A3B" w:rsidP="006A72B4">
            <w:pPr>
              <w:ind w:leftChars="0" w:left="0" w:right="657" w:firstLineChars="0" w:firstLine="0"/>
              <w:rPr>
                <w:rFonts w:ascii="Times New Roman" w:eastAsia="Times New Roman" w:hAnsi="Times New Roman" w:cs="Times New Roman"/>
                <w:b/>
                <w:color w:val="FFFFFF" w:themeColor="background1"/>
                <w:sz w:val="32"/>
                <w:szCs w:val="32"/>
              </w:rPr>
            </w:pPr>
            <w:r w:rsidRPr="009073D6">
              <w:rPr>
                <w:rFonts w:ascii="Times New Roman" w:eastAsia="Times New Roman" w:hAnsi="Times New Roman" w:cs="Times New Roman"/>
                <w:b/>
                <w:color w:val="FFFFFF" w:themeColor="background1"/>
                <w:sz w:val="32"/>
                <w:szCs w:val="32"/>
              </w:rPr>
              <w:lastRenderedPageBreak/>
              <w:t>SECTION – II The Curriculum</w:t>
            </w:r>
          </w:p>
          <w:p w:rsidR="00951F38" w:rsidRPr="009073D6" w:rsidRDefault="00951F38" w:rsidP="006A72B4">
            <w:pPr>
              <w:ind w:leftChars="0" w:left="0" w:right="657" w:firstLineChars="0" w:firstLine="0"/>
              <w:rPr>
                <w:rFonts w:ascii="Times New Roman" w:hAnsi="Times New Roman" w:cs="Times New Roman"/>
                <w:b/>
                <w:color w:val="FFFFFF" w:themeColor="background1"/>
                <w:sz w:val="32"/>
                <w:szCs w:val="32"/>
              </w:rPr>
            </w:pPr>
          </w:p>
        </w:tc>
      </w:tr>
      <w:tr w:rsidR="00BF3A3B" w:rsidRPr="009073D6" w:rsidTr="006A72B4">
        <w:tc>
          <w:tcPr>
            <w:tcW w:w="1653" w:type="dxa"/>
            <w:gridSpan w:val="2"/>
          </w:tcPr>
          <w:p w:rsidR="00BF3A3B" w:rsidRPr="00D81A4F" w:rsidRDefault="00BF3A3B" w:rsidP="00CD3D1E">
            <w:pPr>
              <w:pStyle w:val="ListParagraph"/>
              <w:spacing w:line="480" w:lineRule="auto"/>
              <w:ind w:leftChars="0" w:left="342"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2.1</w:t>
            </w:r>
          </w:p>
        </w:tc>
        <w:tc>
          <w:tcPr>
            <w:tcW w:w="10496" w:type="dxa"/>
          </w:tcPr>
          <w:p w:rsidR="00BF3A3B" w:rsidRPr="009073D6" w:rsidRDefault="00BF3A3B" w:rsidP="00CD3D1E">
            <w:pPr>
              <w:spacing w:line="480" w:lineRule="auto"/>
              <w:ind w:leftChars="0" w:left="0" w:right="657" w:firstLineChars="0" w:firstLine="0"/>
              <w:rPr>
                <w:rFonts w:ascii="Times New Roman" w:hAnsi="Times New Roman" w:cs="Times New Roman"/>
                <w:b/>
                <w:color w:val="000000" w:themeColor="text1"/>
                <w:sz w:val="24"/>
                <w:szCs w:val="24"/>
              </w:rPr>
            </w:pPr>
            <w:r w:rsidRPr="009073D6">
              <w:rPr>
                <w:rFonts w:ascii="Times New Roman" w:eastAsia="Times New Roman" w:hAnsi="Times New Roman" w:cs="Times New Roman"/>
                <w:b/>
                <w:sz w:val="24"/>
                <w:szCs w:val="24"/>
              </w:rPr>
              <w:t>Scheme of the  DGO programme</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24"/>
                <w:szCs w:val="24"/>
              </w:rPr>
            </w:pPr>
          </w:p>
        </w:tc>
      </w:tr>
      <w:tr w:rsidR="00BF3A3B" w:rsidRPr="009073D6" w:rsidTr="006A72B4">
        <w:tc>
          <w:tcPr>
            <w:tcW w:w="1653" w:type="dxa"/>
            <w:gridSpan w:val="2"/>
          </w:tcPr>
          <w:p w:rsidR="00BF3A3B" w:rsidRPr="00D81A4F" w:rsidRDefault="007712AA" w:rsidP="00CD3D1E">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2.2</w:t>
            </w:r>
          </w:p>
        </w:tc>
        <w:tc>
          <w:tcPr>
            <w:tcW w:w="10496" w:type="dxa"/>
          </w:tcPr>
          <w:p w:rsidR="00BF3A3B" w:rsidRPr="009073D6" w:rsidRDefault="00BF3A3B" w:rsidP="00CD3D1E">
            <w:pPr>
              <w:spacing w:line="480" w:lineRule="auto"/>
              <w:ind w:leftChars="0" w:left="0" w:right="657" w:firstLineChars="0" w:firstLine="0"/>
              <w:rPr>
                <w:rFonts w:ascii="Times New Roman" w:eastAsia="Times New Roman" w:hAnsi="Times New Roman" w:cs="Times New Roman"/>
                <w:b/>
                <w:color w:val="000000" w:themeColor="text1"/>
                <w:sz w:val="24"/>
                <w:szCs w:val="24"/>
              </w:rPr>
            </w:pPr>
            <w:r w:rsidRPr="009073D6">
              <w:rPr>
                <w:rFonts w:ascii="Times New Roman" w:eastAsia="Times New Roman" w:hAnsi="Times New Roman" w:cs="Times New Roman"/>
                <w:b/>
                <w:color w:val="000000" w:themeColor="text1"/>
                <w:sz w:val="24"/>
                <w:szCs w:val="24"/>
              </w:rPr>
              <w:t>Duration of course</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24"/>
                <w:szCs w:val="24"/>
              </w:rPr>
            </w:pPr>
          </w:p>
        </w:tc>
      </w:tr>
      <w:tr w:rsidR="00BF3A3B" w:rsidRPr="009073D6" w:rsidTr="006A72B4">
        <w:tc>
          <w:tcPr>
            <w:tcW w:w="1653" w:type="dxa"/>
            <w:gridSpan w:val="2"/>
          </w:tcPr>
          <w:p w:rsidR="00BF3A3B" w:rsidRPr="00D81A4F" w:rsidRDefault="007712AA" w:rsidP="00CD3D1E">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2.3</w:t>
            </w:r>
          </w:p>
        </w:tc>
        <w:tc>
          <w:tcPr>
            <w:tcW w:w="10496" w:type="dxa"/>
          </w:tcPr>
          <w:p w:rsidR="00BF3A3B" w:rsidRPr="009073D6" w:rsidRDefault="00BF3A3B" w:rsidP="00CD3D1E">
            <w:pPr>
              <w:spacing w:line="480" w:lineRule="auto"/>
              <w:ind w:leftChars="0" w:left="0" w:right="657" w:firstLineChars="0" w:firstLine="0"/>
              <w:rPr>
                <w:rFonts w:ascii="Times New Roman" w:eastAsia="Times New Roman" w:hAnsi="Times New Roman" w:cs="Times New Roman"/>
                <w:b/>
                <w:color w:val="000000" w:themeColor="text1"/>
                <w:sz w:val="24"/>
                <w:szCs w:val="24"/>
              </w:rPr>
            </w:pPr>
            <w:r w:rsidRPr="009073D6">
              <w:rPr>
                <w:rFonts w:ascii="Times New Roman" w:eastAsia="Times New Roman" w:hAnsi="Times New Roman" w:cs="Times New Roman"/>
                <w:b/>
                <w:color w:val="000000" w:themeColor="text1"/>
                <w:sz w:val="24"/>
                <w:szCs w:val="24"/>
              </w:rPr>
              <w:t xml:space="preserve">  Specific objectives of the whole course</w:t>
            </w:r>
          </w:p>
        </w:tc>
        <w:tc>
          <w:tcPr>
            <w:tcW w:w="1621" w:type="dxa"/>
            <w:gridSpan w:val="2"/>
          </w:tcPr>
          <w:p w:rsidR="00BF3A3B" w:rsidRPr="009073D6" w:rsidRDefault="00BF3A3B" w:rsidP="00CD3D1E">
            <w:pPr>
              <w:spacing w:line="480" w:lineRule="auto"/>
              <w:ind w:leftChars="0" w:left="0" w:right="657" w:firstLineChars="0" w:firstLine="0"/>
              <w:jc w:val="center"/>
              <w:rPr>
                <w:rFonts w:ascii="Times New Roman" w:hAnsi="Times New Roman" w:cs="Times New Roman"/>
                <w:b/>
                <w:sz w:val="24"/>
                <w:szCs w:val="24"/>
              </w:rPr>
            </w:pPr>
          </w:p>
        </w:tc>
      </w:tr>
      <w:tr w:rsidR="00E7049E" w:rsidRPr="009073D6" w:rsidTr="006A72B4">
        <w:tc>
          <w:tcPr>
            <w:tcW w:w="1653" w:type="dxa"/>
            <w:gridSpan w:val="2"/>
          </w:tcPr>
          <w:p w:rsidR="00E7049E" w:rsidRPr="00D81A4F" w:rsidRDefault="00E7049E" w:rsidP="00522417">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2.4</w:t>
            </w:r>
          </w:p>
        </w:tc>
        <w:tc>
          <w:tcPr>
            <w:tcW w:w="10496" w:type="dxa"/>
          </w:tcPr>
          <w:p w:rsidR="00E7049E" w:rsidRPr="009073D6" w:rsidRDefault="00E7049E" w:rsidP="00CD3D1E">
            <w:pPr>
              <w:spacing w:line="480" w:lineRule="auto"/>
              <w:ind w:leftChars="0" w:left="0" w:right="657" w:firstLineChars="0" w:firstLine="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Clinical competencies of all DGO trainees </w:t>
            </w:r>
          </w:p>
        </w:tc>
        <w:tc>
          <w:tcPr>
            <w:tcW w:w="1621" w:type="dxa"/>
            <w:gridSpan w:val="2"/>
          </w:tcPr>
          <w:p w:rsidR="00E7049E" w:rsidRPr="009073D6" w:rsidRDefault="00E7049E" w:rsidP="00CD3D1E">
            <w:pPr>
              <w:spacing w:line="480" w:lineRule="auto"/>
              <w:ind w:leftChars="0" w:left="0" w:right="657" w:firstLineChars="0" w:firstLine="0"/>
              <w:jc w:val="center"/>
              <w:rPr>
                <w:rFonts w:ascii="Times New Roman" w:hAnsi="Times New Roman" w:cs="Times New Roman"/>
                <w:b/>
                <w:sz w:val="24"/>
                <w:szCs w:val="24"/>
              </w:rPr>
            </w:pPr>
          </w:p>
        </w:tc>
      </w:tr>
      <w:tr w:rsidR="00E7049E" w:rsidRPr="009073D6" w:rsidTr="006A72B4">
        <w:tc>
          <w:tcPr>
            <w:tcW w:w="1653" w:type="dxa"/>
            <w:gridSpan w:val="2"/>
          </w:tcPr>
          <w:p w:rsidR="00E7049E" w:rsidRPr="00D81A4F" w:rsidRDefault="00E7049E" w:rsidP="00522417">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2.5</w:t>
            </w:r>
          </w:p>
        </w:tc>
        <w:tc>
          <w:tcPr>
            <w:tcW w:w="10496" w:type="dxa"/>
          </w:tcPr>
          <w:p w:rsidR="00E7049E" w:rsidRPr="009073D6" w:rsidRDefault="00E7049E" w:rsidP="00CD3D1E">
            <w:pPr>
              <w:spacing w:line="480" w:lineRule="auto"/>
              <w:ind w:leftChars="0" w:left="0" w:right="657" w:firstLineChars="0" w:firstLine="0"/>
              <w:rPr>
                <w:rFonts w:ascii="Times New Roman" w:hAnsi="Times New Roman" w:cs="Times New Roman"/>
                <w:b/>
                <w:color w:val="000000" w:themeColor="text1"/>
                <w:sz w:val="24"/>
                <w:szCs w:val="24"/>
              </w:rPr>
            </w:pPr>
            <w:r w:rsidRPr="009073D6">
              <w:rPr>
                <w:rFonts w:ascii="Times New Roman" w:eastAsia="Times New Roman" w:hAnsi="Times New Roman" w:cs="Times New Roman"/>
                <w:b/>
                <w:color w:val="000000" w:themeColor="text1"/>
                <w:sz w:val="24"/>
                <w:szCs w:val="24"/>
              </w:rPr>
              <w:t xml:space="preserve">Attributes required in all DGO Trainees </w:t>
            </w:r>
          </w:p>
        </w:tc>
        <w:tc>
          <w:tcPr>
            <w:tcW w:w="1621" w:type="dxa"/>
            <w:gridSpan w:val="2"/>
          </w:tcPr>
          <w:p w:rsidR="00E7049E" w:rsidRPr="009073D6" w:rsidRDefault="00E7049E" w:rsidP="00CD3D1E">
            <w:pPr>
              <w:spacing w:line="480" w:lineRule="auto"/>
              <w:ind w:leftChars="0" w:left="0" w:right="657" w:firstLineChars="0" w:firstLine="0"/>
              <w:jc w:val="center"/>
              <w:rPr>
                <w:rFonts w:ascii="Times New Roman" w:hAnsi="Times New Roman" w:cs="Times New Roman"/>
                <w:b/>
                <w:sz w:val="24"/>
                <w:szCs w:val="24"/>
              </w:rPr>
            </w:pPr>
          </w:p>
        </w:tc>
      </w:tr>
      <w:tr w:rsidR="00E7049E" w:rsidRPr="009073D6" w:rsidTr="006A72B4">
        <w:trPr>
          <w:trHeight w:val="656"/>
        </w:trPr>
        <w:tc>
          <w:tcPr>
            <w:tcW w:w="1653" w:type="dxa"/>
            <w:gridSpan w:val="2"/>
          </w:tcPr>
          <w:p w:rsidR="00E7049E" w:rsidRPr="00D81A4F" w:rsidRDefault="00E7049E" w:rsidP="00522417">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2.6</w:t>
            </w:r>
          </w:p>
        </w:tc>
        <w:tc>
          <w:tcPr>
            <w:tcW w:w="10496" w:type="dxa"/>
          </w:tcPr>
          <w:p w:rsidR="00E7049E" w:rsidRPr="009073D6" w:rsidRDefault="00E7049E" w:rsidP="00CD3D1E">
            <w:pPr>
              <w:spacing w:line="480" w:lineRule="auto"/>
              <w:ind w:left="0" w:hanging="2"/>
              <w:rPr>
                <w:rFonts w:ascii="Times New Roman" w:eastAsia="Times New Roman" w:hAnsi="Times New Roman" w:cs="Times New Roman"/>
                <w:b/>
                <w:color w:val="000000" w:themeColor="text1"/>
                <w:sz w:val="24"/>
                <w:szCs w:val="24"/>
              </w:rPr>
            </w:pPr>
            <w:r w:rsidRPr="009073D6">
              <w:rPr>
                <w:rFonts w:ascii="Times New Roman" w:eastAsia="Times New Roman" w:hAnsi="Times New Roman" w:cs="Times New Roman"/>
                <w:b/>
                <w:color w:val="000000" w:themeColor="text1"/>
                <w:sz w:val="24"/>
                <w:szCs w:val="24"/>
              </w:rPr>
              <w:t>General Road Map of the DGO Programme of  Rawalpindi Medical University</w:t>
            </w:r>
          </w:p>
          <w:p w:rsidR="00E7049E" w:rsidRPr="009073D6" w:rsidRDefault="00E7049E" w:rsidP="00CD3D1E">
            <w:pPr>
              <w:spacing w:line="480" w:lineRule="auto"/>
              <w:ind w:leftChars="0" w:left="0" w:right="657" w:firstLineChars="0" w:firstLine="0"/>
              <w:rPr>
                <w:rFonts w:ascii="Times New Roman" w:eastAsia="Times New Roman" w:hAnsi="Times New Roman" w:cs="Times New Roman"/>
                <w:b/>
                <w:color w:val="000000" w:themeColor="text1"/>
                <w:sz w:val="24"/>
                <w:szCs w:val="24"/>
              </w:rPr>
            </w:pPr>
            <w:r w:rsidRPr="009073D6">
              <w:rPr>
                <w:rFonts w:ascii="Times New Roman" w:eastAsia="Times New Roman" w:hAnsi="Times New Roman" w:cs="Times New Roman"/>
                <w:b/>
                <w:color w:val="000000" w:themeColor="text1"/>
                <w:sz w:val="24"/>
                <w:szCs w:val="24"/>
              </w:rPr>
              <w:t>- a diagrammatic representation</w:t>
            </w:r>
          </w:p>
        </w:tc>
        <w:tc>
          <w:tcPr>
            <w:tcW w:w="1621" w:type="dxa"/>
            <w:gridSpan w:val="2"/>
          </w:tcPr>
          <w:p w:rsidR="00E7049E" w:rsidRPr="009073D6" w:rsidRDefault="00E7049E" w:rsidP="00CD3D1E">
            <w:pPr>
              <w:spacing w:line="480" w:lineRule="auto"/>
              <w:ind w:leftChars="0" w:left="0" w:right="657" w:firstLineChars="0" w:firstLine="0"/>
              <w:jc w:val="center"/>
              <w:rPr>
                <w:rFonts w:ascii="Times New Roman" w:hAnsi="Times New Roman" w:cs="Times New Roman"/>
                <w:b/>
                <w:sz w:val="24"/>
                <w:szCs w:val="24"/>
              </w:rPr>
            </w:pPr>
          </w:p>
        </w:tc>
      </w:tr>
      <w:tr w:rsidR="00E7049E" w:rsidRPr="009073D6" w:rsidTr="006A72B4">
        <w:tc>
          <w:tcPr>
            <w:tcW w:w="1653" w:type="dxa"/>
            <w:gridSpan w:val="2"/>
          </w:tcPr>
          <w:p w:rsidR="00E7049E" w:rsidRPr="00D81A4F" w:rsidRDefault="00E7049E" w:rsidP="00522417">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2.7</w:t>
            </w:r>
          </w:p>
        </w:tc>
        <w:tc>
          <w:tcPr>
            <w:tcW w:w="10496" w:type="dxa"/>
          </w:tcPr>
          <w:p w:rsidR="00E7049E" w:rsidRPr="009073D6" w:rsidRDefault="00E7049E" w:rsidP="00CD3D1E">
            <w:pPr>
              <w:pStyle w:val="ListParagraph"/>
              <w:spacing w:line="480" w:lineRule="auto"/>
              <w:ind w:leftChars="0" w:left="-51" w:right="657" w:firstLineChars="0" w:firstLine="0"/>
              <w:rPr>
                <w:rFonts w:ascii="Times New Roman" w:hAnsi="Times New Roman" w:cs="Times New Roman"/>
                <w:b/>
                <w:color w:val="000000" w:themeColor="text1"/>
                <w:sz w:val="24"/>
                <w:szCs w:val="24"/>
              </w:rPr>
            </w:pPr>
            <w:r w:rsidRPr="009073D6">
              <w:rPr>
                <w:rFonts w:ascii="Times New Roman" w:eastAsia="Times New Roman" w:hAnsi="Times New Roman" w:cs="Times New Roman"/>
                <w:b/>
                <w:color w:val="000000" w:themeColor="text1"/>
                <w:sz w:val="24"/>
                <w:szCs w:val="24"/>
              </w:rPr>
              <w:t xml:space="preserve"> Curriculum of  all Training  years  </w:t>
            </w:r>
          </w:p>
          <w:p w:rsidR="00E7049E" w:rsidRDefault="00E7049E" w:rsidP="00E7488F">
            <w:pPr>
              <w:pStyle w:val="ListParagraph"/>
              <w:numPr>
                <w:ilvl w:val="2"/>
                <w:numId w:val="221"/>
              </w:numPr>
              <w:spacing w:line="480" w:lineRule="auto"/>
              <w:ind w:leftChars="0" w:right="657" w:firstLineChars="0"/>
              <w:rPr>
                <w:rFonts w:ascii="Times New Roman" w:hAnsi="Times New Roman" w:cs="Times New Roman"/>
                <w:b/>
                <w:color w:val="000000" w:themeColor="text1"/>
                <w:sz w:val="24"/>
                <w:szCs w:val="24"/>
              </w:rPr>
            </w:pPr>
            <w:r w:rsidRPr="000B4FE0">
              <w:rPr>
                <w:rFonts w:ascii="Times New Roman" w:hAnsi="Times New Roman" w:cs="Times New Roman"/>
                <w:b/>
                <w:color w:val="000000" w:themeColor="text1"/>
                <w:sz w:val="24"/>
                <w:szCs w:val="24"/>
              </w:rPr>
              <w:t xml:space="preserve">Clinical component </w:t>
            </w:r>
          </w:p>
          <w:p w:rsidR="00F04FEC" w:rsidRDefault="00F04FEC" w:rsidP="00E7488F">
            <w:pPr>
              <w:pStyle w:val="ListParagraph"/>
              <w:numPr>
                <w:ilvl w:val="0"/>
                <w:numId w:val="222"/>
              </w:numPr>
              <w:spacing w:line="480" w:lineRule="auto"/>
              <w:ind w:leftChars="0" w:right="657" w:firstLineChars="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Curriculum of First Year DGO</w:t>
            </w:r>
          </w:p>
          <w:p w:rsidR="00F04FEC" w:rsidRPr="000B4FE0" w:rsidRDefault="00F04FEC" w:rsidP="00E7488F">
            <w:pPr>
              <w:pStyle w:val="ListParagraph"/>
              <w:numPr>
                <w:ilvl w:val="0"/>
                <w:numId w:val="222"/>
              </w:numPr>
              <w:spacing w:line="480" w:lineRule="auto"/>
              <w:ind w:leftChars="0" w:right="657" w:firstLineChars="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Curriculum of Second Year DGO</w:t>
            </w:r>
          </w:p>
          <w:p w:rsidR="00E7049E" w:rsidRDefault="00E7049E" w:rsidP="00E7488F">
            <w:pPr>
              <w:pStyle w:val="ListParagraph"/>
              <w:numPr>
                <w:ilvl w:val="2"/>
                <w:numId w:val="221"/>
              </w:numPr>
              <w:spacing w:line="480" w:lineRule="auto"/>
              <w:ind w:leftChars="0" w:right="657" w:firstLineChars="0"/>
              <w:rPr>
                <w:rFonts w:ascii="Times New Roman" w:hAnsi="Times New Roman" w:cs="Times New Roman"/>
                <w:b/>
                <w:color w:val="000000" w:themeColor="text1"/>
                <w:sz w:val="24"/>
                <w:szCs w:val="24"/>
              </w:rPr>
            </w:pPr>
            <w:r w:rsidRPr="009073D6">
              <w:rPr>
                <w:rFonts w:ascii="Times New Roman" w:hAnsi="Times New Roman" w:cs="Times New Roman"/>
                <w:b/>
                <w:color w:val="000000" w:themeColor="text1"/>
                <w:sz w:val="24"/>
                <w:szCs w:val="24"/>
              </w:rPr>
              <w:t>Learning objective (General and Specific)</w:t>
            </w:r>
          </w:p>
          <w:p w:rsidR="00952725" w:rsidRDefault="00101D7B" w:rsidP="00E7488F">
            <w:pPr>
              <w:pStyle w:val="ListParagraph"/>
              <w:numPr>
                <w:ilvl w:val="0"/>
                <w:numId w:val="223"/>
              </w:numPr>
              <w:spacing w:line="480" w:lineRule="auto"/>
              <w:ind w:leftChars="0" w:right="657" w:firstLineChars="0" w:hanging="501"/>
              <w:rPr>
                <w:rFonts w:ascii="Times New Roman" w:hAnsi="Times New Roman" w:cs="Times New Roman"/>
                <w:b/>
                <w:color w:val="000000" w:themeColor="text1"/>
                <w:sz w:val="24"/>
                <w:szCs w:val="24"/>
              </w:rPr>
            </w:pPr>
            <w:r w:rsidRPr="00952725">
              <w:rPr>
                <w:rFonts w:ascii="Times New Roman" w:hAnsi="Times New Roman" w:cs="Times New Roman"/>
                <w:b/>
                <w:color w:val="000000" w:themeColor="text1"/>
                <w:sz w:val="24"/>
                <w:szCs w:val="24"/>
              </w:rPr>
              <w:t xml:space="preserve">General learning objectives  </w:t>
            </w:r>
          </w:p>
          <w:p w:rsidR="00101D7B" w:rsidRPr="00952725" w:rsidRDefault="00101D7B" w:rsidP="00E7488F">
            <w:pPr>
              <w:pStyle w:val="ListParagraph"/>
              <w:numPr>
                <w:ilvl w:val="0"/>
                <w:numId w:val="223"/>
              </w:numPr>
              <w:spacing w:line="480" w:lineRule="auto"/>
              <w:ind w:leftChars="0" w:right="657" w:firstLineChars="0" w:hanging="501"/>
              <w:rPr>
                <w:rFonts w:ascii="Times New Roman" w:hAnsi="Times New Roman" w:cs="Times New Roman"/>
                <w:b/>
                <w:color w:val="000000" w:themeColor="text1"/>
                <w:sz w:val="24"/>
                <w:szCs w:val="24"/>
              </w:rPr>
            </w:pPr>
            <w:r w:rsidRPr="00952725">
              <w:rPr>
                <w:rFonts w:ascii="Times New Roman" w:hAnsi="Times New Roman" w:cs="Times New Roman"/>
                <w:b/>
                <w:color w:val="000000" w:themeColor="text1"/>
                <w:sz w:val="24"/>
                <w:szCs w:val="24"/>
              </w:rPr>
              <w:t xml:space="preserve">Specific learning objectives   </w:t>
            </w:r>
          </w:p>
        </w:tc>
        <w:tc>
          <w:tcPr>
            <w:tcW w:w="1621" w:type="dxa"/>
            <w:gridSpan w:val="2"/>
          </w:tcPr>
          <w:p w:rsidR="00E7049E" w:rsidRPr="009073D6" w:rsidRDefault="00E7049E" w:rsidP="00CD3D1E">
            <w:pPr>
              <w:spacing w:line="480" w:lineRule="auto"/>
              <w:ind w:leftChars="0" w:left="0" w:right="657" w:firstLineChars="0" w:firstLine="0"/>
              <w:jc w:val="center"/>
              <w:rPr>
                <w:rFonts w:ascii="Times New Roman" w:hAnsi="Times New Roman" w:cs="Times New Roman"/>
                <w:b/>
                <w:sz w:val="24"/>
                <w:szCs w:val="24"/>
              </w:rPr>
            </w:pPr>
          </w:p>
        </w:tc>
      </w:tr>
      <w:tr w:rsidR="00E7049E" w:rsidRPr="009073D6" w:rsidTr="006A72B4">
        <w:tc>
          <w:tcPr>
            <w:tcW w:w="1653" w:type="dxa"/>
            <w:gridSpan w:val="2"/>
          </w:tcPr>
          <w:p w:rsidR="00E7049E" w:rsidRPr="00D81A4F" w:rsidRDefault="00E7049E" w:rsidP="00522417">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t>2.8</w:t>
            </w:r>
          </w:p>
        </w:tc>
        <w:tc>
          <w:tcPr>
            <w:tcW w:w="10496" w:type="dxa"/>
          </w:tcPr>
          <w:p w:rsidR="00E7049E" w:rsidRPr="009073D6" w:rsidRDefault="00E7049E" w:rsidP="00CD3D1E">
            <w:pPr>
              <w:spacing w:line="480" w:lineRule="auto"/>
              <w:ind w:leftChars="0" w:left="0" w:right="657" w:firstLineChars="0" w:firstLine="0"/>
              <w:rPr>
                <w:rFonts w:ascii="Times New Roman" w:eastAsia="Times New Roman" w:hAnsi="Times New Roman" w:cs="Times New Roman"/>
                <w:b/>
                <w:color w:val="000000" w:themeColor="text1"/>
                <w:sz w:val="24"/>
                <w:szCs w:val="24"/>
              </w:rPr>
            </w:pPr>
            <w:r w:rsidRPr="009073D6">
              <w:rPr>
                <w:rFonts w:ascii="Times New Roman" w:eastAsia="Times New Roman" w:hAnsi="Times New Roman" w:cs="Times New Roman"/>
                <w:b/>
                <w:color w:val="000000" w:themeColor="text1"/>
                <w:sz w:val="24"/>
                <w:szCs w:val="24"/>
              </w:rPr>
              <w:t xml:space="preserve">Details of Curriculum </w:t>
            </w:r>
          </w:p>
        </w:tc>
        <w:tc>
          <w:tcPr>
            <w:tcW w:w="1621" w:type="dxa"/>
            <w:gridSpan w:val="2"/>
          </w:tcPr>
          <w:p w:rsidR="00E7049E" w:rsidRPr="009073D6" w:rsidRDefault="00E7049E" w:rsidP="00CD3D1E">
            <w:pPr>
              <w:spacing w:line="480" w:lineRule="auto"/>
              <w:ind w:leftChars="0" w:left="0" w:right="657" w:firstLineChars="0" w:firstLine="0"/>
              <w:jc w:val="center"/>
              <w:rPr>
                <w:rFonts w:ascii="Times New Roman" w:hAnsi="Times New Roman" w:cs="Times New Roman"/>
                <w:b/>
                <w:sz w:val="24"/>
                <w:szCs w:val="24"/>
              </w:rPr>
            </w:pPr>
          </w:p>
        </w:tc>
      </w:tr>
      <w:tr w:rsidR="00E7049E" w:rsidRPr="009073D6" w:rsidTr="006A72B4">
        <w:tc>
          <w:tcPr>
            <w:tcW w:w="1653" w:type="dxa"/>
            <w:gridSpan w:val="2"/>
          </w:tcPr>
          <w:p w:rsidR="00E7049E" w:rsidRPr="00D81A4F" w:rsidRDefault="00E7049E" w:rsidP="00522417">
            <w:pPr>
              <w:spacing w:line="480" w:lineRule="auto"/>
              <w:ind w:leftChars="0" w:left="360" w:right="657" w:firstLineChars="0" w:firstLine="0"/>
              <w:jc w:val="center"/>
              <w:rPr>
                <w:rFonts w:ascii="Times New Roman" w:hAnsi="Times New Roman" w:cs="Times New Roman"/>
                <w:b/>
                <w:sz w:val="24"/>
                <w:szCs w:val="24"/>
              </w:rPr>
            </w:pPr>
            <w:r w:rsidRPr="00D81A4F">
              <w:rPr>
                <w:rFonts w:ascii="Times New Roman" w:hAnsi="Times New Roman" w:cs="Times New Roman"/>
                <w:b/>
                <w:sz w:val="24"/>
                <w:szCs w:val="24"/>
              </w:rPr>
              <w:lastRenderedPageBreak/>
              <w:t>2.9</w:t>
            </w:r>
          </w:p>
        </w:tc>
        <w:tc>
          <w:tcPr>
            <w:tcW w:w="10496" w:type="dxa"/>
          </w:tcPr>
          <w:p w:rsidR="005B7D04" w:rsidRDefault="005B7D04" w:rsidP="00CD3D1E">
            <w:pPr>
              <w:spacing w:line="480" w:lineRule="auto"/>
              <w:ind w:leftChars="0" w:left="0" w:right="657" w:firstLineChars="0" w:firstLine="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Educational strategic planning </w:t>
            </w:r>
          </w:p>
          <w:p w:rsidR="005B7D04" w:rsidRDefault="005B7D04" w:rsidP="005B7D04">
            <w:pPr>
              <w:spacing w:line="480" w:lineRule="auto"/>
              <w:ind w:leftChars="0" w:left="720" w:right="657" w:firstLineChars="0" w:firstLine="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2.9.1:  Settings</w:t>
            </w:r>
          </w:p>
          <w:p w:rsidR="005B7D04" w:rsidRDefault="005B7D04" w:rsidP="005B7D04">
            <w:pPr>
              <w:spacing w:line="480" w:lineRule="auto"/>
              <w:ind w:leftChars="0" w:left="720" w:right="657" w:firstLineChars="0" w:firstLine="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2.9.2: T</w:t>
            </w:r>
            <w:r w:rsidR="00E7049E" w:rsidRPr="009073D6">
              <w:rPr>
                <w:rFonts w:ascii="Times New Roman" w:eastAsia="Times New Roman" w:hAnsi="Times New Roman" w:cs="Times New Roman"/>
                <w:b/>
                <w:color w:val="000000" w:themeColor="text1"/>
                <w:sz w:val="24"/>
                <w:szCs w:val="24"/>
              </w:rPr>
              <w:t>e</w:t>
            </w:r>
            <w:r>
              <w:rPr>
                <w:rFonts w:ascii="Times New Roman" w:eastAsia="Times New Roman" w:hAnsi="Times New Roman" w:cs="Times New Roman"/>
                <w:b/>
                <w:color w:val="000000" w:themeColor="text1"/>
                <w:sz w:val="24"/>
                <w:szCs w:val="24"/>
              </w:rPr>
              <w:t>aching and learning strategies</w:t>
            </w:r>
          </w:p>
          <w:p w:rsidR="00E7049E" w:rsidRPr="000A1B91" w:rsidRDefault="005B7D04" w:rsidP="000A1B91">
            <w:pPr>
              <w:spacing w:line="480" w:lineRule="auto"/>
              <w:ind w:leftChars="0" w:left="720" w:right="657" w:firstLineChars="0" w:firstLine="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2.9.3: Assessment Tools </w:t>
            </w:r>
          </w:p>
        </w:tc>
        <w:tc>
          <w:tcPr>
            <w:tcW w:w="1621" w:type="dxa"/>
            <w:gridSpan w:val="2"/>
          </w:tcPr>
          <w:p w:rsidR="00E7049E" w:rsidRPr="009073D6" w:rsidRDefault="00E7049E" w:rsidP="00CD3D1E">
            <w:pPr>
              <w:spacing w:line="480" w:lineRule="auto"/>
              <w:ind w:leftChars="0" w:left="0" w:right="657" w:firstLineChars="0" w:firstLine="0"/>
              <w:jc w:val="center"/>
              <w:rPr>
                <w:rFonts w:ascii="Times New Roman" w:hAnsi="Times New Roman" w:cs="Times New Roman"/>
                <w:b/>
                <w:sz w:val="24"/>
                <w:szCs w:val="24"/>
              </w:rPr>
            </w:pPr>
          </w:p>
        </w:tc>
      </w:tr>
      <w:tr w:rsidR="00CD3D1E" w:rsidRPr="009073D6" w:rsidTr="00CD3D1E">
        <w:tc>
          <w:tcPr>
            <w:tcW w:w="13770" w:type="dxa"/>
            <w:gridSpan w:val="5"/>
            <w:shd w:val="clear" w:color="auto" w:fill="1F497D" w:themeFill="text2"/>
          </w:tcPr>
          <w:p w:rsidR="00CD3D1E" w:rsidRPr="009073D6" w:rsidRDefault="00CD3D1E" w:rsidP="00CD3D1E">
            <w:pPr>
              <w:spacing w:line="480" w:lineRule="auto"/>
              <w:ind w:leftChars="0" w:left="0" w:right="657" w:firstLineChars="0" w:firstLine="0"/>
              <w:rPr>
                <w:rFonts w:ascii="Times New Roman" w:hAnsi="Times New Roman" w:cs="Times New Roman"/>
                <w:b/>
                <w:sz w:val="24"/>
                <w:szCs w:val="24"/>
              </w:rPr>
            </w:pPr>
            <w:r w:rsidRPr="009073D6">
              <w:rPr>
                <w:rFonts w:ascii="Times New Roman" w:eastAsia="Times New Roman" w:hAnsi="Times New Roman" w:cs="Times New Roman"/>
                <w:b/>
                <w:color w:val="FFFFFF" w:themeColor="background1"/>
                <w:sz w:val="32"/>
                <w:szCs w:val="32"/>
              </w:rPr>
              <w:t xml:space="preserve">SECTION – III Research &amp; Article  </w:t>
            </w:r>
            <w:r>
              <w:rPr>
                <w:rFonts w:ascii="Times New Roman" w:eastAsia="Times New Roman" w:hAnsi="Times New Roman" w:cs="Times New Roman"/>
                <w:b/>
                <w:color w:val="FFFFFF" w:themeColor="background1"/>
                <w:sz w:val="32"/>
                <w:szCs w:val="32"/>
              </w:rPr>
              <w:t>W</w:t>
            </w:r>
            <w:r w:rsidRPr="009073D6">
              <w:rPr>
                <w:rFonts w:ascii="Times New Roman" w:eastAsia="Times New Roman" w:hAnsi="Times New Roman" w:cs="Times New Roman"/>
                <w:b/>
                <w:color w:val="FFFFFF" w:themeColor="background1"/>
                <w:sz w:val="32"/>
                <w:szCs w:val="32"/>
              </w:rPr>
              <w:t>riting</w:t>
            </w:r>
          </w:p>
        </w:tc>
      </w:tr>
      <w:tr w:rsidR="00CD3D1E" w:rsidRPr="009073D6" w:rsidTr="006A72B4">
        <w:tc>
          <w:tcPr>
            <w:tcW w:w="1653" w:type="dxa"/>
            <w:gridSpan w:val="2"/>
          </w:tcPr>
          <w:p w:rsidR="00CD3D1E" w:rsidRPr="009073D6" w:rsidRDefault="00CD3D1E" w:rsidP="00522417">
            <w:pPr>
              <w:ind w:leftChars="0" w:left="360" w:firstLineChars="0" w:firstLine="0"/>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3.1</w:t>
            </w:r>
          </w:p>
        </w:tc>
        <w:tc>
          <w:tcPr>
            <w:tcW w:w="10496" w:type="dxa"/>
          </w:tcPr>
          <w:p w:rsidR="00CD3D1E" w:rsidRPr="009073D6" w:rsidRDefault="00CD3D1E" w:rsidP="00522417">
            <w:pPr>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Research project ,  One Disease Statistical Review</w:t>
            </w:r>
            <w:r w:rsidR="00AC393A">
              <w:rPr>
                <w:rFonts w:ascii="Times New Roman" w:eastAsia="Times New Roman" w:hAnsi="Times New Roman" w:cs="Times New Roman"/>
                <w:b/>
                <w:sz w:val="24"/>
                <w:szCs w:val="24"/>
              </w:rPr>
              <w:t xml:space="preserve"> (DSR)</w:t>
            </w:r>
          </w:p>
        </w:tc>
        <w:tc>
          <w:tcPr>
            <w:tcW w:w="1621" w:type="dxa"/>
            <w:gridSpan w:val="2"/>
          </w:tcPr>
          <w:p w:rsidR="00CD3D1E" w:rsidRPr="009073D6" w:rsidRDefault="00CD3D1E" w:rsidP="00CD3D1E">
            <w:pPr>
              <w:spacing w:line="480" w:lineRule="auto"/>
              <w:ind w:leftChars="0" w:left="0" w:right="657" w:firstLineChars="0" w:firstLine="0"/>
              <w:jc w:val="center"/>
              <w:rPr>
                <w:rFonts w:ascii="Times New Roman" w:hAnsi="Times New Roman" w:cs="Times New Roman"/>
                <w:b/>
                <w:sz w:val="24"/>
                <w:szCs w:val="24"/>
              </w:rPr>
            </w:pPr>
          </w:p>
        </w:tc>
      </w:tr>
      <w:tr w:rsidR="00BC7D19" w:rsidRPr="009073D6" w:rsidTr="006A72B4">
        <w:tc>
          <w:tcPr>
            <w:tcW w:w="1653" w:type="dxa"/>
            <w:gridSpan w:val="2"/>
          </w:tcPr>
          <w:p w:rsidR="00BC7D19" w:rsidRPr="009073D6" w:rsidRDefault="00BC7D19" w:rsidP="00522417">
            <w:pPr>
              <w:ind w:leftChars="0" w:left="36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10496" w:type="dxa"/>
          </w:tcPr>
          <w:p w:rsidR="00BC7D19" w:rsidRPr="00876734" w:rsidRDefault="00BC7D19" w:rsidP="00876734">
            <w:pPr>
              <w:pStyle w:val="NoSpacing"/>
              <w:rPr>
                <w:rFonts w:ascii="Times New Roman" w:hAnsi="Times New Roman" w:cs="Times New Roman"/>
                <w:b/>
                <w:sz w:val="24"/>
                <w:szCs w:val="24"/>
              </w:rPr>
            </w:pPr>
            <w:r w:rsidRPr="00876734">
              <w:rPr>
                <w:rFonts w:ascii="Times New Roman" w:hAnsi="Times New Roman" w:cs="Times New Roman"/>
                <w:b/>
                <w:sz w:val="24"/>
                <w:szCs w:val="24"/>
              </w:rPr>
              <w:t xml:space="preserve">Article writing / </w:t>
            </w:r>
            <w:r w:rsidR="00577842">
              <w:rPr>
                <w:rFonts w:ascii="Times New Roman" w:hAnsi="Times New Roman" w:cs="Times New Roman"/>
                <w:b/>
                <w:sz w:val="24"/>
                <w:szCs w:val="24"/>
              </w:rPr>
              <w:t>P</w:t>
            </w:r>
            <w:r w:rsidRPr="00876734">
              <w:rPr>
                <w:rFonts w:ascii="Times New Roman" w:hAnsi="Times New Roman" w:cs="Times New Roman"/>
                <w:b/>
                <w:sz w:val="24"/>
                <w:szCs w:val="24"/>
              </w:rPr>
              <w:t xml:space="preserve">ublication </w:t>
            </w:r>
          </w:p>
        </w:tc>
        <w:tc>
          <w:tcPr>
            <w:tcW w:w="1621" w:type="dxa"/>
            <w:gridSpan w:val="2"/>
          </w:tcPr>
          <w:p w:rsidR="00BC7D19" w:rsidRPr="009073D6" w:rsidRDefault="00BC7D19" w:rsidP="00CD3D1E">
            <w:pPr>
              <w:spacing w:line="480" w:lineRule="auto"/>
              <w:ind w:leftChars="0" w:left="0" w:right="657" w:firstLineChars="0" w:firstLine="0"/>
              <w:jc w:val="center"/>
              <w:rPr>
                <w:rFonts w:ascii="Times New Roman" w:hAnsi="Times New Roman" w:cs="Times New Roman"/>
                <w:b/>
                <w:sz w:val="24"/>
                <w:szCs w:val="24"/>
              </w:rPr>
            </w:pPr>
          </w:p>
        </w:tc>
      </w:tr>
      <w:tr w:rsidR="00BF3A3B" w:rsidRPr="009073D6" w:rsidTr="006A72B4">
        <w:tc>
          <w:tcPr>
            <w:tcW w:w="13770" w:type="dxa"/>
            <w:gridSpan w:val="5"/>
            <w:shd w:val="clear" w:color="auto" w:fill="1F497D" w:themeFill="text2"/>
          </w:tcPr>
          <w:p w:rsidR="00BF3A3B" w:rsidRDefault="00BF3A3B" w:rsidP="006A72B4">
            <w:pPr>
              <w:ind w:leftChars="0" w:left="0" w:right="657" w:firstLineChars="0" w:firstLine="0"/>
              <w:rPr>
                <w:rFonts w:ascii="Times New Roman" w:eastAsia="Times New Roman" w:hAnsi="Times New Roman" w:cs="Times New Roman"/>
                <w:b/>
                <w:color w:val="FFFFFF" w:themeColor="background1"/>
                <w:sz w:val="32"/>
                <w:szCs w:val="32"/>
              </w:rPr>
            </w:pPr>
            <w:bookmarkStart w:id="0" w:name="bookmark=id.2et92p0" w:colFirst="0" w:colLast="0"/>
            <w:bookmarkEnd w:id="0"/>
            <w:r w:rsidRPr="009073D6">
              <w:rPr>
                <w:rFonts w:ascii="Times New Roman" w:eastAsia="Times New Roman" w:hAnsi="Times New Roman" w:cs="Times New Roman"/>
                <w:b/>
                <w:color w:val="FFFFFF" w:themeColor="background1"/>
                <w:sz w:val="32"/>
                <w:szCs w:val="32"/>
              </w:rPr>
              <w:t>SECTION – IV Research Curriculum, Journal Club&amp; Mandatory Workshops</w:t>
            </w:r>
          </w:p>
          <w:p w:rsidR="00951F38" w:rsidRPr="009073D6" w:rsidRDefault="00951F38" w:rsidP="006A72B4">
            <w:pPr>
              <w:ind w:leftChars="0" w:left="0" w:right="657" w:firstLineChars="0" w:firstLine="0"/>
              <w:rPr>
                <w:rFonts w:ascii="Times New Roman" w:hAnsi="Times New Roman" w:cs="Times New Roman"/>
                <w:b/>
                <w:color w:val="FFFFFF" w:themeColor="background1"/>
                <w:sz w:val="32"/>
                <w:szCs w:val="32"/>
              </w:rPr>
            </w:pPr>
          </w:p>
        </w:tc>
      </w:tr>
      <w:tr w:rsidR="002428EE" w:rsidRPr="009073D6" w:rsidTr="0064127E">
        <w:trPr>
          <w:trHeight w:val="2208"/>
        </w:trPr>
        <w:tc>
          <w:tcPr>
            <w:tcW w:w="1583" w:type="dxa"/>
          </w:tcPr>
          <w:p w:rsidR="002428EE" w:rsidRPr="009073D6" w:rsidRDefault="002428EE" w:rsidP="00CD3D1E">
            <w:pPr>
              <w:spacing w:line="480" w:lineRule="auto"/>
              <w:ind w:leftChars="0" w:left="360" w:right="657" w:firstLineChars="0" w:firstLine="0"/>
              <w:rPr>
                <w:rFonts w:ascii="Times New Roman" w:hAnsi="Times New Roman" w:cs="Times New Roman"/>
                <w:b/>
                <w:sz w:val="24"/>
                <w:szCs w:val="24"/>
              </w:rPr>
            </w:pPr>
            <w:r>
              <w:rPr>
                <w:rFonts w:ascii="Times New Roman" w:hAnsi="Times New Roman" w:cs="Times New Roman"/>
                <w:b/>
                <w:sz w:val="24"/>
                <w:szCs w:val="24"/>
              </w:rPr>
              <w:t>4.1</w:t>
            </w:r>
          </w:p>
        </w:tc>
        <w:tc>
          <w:tcPr>
            <w:tcW w:w="10566" w:type="dxa"/>
            <w:gridSpan w:val="2"/>
          </w:tcPr>
          <w:p w:rsidR="002428EE" w:rsidRPr="009073D6" w:rsidRDefault="002428EE" w:rsidP="00CD3D1E">
            <w:pPr>
              <w:spacing w:line="480" w:lineRule="auto"/>
              <w:ind w:leftChars="0" w:left="0" w:right="657"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Curriculum </w:t>
            </w:r>
          </w:p>
          <w:p w:rsidR="002428EE" w:rsidRPr="009073D6" w:rsidRDefault="002428EE" w:rsidP="00B0016E">
            <w:pPr>
              <w:spacing w:line="480" w:lineRule="auto"/>
              <w:ind w:leftChars="0" w:left="72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4.1.1 </w:t>
            </w:r>
            <w:r w:rsidRPr="009073D6">
              <w:rPr>
                <w:rFonts w:ascii="Times New Roman" w:eastAsia="Times New Roman" w:hAnsi="Times New Roman" w:cs="Times New Roman"/>
                <w:b/>
                <w:sz w:val="24"/>
                <w:szCs w:val="24"/>
              </w:rPr>
              <w:t xml:space="preserve">Introduction , Orientation, Purpose </w:t>
            </w:r>
          </w:p>
          <w:p w:rsidR="002428EE" w:rsidRPr="009073D6" w:rsidRDefault="002428EE" w:rsidP="00B0016E">
            <w:pPr>
              <w:spacing w:line="480" w:lineRule="auto"/>
              <w:ind w:leftChars="0" w:left="72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4.1.2 </w:t>
            </w:r>
            <w:r w:rsidRPr="009073D6">
              <w:rPr>
                <w:rFonts w:ascii="Times New Roman" w:eastAsia="Times New Roman" w:hAnsi="Times New Roman" w:cs="Times New Roman"/>
                <w:b/>
                <w:sz w:val="24"/>
                <w:szCs w:val="24"/>
              </w:rPr>
              <w:t xml:space="preserve">Learning outcomes  </w:t>
            </w:r>
          </w:p>
          <w:p w:rsidR="002428EE" w:rsidRPr="009073D6" w:rsidRDefault="002428EE" w:rsidP="00B0016E">
            <w:pPr>
              <w:spacing w:line="480" w:lineRule="auto"/>
              <w:ind w:leftChars="0" w:left="2" w:right="657"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4.1.3 </w:t>
            </w:r>
            <w:r w:rsidRPr="009073D6">
              <w:rPr>
                <w:rFonts w:ascii="Times New Roman" w:eastAsia="Times New Roman" w:hAnsi="Times New Roman" w:cs="Times New Roman"/>
                <w:b/>
                <w:sz w:val="24"/>
                <w:szCs w:val="24"/>
              </w:rPr>
              <w:t xml:space="preserve">Research Monitoring   </w:t>
            </w:r>
          </w:p>
        </w:tc>
        <w:tc>
          <w:tcPr>
            <w:tcW w:w="1621" w:type="dxa"/>
            <w:gridSpan w:val="2"/>
          </w:tcPr>
          <w:p w:rsidR="002428EE" w:rsidRPr="009073D6" w:rsidRDefault="002428EE" w:rsidP="006A72B4">
            <w:pPr>
              <w:ind w:leftChars="0" w:left="0" w:right="657" w:firstLineChars="0" w:firstLine="0"/>
              <w:jc w:val="center"/>
              <w:rPr>
                <w:rFonts w:ascii="Times New Roman" w:hAnsi="Times New Roman" w:cs="Times New Roman"/>
                <w:b/>
                <w:sz w:val="24"/>
                <w:szCs w:val="24"/>
              </w:rPr>
            </w:pPr>
          </w:p>
        </w:tc>
      </w:tr>
      <w:tr w:rsidR="00BF3A3B" w:rsidRPr="009073D6" w:rsidTr="00690F3E">
        <w:tc>
          <w:tcPr>
            <w:tcW w:w="1583" w:type="dxa"/>
          </w:tcPr>
          <w:p w:rsidR="00BF3A3B" w:rsidRPr="009073D6" w:rsidRDefault="000816AA" w:rsidP="00CD3D1E">
            <w:pPr>
              <w:spacing w:line="480" w:lineRule="auto"/>
              <w:ind w:leftChars="0" w:left="360" w:right="657" w:firstLineChars="0" w:firstLine="0"/>
              <w:rPr>
                <w:rFonts w:ascii="Times New Roman" w:hAnsi="Times New Roman" w:cs="Times New Roman"/>
                <w:b/>
                <w:sz w:val="24"/>
                <w:szCs w:val="24"/>
              </w:rPr>
            </w:pPr>
            <w:r>
              <w:rPr>
                <w:rFonts w:ascii="Times New Roman" w:hAnsi="Times New Roman" w:cs="Times New Roman"/>
                <w:b/>
                <w:sz w:val="24"/>
                <w:szCs w:val="24"/>
              </w:rPr>
              <w:t>4.</w:t>
            </w:r>
            <w:r w:rsidR="00FE01CD">
              <w:rPr>
                <w:rFonts w:ascii="Times New Roman" w:hAnsi="Times New Roman" w:cs="Times New Roman"/>
                <w:b/>
                <w:sz w:val="24"/>
                <w:szCs w:val="24"/>
              </w:rPr>
              <w:t>2</w:t>
            </w:r>
          </w:p>
        </w:tc>
        <w:tc>
          <w:tcPr>
            <w:tcW w:w="10566" w:type="dxa"/>
            <w:gridSpan w:val="2"/>
          </w:tcPr>
          <w:p w:rsidR="00BF3A3B" w:rsidRPr="009073D6" w:rsidRDefault="00BF3A3B" w:rsidP="00CD3D1E">
            <w:pPr>
              <w:spacing w:line="480" w:lineRule="auto"/>
              <w:ind w:leftChars="0" w:left="0" w:right="657" w:firstLineChars="0" w:firstLine="0"/>
              <w:rPr>
                <w:rFonts w:ascii="Times New Roman" w:hAnsi="Times New Roman" w:cs="Times New Roman"/>
                <w:b/>
                <w:sz w:val="24"/>
                <w:szCs w:val="24"/>
              </w:rPr>
            </w:pPr>
            <w:r w:rsidRPr="009073D6">
              <w:rPr>
                <w:rFonts w:ascii="Times New Roman" w:eastAsia="Times New Roman" w:hAnsi="Times New Roman" w:cs="Times New Roman"/>
                <w:b/>
                <w:sz w:val="24"/>
                <w:szCs w:val="24"/>
              </w:rPr>
              <w:t xml:space="preserve">Journal Club Session </w:t>
            </w:r>
          </w:p>
        </w:tc>
        <w:tc>
          <w:tcPr>
            <w:tcW w:w="1621" w:type="dxa"/>
            <w:gridSpan w:val="2"/>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FE01CD" w:rsidRPr="009073D6" w:rsidTr="00690F3E">
        <w:tc>
          <w:tcPr>
            <w:tcW w:w="1583" w:type="dxa"/>
          </w:tcPr>
          <w:p w:rsidR="00FE01CD" w:rsidRDefault="00FE01CD" w:rsidP="00CD3D1E">
            <w:pPr>
              <w:spacing w:line="480" w:lineRule="auto"/>
              <w:ind w:leftChars="0" w:left="360" w:right="657" w:firstLineChars="0" w:firstLine="0"/>
              <w:rPr>
                <w:rFonts w:ascii="Times New Roman" w:hAnsi="Times New Roman" w:cs="Times New Roman"/>
                <w:b/>
                <w:sz w:val="24"/>
                <w:szCs w:val="24"/>
              </w:rPr>
            </w:pPr>
            <w:r>
              <w:rPr>
                <w:rFonts w:ascii="Times New Roman" w:hAnsi="Times New Roman" w:cs="Times New Roman"/>
                <w:b/>
                <w:sz w:val="24"/>
                <w:szCs w:val="24"/>
              </w:rPr>
              <w:t>4.3</w:t>
            </w:r>
          </w:p>
        </w:tc>
        <w:tc>
          <w:tcPr>
            <w:tcW w:w="10566" w:type="dxa"/>
            <w:gridSpan w:val="2"/>
          </w:tcPr>
          <w:p w:rsidR="00FE01CD" w:rsidRDefault="00FE01CD" w:rsidP="00CD3D1E">
            <w:pPr>
              <w:spacing w:line="480" w:lineRule="auto"/>
              <w:ind w:leftChars="0" w:left="0" w:right="657"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Workshops </w:t>
            </w:r>
          </w:p>
          <w:p w:rsidR="005D3DD3" w:rsidRDefault="008F1828" w:rsidP="008F1828">
            <w:pPr>
              <w:pStyle w:val="ListParagraph"/>
              <w:spacing w:line="480" w:lineRule="auto"/>
              <w:ind w:leftChars="0" w:right="657"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4.3.1 Mandatory workshops  by University </w:t>
            </w:r>
          </w:p>
          <w:p w:rsidR="00AC002A" w:rsidRDefault="008F1828" w:rsidP="00AC002A">
            <w:pPr>
              <w:pStyle w:val="ListParagraph"/>
              <w:spacing w:line="480" w:lineRule="auto"/>
              <w:ind w:leftChars="0" w:right="657"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4.3.2 </w:t>
            </w:r>
            <w:r w:rsidR="00AC002A">
              <w:rPr>
                <w:rFonts w:ascii="Times New Roman" w:eastAsia="Times New Roman" w:hAnsi="Times New Roman" w:cs="Times New Roman"/>
                <w:b/>
                <w:sz w:val="24"/>
                <w:szCs w:val="24"/>
              </w:rPr>
              <w:t xml:space="preserve">Mandatory workshops  by Department </w:t>
            </w:r>
          </w:p>
          <w:p w:rsidR="005D3DD3" w:rsidRPr="009073D6" w:rsidRDefault="005D3DD3" w:rsidP="00CD3D1E">
            <w:pPr>
              <w:spacing w:line="480" w:lineRule="auto"/>
              <w:ind w:leftChars="0" w:left="0" w:right="657" w:firstLineChars="0" w:firstLine="0"/>
              <w:rPr>
                <w:rFonts w:ascii="Times New Roman" w:eastAsia="Times New Roman" w:hAnsi="Times New Roman" w:cs="Times New Roman"/>
                <w:b/>
                <w:sz w:val="24"/>
                <w:szCs w:val="24"/>
              </w:rPr>
            </w:pPr>
          </w:p>
        </w:tc>
        <w:tc>
          <w:tcPr>
            <w:tcW w:w="1621" w:type="dxa"/>
            <w:gridSpan w:val="2"/>
          </w:tcPr>
          <w:p w:rsidR="00FE01CD" w:rsidRPr="009073D6" w:rsidRDefault="00FE01CD" w:rsidP="006A72B4">
            <w:pPr>
              <w:ind w:leftChars="0" w:left="0" w:right="657" w:firstLineChars="0" w:firstLine="0"/>
              <w:jc w:val="center"/>
              <w:rPr>
                <w:rFonts w:ascii="Times New Roman" w:hAnsi="Times New Roman" w:cs="Times New Roman"/>
                <w:b/>
                <w:sz w:val="24"/>
                <w:szCs w:val="24"/>
              </w:rPr>
            </w:pPr>
          </w:p>
        </w:tc>
      </w:tr>
      <w:tr w:rsidR="00BF3A3B" w:rsidRPr="009073D6" w:rsidTr="006A72B4">
        <w:tc>
          <w:tcPr>
            <w:tcW w:w="13770" w:type="dxa"/>
            <w:gridSpan w:val="5"/>
            <w:shd w:val="clear" w:color="auto" w:fill="1F497D" w:themeFill="text2"/>
          </w:tcPr>
          <w:p w:rsidR="00BF3A3B" w:rsidRDefault="00BF3A3B" w:rsidP="006A72B4">
            <w:pPr>
              <w:ind w:left="1" w:hanging="3"/>
              <w:rPr>
                <w:rFonts w:ascii="Times New Roman" w:eastAsia="Times New Roman" w:hAnsi="Times New Roman" w:cs="Times New Roman"/>
                <w:b/>
                <w:color w:val="FFFFFF"/>
                <w:sz w:val="32"/>
                <w:szCs w:val="32"/>
              </w:rPr>
            </w:pPr>
            <w:r w:rsidRPr="009073D6">
              <w:rPr>
                <w:rFonts w:ascii="Times New Roman" w:eastAsia="Times New Roman" w:hAnsi="Times New Roman" w:cs="Times New Roman"/>
                <w:b/>
                <w:color w:val="FFFFFF"/>
                <w:sz w:val="32"/>
                <w:szCs w:val="32"/>
              </w:rPr>
              <w:lastRenderedPageBreak/>
              <w:t xml:space="preserve">SECTION – V </w:t>
            </w:r>
            <w:r w:rsidRPr="009073D6">
              <w:rPr>
                <w:rFonts w:ascii="Times New Roman" w:hAnsi="Times New Roman" w:cs="Times New Roman"/>
                <w:noProof/>
                <w:sz w:val="32"/>
                <w:szCs w:val="32"/>
              </w:rPr>
              <w:drawing>
                <wp:anchor distT="0" distB="0" distL="0" distR="0" simplePos="0" relativeHeight="252483072" behindDoc="1" locked="0" layoutInCell="1" allowOverlap="1">
                  <wp:simplePos x="0" y="0"/>
                  <wp:positionH relativeFrom="column">
                    <wp:posOffset>0</wp:posOffset>
                  </wp:positionH>
                  <wp:positionV relativeFrom="paragraph">
                    <wp:posOffset>76200</wp:posOffset>
                  </wp:positionV>
                  <wp:extent cx="8711675" cy="24875"/>
                  <wp:effectExtent l="0" t="0" r="0" b="0"/>
                  <wp:wrapNone/>
                  <wp:docPr id="9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711675"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84096" behindDoc="1" locked="0" layoutInCell="1" allowOverlap="1">
                  <wp:simplePos x="0" y="0"/>
                  <wp:positionH relativeFrom="page">
                    <wp:posOffset>1839223</wp:posOffset>
                  </wp:positionH>
                  <wp:positionV relativeFrom="page">
                    <wp:posOffset>740673</wp:posOffset>
                  </wp:positionV>
                  <wp:extent cx="24875" cy="605265"/>
                  <wp:effectExtent l="0" t="0" r="0" b="0"/>
                  <wp:wrapNone/>
                  <wp:docPr id="9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4875" cy="60526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85120" behindDoc="1" locked="0" layoutInCell="1" allowOverlap="1">
                  <wp:simplePos x="0" y="0"/>
                  <wp:positionH relativeFrom="page">
                    <wp:posOffset>901963</wp:posOffset>
                  </wp:positionH>
                  <wp:positionV relativeFrom="page">
                    <wp:posOffset>1321063</wp:posOffset>
                  </wp:positionV>
                  <wp:extent cx="8712310" cy="24875"/>
                  <wp:effectExtent l="0" t="0" r="0" b="0"/>
                  <wp:wrapNone/>
                  <wp:docPr id="9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86144" behindDoc="1" locked="0" layoutInCell="1" allowOverlap="1">
                  <wp:simplePos x="0" y="0"/>
                  <wp:positionH relativeFrom="page">
                    <wp:posOffset>901963</wp:posOffset>
                  </wp:positionH>
                  <wp:positionV relativeFrom="page">
                    <wp:posOffset>1744608</wp:posOffset>
                  </wp:positionV>
                  <wp:extent cx="8712310" cy="24875"/>
                  <wp:effectExtent l="0" t="0" r="0" b="0"/>
                  <wp:wrapNone/>
                  <wp:docPr id="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87168" behindDoc="1" locked="0" layoutInCell="1" allowOverlap="1">
                  <wp:simplePos x="0" y="0"/>
                  <wp:positionH relativeFrom="page">
                    <wp:posOffset>901963</wp:posOffset>
                  </wp:positionH>
                  <wp:positionV relativeFrom="page">
                    <wp:posOffset>2119893</wp:posOffset>
                  </wp:positionV>
                  <wp:extent cx="8712310" cy="24875"/>
                  <wp:effectExtent l="0" t="0" r="0" b="0"/>
                  <wp:wrapNone/>
                  <wp:docPr id="9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88192" behindDoc="1" locked="0" layoutInCell="1" allowOverlap="1">
                  <wp:simplePos x="0" y="0"/>
                  <wp:positionH relativeFrom="page">
                    <wp:posOffset>901963</wp:posOffset>
                  </wp:positionH>
                  <wp:positionV relativeFrom="page">
                    <wp:posOffset>2494543</wp:posOffset>
                  </wp:positionV>
                  <wp:extent cx="8712310" cy="24875"/>
                  <wp:effectExtent l="0" t="0" r="0" b="0"/>
                  <wp:wrapNone/>
                  <wp:docPr id="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89216" behindDoc="1" locked="0" layoutInCell="1" allowOverlap="1">
                  <wp:simplePos x="0" y="0"/>
                  <wp:positionH relativeFrom="page">
                    <wp:posOffset>1839223</wp:posOffset>
                  </wp:positionH>
                  <wp:positionV relativeFrom="page">
                    <wp:posOffset>1745242</wp:posOffset>
                  </wp:positionV>
                  <wp:extent cx="24875" cy="1149460"/>
                  <wp:effectExtent l="0" t="0" r="0" b="0"/>
                  <wp:wrapNone/>
                  <wp:docPr id="1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24875" cy="1149460"/>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0240" behindDoc="1" locked="0" layoutInCell="1" allowOverlap="1">
                  <wp:simplePos x="0" y="0"/>
                  <wp:positionH relativeFrom="page">
                    <wp:posOffset>901963</wp:posOffset>
                  </wp:positionH>
                  <wp:positionV relativeFrom="page">
                    <wp:posOffset>2869828</wp:posOffset>
                  </wp:positionV>
                  <wp:extent cx="8712310" cy="24875"/>
                  <wp:effectExtent l="0" t="0" r="0" b="0"/>
                  <wp:wrapNone/>
                  <wp:docPr id="1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1264" behindDoc="1" locked="0" layoutInCell="1" allowOverlap="1">
                  <wp:simplePos x="0" y="0"/>
                  <wp:positionH relativeFrom="page">
                    <wp:posOffset>901963</wp:posOffset>
                  </wp:positionH>
                  <wp:positionV relativeFrom="page">
                    <wp:posOffset>3296547</wp:posOffset>
                  </wp:positionV>
                  <wp:extent cx="8712310" cy="24875"/>
                  <wp:effectExtent l="0" t="0" r="0" b="0"/>
                  <wp:wrapNone/>
                  <wp:docPr id="1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2288" behindDoc="1" locked="0" layoutInCell="1" allowOverlap="1">
                  <wp:simplePos x="0" y="0"/>
                  <wp:positionH relativeFrom="page">
                    <wp:posOffset>901963</wp:posOffset>
                  </wp:positionH>
                  <wp:positionV relativeFrom="page">
                    <wp:posOffset>3657863</wp:posOffset>
                  </wp:positionV>
                  <wp:extent cx="8712310" cy="24875"/>
                  <wp:effectExtent l="0" t="0" r="0" b="0"/>
                  <wp:wrapNone/>
                  <wp:docPr id="1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3312" behindDoc="1" locked="0" layoutInCell="1" allowOverlap="1">
                  <wp:simplePos x="0" y="0"/>
                  <wp:positionH relativeFrom="page">
                    <wp:posOffset>901963</wp:posOffset>
                  </wp:positionH>
                  <wp:positionV relativeFrom="page">
                    <wp:posOffset>4020447</wp:posOffset>
                  </wp:positionV>
                  <wp:extent cx="8712310" cy="24875"/>
                  <wp:effectExtent l="0" t="0" r="0" b="0"/>
                  <wp:wrapNone/>
                  <wp:docPr id="1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4336" behindDoc="1" locked="0" layoutInCell="1" allowOverlap="1">
                  <wp:simplePos x="0" y="0"/>
                  <wp:positionH relativeFrom="page">
                    <wp:posOffset>901963</wp:posOffset>
                  </wp:positionH>
                  <wp:positionV relativeFrom="page">
                    <wp:posOffset>4395733</wp:posOffset>
                  </wp:positionV>
                  <wp:extent cx="8712310" cy="24875"/>
                  <wp:effectExtent l="0" t="0" r="0" b="0"/>
                  <wp:wrapNone/>
                  <wp:docPr id="1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5360" behindDoc="1" locked="0" layoutInCell="1" allowOverlap="1">
                  <wp:simplePos x="0" y="0"/>
                  <wp:positionH relativeFrom="page">
                    <wp:posOffset>1839223</wp:posOffset>
                  </wp:positionH>
                  <wp:positionV relativeFrom="page">
                    <wp:posOffset>3296547</wp:posOffset>
                  </wp:positionV>
                  <wp:extent cx="24875" cy="1486645"/>
                  <wp:effectExtent l="0" t="0" r="0" b="0"/>
                  <wp:wrapNone/>
                  <wp:docPr id="17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4875" cy="148664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6384" behindDoc="1" locked="0" layoutInCell="1" allowOverlap="1">
                  <wp:simplePos x="0" y="0"/>
                  <wp:positionH relativeFrom="page">
                    <wp:posOffset>901963</wp:posOffset>
                  </wp:positionH>
                  <wp:positionV relativeFrom="page">
                    <wp:posOffset>4758318</wp:posOffset>
                  </wp:positionV>
                  <wp:extent cx="8712310" cy="24875"/>
                  <wp:effectExtent l="0" t="0" r="0" b="0"/>
                  <wp:wrapNone/>
                  <wp:docPr id="17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sz w:val="32"/>
                <w:szCs w:val="32"/>
              </w:rPr>
              <w:drawing>
                <wp:anchor distT="0" distB="0" distL="0" distR="0" simplePos="0" relativeHeight="252497408" behindDoc="1" locked="0" layoutInCell="1" allowOverlap="1">
                  <wp:simplePos x="0" y="0"/>
                  <wp:positionH relativeFrom="page">
                    <wp:posOffset>901963</wp:posOffset>
                  </wp:positionH>
                  <wp:positionV relativeFrom="page">
                    <wp:posOffset>740673</wp:posOffset>
                  </wp:positionV>
                  <wp:extent cx="24875" cy="4499720"/>
                  <wp:effectExtent l="0" t="0" r="0" b="0"/>
                  <wp:wrapNone/>
                  <wp:docPr id="17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4875" cy="4499720"/>
                          </a:xfrm>
                          <a:prstGeom prst="rect">
                            <a:avLst/>
                          </a:prstGeom>
                          <a:ln/>
                        </pic:spPr>
                      </pic:pic>
                    </a:graphicData>
                  </a:graphic>
                </wp:anchor>
              </w:drawing>
            </w:r>
            <w:r w:rsidRPr="009073D6">
              <w:rPr>
                <w:rFonts w:ascii="Times New Roman" w:eastAsia="Times New Roman" w:hAnsi="Times New Roman" w:cs="Times New Roman"/>
                <w:b/>
                <w:color w:val="FFFFFF"/>
                <w:sz w:val="32"/>
                <w:szCs w:val="32"/>
              </w:rPr>
              <w:t xml:space="preserve">Assessment Plan for the course </w:t>
            </w:r>
          </w:p>
          <w:p w:rsidR="00951F38" w:rsidRPr="009073D6" w:rsidRDefault="00951F38" w:rsidP="006A72B4">
            <w:pPr>
              <w:ind w:left="1" w:hanging="3"/>
              <w:rPr>
                <w:rFonts w:ascii="Times New Roman" w:eastAsia="Times New Roman" w:hAnsi="Times New Roman" w:cs="Times New Roman"/>
                <w:color w:val="FFFFFF"/>
                <w:sz w:val="32"/>
                <w:szCs w:val="32"/>
                <w:highlight w:val="black"/>
              </w:rPr>
            </w:pPr>
          </w:p>
        </w:tc>
      </w:tr>
      <w:tr w:rsidR="00BF3A3B" w:rsidRPr="009073D6" w:rsidTr="00690F3E">
        <w:tc>
          <w:tcPr>
            <w:tcW w:w="1583" w:type="dxa"/>
          </w:tcPr>
          <w:p w:rsidR="002447FF" w:rsidRPr="002447FF" w:rsidRDefault="002447FF" w:rsidP="00CD3D1E">
            <w:pPr>
              <w:spacing w:line="480" w:lineRule="auto"/>
              <w:ind w:leftChars="0" w:left="0" w:right="125" w:firstLineChars="0" w:hanging="2"/>
              <w:jc w:val="center"/>
              <w:rPr>
                <w:rFonts w:ascii="Times New Roman" w:hAnsi="Times New Roman" w:cs="Times New Roman"/>
                <w:b/>
                <w:sz w:val="24"/>
                <w:szCs w:val="24"/>
              </w:rPr>
            </w:pPr>
            <w:r>
              <w:rPr>
                <w:rFonts w:ascii="Times New Roman" w:hAnsi="Times New Roman" w:cs="Times New Roman"/>
                <w:b/>
                <w:sz w:val="24"/>
                <w:szCs w:val="24"/>
              </w:rPr>
              <w:t>5.1</w:t>
            </w:r>
          </w:p>
        </w:tc>
        <w:tc>
          <w:tcPr>
            <w:tcW w:w="10566" w:type="dxa"/>
            <w:gridSpan w:val="2"/>
          </w:tcPr>
          <w:p w:rsidR="00BF3A3B" w:rsidRPr="009073D6" w:rsidRDefault="00BF3A3B" w:rsidP="00CD3D1E">
            <w:pPr>
              <w:spacing w:line="480" w:lineRule="auto"/>
              <w:ind w:left="0" w:right="-96" w:hanging="2"/>
              <w:rPr>
                <w:rFonts w:ascii="Times New Roman" w:hAnsi="Times New Roman" w:cs="Times New Roman"/>
                <w:b/>
                <w:sz w:val="24"/>
                <w:szCs w:val="24"/>
              </w:rPr>
            </w:pPr>
            <w:r>
              <w:rPr>
                <w:rFonts w:ascii="Times New Roman" w:hAnsi="Times New Roman" w:cs="Times New Roman"/>
                <w:b/>
                <w:sz w:val="24"/>
                <w:szCs w:val="24"/>
              </w:rPr>
              <w:t>Bloom’s Taxonomy</w:t>
            </w:r>
          </w:p>
        </w:tc>
        <w:tc>
          <w:tcPr>
            <w:tcW w:w="1621" w:type="dxa"/>
            <w:gridSpan w:val="2"/>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BF3A3B" w:rsidRPr="009073D6" w:rsidTr="00690F3E">
        <w:tc>
          <w:tcPr>
            <w:tcW w:w="1583" w:type="dxa"/>
          </w:tcPr>
          <w:p w:rsidR="00BF3A3B" w:rsidRPr="00ED16AA" w:rsidRDefault="002447FF" w:rsidP="00CD3D1E">
            <w:pPr>
              <w:spacing w:line="480" w:lineRule="auto"/>
              <w:ind w:leftChars="0" w:left="0" w:right="125" w:firstLineChars="0" w:hanging="2"/>
              <w:jc w:val="center"/>
              <w:rPr>
                <w:rFonts w:ascii="Times New Roman" w:hAnsi="Times New Roman" w:cs="Times New Roman"/>
                <w:b/>
                <w:sz w:val="24"/>
                <w:szCs w:val="24"/>
              </w:rPr>
            </w:pPr>
            <w:r w:rsidRPr="00ED16AA">
              <w:rPr>
                <w:rFonts w:ascii="Times New Roman" w:hAnsi="Times New Roman" w:cs="Times New Roman"/>
                <w:b/>
                <w:sz w:val="24"/>
                <w:szCs w:val="24"/>
              </w:rPr>
              <w:t>5.2</w:t>
            </w:r>
          </w:p>
        </w:tc>
        <w:tc>
          <w:tcPr>
            <w:tcW w:w="10566" w:type="dxa"/>
            <w:gridSpan w:val="2"/>
          </w:tcPr>
          <w:p w:rsidR="00BF3A3B" w:rsidRPr="009073D6" w:rsidRDefault="00BF3A3B" w:rsidP="00CD3D1E">
            <w:pPr>
              <w:spacing w:line="480" w:lineRule="auto"/>
              <w:ind w:left="0" w:right="-96" w:hanging="2"/>
              <w:rPr>
                <w:rFonts w:ascii="Times New Roman" w:hAnsi="Times New Roman" w:cs="Times New Roman"/>
                <w:b/>
                <w:sz w:val="24"/>
                <w:szCs w:val="24"/>
              </w:rPr>
            </w:pPr>
            <w:r w:rsidRPr="009073D6">
              <w:rPr>
                <w:rFonts w:ascii="Times New Roman" w:hAnsi="Times New Roman" w:cs="Times New Roman"/>
                <w:b/>
                <w:sz w:val="24"/>
                <w:szCs w:val="24"/>
              </w:rPr>
              <w:t>Tools of formative assessment</w:t>
            </w:r>
          </w:p>
        </w:tc>
        <w:tc>
          <w:tcPr>
            <w:tcW w:w="1621" w:type="dxa"/>
            <w:gridSpan w:val="2"/>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FE6E92" w:rsidRPr="009073D6" w:rsidTr="00690F3E">
        <w:tc>
          <w:tcPr>
            <w:tcW w:w="1583" w:type="dxa"/>
          </w:tcPr>
          <w:p w:rsidR="00FE6E92" w:rsidRPr="00ED16AA" w:rsidRDefault="00FE6E92" w:rsidP="00CD3D1E">
            <w:pPr>
              <w:spacing w:line="480" w:lineRule="auto"/>
              <w:ind w:leftChars="0" w:left="0" w:right="125" w:firstLineChars="0" w:hanging="2"/>
              <w:jc w:val="center"/>
              <w:rPr>
                <w:rFonts w:ascii="Times New Roman" w:hAnsi="Times New Roman" w:cs="Times New Roman"/>
                <w:b/>
                <w:sz w:val="24"/>
                <w:szCs w:val="24"/>
              </w:rPr>
            </w:pPr>
            <w:r>
              <w:rPr>
                <w:rFonts w:ascii="Times New Roman" w:hAnsi="Times New Roman" w:cs="Times New Roman"/>
                <w:b/>
                <w:sz w:val="24"/>
                <w:szCs w:val="24"/>
              </w:rPr>
              <w:t>5.3</w:t>
            </w:r>
          </w:p>
        </w:tc>
        <w:tc>
          <w:tcPr>
            <w:tcW w:w="10566" w:type="dxa"/>
            <w:gridSpan w:val="2"/>
          </w:tcPr>
          <w:p w:rsidR="00FE6E92" w:rsidRPr="009073D6" w:rsidRDefault="00FE6E92" w:rsidP="00CD3D1E">
            <w:pPr>
              <w:spacing w:line="480" w:lineRule="auto"/>
              <w:ind w:left="0" w:right="-96"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Continuous internal assessment </w:t>
            </w:r>
          </w:p>
        </w:tc>
        <w:tc>
          <w:tcPr>
            <w:tcW w:w="1621" w:type="dxa"/>
            <w:gridSpan w:val="2"/>
          </w:tcPr>
          <w:p w:rsidR="00FE6E92" w:rsidRPr="009073D6" w:rsidRDefault="00FE6E92" w:rsidP="006A72B4">
            <w:pPr>
              <w:ind w:leftChars="0" w:left="0" w:right="657" w:firstLineChars="0" w:firstLine="0"/>
              <w:jc w:val="center"/>
              <w:rPr>
                <w:rFonts w:ascii="Times New Roman" w:hAnsi="Times New Roman" w:cs="Times New Roman"/>
                <w:b/>
                <w:sz w:val="24"/>
                <w:szCs w:val="24"/>
              </w:rPr>
            </w:pPr>
          </w:p>
        </w:tc>
      </w:tr>
      <w:tr w:rsidR="00BF3A3B" w:rsidRPr="009073D6" w:rsidTr="00690F3E">
        <w:tc>
          <w:tcPr>
            <w:tcW w:w="1583" w:type="dxa"/>
          </w:tcPr>
          <w:p w:rsidR="00BF3A3B" w:rsidRPr="00ED16AA" w:rsidRDefault="002447FF" w:rsidP="00CD3D1E">
            <w:pPr>
              <w:spacing w:line="480" w:lineRule="auto"/>
              <w:ind w:leftChars="0" w:left="0" w:right="125" w:firstLineChars="0" w:hanging="2"/>
              <w:jc w:val="center"/>
              <w:rPr>
                <w:rFonts w:ascii="Times New Roman" w:hAnsi="Times New Roman" w:cs="Times New Roman"/>
                <w:b/>
                <w:sz w:val="24"/>
                <w:szCs w:val="24"/>
              </w:rPr>
            </w:pPr>
            <w:r w:rsidRPr="00ED16AA">
              <w:rPr>
                <w:rFonts w:ascii="Times New Roman" w:hAnsi="Times New Roman" w:cs="Times New Roman"/>
                <w:b/>
                <w:sz w:val="24"/>
                <w:szCs w:val="24"/>
              </w:rPr>
              <w:t>5.</w:t>
            </w:r>
            <w:r w:rsidR="00FE6E92">
              <w:rPr>
                <w:rFonts w:ascii="Times New Roman" w:hAnsi="Times New Roman" w:cs="Times New Roman"/>
                <w:b/>
                <w:sz w:val="24"/>
                <w:szCs w:val="24"/>
              </w:rPr>
              <w:t>4</w:t>
            </w:r>
          </w:p>
        </w:tc>
        <w:tc>
          <w:tcPr>
            <w:tcW w:w="10566" w:type="dxa"/>
            <w:gridSpan w:val="2"/>
          </w:tcPr>
          <w:p w:rsidR="00BF3A3B" w:rsidRPr="009073D6" w:rsidRDefault="00BF3A3B" w:rsidP="00CD3D1E">
            <w:pPr>
              <w:spacing w:line="480"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Tools of summative assessment </w:t>
            </w:r>
          </w:p>
        </w:tc>
        <w:tc>
          <w:tcPr>
            <w:tcW w:w="1621" w:type="dxa"/>
            <w:gridSpan w:val="2"/>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BF3A3B" w:rsidRPr="009073D6" w:rsidTr="00690F3E">
        <w:tc>
          <w:tcPr>
            <w:tcW w:w="1583" w:type="dxa"/>
          </w:tcPr>
          <w:p w:rsidR="00BF3A3B" w:rsidRPr="00ED16AA" w:rsidRDefault="002447FF" w:rsidP="00CD3D1E">
            <w:pPr>
              <w:spacing w:line="480" w:lineRule="auto"/>
              <w:ind w:leftChars="0" w:left="0" w:right="125" w:firstLineChars="0" w:hanging="2"/>
              <w:jc w:val="center"/>
              <w:rPr>
                <w:rFonts w:ascii="Times New Roman" w:hAnsi="Times New Roman" w:cs="Times New Roman"/>
                <w:b/>
                <w:sz w:val="24"/>
                <w:szCs w:val="24"/>
              </w:rPr>
            </w:pPr>
            <w:r w:rsidRPr="00ED16AA">
              <w:rPr>
                <w:rFonts w:ascii="Times New Roman" w:hAnsi="Times New Roman" w:cs="Times New Roman"/>
                <w:b/>
                <w:sz w:val="24"/>
                <w:szCs w:val="24"/>
              </w:rPr>
              <w:t>5.</w:t>
            </w:r>
            <w:r w:rsidR="00FE6E92">
              <w:rPr>
                <w:rFonts w:ascii="Times New Roman" w:hAnsi="Times New Roman" w:cs="Times New Roman"/>
                <w:b/>
                <w:sz w:val="24"/>
                <w:szCs w:val="24"/>
              </w:rPr>
              <w:t>5</w:t>
            </w:r>
          </w:p>
        </w:tc>
        <w:tc>
          <w:tcPr>
            <w:tcW w:w="10566" w:type="dxa"/>
            <w:gridSpan w:val="2"/>
          </w:tcPr>
          <w:p w:rsidR="00BF3A3B" w:rsidRPr="009073D6" w:rsidRDefault="00BF3A3B" w:rsidP="00CD3D1E">
            <w:pPr>
              <w:spacing w:line="480"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Assessment schedule of all clinical year</w:t>
            </w:r>
            <w:r>
              <w:rPr>
                <w:rFonts w:ascii="Times New Roman" w:eastAsia="Times New Roman" w:hAnsi="Times New Roman" w:cs="Times New Roman"/>
                <w:b/>
                <w:sz w:val="24"/>
                <w:szCs w:val="24"/>
              </w:rPr>
              <w:t>s</w:t>
            </w:r>
            <w:r w:rsidRPr="009073D6">
              <w:rPr>
                <w:rFonts w:ascii="Times New Roman" w:eastAsia="Times New Roman" w:hAnsi="Times New Roman" w:cs="Times New Roman"/>
                <w:b/>
                <w:sz w:val="24"/>
                <w:szCs w:val="24"/>
              </w:rPr>
              <w:t xml:space="preserve"> </w:t>
            </w:r>
          </w:p>
        </w:tc>
        <w:tc>
          <w:tcPr>
            <w:tcW w:w="1621" w:type="dxa"/>
            <w:gridSpan w:val="2"/>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BF3A3B" w:rsidRPr="009073D6" w:rsidTr="00690F3E">
        <w:tc>
          <w:tcPr>
            <w:tcW w:w="1583" w:type="dxa"/>
          </w:tcPr>
          <w:p w:rsidR="00BF3A3B" w:rsidRPr="00ED16AA" w:rsidRDefault="002447FF" w:rsidP="00CD3D1E">
            <w:pPr>
              <w:spacing w:line="480" w:lineRule="auto"/>
              <w:ind w:leftChars="0" w:left="0" w:right="125" w:firstLineChars="0" w:hanging="2"/>
              <w:jc w:val="center"/>
              <w:rPr>
                <w:rFonts w:ascii="Times New Roman" w:hAnsi="Times New Roman" w:cs="Times New Roman"/>
                <w:b/>
                <w:sz w:val="24"/>
                <w:szCs w:val="24"/>
              </w:rPr>
            </w:pPr>
            <w:r w:rsidRPr="00ED16AA">
              <w:rPr>
                <w:rFonts w:ascii="Times New Roman" w:hAnsi="Times New Roman" w:cs="Times New Roman"/>
                <w:b/>
                <w:sz w:val="24"/>
                <w:szCs w:val="24"/>
              </w:rPr>
              <w:t>5.</w:t>
            </w:r>
            <w:r w:rsidR="00FE6E92">
              <w:rPr>
                <w:rFonts w:ascii="Times New Roman" w:hAnsi="Times New Roman" w:cs="Times New Roman"/>
                <w:b/>
                <w:sz w:val="24"/>
                <w:szCs w:val="24"/>
              </w:rPr>
              <w:t>6</w:t>
            </w:r>
          </w:p>
        </w:tc>
        <w:tc>
          <w:tcPr>
            <w:tcW w:w="10566" w:type="dxa"/>
            <w:gridSpan w:val="2"/>
          </w:tcPr>
          <w:p w:rsidR="00BF3A3B" w:rsidRPr="009073D6" w:rsidRDefault="00BF3A3B" w:rsidP="00CD3D1E">
            <w:pPr>
              <w:spacing w:line="480"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Eligibility criteria </w:t>
            </w:r>
          </w:p>
        </w:tc>
        <w:tc>
          <w:tcPr>
            <w:tcW w:w="1621" w:type="dxa"/>
            <w:gridSpan w:val="2"/>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BF3A3B" w:rsidRPr="009073D6" w:rsidTr="006A72B4">
        <w:tc>
          <w:tcPr>
            <w:tcW w:w="13770" w:type="dxa"/>
            <w:gridSpan w:val="5"/>
            <w:shd w:val="clear" w:color="auto" w:fill="1F497D" w:themeFill="text2"/>
          </w:tcPr>
          <w:p w:rsidR="00BF3A3B" w:rsidRDefault="00BF3A3B" w:rsidP="006A72B4">
            <w:pPr>
              <w:ind w:leftChars="0" w:left="0" w:right="657" w:firstLineChars="0" w:firstLine="0"/>
              <w:rPr>
                <w:rFonts w:ascii="Times New Roman" w:eastAsia="Times New Roman" w:hAnsi="Times New Roman" w:cs="Times New Roman"/>
                <w:b/>
                <w:color w:val="FFFFFF" w:themeColor="background1"/>
                <w:sz w:val="32"/>
                <w:szCs w:val="32"/>
                <w:shd w:val="clear" w:color="auto" w:fill="1F497D" w:themeFill="text2"/>
              </w:rPr>
            </w:pPr>
            <w:r w:rsidRPr="009073D6">
              <w:rPr>
                <w:rFonts w:ascii="Times New Roman" w:eastAsia="Times New Roman" w:hAnsi="Times New Roman" w:cs="Times New Roman"/>
                <w:b/>
                <w:color w:val="FFFFFF" w:themeColor="background1"/>
                <w:sz w:val="32"/>
                <w:szCs w:val="32"/>
                <w:shd w:val="clear" w:color="auto" w:fill="1F497D" w:themeFill="text2"/>
              </w:rPr>
              <w:t>SECTION – VI</w:t>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498432" behindDoc="1" locked="0" layoutInCell="1" allowOverlap="1">
                  <wp:simplePos x="0" y="0"/>
                  <wp:positionH relativeFrom="column">
                    <wp:posOffset>0</wp:posOffset>
                  </wp:positionH>
                  <wp:positionV relativeFrom="paragraph">
                    <wp:posOffset>76200</wp:posOffset>
                  </wp:positionV>
                  <wp:extent cx="8711675" cy="24875"/>
                  <wp:effectExtent l="0" t="0" r="0" b="0"/>
                  <wp:wrapNone/>
                  <wp:docPr id="178"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711675"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499456" behindDoc="1" locked="0" layoutInCell="1" allowOverlap="1">
                  <wp:simplePos x="0" y="0"/>
                  <wp:positionH relativeFrom="page">
                    <wp:posOffset>1839223</wp:posOffset>
                  </wp:positionH>
                  <wp:positionV relativeFrom="page">
                    <wp:posOffset>740673</wp:posOffset>
                  </wp:positionV>
                  <wp:extent cx="24875" cy="605265"/>
                  <wp:effectExtent l="0" t="0" r="0" b="0"/>
                  <wp:wrapNone/>
                  <wp:docPr id="17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4875" cy="60526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0480" behindDoc="1" locked="0" layoutInCell="1" allowOverlap="1">
                  <wp:simplePos x="0" y="0"/>
                  <wp:positionH relativeFrom="page">
                    <wp:posOffset>901963</wp:posOffset>
                  </wp:positionH>
                  <wp:positionV relativeFrom="page">
                    <wp:posOffset>1321063</wp:posOffset>
                  </wp:positionV>
                  <wp:extent cx="8712310" cy="24875"/>
                  <wp:effectExtent l="0" t="0" r="0" b="0"/>
                  <wp:wrapNone/>
                  <wp:docPr id="18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1504" behindDoc="1" locked="0" layoutInCell="1" allowOverlap="1">
                  <wp:simplePos x="0" y="0"/>
                  <wp:positionH relativeFrom="page">
                    <wp:posOffset>901963</wp:posOffset>
                  </wp:positionH>
                  <wp:positionV relativeFrom="page">
                    <wp:posOffset>1744608</wp:posOffset>
                  </wp:positionV>
                  <wp:extent cx="8712310" cy="24875"/>
                  <wp:effectExtent l="0" t="0" r="0" b="0"/>
                  <wp:wrapNone/>
                  <wp:docPr id="1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2528" behindDoc="1" locked="0" layoutInCell="1" allowOverlap="1">
                  <wp:simplePos x="0" y="0"/>
                  <wp:positionH relativeFrom="page">
                    <wp:posOffset>901963</wp:posOffset>
                  </wp:positionH>
                  <wp:positionV relativeFrom="page">
                    <wp:posOffset>2119893</wp:posOffset>
                  </wp:positionV>
                  <wp:extent cx="8712310" cy="24875"/>
                  <wp:effectExtent l="0" t="0" r="0" b="0"/>
                  <wp:wrapNone/>
                  <wp:docPr id="18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3552" behindDoc="1" locked="0" layoutInCell="1" allowOverlap="1">
                  <wp:simplePos x="0" y="0"/>
                  <wp:positionH relativeFrom="page">
                    <wp:posOffset>901963</wp:posOffset>
                  </wp:positionH>
                  <wp:positionV relativeFrom="page">
                    <wp:posOffset>2494543</wp:posOffset>
                  </wp:positionV>
                  <wp:extent cx="8712310" cy="24875"/>
                  <wp:effectExtent l="0" t="0" r="0" b="0"/>
                  <wp:wrapNone/>
                  <wp:docPr id="1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4576" behindDoc="1" locked="0" layoutInCell="1" allowOverlap="1">
                  <wp:simplePos x="0" y="0"/>
                  <wp:positionH relativeFrom="page">
                    <wp:posOffset>1839223</wp:posOffset>
                  </wp:positionH>
                  <wp:positionV relativeFrom="page">
                    <wp:posOffset>1745242</wp:posOffset>
                  </wp:positionV>
                  <wp:extent cx="24875" cy="1149460"/>
                  <wp:effectExtent l="0" t="0" r="0" b="0"/>
                  <wp:wrapNone/>
                  <wp:docPr id="1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24875" cy="1149460"/>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5600" behindDoc="1" locked="0" layoutInCell="1" allowOverlap="1">
                  <wp:simplePos x="0" y="0"/>
                  <wp:positionH relativeFrom="page">
                    <wp:posOffset>901963</wp:posOffset>
                  </wp:positionH>
                  <wp:positionV relativeFrom="page">
                    <wp:posOffset>2869828</wp:posOffset>
                  </wp:positionV>
                  <wp:extent cx="8712310" cy="24875"/>
                  <wp:effectExtent l="0" t="0" r="0" b="0"/>
                  <wp:wrapNone/>
                  <wp:docPr id="1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6624" behindDoc="1" locked="0" layoutInCell="1" allowOverlap="1">
                  <wp:simplePos x="0" y="0"/>
                  <wp:positionH relativeFrom="page">
                    <wp:posOffset>901963</wp:posOffset>
                  </wp:positionH>
                  <wp:positionV relativeFrom="page">
                    <wp:posOffset>3296547</wp:posOffset>
                  </wp:positionV>
                  <wp:extent cx="8712310" cy="24875"/>
                  <wp:effectExtent l="0" t="0" r="0" b="0"/>
                  <wp:wrapNone/>
                  <wp:docPr id="18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7648" behindDoc="1" locked="0" layoutInCell="1" allowOverlap="1">
                  <wp:simplePos x="0" y="0"/>
                  <wp:positionH relativeFrom="page">
                    <wp:posOffset>901963</wp:posOffset>
                  </wp:positionH>
                  <wp:positionV relativeFrom="page">
                    <wp:posOffset>3657863</wp:posOffset>
                  </wp:positionV>
                  <wp:extent cx="8712310" cy="24875"/>
                  <wp:effectExtent l="0" t="0" r="0" b="0"/>
                  <wp:wrapNone/>
                  <wp:docPr id="19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8672" behindDoc="1" locked="0" layoutInCell="1" allowOverlap="1">
                  <wp:simplePos x="0" y="0"/>
                  <wp:positionH relativeFrom="page">
                    <wp:posOffset>901963</wp:posOffset>
                  </wp:positionH>
                  <wp:positionV relativeFrom="page">
                    <wp:posOffset>4020447</wp:posOffset>
                  </wp:positionV>
                  <wp:extent cx="8712310" cy="24875"/>
                  <wp:effectExtent l="0" t="0" r="0" b="0"/>
                  <wp:wrapNone/>
                  <wp:docPr id="19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09696" behindDoc="1" locked="0" layoutInCell="1" allowOverlap="1">
                  <wp:simplePos x="0" y="0"/>
                  <wp:positionH relativeFrom="page">
                    <wp:posOffset>901963</wp:posOffset>
                  </wp:positionH>
                  <wp:positionV relativeFrom="page">
                    <wp:posOffset>4395733</wp:posOffset>
                  </wp:positionV>
                  <wp:extent cx="8712310" cy="24875"/>
                  <wp:effectExtent l="0" t="0" r="0" b="0"/>
                  <wp:wrapNone/>
                  <wp:docPr id="19770267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10720" behindDoc="1" locked="0" layoutInCell="1" allowOverlap="1">
                  <wp:simplePos x="0" y="0"/>
                  <wp:positionH relativeFrom="page">
                    <wp:posOffset>1839223</wp:posOffset>
                  </wp:positionH>
                  <wp:positionV relativeFrom="page">
                    <wp:posOffset>3296547</wp:posOffset>
                  </wp:positionV>
                  <wp:extent cx="24875" cy="1486645"/>
                  <wp:effectExtent l="0" t="0" r="0" b="0"/>
                  <wp:wrapNone/>
                  <wp:docPr id="19770267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4875" cy="148664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11744" behindDoc="1" locked="0" layoutInCell="1" allowOverlap="1">
                  <wp:simplePos x="0" y="0"/>
                  <wp:positionH relativeFrom="page">
                    <wp:posOffset>901963</wp:posOffset>
                  </wp:positionH>
                  <wp:positionV relativeFrom="page">
                    <wp:posOffset>4758318</wp:posOffset>
                  </wp:positionV>
                  <wp:extent cx="8712310" cy="24875"/>
                  <wp:effectExtent l="0" t="0" r="0" b="0"/>
                  <wp:wrapNone/>
                  <wp:docPr id="19770267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512768" behindDoc="1" locked="0" layoutInCell="1" allowOverlap="1">
                  <wp:simplePos x="0" y="0"/>
                  <wp:positionH relativeFrom="page">
                    <wp:posOffset>901963</wp:posOffset>
                  </wp:positionH>
                  <wp:positionV relativeFrom="page">
                    <wp:posOffset>740673</wp:posOffset>
                  </wp:positionV>
                  <wp:extent cx="24875" cy="4499720"/>
                  <wp:effectExtent l="0" t="0" r="0" b="0"/>
                  <wp:wrapNone/>
                  <wp:docPr id="19770267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4875" cy="4499720"/>
                          </a:xfrm>
                          <a:prstGeom prst="rect">
                            <a:avLst/>
                          </a:prstGeom>
                          <a:ln/>
                        </pic:spPr>
                      </pic:pic>
                    </a:graphicData>
                  </a:graphic>
                </wp:anchor>
              </w:drawing>
            </w:r>
            <w:r>
              <w:rPr>
                <w:rFonts w:ascii="Times New Roman" w:eastAsia="Times New Roman" w:hAnsi="Times New Roman" w:cs="Times New Roman"/>
                <w:b/>
                <w:color w:val="FFFFFF" w:themeColor="background1"/>
                <w:sz w:val="32"/>
                <w:szCs w:val="32"/>
                <w:shd w:val="clear" w:color="auto" w:fill="1F497D" w:themeFill="text2"/>
              </w:rPr>
              <w:t xml:space="preserve"> </w:t>
            </w:r>
            <w:r w:rsidRPr="009073D6">
              <w:rPr>
                <w:rFonts w:ascii="Times New Roman" w:eastAsia="Times New Roman" w:hAnsi="Times New Roman" w:cs="Times New Roman"/>
                <w:b/>
                <w:color w:val="FFFFFF" w:themeColor="background1"/>
                <w:sz w:val="32"/>
                <w:szCs w:val="32"/>
                <w:shd w:val="clear" w:color="auto" w:fill="1F497D" w:themeFill="text2"/>
              </w:rPr>
              <w:t xml:space="preserve">Assessment Strategies </w:t>
            </w:r>
          </w:p>
          <w:p w:rsidR="00951F38" w:rsidRPr="009073D6" w:rsidRDefault="00951F38" w:rsidP="006A72B4">
            <w:pPr>
              <w:ind w:leftChars="0" w:left="0" w:right="657" w:firstLineChars="0" w:firstLine="0"/>
              <w:rPr>
                <w:rFonts w:ascii="Times New Roman" w:hAnsi="Times New Roman" w:cs="Times New Roman"/>
                <w:b/>
                <w:color w:val="FFFFFF" w:themeColor="background1"/>
                <w:sz w:val="24"/>
                <w:szCs w:val="24"/>
              </w:rPr>
            </w:pPr>
          </w:p>
        </w:tc>
      </w:tr>
      <w:tr w:rsidR="00BF3A3B" w:rsidRPr="009073D6" w:rsidTr="006A72B4">
        <w:tc>
          <w:tcPr>
            <w:tcW w:w="1583" w:type="dxa"/>
          </w:tcPr>
          <w:p w:rsidR="00BF3A3B" w:rsidRPr="009073D6" w:rsidRDefault="00BF3A3B" w:rsidP="00CD3D1E">
            <w:pPr>
              <w:spacing w:line="480" w:lineRule="auto"/>
              <w:ind w:leftChars="0" w:left="0" w:right="215" w:firstLineChars="0" w:hanging="2"/>
              <w:jc w:val="center"/>
              <w:rPr>
                <w:rFonts w:ascii="Times New Roman" w:hAnsi="Times New Roman" w:cs="Times New Roman"/>
                <w:b/>
                <w:sz w:val="24"/>
                <w:szCs w:val="24"/>
              </w:rPr>
            </w:pPr>
            <w:r w:rsidRPr="009073D6">
              <w:rPr>
                <w:rFonts w:ascii="Times New Roman" w:hAnsi="Times New Roman" w:cs="Times New Roman"/>
                <w:b/>
                <w:sz w:val="24"/>
                <w:szCs w:val="24"/>
              </w:rPr>
              <w:t>6.1</w:t>
            </w:r>
          </w:p>
        </w:tc>
        <w:tc>
          <w:tcPr>
            <w:tcW w:w="10722" w:type="dxa"/>
            <w:gridSpan w:val="3"/>
          </w:tcPr>
          <w:p w:rsidR="00BF3A3B" w:rsidRPr="009073D6" w:rsidRDefault="00BF3A3B" w:rsidP="00CD3D1E">
            <w:pPr>
              <w:spacing w:line="480"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Introduction </w:t>
            </w:r>
          </w:p>
        </w:tc>
        <w:tc>
          <w:tcPr>
            <w:tcW w:w="1465" w:type="dxa"/>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BF3A3B" w:rsidRPr="009073D6" w:rsidTr="006A72B4">
        <w:tc>
          <w:tcPr>
            <w:tcW w:w="1583" w:type="dxa"/>
          </w:tcPr>
          <w:p w:rsidR="00BF3A3B" w:rsidRPr="009073D6" w:rsidRDefault="00BF3A3B" w:rsidP="00CD3D1E">
            <w:pPr>
              <w:spacing w:line="480" w:lineRule="auto"/>
              <w:ind w:leftChars="0" w:left="0" w:right="215" w:firstLineChars="0" w:hanging="2"/>
              <w:jc w:val="center"/>
              <w:rPr>
                <w:rFonts w:ascii="Times New Roman" w:hAnsi="Times New Roman" w:cs="Times New Roman"/>
                <w:b/>
                <w:sz w:val="24"/>
                <w:szCs w:val="24"/>
              </w:rPr>
            </w:pPr>
            <w:r w:rsidRPr="009073D6">
              <w:rPr>
                <w:rFonts w:ascii="Times New Roman" w:hAnsi="Times New Roman" w:cs="Times New Roman"/>
                <w:b/>
                <w:sz w:val="24"/>
                <w:szCs w:val="24"/>
              </w:rPr>
              <w:t>6.2</w:t>
            </w:r>
          </w:p>
        </w:tc>
        <w:tc>
          <w:tcPr>
            <w:tcW w:w="10722" w:type="dxa"/>
            <w:gridSpan w:val="3"/>
          </w:tcPr>
          <w:p w:rsidR="00BF3A3B" w:rsidRPr="009073D6" w:rsidRDefault="00BF3A3B" w:rsidP="00CD3D1E">
            <w:pPr>
              <w:spacing w:line="360"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Evaluation and assessment strategies </w:t>
            </w:r>
          </w:p>
          <w:p w:rsidR="00BF3A3B" w:rsidRPr="009073D6" w:rsidRDefault="00BF3A3B" w:rsidP="00E7488F">
            <w:pPr>
              <w:pStyle w:val="ListParagraph"/>
              <w:numPr>
                <w:ilvl w:val="0"/>
                <w:numId w:val="147"/>
              </w:numPr>
              <w:spacing w:line="360" w:lineRule="auto"/>
              <w:ind w:leftChars="0" w:right="-96" w:firstLineChars="0"/>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Assessment strategies </w:t>
            </w:r>
          </w:p>
          <w:p w:rsidR="00BF3A3B" w:rsidRPr="004C2013" w:rsidRDefault="00BF3A3B" w:rsidP="00E7488F">
            <w:pPr>
              <w:pStyle w:val="ListParagraph"/>
              <w:numPr>
                <w:ilvl w:val="0"/>
                <w:numId w:val="147"/>
              </w:numPr>
              <w:spacing w:line="360" w:lineRule="auto"/>
              <w:ind w:leftChars="0" w:right="-96" w:firstLineChars="0"/>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Table of specification</w:t>
            </w:r>
          </w:p>
        </w:tc>
        <w:tc>
          <w:tcPr>
            <w:tcW w:w="1465" w:type="dxa"/>
          </w:tcPr>
          <w:p w:rsidR="00BF3A3B" w:rsidRPr="009073D6" w:rsidRDefault="00BF3A3B" w:rsidP="006A72B4">
            <w:pPr>
              <w:ind w:leftChars="0" w:left="0" w:right="657" w:firstLineChars="0" w:firstLine="0"/>
              <w:jc w:val="center"/>
              <w:rPr>
                <w:rFonts w:ascii="Times New Roman" w:hAnsi="Times New Roman" w:cs="Times New Roman"/>
                <w:b/>
                <w:sz w:val="24"/>
                <w:szCs w:val="24"/>
              </w:rPr>
            </w:pPr>
          </w:p>
        </w:tc>
      </w:tr>
      <w:tr w:rsidR="00C24BC0" w:rsidRPr="009073D6" w:rsidTr="00C24BC0">
        <w:tc>
          <w:tcPr>
            <w:tcW w:w="13770" w:type="dxa"/>
            <w:gridSpan w:val="5"/>
            <w:shd w:val="clear" w:color="auto" w:fill="1F497D" w:themeFill="text2"/>
          </w:tcPr>
          <w:p w:rsidR="00C24BC0" w:rsidRDefault="00C24BC0" w:rsidP="00C24BC0">
            <w:pPr>
              <w:ind w:leftChars="0" w:left="0" w:right="657" w:firstLineChars="0" w:firstLine="0"/>
              <w:rPr>
                <w:rFonts w:ascii="Times New Roman" w:eastAsia="Times New Roman" w:hAnsi="Times New Roman" w:cs="Times New Roman"/>
                <w:b/>
                <w:color w:val="FFFFFF" w:themeColor="background1"/>
                <w:sz w:val="32"/>
                <w:szCs w:val="32"/>
                <w:shd w:val="clear" w:color="auto" w:fill="1F497D" w:themeFill="text2"/>
              </w:rPr>
            </w:pPr>
            <w:r w:rsidRPr="009073D6">
              <w:rPr>
                <w:rFonts w:ascii="Times New Roman" w:eastAsia="Times New Roman" w:hAnsi="Times New Roman" w:cs="Times New Roman"/>
                <w:b/>
                <w:color w:val="FFFFFF" w:themeColor="background1"/>
                <w:sz w:val="32"/>
                <w:szCs w:val="32"/>
                <w:shd w:val="clear" w:color="auto" w:fill="1F497D" w:themeFill="text2"/>
              </w:rPr>
              <w:t>SECTION – VII</w:t>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1008" behindDoc="1" locked="0" layoutInCell="1" allowOverlap="1">
                  <wp:simplePos x="0" y="0"/>
                  <wp:positionH relativeFrom="column">
                    <wp:posOffset>0</wp:posOffset>
                  </wp:positionH>
                  <wp:positionV relativeFrom="paragraph">
                    <wp:posOffset>76200</wp:posOffset>
                  </wp:positionV>
                  <wp:extent cx="8711675" cy="24875"/>
                  <wp:effectExtent l="0" t="0" r="0" b="0"/>
                  <wp:wrapNone/>
                  <wp:docPr id="1977027437"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711675"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2032" behindDoc="1" locked="0" layoutInCell="1" allowOverlap="1">
                  <wp:simplePos x="0" y="0"/>
                  <wp:positionH relativeFrom="page">
                    <wp:posOffset>1839223</wp:posOffset>
                  </wp:positionH>
                  <wp:positionV relativeFrom="page">
                    <wp:posOffset>740673</wp:posOffset>
                  </wp:positionV>
                  <wp:extent cx="24875" cy="605265"/>
                  <wp:effectExtent l="0" t="0" r="0" b="0"/>
                  <wp:wrapNone/>
                  <wp:docPr id="19770274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4875" cy="60526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3056" behindDoc="1" locked="0" layoutInCell="1" allowOverlap="1">
                  <wp:simplePos x="0" y="0"/>
                  <wp:positionH relativeFrom="page">
                    <wp:posOffset>901963</wp:posOffset>
                  </wp:positionH>
                  <wp:positionV relativeFrom="page">
                    <wp:posOffset>1321063</wp:posOffset>
                  </wp:positionV>
                  <wp:extent cx="8712310" cy="24875"/>
                  <wp:effectExtent l="0" t="0" r="0" b="0"/>
                  <wp:wrapNone/>
                  <wp:docPr id="19770274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4080" behindDoc="1" locked="0" layoutInCell="1" allowOverlap="1">
                  <wp:simplePos x="0" y="0"/>
                  <wp:positionH relativeFrom="page">
                    <wp:posOffset>901963</wp:posOffset>
                  </wp:positionH>
                  <wp:positionV relativeFrom="page">
                    <wp:posOffset>1744608</wp:posOffset>
                  </wp:positionV>
                  <wp:extent cx="8712310" cy="24875"/>
                  <wp:effectExtent l="0" t="0" r="0" b="0"/>
                  <wp:wrapNone/>
                  <wp:docPr id="19770274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5104" behindDoc="1" locked="0" layoutInCell="1" allowOverlap="1">
                  <wp:simplePos x="0" y="0"/>
                  <wp:positionH relativeFrom="page">
                    <wp:posOffset>901963</wp:posOffset>
                  </wp:positionH>
                  <wp:positionV relativeFrom="page">
                    <wp:posOffset>2494543</wp:posOffset>
                  </wp:positionV>
                  <wp:extent cx="8712310" cy="24875"/>
                  <wp:effectExtent l="0" t="0" r="0" b="0"/>
                  <wp:wrapNone/>
                  <wp:docPr id="19770274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6128" behindDoc="1" locked="0" layoutInCell="1" allowOverlap="1">
                  <wp:simplePos x="0" y="0"/>
                  <wp:positionH relativeFrom="page">
                    <wp:posOffset>1839223</wp:posOffset>
                  </wp:positionH>
                  <wp:positionV relativeFrom="page">
                    <wp:posOffset>1745242</wp:posOffset>
                  </wp:positionV>
                  <wp:extent cx="24875" cy="1149460"/>
                  <wp:effectExtent l="0" t="0" r="0" b="0"/>
                  <wp:wrapNone/>
                  <wp:docPr id="19770274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24875" cy="1149460"/>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7152" behindDoc="1" locked="0" layoutInCell="1" allowOverlap="1">
                  <wp:simplePos x="0" y="0"/>
                  <wp:positionH relativeFrom="page">
                    <wp:posOffset>901963</wp:posOffset>
                  </wp:positionH>
                  <wp:positionV relativeFrom="page">
                    <wp:posOffset>2869828</wp:posOffset>
                  </wp:positionV>
                  <wp:extent cx="8712310" cy="24875"/>
                  <wp:effectExtent l="0" t="0" r="0" b="0"/>
                  <wp:wrapNone/>
                  <wp:docPr id="19770274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8176" behindDoc="1" locked="0" layoutInCell="1" allowOverlap="1">
                  <wp:simplePos x="0" y="0"/>
                  <wp:positionH relativeFrom="page">
                    <wp:posOffset>901963</wp:posOffset>
                  </wp:positionH>
                  <wp:positionV relativeFrom="page">
                    <wp:posOffset>3296547</wp:posOffset>
                  </wp:positionV>
                  <wp:extent cx="8712310" cy="24875"/>
                  <wp:effectExtent l="0" t="0" r="0" b="0"/>
                  <wp:wrapNone/>
                  <wp:docPr id="19770274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59200" behindDoc="1" locked="0" layoutInCell="1" allowOverlap="1">
                  <wp:simplePos x="0" y="0"/>
                  <wp:positionH relativeFrom="page">
                    <wp:posOffset>901963</wp:posOffset>
                  </wp:positionH>
                  <wp:positionV relativeFrom="page">
                    <wp:posOffset>3657863</wp:posOffset>
                  </wp:positionV>
                  <wp:extent cx="8712310" cy="24875"/>
                  <wp:effectExtent l="0" t="0" r="0" b="0"/>
                  <wp:wrapNone/>
                  <wp:docPr id="197702745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60224" behindDoc="1" locked="0" layoutInCell="1" allowOverlap="1">
                  <wp:simplePos x="0" y="0"/>
                  <wp:positionH relativeFrom="page">
                    <wp:posOffset>901963</wp:posOffset>
                  </wp:positionH>
                  <wp:positionV relativeFrom="page">
                    <wp:posOffset>4020447</wp:posOffset>
                  </wp:positionV>
                  <wp:extent cx="8712310" cy="24875"/>
                  <wp:effectExtent l="0" t="0" r="0" b="0"/>
                  <wp:wrapNone/>
                  <wp:docPr id="197702745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61248" behindDoc="1" locked="0" layoutInCell="1" allowOverlap="1">
                  <wp:simplePos x="0" y="0"/>
                  <wp:positionH relativeFrom="page">
                    <wp:posOffset>901963</wp:posOffset>
                  </wp:positionH>
                  <wp:positionV relativeFrom="page">
                    <wp:posOffset>4395733</wp:posOffset>
                  </wp:positionV>
                  <wp:extent cx="8712310" cy="24875"/>
                  <wp:effectExtent l="0" t="0" r="0" b="0"/>
                  <wp:wrapNone/>
                  <wp:docPr id="197702745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62272" behindDoc="1" locked="0" layoutInCell="1" allowOverlap="1">
                  <wp:simplePos x="0" y="0"/>
                  <wp:positionH relativeFrom="page">
                    <wp:posOffset>1839223</wp:posOffset>
                  </wp:positionH>
                  <wp:positionV relativeFrom="page">
                    <wp:posOffset>3296547</wp:posOffset>
                  </wp:positionV>
                  <wp:extent cx="24875" cy="1486645"/>
                  <wp:effectExtent l="0" t="0" r="0" b="0"/>
                  <wp:wrapNone/>
                  <wp:docPr id="8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4875" cy="148664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63296" behindDoc="1" locked="0" layoutInCell="1" allowOverlap="1">
                  <wp:simplePos x="0" y="0"/>
                  <wp:positionH relativeFrom="page">
                    <wp:posOffset>901963</wp:posOffset>
                  </wp:positionH>
                  <wp:positionV relativeFrom="page">
                    <wp:posOffset>4758318</wp:posOffset>
                  </wp:positionV>
                  <wp:extent cx="8712310" cy="24875"/>
                  <wp:effectExtent l="0" t="0" r="0" b="0"/>
                  <wp:wrapNone/>
                  <wp:docPr id="89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64320" behindDoc="1" locked="0" layoutInCell="1" allowOverlap="1">
                  <wp:simplePos x="0" y="0"/>
                  <wp:positionH relativeFrom="page">
                    <wp:posOffset>901963</wp:posOffset>
                  </wp:positionH>
                  <wp:positionV relativeFrom="page">
                    <wp:posOffset>740673</wp:posOffset>
                  </wp:positionV>
                  <wp:extent cx="24875" cy="4499720"/>
                  <wp:effectExtent l="0" t="0" r="0" b="0"/>
                  <wp:wrapNone/>
                  <wp:docPr id="89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4875" cy="4499720"/>
                          </a:xfrm>
                          <a:prstGeom prst="rect">
                            <a:avLst/>
                          </a:prstGeom>
                          <a:ln/>
                        </pic:spPr>
                      </pic:pic>
                    </a:graphicData>
                  </a:graphic>
                </wp:anchor>
              </w:drawing>
            </w:r>
            <w:r>
              <w:rPr>
                <w:rFonts w:ascii="Times New Roman" w:eastAsia="Times New Roman" w:hAnsi="Times New Roman" w:cs="Times New Roman"/>
                <w:b/>
                <w:color w:val="FFFFFF" w:themeColor="background1"/>
                <w:sz w:val="32"/>
                <w:szCs w:val="32"/>
                <w:shd w:val="clear" w:color="auto" w:fill="1F497D" w:themeFill="text2"/>
              </w:rPr>
              <w:t xml:space="preserve"> </w:t>
            </w:r>
            <w:r w:rsidRPr="009073D6">
              <w:rPr>
                <w:rFonts w:ascii="Times New Roman" w:eastAsia="Times New Roman" w:hAnsi="Times New Roman" w:cs="Times New Roman"/>
                <w:b/>
                <w:color w:val="FFFFFF" w:themeColor="background1"/>
                <w:sz w:val="32"/>
                <w:szCs w:val="32"/>
                <w:shd w:val="clear" w:color="auto" w:fill="1F497D" w:themeFill="text2"/>
              </w:rPr>
              <w:t xml:space="preserve">Log Books  </w:t>
            </w:r>
          </w:p>
          <w:p w:rsidR="00951F38" w:rsidRPr="009073D6" w:rsidRDefault="00951F38" w:rsidP="00C24BC0">
            <w:pPr>
              <w:ind w:leftChars="0" w:left="0" w:right="657" w:firstLineChars="0" w:firstLine="0"/>
              <w:rPr>
                <w:rFonts w:ascii="Times New Roman" w:hAnsi="Times New Roman" w:cs="Times New Roman"/>
                <w:b/>
                <w:sz w:val="24"/>
                <w:szCs w:val="24"/>
              </w:rPr>
            </w:pPr>
          </w:p>
        </w:tc>
      </w:tr>
      <w:tr w:rsidR="00C24BC0" w:rsidRPr="009073D6" w:rsidTr="006A72B4">
        <w:tc>
          <w:tcPr>
            <w:tcW w:w="1583" w:type="dxa"/>
          </w:tcPr>
          <w:p w:rsidR="00C24BC0" w:rsidRPr="009073D6" w:rsidRDefault="00C24BC0" w:rsidP="00CD3D1E">
            <w:pPr>
              <w:spacing w:line="480" w:lineRule="auto"/>
              <w:ind w:leftChars="0" w:left="0" w:right="-55" w:firstLineChars="0" w:hanging="2"/>
              <w:jc w:val="center"/>
              <w:rPr>
                <w:rFonts w:ascii="Times New Roman" w:hAnsi="Times New Roman" w:cs="Times New Roman"/>
                <w:b/>
                <w:sz w:val="24"/>
                <w:szCs w:val="24"/>
              </w:rPr>
            </w:pPr>
            <w:r w:rsidRPr="009073D6">
              <w:rPr>
                <w:rFonts w:ascii="Times New Roman" w:hAnsi="Times New Roman" w:cs="Times New Roman"/>
                <w:b/>
                <w:sz w:val="24"/>
                <w:szCs w:val="24"/>
              </w:rPr>
              <w:t>7.1</w:t>
            </w:r>
          </w:p>
        </w:tc>
        <w:tc>
          <w:tcPr>
            <w:tcW w:w="10722" w:type="dxa"/>
            <w:gridSpan w:val="3"/>
          </w:tcPr>
          <w:p w:rsidR="00C24BC0" w:rsidRPr="009073D6" w:rsidRDefault="00C24BC0" w:rsidP="00CD3D1E">
            <w:pPr>
              <w:spacing w:line="480"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Main Log Book</w:t>
            </w:r>
          </w:p>
        </w:tc>
        <w:tc>
          <w:tcPr>
            <w:tcW w:w="1465" w:type="dxa"/>
          </w:tcPr>
          <w:p w:rsidR="00C24BC0" w:rsidRPr="009073D6" w:rsidRDefault="00C24BC0" w:rsidP="006A72B4">
            <w:pPr>
              <w:ind w:leftChars="0" w:left="0" w:right="657" w:firstLineChars="0" w:firstLine="0"/>
              <w:jc w:val="center"/>
              <w:rPr>
                <w:rFonts w:ascii="Times New Roman" w:hAnsi="Times New Roman" w:cs="Times New Roman"/>
                <w:b/>
                <w:sz w:val="24"/>
                <w:szCs w:val="24"/>
              </w:rPr>
            </w:pPr>
          </w:p>
        </w:tc>
      </w:tr>
      <w:tr w:rsidR="00C24BC0" w:rsidRPr="009073D6" w:rsidTr="006A72B4">
        <w:tc>
          <w:tcPr>
            <w:tcW w:w="1583" w:type="dxa"/>
          </w:tcPr>
          <w:p w:rsidR="00C24BC0" w:rsidRPr="009073D6" w:rsidRDefault="00C24BC0" w:rsidP="00CD3D1E">
            <w:pPr>
              <w:spacing w:line="480" w:lineRule="auto"/>
              <w:ind w:leftChars="0" w:left="0" w:right="-55" w:firstLineChars="0" w:hanging="2"/>
              <w:jc w:val="center"/>
              <w:rPr>
                <w:rFonts w:ascii="Times New Roman" w:hAnsi="Times New Roman" w:cs="Times New Roman"/>
                <w:b/>
                <w:sz w:val="24"/>
                <w:szCs w:val="24"/>
              </w:rPr>
            </w:pPr>
            <w:r w:rsidRPr="009073D6">
              <w:rPr>
                <w:rFonts w:ascii="Times New Roman" w:hAnsi="Times New Roman" w:cs="Times New Roman"/>
                <w:b/>
                <w:sz w:val="24"/>
                <w:szCs w:val="24"/>
              </w:rPr>
              <w:t>7.2</w:t>
            </w:r>
          </w:p>
        </w:tc>
        <w:tc>
          <w:tcPr>
            <w:tcW w:w="10722" w:type="dxa"/>
            <w:gridSpan w:val="3"/>
          </w:tcPr>
          <w:p w:rsidR="00C24BC0" w:rsidRPr="009073D6" w:rsidRDefault="00C24BC0" w:rsidP="00CD3D1E">
            <w:pPr>
              <w:spacing w:line="480"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Log Case Log Book </w:t>
            </w:r>
          </w:p>
        </w:tc>
        <w:tc>
          <w:tcPr>
            <w:tcW w:w="1465" w:type="dxa"/>
          </w:tcPr>
          <w:p w:rsidR="00C24BC0" w:rsidRPr="009073D6" w:rsidRDefault="00C24BC0" w:rsidP="006A72B4">
            <w:pPr>
              <w:ind w:leftChars="0" w:left="0" w:right="657" w:firstLineChars="0" w:firstLine="0"/>
              <w:jc w:val="center"/>
              <w:rPr>
                <w:rFonts w:ascii="Times New Roman" w:hAnsi="Times New Roman" w:cs="Times New Roman"/>
                <w:b/>
                <w:sz w:val="24"/>
                <w:szCs w:val="24"/>
              </w:rPr>
            </w:pPr>
          </w:p>
        </w:tc>
      </w:tr>
      <w:tr w:rsidR="00C24BC0" w:rsidRPr="009073D6" w:rsidTr="006A72B4">
        <w:tc>
          <w:tcPr>
            <w:tcW w:w="13770" w:type="dxa"/>
            <w:gridSpan w:val="5"/>
            <w:shd w:val="clear" w:color="auto" w:fill="1F497D" w:themeFill="text2"/>
          </w:tcPr>
          <w:p w:rsidR="00C24BC0" w:rsidRDefault="00C24BC0" w:rsidP="006A72B4">
            <w:pPr>
              <w:ind w:leftChars="0" w:left="0" w:right="657" w:firstLineChars="0" w:firstLine="0"/>
              <w:rPr>
                <w:rFonts w:ascii="Times New Roman" w:eastAsia="Times New Roman" w:hAnsi="Times New Roman" w:cs="Times New Roman"/>
                <w:b/>
                <w:color w:val="FFFFFF" w:themeColor="background1"/>
                <w:sz w:val="32"/>
                <w:szCs w:val="32"/>
                <w:shd w:val="clear" w:color="auto" w:fill="1F497D" w:themeFill="text2"/>
              </w:rPr>
            </w:pPr>
            <w:r w:rsidRPr="009073D6">
              <w:rPr>
                <w:rFonts w:ascii="Times New Roman" w:eastAsia="Times New Roman" w:hAnsi="Times New Roman" w:cs="Times New Roman"/>
                <w:b/>
                <w:color w:val="FFFFFF" w:themeColor="background1"/>
                <w:sz w:val="32"/>
                <w:szCs w:val="32"/>
                <w:shd w:val="clear" w:color="auto" w:fill="1F497D" w:themeFill="text2"/>
              </w:rPr>
              <w:t>SECTION – VIII</w:t>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04928" behindDoc="1" locked="0" layoutInCell="1" allowOverlap="1">
                  <wp:simplePos x="0" y="0"/>
                  <wp:positionH relativeFrom="column">
                    <wp:posOffset>0</wp:posOffset>
                  </wp:positionH>
                  <wp:positionV relativeFrom="paragraph">
                    <wp:posOffset>76200</wp:posOffset>
                  </wp:positionV>
                  <wp:extent cx="8711675" cy="24875"/>
                  <wp:effectExtent l="0" t="0" r="0" b="0"/>
                  <wp:wrapNone/>
                  <wp:docPr id="89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711675"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05952" behindDoc="1" locked="0" layoutInCell="1" allowOverlap="1">
                  <wp:simplePos x="0" y="0"/>
                  <wp:positionH relativeFrom="page">
                    <wp:posOffset>1839223</wp:posOffset>
                  </wp:positionH>
                  <wp:positionV relativeFrom="page">
                    <wp:posOffset>740673</wp:posOffset>
                  </wp:positionV>
                  <wp:extent cx="24875" cy="605265"/>
                  <wp:effectExtent l="0" t="0" r="0" b="0"/>
                  <wp:wrapNone/>
                  <wp:docPr id="9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4875" cy="60526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06976" behindDoc="1" locked="0" layoutInCell="1" allowOverlap="1">
                  <wp:simplePos x="0" y="0"/>
                  <wp:positionH relativeFrom="page">
                    <wp:posOffset>901963</wp:posOffset>
                  </wp:positionH>
                  <wp:positionV relativeFrom="page">
                    <wp:posOffset>1321063</wp:posOffset>
                  </wp:positionV>
                  <wp:extent cx="8712310" cy="24875"/>
                  <wp:effectExtent l="0" t="0" r="0" b="0"/>
                  <wp:wrapNone/>
                  <wp:docPr id="90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08000" behindDoc="1" locked="0" layoutInCell="1" allowOverlap="1">
                  <wp:simplePos x="0" y="0"/>
                  <wp:positionH relativeFrom="page">
                    <wp:posOffset>901963</wp:posOffset>
                  </wp:positionH>
                  <wp:positionV relativeFrom="page">
                    <wp:posOffset>1744608</wp:posOffset>
                  </wp:positionV>
                  <wp:extent cx="8712310" cy="24875"/>
                  <wp:effectExtent l="0" t="0" r="0" b="0"/>
                  <wp:wrapNone/>
                  <wp:docPr id="90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09024" behindDoc="1" locked="0" layoutInCell="1" allowOverlap="1">
                  <wp:simplePos x="0" y="0"/>
                  <wp:positionH relativeFrom="page">
                    <wp:posOffset>901963</wp:posOffset>
                  </wp:positionH>
                  <wp:positionV relativeFrom="page">
                    <wp:posOffset>2119893</wp:posOffset>
                  </wp:positionV>
                  <wp:extent cx="8712310" cy="24875"/>
                  <wp:effectExtent l="0" t="0" r="0" b="0"/>
                  <wp:wrapNone/>
                  <wp:docPr id="90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0048" behindDoc="1" locked="0" layoutInCell="1" allowOverlap="1">
                  <wp:simplePos x="0" y="0"/>
                  <wp:positionH relativeFrom="page">
                    <wp:posOffset>901963</wp:posOffset>
                  </wp:positionH>
                  <wp:positionV relativeFrom="page">
                    <wp:posOffset>2494543</wp:posOffset>
                  </wp:positionV>
                  <wp:extent cx="8712310" cy="24875"/>
                  <wp:effectExtent l="0" t="0" r="0" b="0"/>
                  <wp:wrapNone/>
                  <wp:docPr id="90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1072" behindDoc="1" locked="0" layoutInCell="1" allowOverlap="1">
                  <wp:simplePos x="0" y="0"/>
                  <wp:positionH relativeFrom="page">
                    <wp:posOffset>1839223</wp:posOffset>
                  </wp:positionH>
                  <wp:positionV relativeFrom="page">
                    <wp:posOffset>1745242</wp:posOffset>
                  </wp:positionV>
                  <wp:extent cx="24875" cy="1149460"/>
                  <wp:effectExtent l="0" t="0" r="0" b="0"/>
                  <wp:wrapNone/>
                  <wp:docPr id="90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24875" cy="1149460"/>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2096" behindDoc="1" locked="0" layoutInCell="1" allowOverlap="1">
                  <wp:simplePos x="0" y="0"/>
                  <wp:positionH relativeFrom="page">
                    <wp:posOffset>901963</wp:posOffset>
                  </wp:positionH>
                  <wp:positionV relativeFrom="page">
                    <wp:posOffset>2869828</wp:posOffset>
                  </wp:positionV>
                  <wp:extent cx="8712310" cy="24875"/>
                  <wp:effectExtent l="0" t="0" r="0" b="0"/>
                  <wp:wrapNone/>
                  <wp:docPr id="90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3120" behindDoc="1" locked="0" layoutInCell="1" allowOverlap="1">
                  <wp:simplePos x="0" y="0"/>
                  <wp:positionH relativeFrom="page">
                    <wp:posOffset>901963</wp:posOffset>
                  </wp:positionH>
                  <wp:positionV relativeFrom="page">
                    <wp:posOffset>3296547</wp:posOffset>
                  </wp:positionV>
                  <wp:extent cx="8712310" cy="24875"/>
                  <wp:effectExtent l="0" t="0" r="0" b="0"/>
                  <wp:wrapNone/>
                  <wp:docPr id="90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4144" behindDoc="1" locked="0" layoutInCell="1" allowOverlap="1">
                  <wp:simplePos x="0" y="0"/>
                  <wp:positionH relativeFrom="page">
                    <wp:posOffset>901963</wp:posOffset>
                  </wp:positionH>
                  <wp:positionV relativeFrom="page">
                    <wp:posOffset>3657863</wp:posOffset>
                  </wp:positionV>
                  <wp:extent cx="8712310" cy="24875"/>
                  <wp:effectExtent l="0" t="0" r="0" b="0"/>
                  <wp:wrapNone/>
                  <wp:docPr id="90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5168" behindDoc="1" locked="0" layoutInCell="1" allowOverlap="1">
                  <wp:simplePos x="0" y="0"/>
                  <wp:positionH relativeFrom="page">
                    <wp:posOffset>901963</wp:posOffset>
                  </wp:positionH>
                  <wp:positionV relativeFrom="page">
                    <wp:posOffset>4020447</wp:posOffset>
                  </wp:positionV>
                  <wp:extent cx="8712310" cy="24875"/>
                  <wp:effectExtent l="0" t="0" r="0" b="0"/>
                  <wp:wrapNone/>
                  <wp:docPr id="9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6192" behindDoc="1" locked="0" layoutInCell="1" allowOverlap="1">
                  <wp:simplePos x="0" y="0"/>
                  <wp:positionH relativeFrom="page">
                    <wp:posOffset>901963</wp:posOffset>
                  </wp:positionH>
                  <wp:positionV relativeFrom="page">
                    <wp:posOffset>4395733</wp:posOffset>
                  </wp:positionV>
                  <wp:extent cx="8712310" cy="24875"/>
                  <wp:effectExtent l="0" t="0" r="0" b="0"/>
                  <wp:wrapNone/>
                  <wp:docPr id="9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7216" behindDoc="1" locked="0" layoutInCell="1" allowOverlap="1">
                  <wp:simplePos x="0" y="0"/>
                  <wp:positionH relativeFrom="page">
                    <wp:posOffset>1839223</wp:posOffset>
                  </wp:positionH>
                  <wp:positionV relativeFrom="page">
                    <wp:posOffset>3296547</wp:posOffset>
                  </wp:positionV>
                  <wp:extent cx="24875" cy="1486645"/>
                  <wp:effectExtent l="0" t="0" r="0" b="0"/>
                  <wp:wrapNone/>
                  <wp:docPr id="9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4875" cy="148664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8240" behindDoc="1" locked="0" layoutInCell="1" allowOverlap="1">
                  <wp:simplePos x="0" y="0"/>
                  <wp:positionH relativeFrom="page">
                    <wp:posOffset>901963</wp:posOffset>
                  </wp:positionH>
                  <wp:positionV relativeFrom="page">
                    <wp:posOffset>4758318</wp:posOffset>
                  </wp:positionV>
                  <wp:extent cx="8712310" cy="24875"/>
                  <wp:effectExtent l="0" t="0" r="0" b="0"/>
                  <wp:wrapNone/>
                  <wp:docPr id="9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noProof/>
                <w:color w:val="FFFFFF" w:themeColor="background1"/>
                <w:sz w:val="32"/>
                <w:szCs w:val="32"/>
                <w:shd w:val="clear" w:color="auto" w:fill="1F497D" w:themeFill="text2"/>
              </w:rPr>
              <w:drawing>
                <wp:anchor distT="0" distB="0" distL="0" distR="0" simplePos="0" relativeHeight="252619264" behindDoc="1" locked="0" layoutInCell="1" allowOverlap="1">
                  <wp:simplePos x="0" y="0"/>
                  <wp:positionH relativeFrom="page">
                    <wp:posOffset>901963</wp:posOffset>
                  </wp:positionH>
                  <wp:positionV relativeFrom="page">
                    <wp:posOffset>740673</wp:posOffset>
                  </wp:positionV>
                  <wp:extent cx="24875" cy="4499720"/>
                  <wp:effectExtent l="0" t="0" r="0" b="0"/>
                  <wp:wrapNone/>
                  <wp:docPr id="9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4875" cy="4499720"/>
                          </a:xfrm>
                          <a:prstGeom prst="rect">
                            <a:avLst/>
                          </a:prstGeom>
                          <a:ln/>
                        </pic:spPr>
                      </pic:pic>
                    </a:graphicData>
                  </a:graphic>
                </wp:anchor>
              </w:drawing>
            </w:r>
            <w:r w:rsidRPr="009073D6">
              <w:rPr>
                <w:rFonts w:ascii="Times New Roman" w:eastAsia="Times New Roman" w:hAnsi="Times New Roman" w:cs="Times New Roman"/>
                <w:b/>
                <w:color w:val="FFFFFF" w:themeColor="background1"/>
                <w:sz w:val="32"/>
                <w:szCs w:val="32"/>
                <w:shd w:val="clear" w:color="auto" w:fill="1F497D" w:themeFill="text2"/>
              </w:rPr>
              <w:t xml:space="preserve">R </w:t>
            </w:r>
            <w:r>
              <w:rPr>
                <w:rFonts w:ascii="Times New Roman" w:eastAsia="Times New Roman" w:hAnsi="Times New Roman" w:cs="Times New Roman"/>
                <w:b/>
                <w:color w:val="FFFFFF" w:themeColor="background1"/>
                <w:sz w:val="32"/>
                <w:szCs w:val="32"/>
                <w:shd w:val="clear" w:color="auto" w:fill="1F497D" w:themeFill="text2"/>
              </w:rPr>
              <w:t>R</w:t>
            </w:r>
            <w:r w:rsidRPr="009073D6">
              <w:rPr>
                <w:rFonts w:ascii="Times New Roman" w:eastAsia="Times New Roman" w:hAnsi="Times New Roman" w:cs="Times New Roman"/>
                <w:b/>
                <w:color w:val="FFFFFF" w:themeColor="background1"/>
                <w:sz w:val="32"/>
                <w:szCs w:val="32"/>
                <w:shd w:val="clear" w:color="auto" w:fill="1F497D" w:themeFill="text2"/>
              </w:rPr>
              <w:t xml:space="preserve">eferences   </w:t>
            </w:r>
          </w:p>
          <w:p w:rsidR="00951F38" w:rsidRPr="009073D6" w:rsidRDefault="00951F38" w:rsidP="006A72B4">
            <w:pPr>
              <w:ind w:leftChars="0" w:left="0" w:right="657" w:firstLineChars="0" w:firstLine="0"/>
              <w:rPr>
                <w:rFonts w:ascii="Times New Roman" w:hAnsi="Times New Roman" w:cs="Times New Roman"/>
                <w:b/>
                <w:sz w:val="24"/>
                <w:szCs w:val="24"/>
              </w:rPr>
            </w:pPr>
          </w:p>
        </w:tc>
      </w:tr>
      <w:tr w:rsidR="00C24BC0" w:rsidRPr="009073D6" w:rsidTr="006A72B4">
        <w:tc>
          <w:tcPr>
            <w:tcW w:w="1583" w:type="dxa"/>
          </w:tcPr>
          <w:p w:rsidR="00C24BC0" w:rsidRPr="009073D6" w:rsidRDefault="00C24BC0" w:rsidP="00CD3D1E">
            <w:pPr>
              <w:spacing w:line="480" w:lineRule="auto"/>
              <w:ind w:leftChars="0" w:left="0" w:right="-145" w:firstLineChars="0" w:hanging="2"/>
              <w:jc w:val="center"/>
              <w:rPr>
                <w:rFonts w:ascii="Times New Roman" w:hAnsi="Times New Roman" w:cs="Times New Roman"/>
                <w:b/>
                <w:sz w:val="24"/>
                <w:szCs w:val="24"/>
              </w:rPr>
            </w:pPr>
            <w:r w:rsidRPr="009073D6">
              <w:rPr>
                <w:rFonts w:ascii="Times New Roman" w:hAnsi="Times New Roman" w:cs="Times New Roman"/>
                <w:b/>
                <w:sz w:val="24"/>
                <w:szCs w:val="24"/>
              </w:rPr>
              <w:lastRenderedPageBreak/>
              <w:t>8.1</w:t>
            </w:r>
          </w:p>
        </w:tc>
        <w:tc>
          <w:tcPr>
            <w:tcW w:w="10722" w:type="dxa"/>
            <w:gridSpan w:val="3"/>
          </w:tcPr>
          <w:p w:rsidR="00C24BC0" w:rsidRPr="009073D6" w:rsidRDefault="00C24BC0" w:rsidP="006A72B4">
            <w:pPr>
              <w:spacing w:line="233"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References </w:t>
            </w:r>
          </w:p>
        </w:tc>
        <w:tc>
          <w:tcPr>
            <w:tcW w:w="1465" w:type="dxa"/>
          </w:tcPr>
          <w:p w:rsidR="00C24BC0" w:rsidRPr="009073D6" w:rsidRDefault="00C24BC0" w:rsidP="006A72B4">
            <w:pPr>
              <w:ind w:leftChars="0" w:left="0" w:right="657" w:firstLineChars="0" w:firstLine="0"/>
              <w:jc w:val="center"/>
              <w:rPr>
                <w:rFonts w:ascii="Times New Roman" w:hAnsi="Times New Roman" w:cs="Times New Roman"/>
                <w:b/>
                <w:sz w:val="24"/>
                <w:szCs w:val="24"/>
              </w:rPr>
            </w:pPr>
          </w:p>
        </w:tc>
      </w:tr>
      <w:tr w:rsidR="00C24BC0" w:rsidRPr="009073D6" w:rsidTr="006A72B4">
        <w:tc>
          <w:tcPr>
            <w:tcW w:w="13770" w:type="dxa"/>
            <w:gridSpan w:val="5"/>
            <w:shd w:val="clear" w:color="auto" w:fill="1F497D" w:themeFill="text2"/>
          </w:tcPr>
          <w:p w:rsidR="00C24BC0" w:rsidRDefault="00C24BC0" w:rsidP="006A72B4">
            <w:pPr>
              <w:ind w:leftChars="0" w:left="0" w:right="657" w:firstLineChars="0" w:firstLine="0"/>
              <w:rPr>
                <w:rFonts w:ascii="Times New Roman" w:eastAsia="Times New Roman" w:hAnsi="Times New Roman" w:cs="Times New Roman"/>
                <w:b/>
                <w:color w:val="FFFFFF" w:themeColor="background1"/>
                <w:sz w:val="32"/>
                <w:szCs w:val="32"/>
                <w:shd w:val="clear" w:color="auto" w:fill="1F497D" w:themeFill="text2"/>
              </w:rPr>
            </w:pPr>
            <w:r w:rsidRPr="009073D6">
              <w:rPr>
                <w:rFonts w:ascii="Times New Roman" w:eastAsia="Times New Roman" w:hAnsi="Times New Roman" w:cs="Times New Roman"/>
                <w:b/>
                <w:color w:val="FFFFFF" w:themeColor="background1"/>
                <w:sz w:val="32"/>
                <w:szCs w:val="32"/>
                <w:shd w:val="clear" w:color="auto" w:fill="1F497D" w:themeFill="text2"/>
              </w:rPr>
              <w:t>SECTION – IX</w:t>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0288" behindDoc="1" locked="0" layoutInCell="1" allowOverlap="1">
                  <wp:simplePos x="0" y="0"/>
                  <wp:positionH relativeFrom="column">
                    <wp:posOffset>0</wp:posOffset>
                  </wp:positionH>
                  <wp:positionV relativeFrom="paragraph">
                    <wp:posOffset>76200</wp:posOffset>
                  </wp:positionV>
                  <wp:extent cx="8711675" cy="24875"/>
                  <wp:effectExtent l="0" t="0" r="0" b="0"/>
                  <wp:wrapNone/>
                  <wp:docPr id="91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711675"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1312" behindDoc="1" locked="0" layoutInCell="1" allowOverlap="1">
                  <wp:simplePos x="0" y="0"/>
                  <wp:positionH relativeFrom="page">
                    <wp:posOffset>1839223</wp:posOffset>
                  </wp:positionH>
                  <wp:positionV relativeFrom="page">
                    <wp:posOffset>740673</wp:posOffset>
                  </wp:positionV>
                  <wp:extent cx="24875" cy="605265"/>
                  <wp:effectExtent l="0" t="0" r="0" b="0"/>
                  <wp:wrapNone/>
                  <wp:docPr id="9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4875" cy="60526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2336" behindDoc="1" locked="0" layoutInCell="1" allowOverlap="1">
                  <wp:simplePos x="0" y="0"/>
                  <wp:positionH relativeFrom="page">
                    <wp:posOffset>901963</wp:posOffset>
                  </wp:positionH>
                  <wp:positionV relativeFrom="page">
                    <wp:posOffset>1321063</wp:posOffset>
                  </wp:positionV>
                  <wp:extent cx="8712310" cy="24875"/>
                  <wp:effectExtent l="0" t="0" r="0" b="0"/>
                  <wp:wrapNone/>
                  <wp:docPr id="9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3360" behindDoc="1" locked="0" layoutInCell="1" allowOverlap="1">
                  <wp:simplePos x="0" y="0"/>
                  <wp:positionH relativeFrom="page">
                    <wp:posOffset>901963</wp:posOffset>
                  </wp:positionH>
                  <wp:positionV relativeFrom="page">
                    <wp:posOffset>1744608</wp:posOffset>
                  </wp:positionV>
                  <wp:extent cx="8712310" cy="24875"/>
                  <wp:effectExtent l="0" t="0" r="0" b="0"/>
                  <wp:wrapNone/>
                  <wp:docPr id="9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4384" behindDoc="1" locked="0" layoutInCell="1" allowOverlap="1">
                  <wp:simplePos x="0" y="0"/>
                  <wp:positionH relativeFrom="page">
                    <wp:posOffset>901963</wp:posOffset>
                  </wp:positionH>
                  <wp:positionV relativeFrom="page">
                    <wp:posOffset>2119893</wp:posOffset>
                  </wp:positionV>
                  <wp:extent cx="8712310" cy="24875"/>
                  <wp:effectExtent l="0" t="0" r="0" b="0"/>
                  <wp:wrapNone/>
                  <wp:docPr id="9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5408" behindDoc="1" locked="0" layoutInCell="1" allowOverlap="1">
                  <wp:simplePos x="0" y="0"/>
                  <wp:positionH relativeFrom="page">
                    <wp:posOffset>901963</wp:posOffset>
                  </wp:positionH>
                  <wp:positionV relativeFrom="page">
                    <wp:posOffset>2494543</wp:posOffset>
                  </wp:positionV>
                  <wp:extent cx="8712310" cy="24875"/>
                  <wp:effectExtent l="0" t="0" r="0" b="0"/>
                  <wp:wrapNone/>
                  <wp:docPr id="9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6432" behindDoc="1" locked="0" layoutInCell="1" allowOverlap="1">
                  <wp:simplePos x="0" y="0"/>
                  <wp:positionH relativeFrom="page">
                    <wp:posOffset>1839223</wp:posOffset>
                  </wp:positionH>
                  <wp:positionV relativeFrom="page">
                    <wp:posOffset>1745242</wp:posOffset>
                  </wp:positionV>
                  <wp:extent cx="24875" cy="1149460"/>
                  <wp:effectExtent l="0" t="0" r="0" b="0"/>
                  <wp:wrapNone/>
                  <wp:docPr id="9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24875" cy="1149460"/>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7456" behindDoc="1" locked="0" layoutInCell="1" allowOverlap="1">
                  <wp:simplePos x="0" y="0"/>
                  <wp:positionH relativeFrom="page">
                    <wp:posOffset>901963</wp:posOffset>
                  </wp:positionH>
                  <wp:positionV relativeFrom="page">
                    <wp:posOffset>2869828</wp:posOffset>
                  </wp:positionV>
                  <wp:extent cx="8712310" cy="24875"/>
                  <wp:effectExtent l="0" t="0" r="0" b="0"/>
                  <wp:wrapNone/>
                  <wp:docPr id="9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8480" behindDoc="1" locked="0" layoutInCell="1" allowOverlap="1">
                  <wp:simplePos x="0" y="0"/>
                  <wp:positionH relativeFrom="page">
                    <wp:posOffset>901963</wp:posOffset>
                  </wp:positionH>
                  <wp:positionV relativeFrom="page">
                    <wp:posOffset>3296547</wp:posOffset>
                  </wp:positionV>
                  <wp:extent cx="8712310" cy="24875"/>
                  <wp:effectExtent l="0" t="0" r="0" b="0"/>
                  <wp:wrapNone/>
                  <wp:docPr id="9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29504" behindDoc="1" locked="0" layoutInCell="1" allowOverlap="1">
                  <wp:simplePos x="0" y="0"/>
                  <wp:positionH relativeFrom="page">
                    <wp:posOffset>901963</wp:posOffset>
                  </wp:positionH>
                  <wp:positionV relativeFrom="page">
                    <wp:posOffset>3657863</wp:posOffset>
                  </wp:positionV>
                  <wp:extent cx="8712310" cy="24875"/>
                  <wp:effectExtent l="0" t="0" r="0" b="0"/>
                  <wp:wrapNone/>
                  <wp:docPr id="9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0528" behindDoc="1" locked="0" layoutInCell="1" allowOverlap="1">
                  <wp:simplePos x="0" y="0"/>
                  <wp:positionH relativeFrom="page">
                    <wp:posOffset>901963</wp:posOffset>
                  </wp:positionH>
                  <wp:positionV relativeFrom="page">
                    <wp:posOffset>4020447</wp:posOffset>
                  </wp:positionV>
                  <wp:extent cx="8712310" cy="24875"/>
                  <wp:effectExtent l="0" t="0" r="0" b="0"/>
                  <wp:wrapNone/>
                  <wp:docPr id="9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1552" behindDoc="1" locked="0" layoutInCell="1" allowOverlap="1">
                  <wp:simplePos x="0" y="0"/>
                  <wp:positionH relativeFrom="page">
                    <wp:posOffset>901963</wp:posOffset>
                  </wp:positionH>
                  <wp:positionV relativeFrom="page">
                    <wp:posOffset>4395733</wp:posOffset>
                  </wp:positionV>
                  <wp:extent cx="8712310" cy="24875"/>
                  <wp:effectExtent l="0" t="0" r="0" b="0"/>
                  <wp:wrapNone/>
                  <wp:docPr id="9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2576" behindDoc="1" locked="0" layoutInCell="1" allowOverlap="1">
                  <wp:simplePos x="0" y="0"/>
                  <wp:positionH relativeFrom="page">
                    <wp:posOffset>1839223</wp:posOffset>
                  </wp:positionH>
                  <wp:positionV relativeFrom="page">
                    <wp:posOffset>3296547</wp:posOffset>
                  </wp:positionV>
                  <wp:extent cx="24875" cy="1486645"/>
                  <wp:effectExtent l="0" t="0" r="0" b="0"/>
                  <wp:wrapNone/>
                  <wp:docPr id="9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4875" cy="148664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3600" behindDoc="1" locked="0" layoutInCell="1" allowOverlap="1">
                  <wp:simplePos x="0" y="0"/>
                  <wp:positionH relativeFrom="page">
                    <wp:posOffset>901963</wp:posOffset>
                  </wp:positionH>
                  <wp:positionV relativeFrom="page">
                    <wp:posOffset>4758318</wp:posOffset>
                  </wp:positionV>
                  <wp:extent cx="8712310" cy="24875"/>
                  <wp:effectExtent l="0" t="0" r="0" b="0"/>
                  <wp:wrapNone/>
                  <wp:docPr id="197702745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4624" behindDoc="1" locked="0" layoutInCell="1" allowOverlap="1">
                  <wp:simplePos x="0" y="0"/>
                  <wp:positionH relativeFrom="page">
                    <wp:posOffset>901963</wp:posOffset>
                  </wp:positionH>
                  <wp:positionV relativeFrom="page">
                    <wp:posOffset>740673</wp:posOffset>
                  </wp:positionV>
                  <wp:extent cx="24875" cy="4499720"/>
                  <wp:effectExtent l="0" t="0" r="0" b="0"/>
                  <wp:wrapNone/>
                  <wp:docPr id="19770274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4875" cy="4499720"/>
                          </a:xfrm>
                          <a:prstGeom prst="rect">
                            <a:avLst/>
                          </a:prstGeom>
                          <a:ln/>
                        </pic:spPr>
                      </pic:pic>
                    </a:graphicData>
                  </a:graphic>
                </wp:anchor>
              </w:drawing>
            </w:r>
            <w:r w:rsidRPr="009073D6">
              <w:rPr>
                <w:rFonts w:ascii="Times New Roman" w:eastAsia="Times New Roman" w:hAnsi="Times New Roman" w:cs="Times New Roman"/>
                <w:b/>
                <w:color w:val="FFFFFF" w:themeColor="background1"/>
                <w:sz w:val="32"/>
                <w:szCs w:val="32"/>
                <w:shd w:val="clear" w:color="auto" w:fill="1F497D" w:themeFill="text2"/>
              </w:rPr>
              <w:t xml:space="preserve"> Recommended books </w:t>
            </w:r>
          </w:p>
          <w:p w:rsidR="00951F38" w:rsidRPr="009073D6" w:rsidRDefault="00951F38" w:rsidP="006A72B4">
            <w:pPr>
              <w:ind w:leftChars="0" w:left="0" w:right="657" w:firstLineChars="0" w:firstLine="0"/>
              <w:rPr>
                <w:rFonts w:ascii="Times New Roman" w:hAnsi="Times New Roman" w:cs="Times New Roman"/>
                <w:b/>
                <w:sz w:val="24"/>
                <w:szCs w:val="24"/>
              </w:rPr>
            </w:pPr>
          </w:p>
        </w:tc>
      </w:tr>
      <w:tr w:rsidR="00C24BC0" w:rsidRPr="009073D6" w:rsidTr="006A72B4">
        <w:tc>
          <w:tcPr>
            <w:tcW w:w="1583" w:type="dxa"/>
          </w:tcPr>
          <w:p w:rsidR="00C24BC0" w:rsidRPr="009073D6" w:rsidRDefault="00C24BC0" w:rsidP="00CD3D1E">
            <w:pPr>
              <w:spacing w:line="480" w:lineRule="auto"/>
              <w:ind w:leftChars="0" w:left="0" w:right="-55" w:firstLineChars="0" w:hanging="2"/>
              <w:jc w:val="center"/>
              <w:rPr>
                <w:rFonts w:ascii="Times New Roman" w:hAnsi="Times New Roman" w:cs="Times New Roman"/>
                <w:b/>
                <w:sz w:val="24"/>
                <w:szCs w:val="24"/>
              </w:rPr>
            </w:pPr>
            <w:r w:rsidRPr="009073D6">
              <w:rPr>
                <w:rFonts w:ascii="Times New Roman" w:hAnsi="Times New Roman" w:cs="Times New Roman"/>
                <w:b/>
                <w:sz w:val="24"/>
                <w:szCs w:val="24"/>
              </w:rPr>
              <w:t>9.1</w:t>
            </w:r>
          </w:p>
        </w:tc>
        <w:tc>
          <w:tcPr>
            <w:tcW w:w="10722" w:type="dxa"/>
            <w:gridSpan w:val="3"/>
          </w:tcPr>
          <w:p w:rsidR="00C24BC0" w:rsidRPr="009073D6" w:rsidRDefault="00C24BC0" w:rsidP="006A72B4">
            <w:pPr>
              <w:spacing w:line="233" w:lineRule="auto"/>
              <w:ind w:left="0" w:right="-96"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 xml:space="preserve">Recommended Books </w:t>
            </w:r>
          </w:p>
        </w:tc>
        <w:tc>
          <w:tcPr>
            <w:tcW w:w="1465" w:type="dxa"/>
          </w:tcPr>
          <w:p w:rsidR="00C24BC0" w:rsidRPr="009073D6" w:rsidRDefault="00C24BC0" w:rsidP="006A72B4">
            <w:pPr>
              <w:ind w:leftChars="0" w:left="0" w:right="657" w:firstLineChars="0" w:firstLine="0"/>
              <w:jc w:val="center"/>
              <w:rPr>
                <w:rFonts w:ascii="Times New Roman" w:hAnsi="Times New Roman" w:cs="Times New Roman"/>
                <w:b/>
                <w:sz w:val="24"/>
                <w:szCs w:val="24"/>
              </w:rPr>
            </w:pPr>
          </w:p>
        </w:tc>
      </w:tr>
      <w:tr w:rsidR="00C24BC0" w:rsidRPr="009073D6" w:rsidTr="006A72B4">
        <w:tc>
          <w:tcPr>
            <w:tcW w:w="13770" w:type="dxa"/>
            <w:gridSpan w:val="5"/>
            <w:shd w:val="clear" w:color="auto" w:fill="1F497D" w:themeFill="text2"/>
          </w:tcPr>
          <w:p w:rsidR="00C24BC0" w:rsidRDefault="00C24BC0" w:rsidP="006A72B4">
            <w:pPr>
              <w:ind w:leftChars="0" w:left="0" w:right="657" w:firstLineChars="0" w:firstLine="0"/>
              <w:rPr>
                <w:rFonts w:ascii="Times New Roman" w:eastAsia="Times New Roman" w:hAnsi="Times New Roman" w:cs="Times New Roman"/>
                <w:b/>
                <w:color w:val="FFFFFF" w:themeColor="background1"/>
                <w:sz w:val="32"/>
                <w:szCs w:val="32"/>
                <w:shd w:val="clear" w:color="auto" w:fill="1F497D" w:themeFill="text2"/>
              </w:rPr>
            </w:pPr>
            <w:r w:rsidRPr="009073D6">
              <w:rPr>
                <w:rFonts w:ascii="Times New Roman" w:eastAsia="Times New Roman" w:hAnsi="Times New Roman" w:cs="Times New Roman"/>
                <w:b/>
                <w:color w:val="FFFFFF" w:themeColor="background1"/>
                <w:sz w:val="32"/>
                <w:szCs w:val="32"/>
                <w:shd w:val="clear" w:color="auto" w:fill="1F497D" w:themeFill="text2"/>
              </w:rPr>
              <w:t>SECTION – X</w:t>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5648" behindDoc="1" locked="0" layoutInCell="1" allowOverlap="1">
                  <wp:simplePos x="0" y="0"/>
                  <wp:positionH relativeFrom="column">
                    <wp:posOffset>0</wp:posOffset>
                  </wp:positionH>
                  <wp:positionV relativeFrom="paragraph">
                    <wp:posOffset>76200</wp:posOffset>
                  </wp:positionV>
                  <wp:extent cx="8711675" cy="24875"/>
                  <wp:effectExtent l="0" t="0" r="0" b="0"/>
                  <wp:wrapNone/>
                  <wp:docPr id="197702746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711675"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6672" behindDoc="1" locked="0" layoutInCell="1" allowOverlap="1">
                  <wp:simplePos x="0" y="0"/>
                  <wp:positionH relativeFrom="page">
                    <wp:posOffset>1839223</wp:posOffset>
                  </wp:positionH>
                  <wp:positionV relativeFrom="page">
                    <wp:posOffset>740673</wp:posOffset>
                  </wp:positionV>
                  <wp:extent cx="24875" cy="605265"/>
                  <wp:effectExtent l="0" t="0" r="0" b="0"/>
                  <wp:wrapNone/>
                  <wp:docPr id="197702746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4875" cy="60526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7696" behindDoc="1" locked="0" layoutInCell="1" allowOverlap="1">
                  <wp:simplePos x="0" y="0"/>
                  <wp:positionH relativeFrom="page">
                    <wp:posOffset>901963</wp:posOffset>
                  </wp:positionH>
                  <wp:positionV relativeFrom="page">
                    <wp:posOffset>1321063</wp:posOffset>
                  </wp:positionV>
                  <wp:extent cx="8712310" cy="24875"/>
                  <wp:effectExtent l="0" t="0" r="0" b="0"/>
                  <wp:wrapNone/>
                  <wp:docPr id="197702746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8720" behindDoc="1" locked="0" layoutInCell="1" allowOverlap="1">
                  <wp:simplePos x="0" y="0"/>
                  <wp:positionH relativeFrom="page">
                    <wp:posOffset>901963</wp:posOffset>
                  </wp:positionH>
                  <wp:positionV relativeFrom="page">
                    <wp:posOffset>1744608</wp:posOffset>
                  </wp:positionV>
                  <wp:extent cx="8712310" cy="24875"/>
                  <wp:effectExtent l="0" t="0" r="0" b="0"/>
                  <wp:wrapNone/>
                  <wp:docPr id="197702746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39744" behindDoc="1" locked="0" layoutInCell="1" allowOverlap="1">
                  <wp:simplePos x="0" y="0"/>
                  <wp:positionH relativeFrom="page">
                    <wp:posOffset>901963</wp:posOffset>
                  </wp:positionH>
                  <wp:positionV relativeFrom="page">
                    <wp:posOffset>2119893</wp:posOffset>
                  </wp:positionV>
                  <wp:extent cx="8712310" cy="24875"/>
                  <wp:effectExtent l="0" t="0" r="0" b="0"/>
                  <wp:wrapNone/>
                  <wp:docPr id="197702746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0768" behindDoc="1" locked="0" layoutInCell="1" allowOverlap="1">
                  <wp:simplePos x="0" y="0"/>
                  <wp:positionH relativeFrom="page">
                    <wp:posOffset>901963</wp:posOffset>
                  </wp:positionH>
                  <wp:positionV relativeFrom="page">
                    <wp:posOffset>2494543</wp:posOffset>
                  </wp:positionV>
                  <wp:extent cx="8712310" cy="24875"/>
                  <wp:effectExtent l="0" t="0" r="0" b="0"/>
                  <wp:wrapNone/>
                  <wp:docPr id="197702747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1792" behindDoc="1" locked="0" layoutInCell="1" allowOverlap="1">
                  <wp:simplePos x="0" y="0"/>
                  <wp:positionH relativeFrom="page">
                    <wp:posOffset>1839223</wp:posOffset>
                  </wp:positionH>
                  <wp:positionV relativeFrom="page">
                    <wp:posOffset>1745242</wp:posOffset>
                  </wp:positionV>
                  <wp:extent cx="24875" cy="1149460"/>
                  <wp:effectExtent l="0" t="0" r="0" b="0"/>
                  <wp:wrapNone/>
                  <wp:docPr id="197702747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24875" cy="1149460"/>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2816" behindDoc="1" locked="0" layoutInCell="1" allowOverlap="1">
                  <wp:simplePos x="0" y="0"/>
                  <wp:positionH relativeFrom="page">
                    <wp:posOffset>901963</wp:posOffset>
                  </wp:positionH>
                  <wp:positionV relativeFrom="page">
                    <wp:posOffset>2869828</wp:posOffset>
                  </wp:positionV>
                  <wp:extent cx="8712310" cy="24875"/>
                  <wp:effectExtent l="0" t="0" r="0" b="0"/>
                  <wp:wrapNone/>
                  <wp:docPr id="19770274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3840" behindDoc="1" locked="0" layoutInCell="1" allowOverlap="1">
                  <wp:simplePos x="0" y="0"/>
                  <wp:positionH relativeFrom="page">
                    <wp:posOffset>901963</wp:posOffset>
                  </wp:positionH>
                  <wp:positionV relativeFrom="page">
                    <wp:posOffset>3296547</wp:posOffset>
                  </wp:positionV>
                  <wp:extent cx="8712310" cy="24875"/>
                  <wp:effectExtent l="0" t="0" r="0" b="0"/>
                  <wp:wrapNone/>
                  <wp:docPr id="19770274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4864" behindDoc="1" locked="0" layoutInCell="1" allowOverlap="1">
                  <wp:simplePos x="0" y="0"/>
                  <wp:positionH relativeFrom="page">
                    <wp:posOffset>901963</wp:posOffset>
                  </wp:positionH>
                  <wp:positionV relativeFrom="page">
                    <wp:posOffset>3657863</wp:posOffset>
                  </wp:positionV>
                  <wp:extent cx="8712310" cy="24875"/>
                  <wp:effectExtent l="0" t="0" r="0" b="0"/>
                  <wp:wrapNone/>
                  <wp:docPr id="19770274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5888" behindDoc="1" locked="0" layoutInCell="1" allowOverlap="1">
                  <wp:simplePos x="0" y="0"/>
                  <wp:positionH relativeFrom="page">
                    <wp:posOffset>901963</wp:posOffset>
                  </wp:positionH>
                  <wp:positionV relativeFrom="page">
                    <wp:posOffset>4020447</wp:posOffset>
                  </wp:positionV>
                  <wp:extent cx="8712310" cy="24875"/>
                  <wp:effectExtent l="0" t="0" r="0" b="0"/>
                  <wp:wrapNone/>
                  <wp:docPr id="19770274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6912" behindDoc="1" locked="0" layoutInCell="1" allowOverlap="1">
                  <wp:simplePos x="0" y="0"/>
                  <wp:positionH relativeFrom="page">
                    <wp:posOffset>901963</wp:posOffset>
                  </wp:positionH>
                  <wp:positionV relativeFrom="page">
                    <wp:posOffset>4395733</wp:posOffset>
                  </wp:positionV>
                  <wp:extent cx="8712310" cy="24875"/>
                  <wp:effectExtent l="0" t="0" r="0" b="0"/>
                  <wp:wrapNone/>
                  <wp:docPr id="19770274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7936" behindDoc="1" locked="0" layoutInCell="1" allowOverlap="1">
                  <wp:simplePos x="0" y="0"/>
                  <wp:positionH relativeFrom="page">
                    <wp:posOffset>1839223</wp:posOffset>
                  </wp:positionH>
                  <wp:positionV relativeFrom="page">
                    <wp:posOffset>3296547</wp:posOffset>
                  </wp:positionV>
                  <wp:extent cx="24875" cy="1486645"/>
                  <wp:effectExtent l="0" t="0" r="0" b="0"/>
                  <wp:wrapNone/>
                  <wp:docPr id="197702747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4875" cy="148664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8960" behindDoc="1" locked="0" layoutInCell="1" allowOverlap="1">
                  <wp:simplePos x="0" y="0"/>
                  <wp:positionH relativeFrom="page">
                    <wp:posOffset>901963</wp:posOffset>
                  </wp:positionH>
                  <wp:positionV relativeFrom="page">
                    <wp:posOffset>4758318</wp:posOffset>
                  </wp:positionV>
                  <wp:extent cx="8712310" cy="24875"/>
                  <wp:effectExtent l="0" t="0" r="0" b="0"/>
                  <wp:wrapNone/>
                  <wp:docPr id="197702747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49984" behindDoc="1" locked="0" layoutInCell="1" allowOverlap="1">
                  <wp:simplePos x="0" y="0"/>
                  <wp:positionH relativeFrom="page">
                    <wp:posOffset>901963</wp:posOffset>
                  </wp:positionH>
                  <wp:positionV relativeFrom="page">
                    <wp:posOffset>740673</wp:posOffset>
                  </wp:positionV>
                  <wp:extent cx="24875" cy="4499720"/>
                  <wp:effectExtent l="0" t="0" r="0" b="0"/>
                  <wp:wrapNone/>
                  <wp:docPr id="19770274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4875" cy="4499720"/>
                          </a:xfrm>
                          <a:prstGeom prst="rect">
                            <a:avLst/>
                          </a:prstGeom>
                          <a:ln/>
                        </pic:spPr>
                      </pic:pic>
                    </a:graphicData>
                  </a:graphic>
                </wp:anchor>
              </w:drawing>
            </w:r>
            <w:r w:rsidRPr="009073D6">
              <w:rPr>
                <w:rFonts w:ascii="Times New Roman" w:eastAsia="Times New Roman" w:hAnsi="Times New Roman" w:cs="Times New Roman"/>
                <w:b/>
                <w:color w:val="FFFFFF" w:themeColor="background1"/>
                <w:sz w:val="32"/>
                <w:szCs w:val="32"/>
                <w:shd w:val="clear" w:color="auto" w:fill="1F497D" w:themeFill="text2"/>
              </w:rPr>
              <w:t xml:space="preserve"> Forms</w:t>
            </w:r>
          </w:p>
          <w:p w:rsidR="00951F38" w:rsidRPr="009073D6" w:rsidRDefault="00951F38" w:rsidP="006A72B4">
            <w:pPr>
              <w:ind w:leftChars="0" w:left="0" w:right="657" w:firstLineChars="0" w:firstLine="0"/>
              <w:rPr>
                <w:rFonts w:ascii="Times New Roman" w:hAnsi="Times New Roman" w:cs="Times New Roman"/>
                <w:b/>
                <w:sz w:val="24"/>
                <w:szCs w:val="24"/>
              </w:rPr>
            </w:pPr>
          </w:p>
        </w:tc>
      </w:tr>
      <w:tr w:rsidR="00C24BC0" w:rsidRPr="009073D6" w:rsidTr="006A72B4">
        <w:tc>
          <w:tcPr>
            <w:tcW w:w="1583" w:type="dxa"/>
          </w:tcPr>
          <w:p w:rsidR="00C24BC0" w:rsidRPr="009073D6" w:rsidRDefault="00C24BC0" w:rsidP="00CD3D1E">
            <w:pPr>
              <w:spacing w:line="480" w:lineRule="auto"/>
              <w:ind w:leftChars="0" w:left="0" w:right="-145" w:firstLineChars="0" w:hanging="2"/>
              <w:jc w:val="center"/>
              <w:rPr>
                <w:rFonts w:ascii="Times New Roman" w:hAnsi="Times New Roman" w:cs="Times New Roman"/>
                <w:b/>
                <w:sz w:val="24"/>
                <w:szCs w:val="24"/>
              </w:rPr>
            </w:pPr>
            <w:r w:rsidRPr="009073D6">
              <w:rPr>
                <w:rFonts w:ascii="Times New Roman" w:hAnsi="Times New Roman" w:cs="Times New Roman"/>
                <w:b/>
                <w:sz w:val="24"/>
                <w:szCs w:val="24"/>
              </w:rPr>
              <w:t>10.1</w:t>
            </w:r>
          </w:p>
        </w:tc>
        <w:tc>
          <w:tcPr>
            <w:tcW w:w="10722" w:type="dxa"/>
            <w:gridSpan w:val="3"/>
          </w:tcPr>
          <w:p w:rsidR="00C24BC0" w:rsidRPr="009073D6" w:rsidRDefault="00C24BC0" w:rsidP="006A72B4">
            <w:pPr>
              <w:spacing w:line="233" w:lineRule="auto"/>
              <w:ind w:left="0" w:right="-96"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Appendices  </w:t>
            </w:r>
            <w:r w:rsidRPr="009073D6">
              <w:rPr>
                <w:rFonts w:ascii="Times New Roman" w:eastAsia="Times New Roman" w:hAnsi="Times New Roman" w:cs="Times New Roman"/>
                <w:b/>
                <w:sz w:val="24"/>
                <w:szCs w:val="24"/>
              </w:rPr>
              <w:t xml:space="preserve"> </w:t>
            </w:r>
          </w:p>
        </w:tc>
        <w:tc>
          <w:tcPr>
            <w:tcW w:w="1465" w:type="dxa"/>
          </w:tcPr>
          <w:p w:rsidR="00C24BC0" w:rsidRPr="009073D6" w:rsidRDefault="00C24BC0" w:rsidP="006A72B4">
            <w:pPr>
              <w:ind w:leftChars="0" w:left="0" w:right="657" w:firstLineChars="0" w:firstLine="0"/>
              <w:jc w:val="center"/>
              <w:rPr>
                <w:rFonts w:ascii="Times New Roman" w:hAnsi="Times New Roman" w:cs="Times New Roman"/>
                <w:b/>
                <w:sz w:val="24"/>
                <w:szCs w:val="24"/>
              </w:rPr>
            </w:pPr>
          </w:p>
        </w:tc>
      </w:tr>
      <w:tr w:rsidR="00A233C1" w:rsidRPr="009073D6" w:rsidTr="00A233C1">
        <w:tc>
          <w:tcPr>
            <w:tcW w:w="13770" w:type="dxa"/>
            <w:gridSpan w:val="5"/>
            <w:shd w:val="clear" w:color="auto" w:fill="1F497D" w:themeFill="text2"/>
          </w:tcPr>
          <w:p w:rsidR="00A233C1" w:rsidRDefault="00A233C1" w:rsidP="003826BA">
            <w:pPr>
              <w:ind w:leftChars="0" w:left="0" w:right="657" w:firstLineChars="0" w:firstLine="0"/>
              <w:rPr>
                <w:rFonts w:ascii="Times New Roman" w:eastAsia="Times New Roman" w:hAnsi="Times New Roman" w:cs="Times New Roman"/>
                <w:b/>
                <w:color w:val="FFFFFF" w:themeColor="background1"/>
                <w:sz w:val="32"/>
                <w:szCs w:val="32"/>
                <w:shd w:val="clear" w:color="auto" w:fill="1F497D" w:themeFill="text2"/>
              </w:rPr>
            </w:pPr>
            <w:r w:rsidRPr="009073D6">
              <w:rPr>
                <w:rFonts w:ascii="Times New Roman" w:eastAsia="Times New Roman" w:hAnsi="Times New Roman" w:cs="Times New Roman"/>
                <w:b/>
                <w:color w:val="FFFFFF" w:themeColor="background1"/>
                <w:sz w:val="32"/>
                <w:szCs w:val="32"/>
                <w:shd w:val="clear" w:color="auto" w:fill="1F497D" w:themeFill="text2"/>
              </w:rPr>
              <w:t>SECTION – X</w:t>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96064" behindDoc="1" locked="0" layoutInCell="1" allowOverlap="1">
                  <wp:simplePos x="0" y="0"/>
                  <wp:positionH relativeFrom="column">
                    <wp:posOffset>0</wp:posOffset>
                  </wp:positionH>
                  <wp:positionV relativeFrom="paragraph">
                    <wp:posOffset>76200</wp:posOffset>
                  </wp:positionV>
                  <wp:extent cx="8711675" cy="24875"/>
                  <wp:effectExtent l="0" t="0" r="0" b="0"/>
                  <wp:wrapNone/>
                  <wp:docPr id="197702749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711675"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97088" behindDoc="1" locked="0" layoutInCell="1" allowOverlap="1">
                  <wp:simplePos x="0" y="0"/>
                  <wp:positionH relativeFrom="page">
                    <wp:posOffset>1839223</wp:posOffset>
                  </wp:positionH>
                  <wp:positionV relativeFrom="page">
                    <wp:posOffset>740673</wp:posOffset>
                  </wp:positionV>
                  <wp:extent cx="24875" cy="605265"/>
                  <wp:effectExtent l="0" t="0" r="0" b="0"/>
                  <wp:wrapNone/>
                  <wp:docPr id="197702749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4875" cy="60526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98112" behindDoc="1" locked="0" layoutInCell="1" allowOverlap="1">
                  <wp:simplePos x="0" y="0"/>
                  <wp:positionH relativeFrom="page">
                    <wp:posOffset>901963</wp:posOffset>
                  </wp:positionH>
                  <wp:positionV relativeFrom="page">
                    <wp:posOffset>1321063</wp:posOffset>
                  </wp:positionV>
                  <wp:extent cx="8712310" cy="24875"/>
                  <wp:effectExtent l="0" t="0" r="0" b="0"/>
                  <wp:wrapNone/>
                  <wp:docPr id="197702749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699136" behindDoc="1" locked="0" layoutInCell="1" allowOverlap="1">
                  <wp:simplePos x="0" y="0"/>
                  <wp:positionH relativeFrom="page">
                    <wp:posOffset>901963</wp:posOffset>
                  </wp:positionH>
                  <wp:positionV relativeFrom="page">
                    <wp:posOffset>1744608</wp:posOffset>
                  </wp:positionV>
                  <wp:extent cx="8712310" cy="24875"/>
                  <wp:effectExtent l="0" t="0" r="0" b="0"/>
                  <wp:wrapNone/>
                  <wp:docPr id="19770274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0160" behindDoc="1" locked="0" layoutInCell="1" allowOverlap="1">
                  <wp:simplePos x="0" y="0"/>
                  <wp:positionH relativeFrom="page">
                    <wp:posOffset>901963</wp:posOffset>
                  </wp:positionH>
                  <wp:positionV relativeFrom="page">
                    <wp:posOffset>2119893</wp:posOffset>
                  </wp:positionV>
                  <wp:extent cx="8712310" cy="24875"/>
                  <wp:effectExtent l="0" t="0" r="0" b="0"/>
                  <wp:wrapNone/>
                  <wp:docPr id="197702749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1184" behindDoc="1" locked="0" layoutInCell="1" allowOverlap="1">
                  <wp:simplePos x="0" y="0"/>
                  <wp:positionH relativeFrom="page">
                    <wp:posOffset>901963</wp:posOffset>
                  </wp:positionH>
                  <wp:positionV relativeFrom="page">
                    <wp:posOffset>2494543</wp:posOffset>
                  </wp:positionV>
                  <wp:extent cx="8712310" cy="24875"/>
                  <wp:effectExtent l="0" t="0" r="0" b="0"/>
                  <wp:wrapNone/>
                  <wp:docPr id="19770274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2208" behindDoc="1" locked="0" layoutInCell="1" allowOverlap="1">
                  <wp:simplePos x="0" y="0"/>
                  <wp:positionH relativeFrom="page">
                    <wp:posOffset>1839223</wp:posOffset>
                  </wp:positionH>
                  <wp:positionV relativeFrom="page">
                    <wp:posOffset>1745242</wp:posOffset>
                  </wp:positionV>
                  <wp:extent cx="24875" cy="1149460"/>
                  <wp:effectExtent l="0" t="0" r="0" b="0"/>
                  <wp:wrapNone/>
                  <wp:docPr id="19770274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24875" cy="1149460"/>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3232" behindDoc="1" locked="0" layoutInCell="1" allowOverlap="1">
                  <wp:simplePos x="0" y="0"/>
                  <wp:positionH relativeFrom="page">
                    <wp:posOffset>901963</wp:posOffset>
                  </wp:positionH>
                  <wp:positionV relativeFrom="page">
                    <wp:posOffset>2869828</wp:posOffset>
                  </wp:positionV>
                  <wp:extent cx="8712310" cy="24875"/>
                  <wp:effectExtent l="0" t="0" r="0" b="0"/>
                  <wp:wrapNone/>
                  <wp:docPr id="19770274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4256" behindDoc="1" locked="0" layoutInCell="1" allowOverlap="1">
                  <wp:simplePos x="0" y="0"/>
                  <wp:positionH relativeFrom="page">
                    <wp:posOffset>901963</wp:posOffset>
                  </wp:positionH>
                  <wp:positionV relativeFrom="page">
                    <wp:posOffset>3296547</wp:posOffset>
                  </wp:positionV>
                  <wp:extent cx="8712310" cy="24875"/>
                  <wp:effectExtent l="0" t="0" r="0" b="0"/>
                  <wp:wrapNone/>
                  <wp:docPr id="197702749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5280" behindDoc="1" locked="0" layoutInCell="1" allowOverlap="1">
                  <wp:simplePos x="0" y="0"/>
                  <wp:positionH relativeFrom="page">
                    <wp:posOffset>901963</wp:posOffset>
                  </wp:positionH>
                  <wp:positionV relativeFrom="page">
                    <wp:posOffset>3657863</wp:posOffset>
                  </wp:positionV>
                  <wp:extent cx="8712310" cy="24875"/>
                  <wp:effectExtent l="0" t="0" r="0" b="0"/>
                  <wp:wrapNone/>
                  <wp:docPr id="19770274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6304" behindDoc="1" locked="0" layoutInCell="1" allowOverlap="1">
                  <wp:simplePos x="0" y="0"/>
                  <wp:positionH relativeFrom="page">
                    <wp:posOffset>901963</wp:posOffset>
                  </wp:positionH>
                  <wp:positionV relativeFrom="page">
                    <wp:posOffset>4020447</wp:posOffset>
                  </wp:positionV>
                  <wp:extent cx="8712310" cy="24875"/>
                  <wp:effectExtent l="0" t="0" r="0" b="0"/>
                  <wp:wrapNone/>
                  <wp:docPr id="197702750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7328" behindDoc="1" locked="0" layoutInCell="1" allowOverlap="1">
                  <wp:simplePos x="0" y="0"/>
                  <wp:positionH relativeFrom="page">
                    <wp:posOffset>901963</wp:posOffset>
                  </wp:positionH>
                  <wp:positionV relativeFrom="page">
                    <wp:posOffset>4395733</wp:posOffset>
                  </wp:positionV>
                  <wp:extent cx="8712310" cy="24875"/>
                  <wp:effectExtent l="0" t="0" r="0" b="0"/>
                  <wp:wrapNone/>
                  <wp:docPr id="19770275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8352" behindDoc="1" locked="0" layoutInCell="1" allowOverlap="1">
                  <wp:simplePos x="0" y="0"/>
                  <wp:positionH relativeFrom="page">
                    <wp:posOffset>1839223</wp:posOffset>
                  </wp:positionH>
                  <wp:positionV relativeFrom="page">
                    <wp:posOffset>3296547</wp:posOffset>
                  </wp:positionV>
                  <wp:extent cx="24875" cy="1486645"/>
                  <wp:effectExtent l="0" t="0" r="0" b="0"/>
                  <wp:wrapNone/>
                  <wp:docPr id="197702750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4875" cy="148664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09376" behindDoc="1" locked="0" layoutInCell="1" allowOverlap="1">
                  <wp:simplePos x="0" y="0"/>
                  <wp:positionH relativeFrom="page">
                    <wp:posOffset>901963</wp:posOffset>
                  </wp:positionH>
                  <wp:positionV relativeFrom="page">
                    <wp:posOffset>4758318</wp:posOffset>
                  </wp:positionV>
                  <wp:extent cx="8712310" cy="24875"/>
                  <wp:effectExtent l="0" t="0" r="0" b="0"/>
                  <wp:wrapNone/>
                  <wp:docPr id="197702750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8712310" cy="24875"/>
                          </a:xfrm>
                          <a:prstGeom prst="rect">
                            <a:avLst/>
                          </a:prstGeom>
                          <a:ln/>
                        </pic:spPr>
                      </pic:pic>
                    </a:graphicData>
                  </a:graphic>
                </wp:anchor>
              </w:drawing>
            </w:r>
            <w:r w:rsidRPr="009073D6">
              <w:rPr>
                <w:rFonts w:ascii="Times New Roman" w:hAnsi="Times New Roman" w:cs="Times New Roman"/>
                <w:b/>
                <w:noProof/>
                <w:color w:val="FFFFFF" w:themeColor="background1"/>
                <w:sz w:val="32"/>
                <w:szCs w:val="32"/>
                <w:shd w:val="clear" w:color="auto" w:fill="1F497D" w:themeFill="text2"/>
              </w:rPr>
              <w:drawing>
                <wp:anchor distT="0" distB="0" distL="0" distR="0" simplePos="0" relativeHeight="252710400" behindDoc="1" locked="0" layoutInCell="1" allowOverlap="1">
                  <wp:simplePos x="0" y="0"/>
                  <wp:positionH relativeFrom="page">
                    <wp:posOffset>901963</wp:posOffset>
                  </wp:positionH>
                  <wp:positionV relativeFrom="page">
                    <wp:posOffset>740673</wp:posOffset>
                  </wp:positionV>
                  <wp:extent cx="24875" cy="4499720"/>
                  <wp:effectExtent l="0" t="0" r="0" b="0"/>
                  <wp:wrapNone/>
                  <wp:docPr id="197702750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4875" cy="4499720"/>
                          </a:xfrm>
                          <a:prstGeom prst="rect">
                            <a:avLst/>
                          </a:prstGeom>
                          <a:ln/>
                        </pic:spPr>
                      </pic:pic>
                    </a:graphicData>
                  </a:graphic>
                </wp:anchor>
              </w:drawing>
            </w:r>
            <w:r>
              <w:rPr>
                <w:rFonts w:ascii="Times New Roman" w:eastAsia="Times New Roman" w:hAnsi="Times New Roman" w:cs="Times New Roman"/>
                <w:b/>
                <w:color w:val="FFFFFF" w:themeColor="background1"/>
                <w:sz w:val="32"/>
                <w:szCs w:val="32"/>
                <w:shd w:val="clear" w:color="auto" w:fill="1F497D" w:themeFill="text2"/>
              </w:rPr>
              <w:t>I</w:t>
            </w:r>
            <w:r w:rsidRPr="009073D6">
              <w:rPr>
                <w:rFonts w:ascii="Times New Roman" w:eastAsia="Times New Roman" w:hAnsi="Times New Roman" w:cs="Times New Roman"/>
                <w:b/>
                <w:color w:val="FFFFFF" w:themeColor="background1"/>
                <w:sz w:val="32"/>
                <w:szCs w:val="32"/>
                <w:shd w:val="clear" w:color="auto" w:fill="1F497D" w:themeFill="text2"/>
              </w:rPr>
              <w:t xml:space="preserve"> </w:t>
            </w:r>
            <w:r>
              <w:rPr>
                <w:rFonts w:ascii="Times New Roman" w:eastAsia="Times New Roman" w:hAnsi="Times New Roman" w:cs="Times New Roman"/>
                <w:b/>
                <w:color w:val="FFFFFF" w:themeColor="background1"/>
                <w:sz w:val="32"/>
                <w:szCs w:val="32"/>
                <w:shd w:val="clear" w:color="auto" w:fill="1F497D" w:themeFill="text2"/>
              </w:rPr>
              <w:t xml:space="preserve">Monitoring of DGO Program by RMU </w:t>
            </w:r>
          </w:p>
          <w:p w:rsidR="00A233C1" w:rsidRPr="009073D6" w:rsidRDefault="00A233C1" w:rsidP="003826BA">
            <w:pPr>
              <w:ind w:leftChars="0" w:left="0" w:right="657" w:firstLineChars="0" w:firstLine="0"/>
              <w:rPr>
                <w:rFonts w:ascii="Times New Roman" w:hAnsi="Times New Roman" w:cs="Times New Roman"/>
                <w:b/>
                <w:sz w:val="24"/>
                <w:szCs w:val="24"/>
              </w:rPr>
            </w:pPr>
          </w:p>
        </w:tc>
      </w:tr>
      <w:tr w:rsidR="00A233C1" w:rsidRPr="009073D6" w:rsidTr="006A72B4">
        <w:tc>
          <w:tcPr>
            <w:tcW w:w="1583" w:type="dxa"/>
          </w:tcPr>
          <w:p w:rsidR="00A233C1" w:rsidRDefault="00A233C1" w:rsidP="00CD3D1E">
            <w:pPr>
              <w:spacing w:line="480" w:lineRule="auto"/>
              <w:ind w:leftChars="0" w:left="0" w:right="-145" w:firstLineChars="0" w:hanging="2"/>
              <w:jc w:val="center"/>
              <w:rPr>
                <w:rFonts w:ascii="Times New Roman" w:hAnsi="Times New Roman" w:cs="Times New Roman"/>
                <w:b/>
                <w:sz w:val="24"/>
                <w:szCs w:val="24"/>
              </w:rPr>
            </w:pPr>
            <w:r>
              <w:rPr>
                <w:rFonts w:ascii="Times New Roman" w:hAnsi="Times New Roman" w:cs="Times New Roman"/>
                <w:b/>
                <w:sz w:val="24"/>
                <w:szCs w:val="24"/>
              </w:rPr>
              <w:t>11.1</w:t>
            </w:r>
          </w:p>
        </w:tc>
        <w:tc>
          <w:tcPr>
            <w:tcW w:w="10722" w:type="dxa"/>
            <w:gridSpan w:val="3"/>
          </w:tcPr>
          <w:p w:rsidR="00A233C1" w:rsidRDefault="00A233C1" w:rsidP="006A72B4">
            <w:pPr>
              <w:spacing w:line="233" w:lineRule="auto"/>
              <w:ind w:left="0" w:right="-96"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Progress Report (Semester wise)</w:t>
            </w:r>
          </w:p>
        </w:tc>
        <w:tc>
          <w:tcPr>
            <w:tcW w:w="1465" w:type="dxa"/>
          </w:tcPr>
          <w:p w:rsidR="00A233C1" w:rsidRPr="009073D6" w:rsidRDefault="00A233C1" w:rsidP="006A72B4">
            <w:pPr>
              <w:ind w:leftChars="0" w:left="0" w:right="657" w:firstLineChars="0" w:firstLine="0"/>
              <w:jc w:val="center"/>
              <w:rPr>
                <w:rFonts w:ascii="Times New Roman" w:hAnsi="Times New Roman" w:cs="Times New Roman"/>
                <w:b/>
                <w:sz w:val="24"/>
                <w:szCs w:val="24"/>
              </w:rPr>
            </w:pPr>
          </w:p>
        </w:tc>
      </w:tr>
    </w:tbl>
    <w:p w:rsidR="007B1CC6" w:rsidRDefault="005273E3" w:rsidP="005273E3">
      <w:pPr>
        <w:tabs>
          <w:tab w:val="left" w:pos="4800"/>
        </w:tabs>
        <w:ind w:left="14" w:right="-279" w:hanging="16"/>
        <w:rPr>
          <w:rFonts w:ascii="Times New Roman" w:eastAsia="Times New Roman" w:hAnsi="Times New Roman" w:cs="Times New Roman"/>
          <w:b/>
          <w:sz w:val="156"/>
          <w:szCs w:val="40"/>
        </w:rPr>
      </w:pPr>
      <w:r>
        <w:rPr>
          <w:rFonts w:ascii="Times New Roman" w:eastAsia="Times New Roman" w:hAnsi="Times New Roman" w:cs="Times New Roman"/>
          <w:b/>
          <w:sz w:val="156"/>
          <w:szCs w:val="40"/>
        </w:rPr>
        <w:tab/>
      </w:r>
      <w:r>
        <w:rPr>
          <w:rFonts w:ascii="Times New Roman" w:eastAsia="Times New Roman" w:hAnsi="Times New Roman" w:cs="Times New Roman"/>
          <w:b/>
          <w:sz w:val="156"/>
          <w:szCs w:val="40"/>
        </w:rPr>
        <w:tab/>
      </w:r>
    </w:p>
    <w:p w:rsidR="00CD3D1E" w:rsidRPr="009073D6" w:rsidRDefault="00CD3D1E" w:rsidP="005273E3">
      <w:pPr>
        <w:tabs>
          <w:tab w:val="left" w:pos="4800"/>
        </w:tabs>
        <w:ind w:left="14" w:right="-279" w:hanging="16"/>
        <w:rPr>
          <w:rFonts w:ascii="Times New Roman" w:eastAsia="Times New Roman" w:hAnsi="Times New Roman" w:cs="Times New Roman"/>
          <w:b/>
          <w:sz w:val="156"/>
          <w:szCs w:val="40"/>
        </w:rPr>
      </w:pPr>
    </w:p>
    <w:p w:rsidR="00193104" w:rsidRDefault="00193104" w:rsidP="00546A9D">
      <w:pPr>
        <w:ind w:leftChars="0" w:left="16" w:right="-279" w:hanging="16"/>
        <w:jc w:val="center"/>
        <w:rPr>
          <w:rFonts w:ascii="Times New Roman" w:eastAsia="Times New Roman" w:hAnsi="Times New Roman" w:cs="Times New Roman"/>
          <w:b/>
          <w:i/>
          <w:color w:val="1F497D" w:themeColor="text2"/>
          <w:sz w:val="160"/>
          <w:szCs w:val="160"/>
        </w:rPr>
      </w:pPr>
    </w:p>
    <w:p w:rsidR="009A1B68" w:rsidRDefault="009A1B68" w:rsidP="00546A9D">
      <w:pPr>
        <w:ind w:leftChars="0" w:left="16" w:right="-279" w:hanging="16"/>
        <w:jc w:val="center"/>
        <w:rPr>
          <w:rFonts w:ascii="Times New Roman" w:eastAsia="Times New Roman" w:hAnsi="Times New Roman" w:cs="Times New Roman"/>
          <w:b/>
          <w:i/>
          <w:color w:val="1F497D" w:themeColor="text2"/>
          <w:sz w:val="160"/>
          <w:szCs w:val="160"/>
        </w:rPr>
      </w:pPr>
    </w:p>
    <w:p w:rsidR="00063901" w:rsidRPr="009073D6" w:rsidRDefault="00D97EC8" w:rsidP="00546A9D">
      <w:pPr>
        <w:ind w:leftChars="0" w:left="16" w:right="-279" w:hanging="16"/>
        <w:jc w:val="center"/>
        <w:rPr>
          <w:rFonts w:ascii="Times New Roman" w:eastAsia="Times New Roman" w:hAnsi="Times New Roman" w:cs="Times New Roman"/>
          <w:i/>
          <w:color w:val="1F497D" w:themeColor="text2"/>
          <w:sz w:val="160"/>
          <w:szCs w:val="160"/>
        </w:rPr>
      </w:pPr>
      <w:r w:rsidRPr="009073D6">
        <w:rPr>
          <w:rFonts w:ascii="Times New Roman" w:eastAsia="Times New Roman" w:hAnsi="Times New Roman" w:cs="Times New Roman"/>
          <w:b/>
          <w:i/>
          <w:color w:val="1F497D" w:themeColor="text2"/>
          <w:sz w:val="160"/>
          <w:szCs w:val="160"/>
        </w:rPr>
        <w:t>SECTION – I</w:t>
      </w:r>
    </w:p>
    <w:p w:rsidR="00063901" w:rsidRPr="009073D6" w:rsidRDefault="00063901">
      <w:pPr>
        <w:ind w:left="0" w:hanging="2"/>
        <w:rPr>
          <w:rFonts w:ascii="Times New Roman" w:eastAsia="Times New Roman" w:hAnsi="Times New Roman" w:cs="Times New Roman"/>
        </w:rPr>
      </w:pPr>
    </w:p>
    <w:p w:rsidR="007B1CC6" w:rsidRPr="006A72B4" w:rsidRDefault="007B1CC6">
      <w:pPr>
        <w:ind w:left="2" w:hanging="4"/>
        <w:rPr>
          <w:rFonts w:ascii="Times New Roman" w:eastAsia="Times New Roman" w:hAnsi="Times New Roman" w:cs="Times New Roman"/>
          <w:b/>
          <w:sz w:val="40"/>
          <w:szCs w:val="40"/>
        </w:rPr>
      </w:pPr>
    </w:p>
    <w:p w:rsidR="007B1CC6" w:rsidRPr="00C53D6F" w:rsidRDefault="006A72B4" w:rsidP="00312F71">
      <w:pPr>
        <w:ind w:left="7" w:hanging="9"/>
        <w:jc w:val="center"/>
        <w:rPr>
          <w:rFonts w:ascii="Times New Roman" w:eastAsia="Times New Roman" w:hAnsi="Times New Roman" w:cs="Times New Roman"/>
          <w:b/>
          <w:i/>
          <w:color w:val="1F497D" w:themeColor="text2"/>
          <w:sz w:val="90"/>
          <w:szCs w:val="90"/>
        </w:rPr>
      </w:pPr>
      <w:r w:rsidRPr="00C53D6F">
        <w:rPr>
          <w:rFonts w:ascii="Times New Roman" w:eastAsia="Times New Roman" w:hAnsi="Times New Roman" w:cs="Times New Roman"/>
          <w:b/>
          <w:i/>
          <w:color w:val="1F497D" w:themeColor="text2"/>
          <w:sz w:val="90"/>
          <w:szCs w:val="90"/>
        </w:rPr>
        <w:t>General Plan of the course</w:t>
      </w:r>
    </w:p>
    <w:p w:rsidR="007B1CC6" w:rsidRDefault="007B1CC6">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Default="00B4359A">
      <w:pPr>
        <w:ind w:left="2" w:hanging="4"/>
        <w:rPr>
          <w:rFonts w:ascii="Times New Roman" w:eastAsia="Times New Roman" w:hAnsi="Times New Roman" w:cs="Times New Roman"/>
          <w:b/>
          <w:sz w:val="40"/>
          <w:szCs w:val="40"/>
        </w:rPr>
      </w:pPr>
    </w:p>
    <w:p w:rsidR="00B4359A" w:rsidRPr="006A72B4" w:rsidRDefault="00B4359A">
      <w:pPr>
        <w:ind w:left="2" w:hanging="4"/>
        <w:rPr>
          <w:rFonts w:ascii="Times New Roman" w:eastAsia="Times New Roman" w:hAnsi="Times New Roman" w:cs="Times New Roman"/>
          <w:b/>
          <w:sz w:val="40"/>
          <w:szCs w:val="40"/>
        </w:rPr>
      </w:pPr>
    </w:p>
    <w:p w:rsidR="0032535B" w:rsidRPr="009073D6" w:rsidRDefault="00970768">
      <w:pPr>
        <w:ind w:left="2" w:hanging="4"/>
        <w:rPr>
          <w:rFonts w:ascii="Times New Roman" w:eastAsia="Times New Roman" w:hAnsi="Times New Roman" w:cs="Times New Roman"/>
          <w:b/>
          <w:color w:val="1F497D" w:themeColor="text2"/>
          <w:sz w:val="44"/>
          <w:szCs w:val="44"/>
        </w:rPr>
      </w:pPr>
      <w:r>
        <w:rPr>
          <w:rFonts w:ascii="Times New Roman" w:eastAsia="Times New Roman" w:hAnsi="Times New Roman" w:cs="Times New Roman"/>
          <w:b/>
          <w:noProof/>
          <w:color w:val="1F497D" w:themeColor="text2"/>
          <w:sz w:val="44"/>
          <w:szCs w:val="44"/>
        </w:rPr>
        <w:pict>
          <v:shapetype id="_x0000_t202" coordsize="21600,21600" o:spt="202" path="m,l,21600r21600,l21600,xe">
            <v:stroke joinstyle="miter"/>
            <v:path gradientshapeok="t" o:connecttype="rect"/>
          </v:shapetype>
          <v:shape id="_x0000_s1061" type="#_x0000_t202" style="position:absolute;left:0;text-align:left;margin-left:151.35pt;margin-top:-34.85pt;width:356.25pt;height:57.05pt;z-index:251718144" fillcolor="#4f81bd [3204]" strokecolor="#4f81bd [3204]" strokeweight="10pt">
            <v:stroke linestyle="thinThin"/>
            <v:shadow color="#868686"/>
            <v:textbox style="mso-next-textbox:#_x0000_s1061">
              <w:txbxContent>
                <w:p w:rsidR="0064127E" w:rsidRPr="0032535B" w:rsidRDefault="0064127E" w:rsidP="0032535B">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1.1 </w:t>
                  </w:r>
                  <w:r w:rsidRPr="0032535B">
                    <w:rPr>
                      <w:rFonts w:ascii="Times New Roman" w:eastAsia="Times New Roman" w:hAnsi="Times New Roman" w:cs="Times New Roman"/>
                      <w:b/>
                      <w:color w:val="FFFFFF" w:themeColor="background1"/>
                      <w:sz w:val="60"/>
                      <w:szCs w:val="60"/>
                    </w:rPr>
                    <w:t>Mission Statement</w:t>
                  </w:r>
                </w:p>
                <w:p w:rsidR="0064127E" w:rsidRDefault="0064127E" w:rsidP="0032535B">
                  <w:pPr>
                    <w:ind w:left="0" w:hanging="2"/>
                  </w:pPr>
                </w:p>
              </w:txbxContent>
            </v:textbox>
          </v:shape>
        </w:pict>
      </w:r>
    </w:p>
    <w:p w:rsidR="00063901" w:rsidRPr="009073D6" w:rsidRDefault="00063901">
      <w:pPr>
        <w:ind w:left="0" w:hanging="2"/>
        <w:rPr>
          <w:rFonts w:ascii="Times New Roman" w:eastAsia="Times New Roman" w:hAnsi="Times New Roman" w:cs="Times New Roman"/>
        </w:rPr>
      </w:pPr>
    </w:p>
    <w:p w:rsidR="00063901" w:rsidRPr="009073D6" w:rsidRDefault="00D97EC8">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The mission of </w:t>
      </w:r>
      <w:r w:rsidR="0021731B" w:rsidRPr="009073D6">
        <w:rPr>
          <w:rFonts w:ascii="Times New Roman" w:eastAsia="Times New Roman" w:hAnsi="Times New Roman" w:cs="Times New Roman"/>
          <w:sz w:val="28"/>
          <w:szCs w:val="28"/>
        </w:rPr>
        <w:t xml:space="preserve"> DGO</w:t>
      </w:r>
      <w:r w:rsidR="00FA5B6A" w:rsidRPr="009073D6">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 xml:space="preserve">Programme of Rawalpindi </w:t>
      </w:r>
      <w:r w:rsidR="0021731B" w:rsidRPr="009073D6">
        <w:rPr>
          <w:rFonts w:ascii="Times New Roman" w:eastAsia="Times New Roman" w:hAnsi="Times New Roman" w:cs="Times New Roman"/>
          <w:sz w:val="28"/>
          <w:szCs w:val="28"/>
        </w:rPr>
        <w:t>M</w:t>
      </w:r>
      <w:r w:rsidR="00CA66B9" w:rsidRPr="009073D6">
        <w:rPr>
          <w:rFonts w:ascii="Times New Roman" w:eastAsia="Times New Roman" w:hAnsi="Times New Roman" w:cs="Times New Roman"/>
          <w:sz w:val="28"/>
          <w:szCs w:val="28"/>
        </w:rPr>
        <w:t>edical</w:t>
      </w:r>
      <w:r w:rsidRPr="009073D6">
        <w:rPr>
          <w:rFonts w:ascii="Times New Roman" w:eastAsia="Times New Roman" w:hAnsi="Times New Roman" w:cs="Times New Roman"/>
          <w:sz w:val="28"/>
          <w:szCs w:val="28"/>
        </w:rPr>
        <w:t xml:space="preserve"> University is:</w:t>
      </w:r>
    </w:p>
    <w:p w:rsidR="00063901" w:rsidRPr="009073D6" w:rsidRDefault="00063901">
      <w:pPr>
        <w:ind w:left="0" w:hanging="2"/>
        <w:rPr>
          <w:rFonts w:ascii="Times New Roman" w:eastAsia="Times New Roman" w:hAnsi="Times New Roman" w:cs="Times New Roman"/>
        </w:rPr>
      </w:pPr>
    </w:p>
    <w:p w:rsidR="00063901" w:rsidRPr="009073D6" w:rsidRDefault="00D97EC8" w:rsidP="003C5907">
      <w:pPr>
        <w:spacing w:line="355"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To provide competency based </w:t>
      </w:r>
      <w:r w:rsidR="00FA5B6A" w:rsidRPr="009073D6">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Obs / Gynae education with a structured training programme to prepare specialists in the discipline of obstetrics &amp; gynecology who would be able to provide quality patient care comparable to international standards.</w:t>
      </w:r>
    </w:p>
    <w:p w:rsidR="00063901" w:rsidRPr="009073D6" w:rsidRDefault="00970768" w:rsidP="0032535B">
      <w:pPr>
        <w:ind w:left="2" w:hanging="4"/>
        <w:rPr>
          <w:rFonts w:ascii="Times New Roman" w:eastAsia="Times New Roman" w:hAnsi="Times New Roman" w:cs="Times New Roman"/>
        </w:rPr>
      </w:pPr>
      <w:r w:rsidRPr="00970768">
        <w:rPr>
          <w:rFonts w:ascii="Times New Roman" w:eastAsia="Times New Roman" w:hAnsi="Times New Roman" w:cs="Times New Roman"/>
          <w:b/>
          <w:noProof/>
          <w:color w:val="1F497D" w:themeColor="text2"/>
          <w:sz w:val="44"/>
          <w:szCs w:val="44"/>
        </w:rPr>
        <w:pict>
          <v:shape id="_x0000_s1062" type="#_x0000_t202" style="position:absolute;left:0;text-align:left;margin-left:152.75pt;margin-top:.7pt;width:356.25pt;height:57.05pt;z-index:251719168" fillcolor="#4f81bd [3204]" strokecolor="#4f81bd [3204]" strokeweight="10pt">
            <v:stroke linestyle="thinThin"/>
            <v:shadow color="#868686"/>
            <v:textbox style="mso-next-textbox:#_x0000_s1062">
              <w:txbxContent>
                <w:p w:rsidR="0064127E" w:rsidRPr="0032535B" w:rsidRDefault="0064127E" w:rsidP="0032535B">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1.2 </w:t>
                  </w:r>
                  <w:r w:rsidRPr="0032535B">
                    <w:rPr>
                      <w:rFonts w:ascii="Times New Roman" w:eastAsia="Times New Roman" w:hAnsi="Times New Roman" w:cs="Times New Roman"/>
                      <w:b/>
                      <w:color w:val="FFFFFF" w:themeColor="background1"/>
                      <w:sz w:val="60"/>
                      <w:szCs w:val="60"/>
                    </w:rPr>
                    <w:t>Statutes</w:t>
                  </w:r>
                </w:p>
                <w:p w:rsidR="0064127E" w:rsidRDefault="0064127E" w:rsidP="0032535B">
                  <w:pPr>
                    <w:ind w:left="0" w:hanging="2"/>
                  </w:pPr>
                </w:p>
              </w:txbxContent>
            </v:textbox>
          </v:shape>
        </w:pict>
      </w:r>
    </w:p>
    <w:p w:rsidR="00063901" w:rsidRPr="009073D6" w:rsidRDefault="00063901">
      <w:pPr>
        <w:ind w:left="0" w:hanging="2"/>
        <w:rPr>
          <w:rFonts w:ascii="Times New Roman" w:eastAsia="Times New Roman" w:hAnsi="Times New Roman" w:cs="Times New Roman"/>
        </w:rPr>
      </w:pPr>
    </w:p>
    <w:p w:rsidR="0032535B" w:rsidRPr="009073D6" w:rsidRDefault="0032535B" w:rsidP="00E7488F">
      <w:pPr>
        <w:numPr>
          <w:ilvl w:val="0"/>
          <w:numId w:val="19"/>
        </w:numPr>
        <w:tabs>
          <w:tab w:val="left" w:pos="280"/>
        </w:tabs>
        <w:ind w:left="1" w:hanging="3"/>
        <w:rPr>
          <w:rFonts w:ascii="Times New Roman" w:eastAsia="Times New Roman" w:hAnsi="Times New Roman" w:cs="Times New Roman"/>
          <w:sz w:val="28"/>
          <w:szCs w:val="28"/>
        </w:rPr>
      </w:pPr>
    </w:p>
    <w:p w:rsidR="0032535B" w:rsidRPr="009073D6" w:rsidRDefault="0032535B" w:rsidP="00E7488F">
      <w:pPr>
        <w:numPr>
          <w:ilvl w:val="0"/>
          <w:numId w:val="19"/>
        </w:numPr>
        <w:tabs>
          <w:tab w:val="left" w:pos="280"/>
        </w:tabs>
        <w:ind w:left="1" w:hanging="3"/>
        <w:rPr>
          <w:rFonts w:ascii="Times New Roman" w:eastAsia="Times New Roman" w:hAnsi="Times New Roman" w:cs="Times New Roman"/>
          <w:sz w:val="28"/>
          <w:szCs w:val="28"/>
        </w:rPr>
      </w:pPr>
    </w:p>
    <w:p w:rsidR="00063901" w:rsidRPr="009073D6" w:rsidRDefault="00D97EC8" w:rsidP="00E7488F">
      <w:pPr>
        <w:numPr>
          <w:ilvl w:val="0"/>
          <w:numId w:val="19"/>
        </w:numPr>
        <w:tabs>
          <w:tab w:val="left" w:pos="280"/>
        </w:tabs>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i/>
          <w:sz w:val="28"/>
          <w:szCs w:val="28"/>
          <w:u w:val="single"/>
        </w:rPr>
        <w:t>Nomenclature:</w:t>
      </w:r>
    </w:p>
    <w:p w:rsidR="00063901" w:rsidRPr="009073D6" w:rsidRDefault="00063901">
      <w:pPr>
        <w:ind w:left="0" w:hanging="2"/>
        <w:rPr>
          <w:rFonts w:ascii="Times New Roman" w:eastAsia="Times New Roman" w:hAnsi="Times New Roman" w:cs="Times New Roman"/>
        </w:rPr>
      </w:pPr>
    </w:p>
    <w:p w:rsidR="00063901" w:rsidRPr="009073D6" w:rsidRDefault="00D97EC8" w:rsidP="003C5907">
      <w:pPr>
        <w:spacing w:line="355" w:lineRule="auto"/>
        <w:ind w:left="1" w:right="50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The name of the proposed degree course will be </w:t>
      </w:r>
      <w:r w:rsidR="0021731B" w:rsidRPr="009073D6">
        <w:rPr>
          <w:rFonts w:ascii="Times New Roman" w:eastAsia="Times New Roman" w:hAnsi="Times New Roman" w:cs="Times New Roman"/>
          <w:sz w:val="28"/>
          <w:szCs w:val="28"/>
        </w:rPr>
        <w:t>DGO (Diploma in Gynaecology</w:t>
      </w:r>
      <w:r w:rsidR="00FA5B6A" w:rsidRPr="009073D6">
        <w:rPr>
          <w:rFonts w:ascii="Times New Roman" w:eastAsia="Times New Roman" w:hAnsi="Times New Roman" w:cs="Times New Roman"/>
          <w:sz w:val="28"/>
          <w:szCs w:val="28"/>
        </w:rPr>
        <w:t xml:space="preserve"> </w:t>
      </w:r>
      <w:r w:rsidR="0021731B" w:rsidRPr="009073D6">
        <w:rPr>
          <w:rFonts w:ascii="Times New Roman" w:eastAsia="Times New Roman" w:hAnsi="Times New Roman" w:cs="Times New Roman"/>
          <w:sz w:val="28"/>
          <w:szCs w:val="28"/>
        </w:rPr>
        <w:t xml:space="preserve">&amp; Obstetrics). </w:t>
      </w:r>
      <w:r w:rsidRPr="009073D6">
        <w:rPr>
          <w:rFonts w:ascii="Times New Roman" w:eastAsia="Times New Roman" w:hAnsi="Times New Roman" w:cs="Times New Roman"/>
          <w:sz w:val="28"/>
          <w:szCs w:val="28"/>
        </w:rPr>
        <w:t xml:space="preserve"> This name is well recognized and established for the last many decades worldwide</w:t>
      </w:r>
      <w:r w:rsidRPr="009073D6">
        <w:rPr>
          <w:rFonts w:ascii="Times New Roman" w:eastAsia="Times New Roman" w:hAnsi="Times New Roman" w:cs="Times New Roman"/>
          <w:b/>
          <w:i/>
          <w:sz w:val="28"/>
          <w:szCs w:val="28"/>
        </w:rPr>
        <w:t>.</w:t>
      </w: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numPr>
          <w:ilvl w:val="0"/>
          <w:numId w:val="18"/>
        </w:numPr>
        <w:tabs>
          <w:tab w:val="left" w:pos="280"/>
        </w:tabs>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i/>
          <w:sz w:val="28"/>
          <w:szCs w:val="28"/>
          <w:u w:val="single"/>
        </w:rPr>
        <w:t>Course Title:</w:t>
      </w:r>
    </w:p>
    <w:p w:rsidR="00063901" w:rsidRPr="009073D6" w:rsidRDefault="00063901">
      <w:pPr>
        <w:ind w:left="1" w:hanging="3"/>
        <w:rPr>
          <w:rFonts w:ascii="Times New Roman" w:eastAsia="Times New Roman" w:hAnsi="Times New Roman" w:cs="Times New Roman"/>
          <w:sz w:val="28"/>
          <w:szCs w:val="28"/>
        </w:rPr>
      </w:pPr>
    </w:p>
    <w:p w:rsidR="00063901" w:rsidRPr="009073D6" w:rsidRDefault="00CA66B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Diploma in Obs</w:t>
      </w:r>
      <w:r w:rsidR="00FA5B6A" w:rsidRPr="009073D6">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&amp;</w:t>
      </w:r>
      <w:r w:rsidR="00FA5B6A" w:rsidRPr="009073D6">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Gynae (</w:t>
      </w:r>
      <w:r w:rsidR="0021731B" w:rsidRPr="009073D6">
        <w:rPr>
          <w:rFonts w:ascii="Times New Roman" w:eastAsia="Times New Roman" w:hAnsi="Times New Roman" w:cs="Times New Roman"/>
          <w:sz w:val="28"/>
          <w:szCs w:val="28"/>
        </w:rPr>
        <w:t>DGO Programme</w:t>
      </w:r>
      <w:r w:rsidRPr="009073D6">
        <w:rPr>
          <w:rFonts w:ascii="Times New Roman" w:eastAsia="Times New Roman" w:hAnsi="Times New Roman" w:cs="Times New Roman"/>
          <w:sz w:val="28"/>
          <w:szCs w:val="28"/>
        </w:rPr>
        <w:t>)</w:t>
      </w:r>
    </w:p>
    <w:p w:rsidR="00063901" w:rsidRPr="009073D6" w:rsidRDefault="00063901">
      <w:pPr>
        <w:ind w:left="1" w:hanging="3"/>
        <w:rPr>
          <w:rFonts w:ascii="Times New Roman" w:eastAsia="Times New Roman" w:hAnsi="Times New Roman" w:cs="Times New Roman"/>
          <w:sz w:val="28"/>
          <w:szCs w:val="28"/>
        </w:rPr>
      </w:pPr>
    </w:p>
    <w:p w:rsidR="00063901" w:rsidRPr="009073D6" w:rsidRDefault="00D97EC8" w:rsidP="00E7488F">
      <w:pPr>
        <w:numPr>
          <w:ilvl w:val="0"/>
          <w:numId w:val="18"/>
        </w:numPr>
        <w:tabs>
          <w:tab w:val="left" w:pos="280"/>
        </w:tabs>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i/>
          <w:sz w:val="28"/>
          <w:szCs w:val="28"/>
          <w:u w:val="single"/>
        </w:rPr>
        <w:t>Training Centers:</w:t>
      </w:r>
    </w:p>
    <w:p w:rsidR="00063901" w:rsidRPr="009073D6" w:rsidRDefault="00063901">
      <w:pPr>
        <w:ind w:left="1" w:hanging="3"/>
        <w:rPr>
          <w:rFonts w:ascii="Times New Roman" w:eastAsia="Times New Roman" w:hAnsi="Times New Roman" w:cs="Times New Roman"/>
          <w:sz w:val="28"/>
          <w:szCs w:val="28"/>
        </w:rPr>
      </w:pPr>
    </w:p>
    <w:p w:rsidR="00063901" w:rsidRPr="009073D6" w:rsidRDefault="00D97EC8" w:rsidP="003C5907">
      <w:pPr>
        <w:spacing w:line="235" w:lineRule="auto"/>
        <w:ind w:left="1" w:right="14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Departments of Obstetrics and gynecology, Rawalpindi </w:t>
      </w:r>
      <w:r w:rsidR="00066AE0" w:rsidRPr="009073D6">
        <w:rPr>
          <w:rFonts w:ascii="Times New Roman" w:eastAsia="Times New Roman" w:hAnsi="Times New Roman" w:cs="Times New Roman"/>
          <w:sz w:val="28"/>
          <w:szCs w:val="28"/>
        </w:rPr>
        <w:t xml:space="preserve">Medical </w:t>
      </w:r>
      <w:r w:rsidRPr="009073D6">
        <w:rPr>
          <w:rFonts w:ascii="Times New Roman" w:eastAsia="Times New Roman" w:hAnsi="Times New Roman" w:cs="Times New Roman"/>
          <w:sz w:val="28"/>
          <w:szCs w:val="28"/>
        </w:rPr>
        <w:t>University (RMU) and Allied hospitals (HFH, BBH, DHQ).</w:t>
      </w:r>
    </w:p>
    <w:p w:rsidR="00063901" w:rsidRDefault="00063901">
      <w:pPr>
        <w:ind w:left="1" w:hanging="3"/>
        <w:rPr>
          <w:rFonts w:ascii="Times New Roman" w:eastAsia="Times New Roman" w:hAnsi="Times New Roman" w:cs="Times New Roman"/>
          <w:sz w:val="28"/>
          <w:szCs w:val="28"/>
        </w:rPr>
      </w:pPr>
    </w:p>
    <w:p w:rsidR="009A1B68" w:rsidRPr="009073D6" w:rsidRDefault="009A1B68">
      <w:pPr>
        <w:ind w:left="1" w:hanging="3"/>
        <w:rPr>
          <w:rFonts w:ascii="Times New Roman" w:eastAsia="Times New Roman" w:hAnsi="Times New Roman" w:cs="Times New Roman"/>
          <w:sz w:val="28"/>
          <w:szCs w:val="28"/>
        </w:rPr>
      </w:pPr>
    </w:p>
    <w:p w:rsidR="00063901" w:rsidRPr="009073D6" w:rsidRDefault="00D97EC8" w:rsidP="00E7488F">
      <w:pPr>
        <w:numPr>
          <w:ilvl w:val="0"/>
          <w:numId w:val="18"/>
        </w:numPr>
        <w:tabs>
          <w:tab w:val="left" w:pos="290"/>
        </w:tabs>
        <w:spacing w:line="354" w:lineRule="auto"/>
        <w:ind w:left="1" w:right="800" w:hanging="3"/>
        <w:rPr>
          <w:rFonts w:ascii="Times New Roman" w:eastAsia="Times New Roman" w:hAnsi="Times New Roman" w:cs="Times New Roman"/>
          <w:sz w:val="28"/>
          <w:szCs w:val="28"/>
        </w:rPr>
      </w:pPr>
      <w:r w:rsidRPr="009073D6">
        <w:rPr>
          <w:rFonts w:ascii="Times New Roman" w:eastAsia="Times New Roman" w:hAnsi="Times New Roman" w:cs="Times New Roman"/>
          <w:b/>
          <w:i/>
          <w:sz w:val="28"/>
          <w:szCs w:val="28"/>
          <w:u w:val="single"/>
        </w:rPr>
        <w:t>Duration of Course:</w:t>
      </w:r>
      <w:r w:rsidRPr="009073D6">
        <w:rPr>
          <w:rFonts w:ascii="Times New Roman" w:eastAsia="Times New Roman" w:hAnsi="Times New Roman" w:cs="Times New Roman"/>
          <w:sz w:val="28"/>
          <w:szCs w:val="28"/>
        </w:rPr>
        <w:t xml:space="preserve"> The duration of </w:t>
      </w:r>
      <w:r w:rsidR="0021731B" w:rsidRPr="009073D6">
        <w:rPr>
          <w:rFonts w:ascii="Times New Roman" w:eastAsia="Times New Roman" w:hAnsi="Times New Roman" w:cs="Times New Roman"/>
          <w:sz w:val="28"/>
          <w:szCs w:val="28"/>
        </w:rPr>
        <w:t xml:space="preserve">DGO </w:t>
      </w:r>
      <w:r w:rsidRPr="009073D6">
        <w:rPr>
          <w:rFonts w:ascii="Times New Roman" w:eastAsia="Times New Roman" w:hAnsi="Times New Roman" w:cs="Times New Roman"/>
          <w:sz w:val="28"/>
          <w:szCs w:val="28"/>
        </w:rPr>
        <w:t xml:space="preserve">course will be </w:t>
      </w:r>
      <w:r w:rsidR="0086363E" w:rsidRPr="009073D6">
        <w:rPr>
          <w:rFonts w:ascii="Times New Roman" w:eastAsia="Times New Roman" w:hAnsi="Times New Roman" w:cs="Times New Roman"/>
          <w:sz w:val="28"/>
          <w:szCs w:val="28"/>
        </w:rPr>
        <w:t xml:space="preserve">two </w:t>
      </w:r>
      <w:r w:rsidR="0021731B" w:rsidRPr="009073D6">
        <w:rPr>
          <w:rFonts w:ascii="Times New Roman" w:eastAsia="Times New Roman" w:hAnsi="Times New Roman" w:cs="Times New Roman"/>
          <w:sz w:val="28"/>
          <w:szCs w:val="28"/>
        </w:rPr>
        <w:t xml:space="preserve">(02) </w:t>
      </w:r>
      <w:r w:rsidR="00FE6B71" w:rsidRPr="009073D6">
        <w:rPr>
          <w:rFonts w:ascii="Times New Roman" w:eastAsia="Times New Roman" w:hAnsi="Times New Roman" w:cs="Times New Roman"/>
          <w:sz w:val="28"/>
          <w:szCs w:val="28"/>
        </w:rPr>
        <w:t>years</w:t>
      </w:r>
      <w:r w:rsidRPr="009073D6">
        <w:rPr>
          <w:rFonts w:ascii="Times New Roman" w:eastAsia="Times New Roman" w:hAnsi="Times New Roman" w:cs="Times New Roman"/>
          <w:sz w:val="28"/>
          <w:szCs w:val="28"/>
        </w:rPr>
        <w:t>with structured training in a recognized department under the guidance of an approved supervisor.</w:t>
      </w:r>
    </w:p>
    <w:p w:rsidR="00151114" w:rsidRPr="009073D6" w:rsidRDefault="00970768" w:rsidP="00151114">
      <w:pPr>
        <w:tabs>
          <w:tab w:val="left" w:pos="290"/>
        </w:tabs>
        <w:spacing w:line="354" w:lineRule="auto"/>
        <w:ind w:leftChars="0" w:left="0" w:right="800" w:firstLineChars="0" w:firstLine="0"/>
        <w:rPr>
          <w:rFonts w:ascii="Times New Roman" w:eastAsia="Times New Roman" w:hAnsi="Times New Roman" w:cs="Times New Roman"/>
          <w:sz w:val="28"/>
          <w:szCs w:val="28"/>
        </w:rPr>
      </w:pPr>
      <w:r w:rsidRPr="00970768">
        <w:rPr>
          <w:rFonts w:ascii="Times New Roman" w:eastAsia="Times New Roman" w:hAnsi="Times New Roman" w:cs="Times New Roman"/>
          <w:b/>
          <w:noProof/>
          <w:color w:val="1F497D" w:themeColor="text2"/>
          <w:sz w:val="44"/>
          <w:szCs w:val="44"/>
        </w:rPr>
        <w:pict>
          <v:shape id="_x0000_s1064" type="#_x0000_t202" style="position:absolute;margin-left:144.25pt;margin-top:17.95pt;width:356.25pt;height:57.05pt;z-index:251720192" fillcolor="#4f81bd [3204]" strokecolor="#4f81bd [3204]" strokeweight="10pt">
            <v:stroke linestyle="thinThin"/>
            <v:shadow color="#868686"/>
            <v:textbox style="mso-next-textbox:#_x0000_s1064">
              <w:txbxContent>
                <w:p w:rsidR="0064127E" w:rsidRPr="00A63DD2" w:rsidRDefault="0064127E" w:rsidP="00A63DD2">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1.3 </w:t>
                  </w:r>
                  <w:r w:rsidRPr="00A63DD2">
                    <w:rPr>
                      <w:rFonts w:ascii="Times New Roman" w:eastAsia="Times New Roman" w:hAnsi="Times New Roman" w:cs="Times New Roman"/>
                      <w:b/>
                      <w:color w:val="FFFFFF" w:themeColor="background1"/>
                      <w:sz w:val="60"/>
                      <w:szCs w:val="60"/>
                    </w:rPr>
                    <w:t>Admission Criteria</w:t>
                  </w:r>
                </w:p>
                <w:p w:rsidR="0064127E" w:rsidRDefault="0064127E" w:rsidP="00A63DD2">
                  <w:pPr>
                    <w:ind w:left="0" w:hanging="2"/>
                  </w:pPr>
                </w:p>
              </w:txbxContent>
            </v:textbox>
          </v:shape>
        </w:pict>
      </w:r>
    </w:p>
    <w:p w:rsidR="00A63DD2" w:rsidRPr="009073D6" w:rsidRDefault="00A63DD2">
      <w:pPr>
        <w:ind w:left="2" w:hanging="4"/>
        <w:rPr>
          <w:rFonts w:ascii="Times New Roman" w:eastAsia="Times New Roman" w:hAnsi="Times New Roman" w:cs="Times New Roman"/>
          <w:b/>
          <w:color w:val="1F497D" w:themeColor="text2"/>
          <w:sz w:val="44"/>
          <w:szCs w:val="44"/>
        </w:rPr>
      </w:pPr>
    </w:p>
    <w:p w:rsidR="00A63DD2" w:rsidRPr="009073D6" w:rsidRDefault="00A63DD2">
      <w:pPr>
        <w:ind w:left="2" w:hanging="4"/>
        <w:rPr>
          <w:rFonts w:ascii="Times New Roman" w:eastAsia="Times New Roman" w:hAnsi="Times New Roman" w:cs="Times New Roman"/>
          <w:b/>
          <w:color w:val="1F497D" w:themeColor="text2"/>
          <w:sz w:val="44"/>
          <w:szCs w:val="44"/>
        </w:rPr>
      </w:pPr>
    </w:p>
    <w:p w:rsidR="00063901" w:rsidRPr="009073D6" w:rsidRDefault="00063901">
      <w:pPr>
        <w:ind w:left="0" w:hanging="2"/>
        <w:rPr>
          <w:rFonts w:ascii="Times New Roman" w:eastAsia="Times New Roman" w:hAnsi="Times New Roman" w:cs="Times New Roman"/>
        </w:rPr>
      </w:pPr>
    </w:p>
    <w:p w:rsidR="00063901" w:rsidRPr="009073D6" w:rsidRDefault="00D97EC8" w:rsidP="002D2398">
      <w:pPr>
        <w:spacing w:line="354"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Applications for admission to </w:t>
      </w:r>
      <w:r w:rsidR="00AC3A75" w:rsidRPr="009073D6">
        <w:rPr>
          <w:rFonts w:ascii="Times New Roman" w:eastAsia="Times New Roman" w:hAnsi="Times New Roman" w:cs="Times New Roman"/>
          <w:sz w:val="28"/>
          <w:szCs w:val="28"/>
        </w:rPr>
        <w:t>DGO</w:t>
      </w:r>
      <w:r w:rsidRPr="009073D6">
        <w:rPr>
          <w:rFonts w:ascii="Times New Roman" w:eastAsia="Times New Roman" w:hAnsi="Times New Roman" w:cs="Times New Roman"/>
          <w:sz w:val="28"/>
          <w:szCs w:val="28"/>
        </w:rPr>
        <w:t xml:space="preserve"> Training Programme will be invited through advertisement in print and electronic media mentioning closing date of applications and date of Entry Examination.</w:t>
      </w:r>
    </w:p>
    <w:p w:rsidR="00063901" w:rsidRPr="009073D6" w:rsidRDefault="00063901">
      <w:pPr>
        <w:ind w:left="0" w:hanging="2"/>
        <w:rPr>
          <w:rFonts w:ascii="Times New Roman" w:eastAsia="Times New Roman" w:hAnsi="Times New Roman" w:cs="Times New Roman"/>
        </w:rPr>
      </w:pPr>
    </w:p>
    <w:p w:rsidR="00063901" w:rsidRPr="002D2398" w:rsidRDefault="00D97EC8">
      <w:pPr>
        <w:ind w:left="1" w:hanging="3"/>
        <w:rPr>
          <w:rFonts w:ascii="Times New Roman" w:eastAsia="Times New Roman" w:hAnsi="Times New Roman" w:cs="Times New Roman"/>
          <w:b/>
          <w:sz w:val="28"/>
          <w:szCs w:val="28"/>
        </w:rPr>
      </w:pPr>
      <w:r w:rsidRPr="002D2398">
        <w:rPr>
          <w:rFonts w:ascii="Times New Roman" w:eastAsia="Times New Roman" w:hAnsi="Times New Roman" w:cs="Times New Roman"/>
          <w:b/>
          <w:sz w:val="28"/>
          <w:szCs w:val="28"/>
        </w:rPr>
        <w:t>Eligibility:</w:t>
      </w:r>
    </w:p>
    <w:p w:rsidR="00063901" w:rsidRPr="009073D6" w:rsidRDefault="00063901">
      <w:pPr>
        <w:ind w:left="0" w:hanging="2"/>
        <w:rPr>
          <w:rFonts w:ascii="Times New Roman" w:eastAsia="Times New Roman" w:hAnsi="Times New Roman" w:cs="Times New Roman"/>
        </w:rPr>
      </w:pPr>
    </w:p>
    <w:p w:rsidR="00063901" w:rsidRPr="009073D6" w:rsidRDefault="00D97EC8">
      <w:pPr>
        <w:spacing w:line="354"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i. The applicant on the last date of submission of applications for admission must possess the: Basic Qualification of MBBS or equivalent qualification recognized by Pakistan Medical </w:t>
      </w:r>
      <w:r w:rsidR="00AC3A75" w:rsidRPr="009073D6">
        <w:rPr>
          <w:rFonts w:ascii="Times New Roman" w:eastAsia="Times New Roman" w:hAnsi="Times New Roman" w:cs="Times New Roman"/>
          <w:sz w:val="28"/>
          <w:szCs w:val="28"/>
        </w:rPr>
        <w:t>&amp; Dental Council</w:t>
      </w:r>
      <w:r w:rsidRPr="009073D6">
        <w:rPr>
          <w:rFonts w:ascii="Times New Roman" w:eastAsia="Times New Roman" w:hAnsi="Times New Roman" w:cs="Times New Roman"/>
          <w:sz w:val="28"/>
          <w:szCs w:val="28"/>
        </w:rPr>
        <w:t xml:space="preserve"> (PM</w:t>
      </w:r>
      <w:r w:rsidR="00AC3A75" w:rsidRPr="009073D6">
        <w:rPr>
          <w:rFonts w:ascii="Times New Roman" w:eastAsia="Times New Roman" w:hAnsi="Times New Roman" w:cs="Times New Roman"/>
          <w:sz w:val="28"/>
          <w:szCs w:val="28"/>
        </w:rPr>
        <w:t>D</w:t>
      </w:r>
      <w:r w:rsidRPr="009073D6">
        <w:rPr>
          <w:rFonts w:ascii="Times New Roman" w:eastAsia="Times New Roman" w:hAnsi="Times New Roman" w:cs="Times New Roman"/>
          <w:sz w:val="28"/>
          <w:szCs w:val="28"/>
        </w:rPr>
        <w:t>C).</w:t>
      </w: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numPr>
          <w:ilvl w:val="0"/>
          <w:numId w:val="13"/>
        </w:numPr>
        <w:tabs>
          <w:tab w:val="left" w:pos="314"/>
        </w:tabs>
        <w:spacing w:line="359"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Certificate of one year's House Job experience in institutions recognized by Pakistan Medical </w:t>
      </w:r>
      <w:r w:rsidR="00AC3A75" w:rsidRPr="009073D6">
        <w:rPr>
          <w:rFonts w:ascii="Times New Roman" w:eastAsia="Times New Roman" w:hAnsi="Times New Roman" w:cs="Times New Roman"/>
          <w:sz w:val="28"/>
          <w:szCs w:val="28"/>
        </w:rPr>
        <w:t xml:space="preserve">&amp; Dental Council </w:t>
      </w:r>
      <w:r w:rsidRPr="009073D6">
        <w:rPr>
          <w:rFonts w:ascii="Times New Roman" w:eastAsia="Times New Roman" w:hAnsi="Times New Roman" w:cs="Times New Roman"/>
          <w:sz w:val="28"/>
          <w:szCs w:val="28"/>
        </w:rPr>
        <w:t xml:space="preserve"> (PM</w:t>
      </w:r>
      <w:r w:rsidR="00AC3A75" w:rsidRPr="009073D6">
        <w:rPr>
          <w:rFonts w:ascii="Times New Roman" w:eastAsia="Times New Roman" w:hAnsi="Times New Roman" w:cs="Times New Roman"/>
          <w:sz w:val="28"/>
          <w:szCs w:val="28"/>
        </w:rPr>
        <w:t>D</w:t>
      </w:r>
      <w:r w:rsidRPr="009073D6">
        <w:rPr>
          <w:rFonts w:ascii="Times New Roman" w:eastAsia="Times New Roman" w:hAnsi="Times New Roman" w:cs="Times New Roman"/>
          <w:sz w:val="28"/>
          <w:szCs w:val="28"/>
        </w:rPr>
        <w:t>C) is essential at the time of interview. The applicant is required to submit House Job Certificate from the concerned Medical Superintendent</w:t>
      </w:r>
      <w:r w:rsidR="00AC3A75" w:rsidRPr="009073D6">
        <w:rPr>
          <w:rFonts w:ascii="Times New Roman" w:eastAsia="Times New Roman" w:hAnsi="Times New Roman" w:cs="Times New Roman"/>
          <w:sz w:val="28"/>
          <w:szCs w:val="28"/>
        </w:rPr>
        <w:t>, showing</w:t>
      </w:r>
      <w:r w:rsidRPr="009073D6">
        <w:rPr>
          <w:rFonts w:ascii="Times New Roman" w:eastAsia="Times New Roman" w:hAnsi="Times New Roman" w:cs="Times New Roman"/>
          <w:sz w:val="28"/>
          <w:szCs w:val="28"/>
        </w:rPr>
        <w:t xml:space="preserve"> that the House Job </w:t>
      </w:r>
      <w:r w:rsidR="00AC3A75" w:rsidRPr="009073D6">
        <w:rPr>
          <w:rFonts w:ascii="Times New Roman" w:eastAsia="Times New Roman" w:hAnsi="Times New Roman" w:cs="Times New Roman"/>
          <w:sz w:val="28"/>
          <w:szCs w:val="28"/>
        </w:rPr>
        <w:t>is</w:t>
      </w:r>
      <w:r w:rsidRPr="009073D6">
        <w:rPr>
          <w:rFonts w:ascii="Times New Roman" w:eastAsia="Times New Roman" w:hAnsi="Times New Roman" w:cs="Times New Roman"/>
          <w:sz w:val="28"/>
          <w:szCs w:val="28"/>
        </w:rPr>
        <w:t xml:space="preserve"> completed before the training.</w:t>
      </w:r>
    </w:p>
    <w:p w:rsidR="00063901" w:rsidRPr="009073D6" w:rsidRDefault="00063901">
      <w:pPr>
        <w:ind w:left="1" w:hanging="3"/>
        <w:rPr>
          <w:rFonts w:ascii="Times New Roman" w:eastAsia="Times New Roman" w:hAnsi="Times New Roman" w:cs="Times New Roman"/>
          <w:sz w:val="28"/>
          <w:szCs w:val="28"/>
        </w:rPr>
      </w:pPr>
    </w:p>
    <w:p w:rsidR="00063901" w:rsidRPr="009073D6" w:rsidRDefault="00D97EC8" w:rsidP="00E7488F">
      <w:pPr>
        <w:numPr>
          <w:ilvl w:val="1"/>
          <w:numId w:val="13"/>
        </w:numPr>
        <w:tabs>
          <w:tab w:val="left" w:pos="460"/>
        </w:tabs>
        <w:ind w:left="1" w:hanging="3"/>
        <w:rPr>
          <w:rFonts w:ascii="Times New Roman" w:eastAsia="Times New Roman" w:hAnsi="Times New Roman" w:cs="Times New Roman"/>
          <w:sz w:val="28"/>
          <w:szCs w:val="28"/>
        </w:rPr>
        <w:sectPr w:rsidR="00063901" w:rsidRPr="009073D6" w:rsidSect="00BF3AC4">
          <w:headerReference w:type="even" r:id="rId42"/>
          <w:headerReference w:type="default" r:id="rId43"/>
          <w:footerReference w:type="even" r:id="rId44"/>
          <w:footerReference w:type="default" r:id="rId45"/>
          <w:headerReference w:type="first" r:id="rId46"/>
          <w:footerReference w:type="first" r:id="rId47"/>
          <w:pgSz w:w="15840" w:h="12240" w:orient="landscape"/>
          <w:pgMar w:top="1174" w:right="1440" w:bottom="1440" w:left="1080" w:header="0" w:footer="608" w:gutter="0"/>
          <w:cols w:space="720"/>
        </w:sectPr>
      </w:pPr>
      <w:r w:rsidRPr="009073D6">
        <w:rPr>
          <w:rFonts w:ascii="Times New Roman" w:eastAsia="Times New Roman" w:hAnsi="Times New Roman" w:cs="Times New Roman"/>
          <w:sz w:val="28"/>
          <w:szCs w:val="28"/>
        </w:rPr>
        <w:t xml:space="preserve">Valid certificate of permanent or provisional registration with Pakistan Medical </w:t>
      </w:r>
      <w:r w:rsidR="00AC3A75" w:rsidRPr="009073D6">
        <w:rPr>
          <w:rFonts w:ascii="Times New Roman" w:eastAsia="Times New Roman" w:hAnsi="Times New Roman" w:cs="Times New Roman"/>
          <w:sz w:val="28"/>
          <w:szCs w:val="28"/>
        </w:rPr>
        <w:t>Pakistan Medical &amp; Dental Council (PMDC).</w:t>
      </w:r>
    </w:p>
    <w:p w:rsidR="00A63DD2" w:rsidRPr="009073D6" w:rsidRDefault="00970768">
      <w:pPr>
        <w:ind w:left="2" w:hanging="4"/>
        <w:rPr>
          <w:rFonts w:ascii="Times New Roman" w:eastAsia="Times New Roman" w:hAnsi="Times New Roman" w:cs="Times New Roman"/>
          <w:b/>
          <w:color w:val="1F497D" w:themeColor="text2"/>
          <w:sz w:val="44"/>
          <w:szCs w:val="44"/>
        </w:rPr>
      </w:pPr>
      <w:bookmarkStart w:id="1" w:name="bookmark=id.26in1rg" w:colFirst="0" w:colLast="0"/>
      <w:bookmarkEnd w:id="1"/>
      <w:r>
        <w:rPr>
          <w:rFonts w:ascii="Times New Roman" w:eastAsia="Times New Roman" w:hAnsi="Times New Roman" w:cs="Times New Roman"/>
          <w:b/>
          <w:noProof/>
          <w:color w:val="1F497D" w:themeColor="text2"/>
          <w:sz w:val="44"/>
          <w:szCs w:val="44"/>
        </w:rPr>
        <w:lastRenderedPageBreak/>
        <w:pict>
          <v:shape id="_x0000_s1065" type="#_x0000_t202" style="position:absolute;left:0;text-align:left;margin-left:89.15pt;margin-top:-21.15pt;width:469.7pt;height:57.05pt;z-index:251721216" fillcolor="#4f81bd [3204]" strokecolor="#4f81bd [3204]" strokeweight="10pt">
            <v:stroke linestyle="thinThin"/>
            <v:shadow color="#868686"/>
            <v:textbox style="mso-next-textbox:#_x0000_s1065">
              <w:txbxContent>
                <w:p w:rsidR="0064127E" w:rsidRPr="00BE5EC2" w:rsidRDefault="0064127E" w:rsidP="00BE5EC2">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1.4 </w:t>
                  </w:r>
                  <w:r w:rsidRPr="00BE5EC2">
                    <w:rPr>
                      <w:rFonts w:ascii="Times New Roman" w:eastAsia="Times New Roman" w:hAnsi="Times New Roman" w:cs="Times New Roman"/>
                      <w:b/>
                      <w:color w:val="FFFFFF" w:themeColor="background1"/>
                      <w:sz w:val="60"/>
                      <w:szCs w:val="60"/>
                    </w:rPr>
                    <w:t>Registration And Enrolment</w:t>
                  </w:r>
                </w:p>
                <w:p w:rsidR="0064127E" w:rsidRDefault="0064127E" w:rsidP="00A63DD2">
                  <w:pPr>
                    <w:ind w:left="0" w:hanging="2"/>
                  </w:pPr>
                </w:p>
              </w:txbxContent>
            </v:textbox>
          </v:shape>
        </w:pict>
      </w:r>
    </w:p>
    <w:p w:rsidR="00A63DD2" w:rsidRPr="009073D6" w:rsidRDefault="00A63DD2">
      <w:pPr>
        <w:ind w:left="2" w:hanging="4"/>
        <w:rPr>
          <w:rFonts w:ascii="Times New Roman" w:eastAsia="Times New Roman" w:hAnsi="Times New Roman" w:cs="Times New Roman"/>
          <w:b/>
          <w:color w:val="1F497D" w:themeColor="text2"/>
          <w:sz w:val="44"/>
          <w:szCs w:val="44"/>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numPr>
          <w:ilvl w:val="0"/>
          <w:numId w:val="14"/>
        </w:numPr>
        <w:tabs>
          <w:tab w:val="left" w:pos="360"/>
        </w:tabs>
        <w:spacing w:line="360" w:lineRule="auto"/>
        <w:ind w:left="1" w:hanging="3"/>
        <w:jc w:val="both"/>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 xml:space="preserve">As per policy of </w:t>
      </w:r>
      <w:r w:rsidR="00AC3A75" w:rsidRPr="009073D6">
        <w:rPr>
          <w:rFonts w:ascii="Times New Roman" w:eastAsia="Times New Roman" w:hAnsi="Times New Roman" w:cs="Times New Roman"/>
          <w:sz w:val="28"/>
          <w:szCs w:val="28"/>
        </w:rPr>
        <w:t>Pakistan Medical &amp; Dental Council (PMDC)</w:t>
      </w:r>
      <w:r w:rsidR="00811C7A" w:rsidRPr="009073D6">
        <w:rPr>
          <w:rFonts w:ascii="Times New Roman" w:eastAsia="Times New Roman" w:hAnsi="Times New Roman" w:cs="Times New Roman"/>
          <w:sz w:val="28"/>
          <w:szCs w:val="28"/>
        </w:rPr>
        <w:t xml:space="preserve"> the number of PG Trainee</w:t>
      </w:r>
      <w:r w:rsidRPr="009073D6">
        <w:rPr>
          <w:rFonts w:ascii="Times New Roman" w:eastAsia="Times New Roman" w:hAnsi="Times New Roman" w:cs="Times New Roman"/>
          <w:sz w:val="28"/>
          <w:szCs w:val="28"/>
        </w:rPr>
        <w:t xml:space="preserve">/ </w:t>
      </w:r>
      <w:r w:rsidR="00357D97" w:rsidRPr="009073D6">
        <w:rPr>
          <w:rFonts w:ascii="Times New Roman" w:eastAsia="Times New Roman" w:hAnsi="Times New Roman" w:cs="Times New Roman"/>
          <w:sz w:val="28"/>
          <w:szCs w:val="28"/>
        </w:rPr>
        <w:t>DGO</w:t>
      </w:r>
      <w:r w:rsidRPr="009073D6">
        <w:rPr>
          <w:rFonts w:ascii="Times New Roman" w:eastAsia="Times New Roman" w:hAnsi="Times New Roman" w:cs="Times New Roman"/>
          <w:sz w:val="28"/>
          <w:szCs w:val="28"/>
        </w:rPr>
        <w:t>trainee</w:t>
      </w:r>
      <w:r w:rsidR="00811C7A" w:rsidRPr="009073D6">
        <w:rPr>
          <w:rFonts w:ascii="Times New Roman" w:eastAsia="Times New Roman" w:hAnsi="Times New Roman" w:cs="Times New Roman"/>
          <w:sz w:val="28"/>
          <w:szCs w:val="28"/>
        </w:rPr>
        <w:t>/ DGO trainee</w:t>
      </w:r>
      <w:r w:rsidRPr="009073D6">
        <w:rPr>
          <w:rFonts w:ascii="Times New Roman" w:eastAsia="Times New Roman" w:hAnsi="Times New Roman" w:cs="Times New Roman"/>
          <w:sz w:val="28"/>
          <w:szCs w:val="28"/>
        </w:rPr>
        <w:t xml:space="preserve"> per supervisor will be maximum O5 per annum for all PG programme including minor programme (if any).</w:t>
      </w:r>
    </w:p>
    <w:p w:rsidR="00063901" w:rsidRPr="009073D6" w:rsidRDefault="00063901" w:rsidP="00EA2734">
      <w:pPr>
        <w:spacing w:line="360" w:lineRule="auto"/>
        <w:ind w:left="1" w:hanging="3"/>
        <w:rPr>
          <w:rFonts w:ascii="Times New Roman" w:eastAsia="Noto Sans Symbols" w:hAnsi="Times New Roman" w:cs="Times New Roman"/>
          <w:sz w:val="28"/>
          <w:szCs w:val="28"/>
        </w:rPr>
      </w:pPr>
    </w:p>
    <w:p w:rsidR="00063901" w:rsidRPr="009073D6" w:rsidRDefault="00D97EC8" w:rsidP="00E7488F">
      <w:pPr>
        <w:numPr>
          <w:ilvl w:val="0"/>
          <w:numId w:val="14"/>
        </w:numPr>
        <w:tabs>
          <w:tab w:val="left" w:pos="360"/>
        </w:tabs>
        <w:spacing w:line="360" w:lineRule="auto"/>
        <w:ind w:left="1" w:hanging="3"/>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Beds to trainee ratio at the approved teaching site will be at least 5 beds per trainee.</w:t>
      </w:r>
    </w:p>
    <w:p w:rsidR="00063901" w:rsidRPr="009073D6" w:rsidRDefault="00063901" w:rsidP="00EA2734">
      <w:pPr>
        <w:spacing w:line="360" w:lineRule="auto"/>
        <w:ind w:left="1" w:hanging="3"/>
        <w:rPr>
          <w:rFonts w:ascii="Times New Roman" w:eastAsia="Noto Sans Symbols" w:hAnsi="Times New Roman" w:cs="Times New Roman"/>
          <w:sz w:val="28"/>
          <w:szCs w:val="28"/>
        </w:rPr>
      </w:pPr>
    </w:p>
    <w:p w:rsidR="00063901" w:rsidRPr="009073D6" w:rsidRDefault="00D97EC8" w:rsidP="00E7488F">
      <w:pPr>
        <w:numPr>
          <w:ilvl w:val="0"/>
          <w:numId w:val="14"/>
        </w:numPr>
        <w:tabs>
          <w:tab w:val="left" w:pos="360"/>
        </w:tabs>
        <w:spacing w:line="360" w:lineRule="auto"/>
        <w:ind w:left="1" w:hanging="3"/>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 xml:space="preserve">The University will approve supervisors for </w:t>
      </w:r>
      <w:r w:rsidR="00811C7A" w:rsidRPr="009073D6">
        <w:rPr>
          <w:rFonts w:ascii="Times New Roman" w:eastAsia="Times New Roman" w:hAnsi="Times New Roman" w:cs="Times New Roman"/>
          <w:sz w:val="28"/>
          <w:szCs w:val="28"/>
        </w:rPr>
        <w:t>DGO Course</w:t>
      </w:r>
      <w:r w:rsidRPr="009073D6">
        <w:rPr>
          <w:rFonts w:ascii="Times New Roman" w:eastAsia="Times New Roman" w:hAnsi="Times New Roman" w:cs="Times New Roman"/>
          <w:sz w:val="28"/>
          <w:szCs w:val="28"/>
        </w:rPr>
        <w:t>.</w:t>
      </w:r>
    </w:p>
    <w:p w:rsidR="00063901" w:rsidRPr="009073D6" w:rsidRDefault="00063901" w:rsidP="00EA2734">
      <w:pPr>
        <w:spacing w:line="360" w:lineRule="auto"/>
        <w:ind w:left="1" w:hanging="3"/>
        <w:rPr>
          <w:rFonts w:ascii="Times New Roman" w:eastAsia="Noto Sans Symbols" w:hAnsi="Times New Roman" w:cs="Times New Roman"/>
          <w:sz w:val="28"/>
          <w:szCs w:val="28"/>
        </w:rPr>
      </w:pPr>
    </w:p>
    <w:p w:rsidR="00063901" w:rsidRPr="009073D6" w:rsidRDefault="00D97EC8" w:rsidP="00E7488F">
      <w:pPr>
        <w:numPr>
          <w:ilvl w:val="0"/>
          <w:numId w:val="14"/>
        </w:numPr>
        <w:tabs>
          <w:tab w:val="left" w:pos="360"/>
        </w:tabs>
        <w:spacing w:line="360" w:lineRule="auto"/>
        <w:ind w:left="1" w:hanging="3"/>
        <w:rPr>
          <w:rFonts w:ascii="Times New Roman" w:eastAsia="Noto Sans Symbols" w:hAnsi="Times New Roman" w:cs="Times New Roman"/>
          <w:sz w:val="28"/>
          <w:szCs w:val="28"/>
        </w:rPr>
        <w:sectPr w:rsidR="00063901" w:rsidRPr="009073D6" w:rsidSect="00BF3AC4">
          <w:pgSz w:w="15840" w:h="12240" w:orient="landscape"/>
          <w:pgMar w:top="1174" w:right="1440" w:bottom="1440" w:left="1440" w:header="0" w:footer="348" w:gutter="0"/>
          <w:cols w:space="720"/>
        </w:sectPr>
      </w:pPr>
      <w:r w:rsidRPr="009073D6">
        <w:rPr>
          <w:rFonts w:ascii="Times New Roman" w:eastAsia="Times New Roman" w:hAnsi="Times New Roman" w:cs="Times New Roman"/>
          <w:sz w:val="28"/>
          <w:szCs w:val="28"/>
        </w:rPr>
        <w:t>Candidates selected for the courses after their enrollment at the relevant institutions will be registered with Rawalpindi Medical University as per prescribed Registration Regulations.</w:t>
      </w:r>
    </w:p>
    <w:p w:rsidR="00A63DD2" w:rsidRPr="009073D6" w:rsidRDefault="00970768">
      <w:pPr>
        <w:ind w:left="2" w:hanging="4"/>
        <w:rPr>
          <w:rFonts w:ascii="Times New Roman" w:eastAsia="Times New Roman" w:hAnsi="Times New Roman" w:cs="Times New Roman"/>
          <w:b/>
          <w:color w:val="1F497D" w:themeColor="text2"/>
          <w:sz w:val="44"/>
          <w:szCs w:val="44"/>
          <w:u w:val="single"/>
        </w:rPr>
      </w:pPr>
      <w:bookmarkStart w:id="2" w:name="bookmark=id.lnxbz9" w:colFirst="0" w:colLast="0"/>
      <w:bookmarkEnd w:id="2"/>
      <w:r>
        <w:rPr>
          <w:rFonts w:ascii="Times New Roman" w:eastAsia="Times New Roman" w:hAnsi="Times New Roman" w:cs="Times New Roman"/>
          <w:b/>
          <w:noProof/>
          <w:color w:val="1F497D" w:themeColor="text2"/>
          <w:sz w:val="44"/>
          <w:szCs w:val="44"/>
          <w:u w:val="single"/>
        </w:rPr>
        <w:lastRenderedPageBreak/>
        <w:pict>
          <v:shape id="_x0000_s1066" type="#_x0000_t202" style="position:absolute;left:0;text-align:left;margin-left:88.8pt;margin-top:-26.65pt;width:486.25pt;height:57.05pt;z-index:251722240" fillcolor="#4f81bd [3204]" strokecolor="#4f81bd [3204]" strokeweight="10pt">
            <v:stroke linestyle="thinThin"/>
            <v:shadow color="#868686"/>
            <v:textbox style="mso-next-textbox:#_x0000_s1066">
              <w:txbxContent>
                <w:p w:rsidR="0064127E" w:rsidRPr="00DD181C" w:rsidRDefault="0064127E" w:rsidP="00A63DD2">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1.5 </w:t>
                  </w:r>
                  <w:r w:rsidRPr="00DD181C">
                    <w:rPr>
                      <w:rFonts w:ascii="Times New Roman" w:eastAsia="Times New Roman" w:hAnsi="Times New Roman" w:cs="Times New Roman"/>
                      <w:b/>
                      <w:color w:val="FFFFFF" w:themeColor="background1"/>
                      <w:sz w:val="60"/>
                      <w:szCs w:val="60"/>
                    </w:rPr>
                    <w:t>Aims and Objectives of the Course</w:t>
                  </w:r>
                </w:p>
                <w:p w:rsidR="0064127E" w:rsidRDefault="0064127E" w:rsidP="00A63DD2">
                  <w:pPr>
                    <w:ind w:left="0" w:hanging="2"/>
                    <w:jc w:val="center"/>
                  </w:pPr>
                </w:p>
              </w:txbxContent>
            </v:textbox>
          </v:shape>
        </w:pict>
      </w:r>
    </w:p>
    <w:p w:rsidR="00A63DD2" w:rsidRPr="009073D6" w:rsidRDefault="00A63DD2">
      <w:pPr>
        <w:ind w:left="2" w:hanging="4"/>
        <w:rPr>
          <w:rFonts w:ascii="Times New Roman" w:eastAsia="Times New Roman" w:hAnsi="Times New Roman" w:cs="Times New Roman"/>
          <w:b/>
          <w:color w:val="1F497D" w:themeColor="text2"/>
          <w:sz w:val="44"/>
          <w:szCs w:val="44"/>
          <w:u w:val="single"/>
        </w:rPr>
      </w:pPr>
    </w:p>
    <w:p w:rsidR="00063901" w:rsidRPr="009073D6" w:rsidRDefault="00063901">
      <w:pPr>
        <w:ind w:left="0" w:hanging="2"/>
        <w:rPr>
          <w:rFonts w:ascii="Times New Roman" w:eastAsia="Times New Roman" w:hAnsi="Times New Roman" w:cs="Times New Roman"/>
        </w:rPr>
      </w:pPr>
    </w:p>
    <w:p w:rsidR="00063901" w:rsidRPr="009073D6" w:rsidRDefault="00D97EC8">
      <w:pPr>
        <w:ind w:left="1" w:hanging="3"/>
        <w:rPr>
          <w:rFonts w:ascii="Times New Roman" w:eastAsia="Times New Roman" w:hAnsi="Times New Roman" w:cs="Times New Roman"/>
          <w:sz w:val="28"/>
          <w:szCs w:val="28"/>
          <w:u w:val="single"/>
        </w:rPr>
      </w:pPr>
      <w:r w:rsidRPr="009073D6">
        <w:rPr>
          <w:rFonts w:ascii="Times New Roman" w:eastAsia="Times New Roman" w:hAnsi="Times New Roman" w:cs="Times New Roman"/>
          <w:b/>
          <w:sz w:val="28"/>
          <w:szCs w:val="28"/>
          <w:u w:val="single"/>
        </w:rPr>
        <w:t>AIM</w:t>
      </w:r>
    </w:p>
    <w:p w:rsidR="00063901" w:rsidRPr="009073D6" w:rsidRDefault="00063901">
      <w:pPr>
        <w:ind w:left="0" w:hanging="2"/>
        <w:rPr>
          <w:rFonts w:ascii="Times New Roman" w:eastAsia="Times New Roman" w:hAnsi="Times New Roman" w:cs="Times New Roman"/>
        </w:rPr>
      </w:pPr>
    </w:p>
    <w:p w:rsidR="00063901" w:rsidRPr="009073D6" w:rsidRDefault="00D97EC8" w:rsidP="00F128C2">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The aim of </w:t>
      </w:r>
      <w:r w:rsidR="00811C7A" w:rsidRPr="009073D6">
        <w:rPr>
          <w:rFonts w:ascii="Times New Roman" w:eastAsia="Times New Roman" w:hAnsi="Times New Roman" w:cs="Times New Roman"/>
          <w:sz w:val="28"/>
          <w:szCs w:val="28"/>
        </w:rPr>
        <w:t xml:space="preserve">two years DGO </w:t>
      </w:r>
      <w:r w:rsidRPr="009073D6">
        <w:rPr>
          <w:rFonts w:ascii="Times New Roman" w:eastAsia="Times New Roman" w:hAnsi="Times New Roman" w:cs="Times New Roman"/>
          <w:sz w:val="28"/>
          <w:szCs w:val="28"/>
        </w:rPr>
        <w:t xml:space="preserve">programme in Obs / Gynae is to train residents to acquire the competency of a specialist in the field of Obs / Gynae so that they can become good teachers, researchers and clinicians in their </w:t>
      </w:r>
      <w:r w:rsidR="00B74F28" w:rsidRPr="009073D6">
        <w:rPr>
          <w:rFonts w:ascii="Times New Roman" w:eastAsia="Times New Roman" w:hAnsi="Times New Roman" w:cs="Times New Roman"/>
          <w:sz w:val="28"/>
          <w:szCs w:val="28"/>
        </w:rPr>
        <w:t>specialty</w:t>
      </w:r>
      <w:r w:rsidRPr="009073D6">
        <w:rPr>
          <w:rFonts w:ascii="Times New Roman" w:eastAsia="Times New Roman" w:hAnsi="Times New Roman" w:cs="Times New Roman"/>
          <w:sz w:val="28"/>
          <w:szCs w:val="28"/>
        </w:rPr>
        <w:t xml:space="preserve"> after completion of their training.</w:t>
      </w:r>
    </w:p>
    <w:p w:rsidR="00063901" w:rsidRPr="009073D6" w:rsidRDefault="00063901">
      <w:pPr>
        <w:ind w:left="0" w:hanging="2"/>
        <w:rPr>
          <w:rFonts w:ascii="Times New Roman" w:eastAsia="Times New Roman" w:hAnsi="Times New Roman" w:cs="Times New Roman"/>
        </w:rPr>
      </w:pPr>
    </w:p>
    <w:p w:rsidR="00063901" w:rsidRPr="009073D6" w:rsidRDefault="00D97EC8">
      <w:pPr>
        <w:ind w:left="1" w:hanging="3"/>
        <w:rPr>
          <w:rFonts w:ascii="Times New Roman" w:eastAsia="Times New Roman" w:hAnsi="Times New Roman" w:cs="Times New Roman"/>
          <w:sz w:val="28"/>
          <w:szCs w:val="28"/>
          <w:u w:val="single"/>
        </w:rPr>
      </w:pPr>
      <w:r w:rsidRPr="009073D6">
        <w:rPr>
          <w:rFonts w:ascii="Times New Roman" w:eastAsia="Times New Roman" w:hAnsi="Times New Roman" w:cs="Times New Roman"/>
          <w:b/>
          <w:sz w:val="28"/>
          <w:szCs w:val="28"/>
          <w:u w:val="single"/>
        </w:rPr>
        <w:t>GENERAL OBJECTIVES</w:t>
      </w: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numPr>
          <w:ilvl w:val="0"/>
          <w:numId w:val="36"/>
        </w:numPr>
        <w:tabs>
          <w:tab w:val="left" w:pos="280"/>
        </w:tabs>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provide a broad experience in Obs / Gynae, including its interrelationship with other disciplines.</w:t>
      </w:r>
    </w:p>
    <w:p w:rsidR="00063901" w:rsidRPr="009073D6" w:rsidRDefault="00063901" w:rsidP="00B74F28">
      <w:pPr>
        <w:ind w:left="1" w:hanging="3"/>
        <w:jc w:val="both"/>
        <w:rPr>
          <w:rFonts w:ascii="Times New Roman" w:eastAsia="Times New Roman" w:hAnsi="Times New Roman" w:cs="Times New Roman"/>
          <w:sz w:val="28"/>
          <w:szCs w:val="28"/>
        </w:rPr>
      </w:pPr>
    </w:p>
    <w:p w:rsidR="00811C7A" w:rsidRPr="009073D6" w:rsidRDefault="00D97EC8" w:rsidP="00E7488F">
      <w:pPr>
        <w:numPr>
          <w:ilvl w:val="0"/>
          <w:numId w:val="36"/>
        </w:numPr>
        <w:tabs>
          <w:tab w:val="left" w:pos="335"/>
        </w:tabs>
        <w:spacing w:line="476" w:lineRule="auto"/>
        <w:ind w:left="1" w:right="12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enhance Obs / Gynae knowledge, clinical skills, and competence in bed</w:t>
      </w:r>
      <w:r w:rsidR="00811C7A" w:rsidRPr="009073D6">
        <w:rPr>
          <w:rFonts w:ascii="Times New Roman" w:eastAsia="Times New Roman" w:hAnsi="Times New Roman" w:cs="Times New Roman"/>
          <w:sz w:val="28"/>
          <w:szCs w:val="28"/>
        </w:rPr>
        <w:t xml:space="preserve">side diagnostic and therapeutic </w:t>
      </w:r>
      <w:r w:rsidRPr="009073D6">
        <w:rPr>
          <w:rFonts w:ascii="Times New Roman" w:eastAsia="Times New Roman" w:hAnsi="Times New Roman" w:cs="Times New Roman"/>
          <w:sz w:val="28"/>
          <w:szCs w:val="28"/>
        </w:rPr>
        <w:t>procedures.</w:t>
      </w:r>
    </w:p>
    <w:p w:rsidR="00063901" w:rsidRPr="009073D6" w:rsidRDefault="00811C7A" w:rsidP="00B74F28">
      <w:pPr>
        <w:tabs>
          <w:tab w:val="left" w:pos="335"/>
        </w:tabs>
        <w:spacing w:line="476" w:lineRule="auto"/>
        <w:ind w:leftChars="0" w:left="0" w:right="120"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w:t>
      </w:r>
      <w:r w:rsidR="00D97EC8" w:rsidRPr="009073D6">
        <w:rPr>
          <w:rFonts w:ascii="Times New Roman" w:eastAsia="Times New Roman" w:hAnsi="Times New Roman" w:cs="Times New Roman"/>
          <w:sz w:val="28"/>
          <w:szCs w:val="28"/>
        </w:rPr>
        <w:t>o achieve the professional requirements, to prepare the consultants for the sub specialty in Obs / Gynae.</w:t>
      </w:r>
    </w:p>
    <w:p w:rsidR="00063901" w:rsidRPr="009073D6" w:rsidRDefault="00D97EC8" w:rsidP="00B74F28">
      <w:pPr>
        <w:tabs>
          <w:tab w:val="left" w:pos="296"/>
        </w:tabs>
        <w:spacing w:line="236" w:lineRule="auto"/>
        <w:ind w:leftChars="0" w:left="0" w:right="420"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cultivate the correct professional attitude and enhance communication skill towards patients, their families and other healthcare professionals.</w:t>
      </w:r>
    </w:p>
    <w:p w:rsidR="00063901" w:rsidRPr="009073D6" w:rsidRDefault="00063901" w:rsidP="00B74F28">
      <w:pPr>
        <w:ind w:left="1" w:hanging="3"/>
        <w:jc w:val="both"/>
        <w:rPr>
          <w:rFonts w:ascii="Times New Roman" w:eastAsia="Times New Roman" w:hAnsi="Times New Roman" w:cs="Times New Roman"/>
          <w:sz w:val="28"/>
          <w:szCs w:val="28"/>
        </w:rPr>
      </w:pPr>
    </w:p>
    <w:p w:rsidR="00063901" w:rsidRPr="009073D6" w:rsidRDefault="00D97EC8" w:rsidP="00E7488F">
      <w:pPr>
        <w:numPr>
          <w:ilvl w:val="0"/>
          <w:numId w:val="36"/>
        </w:numPr>
        <w:tabs>
          <w:tab w:val="left" w:pos="363"/>
        </w:tabs>
        <w:spacing w:line="476" w:lineRule="auto"/>
        <w:ind w:left="1" w:right="96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enhance sensitivity and responsiveness to community needs and the economics of health care delivery.</w:t>
      </w:r>
    </w:p>
    <w:p w:rsidR="00063901" w:rsidRPr="009073D6" w:rsidRDefault="00D97EC8" w:rsidP="00B74F28">
      <w:pPr>
        <w:tabs>
          <w:tab w:val="left" w:pos="280"/>
        </w:tabs>
        <w:ind w:leftChars="0" w:left="0"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enhance critical thinking, self-learning, and interest in research and development of patient service.</w:t>
      </w:r>
    </w:p>
    <w:p w:rsidR="00063901" w:rsidRPr="009073D6" w:rsidRDefault="00063901" w:rsidP="00B74F28">
      <w:pPr>
        <w:ind w:left="1" w:hanging="3"/>
        <w:jc w:val="both"/>
        <w:rPr>
          <w:rFonts w:ascii="Times New Roman" w:eastAsia="Times New Roman" w:hAnsi="Times New Roman" w:cs="Times New Roman"/>
          <w:sz w:val="28"/>
          <w:szCs w:val="28"/>
        </w:rPr>
      </w:pPr>
    </w:p>
    <w:p w:rsidR="00063901" w:rsidRPr="009073D6" w:rsidRDefault="00D97EC8" w:rsidP="00E7488F">
      <w:pPr>
        <w:numPr>
          <w:ilvl w:val="0"/>
          <w:numId w:val="36"/>
        </w:numPr>
        <w:tabs>
          <w:tab w:val="left" w:pos="280"/>
        </w:tabs>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cultivate the practice of evidence-based practice and critical appraisal skills.</w:t>
      </w:r>
    </w:p>
    <w:p w:rsidR="00063901" w:rsidRPr="009073D6" w:rsidRDefault="00063901" w:rsidP="00B74F28">
      <w:pPr>
        <w:ind w:left="1" w:hanging="3"/>
        <w:jc w:val="both"/>
        <w:rPr>
          <w:rFonts w:ascii="Times New Roman" w:eastAsia="Times New Roman" w:hAnsi="Times New Roman" w:cs="Times New Roman"/>
          <w:sz w:val="28"/>
          <w:szCs w:val="28"/>
        </w:rPr>
      </w:pPr>
    </w:p>
    <w:p w:rsidR="00063901" w:rsidRPr="00F128C2" w:rsidRDefault="00D97EC8" w:rsidP="00E7488F">
      <w:pPr>
        <w:numPr>
          <w:ilvl w:val="0"/>
          <w:numId w:val="35"/>
        </w:numPr>
        <w:tabs>
          <w:tab w:val="left" w:pos="280"/>
        </w:tabs>
        <w:spacing w:line="360" w:lineRule="auto"/>
        <w:ind w:left="1" w:hanging="3"/>
        <w:jc w:val="both"/>
        <w:rPr>
          <w:rFonts w:ascii="Times New Roman" w:eastAsia="Times New Roman" w:hAnsi="Times New Roman" w:cs="Times New Roman"/>
          <w:sz w:val="28"/>
          <w:szCs w:val="28"/>
        </w:rPr>
      </w:pPr>
      <w:r w:rsidRPr="00F128C2">
        <w:rPr>
          <w:rFonts w:ascii="Times New Roman" w:eastAsia="Times New Roman" w:hAnsi="Times New Roman" w:cs="Times New Roman"/>
          <w:sz w:val="28"/>
          <w:szCs w:val="28"/>
        </w:rPr>
        <w:lastRenderedPageBreak/>
        <w:t>To inculcate a commitment to continuous medical education and professional development.</w:t>
      </w:r>
      <w:bookmarkStart w:id="3" w:name="bookmark=id.35nkun2" w:colFirst="0" w:colLast="0"/>
      <w:bookmarkEnd w:id="3"/>
      <w:r w:rsidRPr="00F128C2">
        <w:rPr>
          <w:rFonts w:ascii="Times New Roman" w:eastAsia="Times New Roman" w:hAnsi="Times New Roman" w:cs="Times New Roman"/>
          <w:sz w:val="28"/>
          <w:szCs w:val="28"/>
        </w:rPr>
        <w:t>To provide a broad training and in-depth experience at a level for trainees to acquire competence and professionalism of a specialist in Obs / Gynae especially in the diagnosis, investigation and treatment of obstetrical and gynaecological</w:t>
      </w:r>
      <w:r w:rsidR="00B74F28" w:rsidRPr="00F128C2">
        <w:rPr>
          <w:rFonts w:ascii="Times New Roman" w:eastAsia="Times New Roman" w:hAnsi="Times New Roman" w:cs="Times New Roman"/>
          <w:sz w:val="28"/>
          <w:szCs w:val="28"/>
        </w:rPr>
        <w:t xml:space="preserve"> </w:t>
      </w:r>
      <w:r w:rsidRPr="00F128C2">
        <w:rPr>
          <w:rFonts w:ascii="Times New Roman" w:eastAsia="Times New Roman" w:hAnsi="Times New Roman" w:cs="Times New Roman"/>
          <w:sz w:val="28"/>
          <w:szCs w:val="28"/>
        </w:rPr>
        <w:t>proble</w:t>
      </w:r>
      <w:r w:rsidR="00382ADB" w:rsidRPr="00F128C2">
        <w:rPr>
          <w:rFonts w:ascii="Times New Roman" w:eastAsia="Times New Roman" w:hAnsi="Times New Roman" w:cs="Times New Roman"/>
          <w:sz w:val="28"/>
          <w:szCs w:val="28"/>
        </w:rPr>
        <w:t xml:space="preserve">ms </w:t>
      </w:r>
      <w:r w:rsidRPr="00F128C2">
        <w:rPr>
          <w:rFonts w:ascii="Times New Roman" w:eastAsia="Times New Roman" w:hAnsi="Times New Roman" w:cs="Times New Roman"/>
          <w:sz w:val="28"/>
          <w:szCs w:val="28"/>
        </w:rPr>
        <w:t>towards the delivery of holistic patient care.</w:t>
      </w:r>
    </w:p>
    <w:p w:rsidR="00063901" w:rsidRPr="009073D6" w:rsidRDefault="00063901" w:rsidP="00F128C2">
      <w:pPr>
        <w:spacing w:line="360" w:lineRule="auto"/>
        <w:ind w:left="0" w:hanging="2"/>
        <w:jc w:val="both"/>
        <w:rPr>
          <w:rFonts w:ascii="Times New Roman" w:eastAsia="Times New Roman" w:hAnsi="Times New Roman" w:cs="Times New Roman"/>
        </w:rPr>
      </w:pPr>
    </w:p>
    <w:p w:rsidR="00063901" w:rsidRPr="009073D6" w:rsidRDefault="00D97EC8" w:rsidP="00F128C2">
      <w:pPr>
        <w:spacing w:line="360" w:lineRule="auto"/>
        <w:ind w:left="1" w:right="34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acquire competence in managing acute Obs / Gynae emergencies and identifying Obs / Gynae</w:t>
      </w:r>
      <w:r w:rsidR="00AC4FB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proble</w:t>
      </w:r>
      <w:r w:rsidR="00382ADB" w:rsidRPr="009073D6">
        <w:rPr>
          <w:rFonts w:ascii="Times New Roman" w:eastAsia="Times New Roman" w:hAnsi="Times New Roman" w:cs="Times New Roman"/>
          <w:sz w:val="28"/>
          <w:szCs w:val="28"/>
        </w:rPr>
        <w:t xml:space="preserve">ms </w:t>
      </w:r>
      <w:r w:rsidRPr="009073D6">
        <w:rPr>
          <w:rFonts w:ascii="Times New Roman" w:eastAsia="Times New Roman" w:hAnsi="Times New Roman" w:cs="Times New Roman"/>
          <w:sz w:val="28"/>
          <w:szCs w:val="28"/>
        </w:rPr>
        <w:t>in patients referred by primary care and other doctors, and in selecting patients for timely referral to other specialty appropriate tertiary care or the expertise of another specialty.</w:t>
      </w:r>
    </w:p>
    <w:p w:rsidR="006D509A" w:rsidRPr="009073D6" w:rsidRDefault="006D509A" w:rsidP="00E7488F">
      <w:pPr>
        <w:numPr>
          <w:ilvl w:val="0"/>
          <w:numId w:val="39"/>
        </w:numPr>
        <w:tabs>
          <w:tab w:val="left" w:pos="432"/>
        </w:tabs>
        <w:spacing w:line="360" w:lineRule="auto"/>
        <w:ind w:left="1" w:right="600" w:hanging="3"/>
        <w:jc w:val="both"/>
        <w:rPr>
          <w:rFonts w:ascii="Times New Roman" w:eastAsia="Times New Roman" w:hAnsi="Times New Roman" w:cs="Times New Roman"/>
          <w:sz w:val="28"/>
          <w:szCs w:val="28"/>
        </w:rPr>
      </w:pPr>
    </w:p>
    <w:p w:rsidR="00063901" w:rsidRPr="009073D6" w:rsidRDefault="00D97EC8" w:rsidP="00E7488F">
      <w:pPr>
        <w:numPr>
          <w:ilvl w:val="0"/>
          <w:numId w:val="39"/>
        </w:numPr>
        <w:tabs>
          <w:tab w:val="left" w:pos="432"/>
        </w:tabs>
        <w:spacing w:line="360" w:lineRule="auto"/>
        <w:ind w:left="1" w:right="60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develop competence in the inpatient and outpatient management and in selecting patients for referral to tertiary care facilities and treatment modalities requiring high technology and/or the expertise of another specialty.</w:t>
      </w:r>
    </w:p>
    <w:p w:rsidR="006D509A" w:rsidRPr="009073D6" w:rsidRDefault="006D509A" w:rsidP="00E7488F">
      <w:pPr>
        <w:numPr>
          <w:ilvl w:val="0"/>
          <w:numId w:val="39"/>
        </w:numPr>
        <w:tabs>
          <w:tab w:val="left" w:pos="460"/>
        </w:tabs>
        <w:spacing w:line="360" w:lineRule="auto"/>
        <w:ind w:left="1" w:right="360" w:hanging="3"/>
        <w:jc w:val="both"/>
        <w:rPr>
          <w:rFonts w:ascii="Times New Roman" w:eastAsia="Times New Roman" w:hAnsi="Times New Roman" w:cs="Times New Roman"/>
          <w:sz w:val="28"/>
          <w:szCs w:val="28"/>
        </w:rPr>
      </w:pPr>
    </w:p>
    <w:p w:rsidR="00063901" w:rsidRPr="009073D6" w:rsidRDefault="00D97EC8" w:rsidP="00E7488F">
      <w:pPr>
        <w:numPr>
          <w:ilvl w:val="0"/>
          <w:numId w:val="39"/>
        </w:numPr>
        <w:tabs>
          <w:tab w:val="left" w:pos="460"/>
        </w:tabs>
        <w:spacing w:line="360" w:lineRule="auto"/>
        <w:ind w:left="1" w:right="36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manage patients in general Obs / Gynae units in regional/District hospitals; to be a leader in the health care delivery team and to work closely with networking units which provide convalescence, rehabilitation and long term care.</w:t>
      </w:r>
    </w:p>
    <w:p w:rsidR="006D509A" w:rsidRPr="009073D6" w:rsidRDefault="006D509A" w:rsidP="00E7488F">
      <w:pPr>
        <w:numPr>
          <w:ilvl w:val="0"/>
          <w:numId w:val="39"/>
        </w:numPr>
        <w:tabs>
          <w:tab w:val="left" w:pos="484"/>
        </w:tabs>
        <w:spacing w:line="360" w:lineRule="auto"/>
        <w:ind w:left="1" w:right="60" w:hanging="3"/>
        <w:jc w:val="both"/>
        <w:rPr>
          <w:rFonts w:ascii="Times New Roman" w:eastAsia="Times New Roman" w:hAnsi="Times New Roman" w:cs="Times New Roman"/>
          <w:sz w:val="28"/>
          <w:szCs w:val="28"/>
        </w:rPr>
      </w:pPr>
    </w:p>
    <w:p w:rsidR="00063901" w:rsidRPr="009073D6" w:rsidRDefault="00D97EC8" w:rsidP="00E7488F">
      <w:pPr>
        <w:numPr>
          <w:ilvl w:val="0"/>
          <w:numId w:val="39"/>
        </w:numPr>
        <w:tabs>
          <w:tab w:val="left" w:pos="484"/>
        </w:tabs>
        <w:spacing w:line="360" w:lineRule="auto"/>
        <w:ind w:left="1" w:right="6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encourage the development of skills in communication and collaboration with the community towards health care delivery.</w:t>
      </w:r>
    </w:p>
    <w:p w:rsidR="006D509A" w:rsidRPr="009073D6" w:rsidRDefault="006D509A" w:rsidP="00E7488F">
      <w:pPr>
        <w:numPr>
          <w:ilvl w:val="1"/>
          <w:numId w:val="39"/>
        </w:numPr>
        <w:tabs>
          <w:tab w:val="left" w:pos="566"/>
        </w:tabs>
        <w:spacing w:line="360" w:lineRule="auto"/>
        <w:ind w:left="1" w:right="480" w:hanging="3"/>
        <w:jc w:val="both"/>
        <w:rPr>
          <w:rFonts w:ascii="Times New Roman" w:eastAsia="Times New Roman" w:hAnsi="Times New Roman" w:cs="Times New Roman"/>
          <w:sz w:val="28"/>
          <w:szCs w:val="28"/>
        </w:rPr>
      </w:pPr>
    </w:p>
    <w:p w:rsidR="00063901" w:rsidRPr="009073D6" w:rsidRDefault="00D97EC8" w:rsidP="00E7488F">
      <w:pPr>
        <w:numPr>
          <w:ilvl w:val="1"/>
          <w:numId w:val="39"/>
        </w:numPr>
        <w:tabs>
          <w:tab w:val="left" w:pos="566"/>
        </w:tabs>
        <w:spacing w:line="360" w:lineRule="auto"/>
        <w:ind w:left="1" w:right="48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lastRenderedPageBreak/>
        <w:t>To foster the development of skills in the critical appraisal of new methods of investigation and/or treatment.</w:t>
      </w:r>
    </w:p>
    <w:p w:rsidR="006D509A" w:rsidRPr="009073D6" w:rsidRDefault="006D509A" w:rsidP="00E7488F">
      <w:pPr>
        <w:numPr>
          <w:ilvl w:val="1"/>
          <w:numId w:val="39"/>
        </w:numPr>
        <w:tabs>
          <w:tab w:val="left" w:pos="497"/>
        </w:tabs>
        <w:spacing w:line="360" w:lineRule="auto"/>
        <w:ind w:left="1" w:hanging="3"/>
        <w:jc w:val="both"/>
        <w:rPr>
          <w:rFonts w:ascii="Times New Roman" w:eastAsia="Times New Roman" w:hAnsi="Times New Roman" w:cs="Times New Roman"/>
          <w:sz w:val="28"/>
          <w:szCs w:val="28"/>
        </w:rPr>
      </w:pPr>
    </w:p>
    <w:p w:rsidR="00063901" w:rsidRPr="009073D6" w:rsidRDefault="00D97EC8" w:rsidP="00E7488F">
      <w:pPr>
        <w:numPr>
          <w:ilvl w:val="1"/>
          <w:numId w:val="39"/>
        </w:numPr>
        <w:tabs>
          <w:tab w:val="left" w:pos="497"/>
        </w:tabs>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reinforce self-learning and commitment to continued updating in all aspects of Obs / Gynae.</w:t>
      </w:r>
    </w:p>
    <w:p w:rsidR="006D509A" w:rsidRPr="009073D6" w:rsidRDefault="006D509A" w:rsidP="00E7488F">
      <w:pPr>
        <w:numPr>
          <w:ilvl w:val="2"/>
          <w:numId w:val="39"/>
        </w:numPr>
        <w:tabs>
          <w:tab w:val="left" w:pos="521"/>
        </w:tabs>
        <w:spacing w:line="360" w:lineRule="auto"/>
        <w:ind w:left="1" w:right="600" w:hanging="3"/>
        <w:jc w:val="both"/>
        <w:rPr>
          <w:rFonts w:ascii="Times New Roman" w:eastAsia="Times New Roman" w:hAnsi="Times New Roman" w:cs="Times New Roman"/>
          <w:sz w:val="28"/>
          <w:szCs w:val="28"/>
        </w:rPr>
      </w:pPr>
    </w:p>
    <w:p w:rsidR="00063901" w:rsidRPr="009073D6" w:rsidRDefault="00D97EC8" w:rsidP="00E7488F">
      <w:pPr>
        <w:numPr>
          <w:ilvl w:val="2"/>
          <w:numId w:val="39"/>
        </w:numPr>
        <w:tabs>
          <w:tab w:val="left" w:pos="521"/>
        </w:tabs>
        <w:spacing w:line="360" w:lineRule="auto"/>
        <w:ind w:left="1" w:right="60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encourage contributions aiming at advancement of knowledge and innovation in Obs / Gynae through basic and/or clinical research and teaching of junior trainees and other health related professionals.</w:t>
      </w:r>
    </w:p>
    <w:p w:rsidR="00063901" w:rsidRPr="009073D6" w:rsidRDefault="00063901" w:rsidP="00F128C2">
      <w:pPr>
        <w:spacing w:line="360" w:lineRule="auto"/>
        <w:ind w:left="0" w:hanging="2"/>
        <w:jc w:val="both"/>
        <w:rPr>
          <w:rFonts w:ascii="Times New Roman" w:eastAsia="Times New Roman" w:hAnsi="Times New Roman" w:cs="Times New Roman"/>
        </w:rPr>
      </w:pPr>
    </w:p>
    <w:p w:rsidR="00063901" w:rsidRPr="009073D6" w:rsidRDefault="00D97EC8" w:rsidP="00E7488F">
      <w:pPr>
        <w:numPr>
          <w:ilvl w:val="0"/>
          <w:numId w:val="38"/>
        </w:numPr>
        <w:tabs>
          <w:tab w:val="left" w:pos="526"/>
        </w:tabs>
        <w:spacing w:line="360" w:lineRule="auto"/>
        <w:ind w:left="1" w:right="80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acquire professional competence in training future trainees in Obs / Gynae at Rawalpindi Medical University.</w:t>
      </w:r>
    </w:p>
    <w:p w:rsidR="00F06173" w:rsidRPr="009073D6" w:rsidRDefault="00F06173" w:rsidP="00F128C2">
      <w:pPr>
        <w:spacing w:line="360" w:lineRule="auto"/>
        <w:ind w:left="0" w:hanging="2"/>
        <w:jc w:val="both"/>
        <w:rPr>
          <w:rFonts w:ascii="Times New Roman" w:eastAsia="Times New Roman" w:hAnsi="Times New Roman" w:cs="Times New Roman"/>
        </w:rPr>
      </w:pPr>
    </w:p>
    <w:p w:rsidR="00F06173" w:rsidRPr="009073D6" w:rsidRDefault="00F06173">
      <w:pPr>
        <w:ind w:left="0" w:hanging="2"/>
        <w:rPr>
          <w:rFonts w:ascii="Times New Roman" w:eastAsia="Times New Roman" w:hAnsi="Times New Roman" w:cs="Times New Roman"/>
        </w:rPr>
      </w:pPr>
    </w:p>
    <w:p w:rsidR="00F06173" w:rsidRDefault="00F06173">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Default="004E669F">
      <w:pPr>
        <w:ind w:left="0" w:hanging="2"/>
        <w:rPr>
          <w:rFonts w:ascii="Times New Roman" w:eastAsia="Times New Roman" w:hAnsi="Times New Roman" w:cs="Times New Roman"/>
        </w:rPr>
      </w:pPr>
    </w:p>
    <w:p w:rsidR="004E669F" w:rsidRPr="009073D6" w:rsidRDefault="004E669F">
      <w:pPr>
        <w:ind w:left="0" w:hanging="2"/>
        <w:rPr>
          <w:rFonts w:ascii="Times New Roman" w:eastAsia="Times New Roman" w:hAnsi="Times New Roman" w:cs="Times New Roman"/>
        </w:rPr>
      </w:pPr>
    </w:p>
    <w:p w:rsidR="00F06173" w:rsidRPr="009073D6" w:rsidRDefault="00F06173" w:rsidP="00D87EFF">
      <w:pPr>
        <w:pStyle w:val="Heading2"/>
        <w:spacing w:line="360" w:lineRule="auto"/>
        <w:ind w:left="2" w:right="30" w:hanging="4"/>
        <w:jc w:val="center"/>
        <w:rPr>
          <w:rFonts w:ascii="Times New Roman" w:hAnsi="Times New Roman" w:cs="Times New Roman"/>
          <w:sz w:val="40"/>
          <w:szCs w:val="40"/>
        </w:rPr>
      </w:pPr>
      <w:r w:rsidRPr="009073D6">
        <w:rPr>
          <w:rFonts w:ascii="Times New Roman" w:hAnsi="Times New Roman" w:cs="Times New Roman"/>
          <w:sz w:val="40"/>
          <w:szCs w:val="40"/>
        </w:rPr>
        <w:lastRenderedPageBreak/>
        <w:t xml:space="preserve">Accreditation Council for Graduate Medical Education (ACGME) </w:t>
      </w:r>
      <w:r w:rsidR="009302A9">
        <w:rPr>
          <w:rFonts w:ascii="Times New Roman" w:hAnsi="Times New Roman" w:cs="Times New Roman"/>
          <w:sz w:val="40"/>
          <w:szCs w:val="40"/>
        </w:rPr>
        <w:t xml:space="preserve">                  </w:t>
      </w:r>
      <w:r w:rsidRPr="009073D6">
        <w:rPr>
          <w:rFonts w:ascii="Times New Roman" w:hAnsi="Times New Roman" w:cs="Times New Roman"/>
          <w:sz w:val="40"/>
          <w:szCs w:val="40"/>
        </w:rPr>
        <w:t>6 Competencies based Model</w:t>
      </w:r>
    </w:p>
    <w:p w:rsidR="00F06173" w:rsidRPr="009073D6" w:rsidRDefault="00F06173">
      <w:pPr>
        <w:ind w:left="0" w:hanging="2"/>
        <w:rPr>
          <w:rFonts w:ascii="Times New Roman" w:eastAsia="Times New Roman" w:hAnsi="Times New Roman" w:cs="Times New Roman"/>
        </w:rPr>
      </w:pPr>
    </w:p>
    <w:p w:rsidR="00F06173" w:rsidRPr="009073D6" w:rsidRDefault="00970768">
      <w:pPr>
        <w:ind w:left="0" w:hanging="2"/>
        <w:rPr>
          <w:rFonts w:ascii="Times New Roman" w:eastAsia="Times New Roman" w:hAnsi="Times New Roman" w:cs="Times New Roman"/>
        </w:rPr>
      </w:pPr>
      <w:r w:rsidRPr="00970768">
        <w:rPr>
          <w:rFonts w:ascii="Times New Roman" w:hAnsi="Times New Roman" w:cs="Times New Roman"/>
          <w:noProof/>
        </w:rPr>
      </w:r>
      <w:r w:rsidRPr="00970768">
        <w:rPr>
          <w:rFonts w:ascii="Times New Roman" w:hAnsi="Times New Roman" w:cs="Times New Roman"/>
          <w:noProof/>
        </w:rPr>
        <w:pict>
          <v:group id="_x0000_s1042" style="width:494.25pt;height:351.75pt;mso-position-horizontal-relative:char;mso-position-vertical-relative:line" coordsize="66676,5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">
            <v:rect id="Rectangle 259" o:spid="_x0000_s1043" style="position:absolute;left:63886;top:47947;width:840;height:3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style="mso-next-textbox:#Rectangle 259" inset="0,0,0,0">
                <w:txbxContent>
                  <w:p w:rsidR="0064127E" w:rsidRDefault="0064127E" w:rsidP="002B66BF">
                    <w:pPr>
                      <w:ind w:left="0" w:hanging="2"/>
                    </w:pPr>
                  </w:p>
                </w:txbxContent>
              </v:textbox>
            </v:rect>
            <v:shape id="Shape 41950" o:spid="_x0000_s1044" style="position:absolute;left:4450;top:50364;width:59436;height:183;visibility:visible" coordsize="594360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1eMUA&#10;AADeAAAADwAAAGRycy9kb3ducmV2LnhtbESPzYrCMBSF9wO+Q7jCbERTBxWtRpkZGHQ2Qqu4vjTX&#10;ttjclCba6tObheDycP74VpvOVOJGjSstKxiPIhDEmdUl5wqOh7/hHITzyBory6TgTg42697HCmNt&#10;W07olvpchBF2MSoovK9jKV1WkEE3sjVx8M62MeiDbHKpG2zDuKnkVxTNpMGSw0OBNf0WlF3Sq1Hw&#10;M03mj/yYtv/V/mQHu+11YQZ7pT773fcShKfOv8Ov9k4rmIwX0wAQcAI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nV4xQAAAN4AAAAPAAAAAAAAAAAAAAAAAJgCAABkcnMv&#10;ZG93bnJldi54bWxQSwUGAAAAAAQABAD1AAAAigMAAAAA&#10;" adj="0,,0" path="m,l5943600,r,18288l,18288,,e" fillcolor="black" stroked="f" strokeweight="0">
              <v:stroke miterlimit="83231f" joinstyle="miter"/>
              <v:formulas/>
              <v:path arrowok="t" o:connecttype="segments" textboxrect="0,0,5943600,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45" type="#_x0000_t75" style="position:absolute;left:4450;width:59436;height:49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oF/EAAAA3AAAAA8AAABkcnMvZG93bnJldi54bWxEj0FrwkAUhO8F/8PyBG91Ey0xxmxECkIL&#10;vVQ9eHxkn9lg9m3Ibk3677uFQo/DzHzDlPvJduJBg28dK0iXCQji2umWGwWX8/E5B+EDssbOMSn4&#10;Jg/7avZUYqHdyJ/0OIVGRAj7AhWYEPpCSl8bsuiXrieO3s0NFkOUQyP1gGOE206ukiSTFluOCwZ7&#10;ejVU309fVsE1y9P3jxfn/bitrykZbjf5WqnFfDrsQASawn/4r/2mFayyNfyeiUdAV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9oF/EAAAA3AAAAA8AAAAAAAAAAAAAAAAA&#10;nwIAAGRycy9kb3ducmV2LnhtbFBLBQYAAAAABAAEAPcAAACQAwAAAAA=&#10;">
              <v:imagedata r:id="rId48" o:title=""/>
            </v:shape>
            <v:rect id="Rectangle 265" o:spid="_x0000_s1046" style="position:absolute;left:144;top:36421;width:1711;height:3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style="mso-next-textbox:#Rectangle 265" inset="0,0,0,0">
                <w:txbxContent>
                  <w:p w:rsidR="0064127E" w:rsidRDefault="0064127E" w:rsidP="002B66BF">
                    <w:pPr>
                      <w:ind w:left="0" w:hanging="2"/>
                    </w:pPr>
                  </w:p>
                </w:txbxContent>
              </v:textbox>
            </v:rect>
            <v:rect id="Rectangle 266" o:spid="_x0000_s1047" style="position:absolute;left:1432;top:36421;width:763;height:3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style="mso-next-textbox:#Rectangle 266" inset="0,0,0,0">
                <w:txbxContent>
                  <w:p w:rsidR="0064127E" w:rsidRDefault="0064127E" w:rsidP="002B66BF">
                    <w:pPr>
                      <w:ind w:left="0" w:hanging="2"/>
                    </w:pPr>
                  </w:p>
                </w:txbxContent>
              </v:textbox>
            </v:rect>
            <v:rect id="Rectangle 268" o:spid="_x0000_s1048" style="position:absolute;left:5394;top:6117;width:1711;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style="mso-next-textbox:#Rectangle 268" inset="0,0,0,0">
                <w:txbxContent>
                  <w:p w:rsidR="0064127E" w:rsidRDefault="0064127E" w:rsidP="002B66BF">
                    <w:pPr>
                      <w:ind w:left="0" w:hanging="2"/>
                    </w:pPr>
                  </w:p>
                </w:txbxContent>
              </v:textbox>
            </v:rect>
            <v:rect id="Rectangle 269" o:spid="_x0000_s1049" style="position:absolute;left:6682;top:6117;width:763;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style="mso-next-textbox:#Rectangle 269" inset="0,0,0,0">
                <w:txbxContent>
                  <w:p w:rsidR="0064127E" w:rsidRDefault="0064127E" w:rsidP="002B66BF">
                    <w:pPr>
                      <w:ind w:left="0" w:hanging="2"/>
                    </w:pPr>
                  </w:p>
                </w:txbxContent>
              </v:textbox>
            </v:rect>
            <v:rect id="Rectangle 271" o:spid="_x0000_s1050" style="position:absolute;left:59428;top:6117;width:1711;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style="mso-next-textbox:#Rectangle 271" inset="0,0,0,0">
                <w:txbxContent>
                  <w:p w:rsidR="0064127E" w:rsidRDefault="0064127E" w:rsidP="002B66BF">
                    <w:pPr>
                      <w:ind w:left="0" w:hanging="2"/>
                    </w:pPr>
                  </w:p>
                </w:txbxContent>
              </v:textbox>
            </v:rect>
            <v:rect id="Rectangle 272" o:spid="_x0000_s1051" style="position:absolute;left:60716;top:6117;width:762;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style="mso-next-textbox:#Rectangle 272" inset="0,0,0,0">
                <w:txbxContent>
                  <w:p w:rsidR="0064127E" w:rsidRDefault="0064127E" w:rsidP="002B66BF">
                    <w:pPr>
                      <w:ind w:left="0" w:hanging="2"/>
                    </w:pPr>
                  </w:p>
                </w:txbxContent>
              </v:textbox>
            </v:rect>
            <v:rect id="Rectangle 274" o:spid="_x0000_s1052" style="position:absolute;top:21364;width:1711;height:3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style="mso-next-textbox:#Rectangle 274" inset="0,0,0,0">
                <w:txbxContent>
                  <w:p w:rsidR="0064127E" w:rsidRDefault="0064127E" w:rsidP="002B66BF">
                    <w:pPr>
                      <w:ind w:left="0" w:hanging="2"/>
                    </w:pPr>
                  </w:p>
                </w:txbxContent>
              </v:textbox>
            </v:rect>
            <v:rect id="Rectangle 275" o:spid="_x0000_s1053" style="position:absolute;left:1287;top:21364;width:763;height:3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style="mso-next-textbox:#Rectangle 275" inset="0,0,0,0">
                <w:txbxContent>
                  <w:p w:rsidR="0064127E" w:rsidRDefault="0064127E" w:rsidP="002B66BF">
                    <w:pPr>
                      <w:ind w:left="0" w:hanging="2"/>
                    </w:pPr>
                  </w:p>
                </w:txbxContent>
              </v:textbox>
            </v:rect>
            <v:rect id="Rectangle 277" o:spid="_x0000_s1054" style="position:absolute;left:63985;top:37290;width:1711;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style="mso-next-textbox:#Rectangle 277" inset="0,0,0,0">
                <w:txbxContent>
                  <w:p w:rsidR="0064127E" w:rsidRDefault="0064127E" w:rsidP="002B66BF">
                    <w:pPr>
                      <w:ind w:left="0" w:hanging="2"/>
                    </w:pPr>
                  </w:p>
                </w:txbxContent>
              </v:textbox>
            </v:rect>
            <v:rect id="Rectangle 278" o:spid="_x0000_s1055" style="position:absolute;left:65272;top:37290;width:763;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style="mso-next-textbox:#Rectangle 278" inset="0,0,0,0">
                <w:txbxContent>
                  <w:p w:rsidR="0064127E" w:rsidRDefault="0064127E" w:rsidP="002B66BF">
                    <w:pPr>
                      <w:ind w:left="0" w:hanging="2"/>
                    </w:pPr>
                  </w:p>
                </w:txbxContent>
              </v:textbox>
            </v:rect>
            <v:rect id="Rectangle 280" o:spid="_x0000_s1056" style="position:absolute;left:64815;top:21364;width:1711;height:3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style="mso-next-textbox:#Rectangle 280" inset="0,0,0,0">
                <w:txbxContent>
                  <w:p w:rsidR="0064127E" w:rsidRDefault="0064127E" w:rsidP="002B66BF">
                    <w:pPr>
                      <w:ind w:left="0" w:hanging="2"/>
                    </w:pPr>
                  </w:p>
                </w:txbxContent>
              </v:textbox>
            </v:rect>
            <v:rect id="Rectangle 281" o:spid="_x0000_s1057" style="position:absolute;left:66103;top:21364;width:763;height:3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style="mso-next-textbox:#Rectangle 281" inset="0,0,0,0">
                <w:txbxContent>
                  <w:p w:rsidR="0064127E" w:rsidRDefault="0064127E" w:rsidP="002B66BF">
                    <w:pPr>
                      <w:ind w:left="0" w:hanging="2"/>
                    </w:pPr>
                  </w:p>
                </w:txbxContent>
              </v:textbox>
            </v:rect>
            <w10:wrap type="none"/>
            <w10:anchorlock/>
          </v:group>
        </w:pict>
      </w:r>
    </w:p>
    <w:p w:rsidR="00F06173" w:rsidRPr="009073D6" w:rsidRDefault="00F06173">
      <w:pPr>
        <w:ind w:left="0" w:hanging="2"/>
        <w:rPr>
          <w:rFonts w:ascii="Times New Roman" w:eastAsia="Times New Roman" w:hAnsi="Times New Roman" w:cs="Times New Roman"/>
        </w:rPr>
      </w:pPr>
    </w:p>
    <w:p w:rsidR="00F06173" w:rsidRPr="009073D6" w:rsidRDefault="00F06173">
      <w:pPr>
        <w:ind w:left="0" w:hanging="2"/>
        <w:rPr>
          <w:rFonts w:ascii="Times New Roman" w:eastAsia="Times New Roman" w:hAnsi="Times New Roman" w:cs="Times New Roman"/>
        </w:rPr>
      </w:pPr>
    </w:p>
    <w:p w:rsidR="00F06173" w:rsidRPr="009073D6" w:rsidRDefault="00F06173">
      <w:pPr>
        <w:ind w:left="0" w:hanging="2"/>
        <w:rPr>
          <w:rFonts w:ascii="Times New Roman" w:eastAsia="Times New Roman" w:hAnsi="Times New Roman" w:cs="Times New Roman"/>
        </w:rPr>
      </w:pPr>
    </w:p>
    <w:p w:rsidR="00A77869" w:rsidRPr="009073D6" w:rsidRDefault="00970768" w:rsidP="001E3D3A">
      <w:pPr>
        <w:tabs>
          <w:tab w:val="left" w:pos="500"/>
        </w:tabs>
        <w:ind w:leftChars="0" w:left="2" w:firstLineChars="0" w:firstLine="0"/>
        <w:rPr>
          <w:rFonts w:ascii="Times New Roman" w:eastAsia="Times New Roman" w:hAnsi="Times New Roman" w:cs="Times New Roman"/>
          <w:b/>
          <w:color w:val="1F497D" w:themeColor="text2"/>
          <w:sz w:val="44"/>
          <w:szCs w:val="44"/>
          <w:u w:val="single"/>
        </w:rPr>
      </w:pPr>
      <w:r>
        <w:rPr>
          <w:rFonts w:ascii="Times New Roman" w:eastAsia="Times New Roman" w:hAnsi="Times New Roman" w:cs="Times New Roman"/>
          <w:b/>
          <w:noProof/>
          <w:color w:val="1F497D" w:themeColor="text2"/>
          <w:sz w:val="44"/>
          <w:szCs w:val="44"/>
          <w:u w:val="single"/>
        </w:rPr>
        <w:lastRenderedPageBreak/>
        <w:pict>
          <v:shape id="_x0000_s1068" type="#_x0000_t202" style="position:absolute;left:0;text-align:left;margin-left:123.35pt;margin-top:-16.1pt;width:486.25pt;height:57.05pt;z-index:251723264" fillcolor="#4f81bd [3204]" strokecolor="#4f81bd [3204]" strokeweight="10pt">
            <v:stroke linestyle="thinThin"/>
            <v:shadow color="#868686"/>
            <v:textbox style="mso-next-textbox:#_x0000_s1068">
              <w:txbxContent>
                <w:p w:rsidR="0064127E" w:rsidRPr="00A77869" w:rsidRDefault="0064127E" w:rsidP="00A77869">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1.6 Required core competencies</w:t>
                  </w:r>
                </w:p>
              </w:txbxContent>
            </v:textbox>
          </v:shape>
        </w:pict>
      </w:r>
    </w:p>
    <w:p w:rsidR="00A77869" w:rsidRPr="009073D6" w:rsidRDefault="00A77869" w:rsidP="001E3D3A">
      <w:pPr>
        <w:tabs>
          <w:tab w:val="left" w:pos="500"/>
        </w:tabs>
        <w:ind w:leftChars="0" w:left="2" w:firstLineChars="0" w:firstLine="0"/>
        <w:rPr>
          <w:rFonts w:ascii="Times New Roman" w:eastAsia="Times New Roman" w:hAnsi="Times New Roman" w:cs="Times New Roman"/>
          <w:b/>
          <w:color w:val="1F497D" w:themeColor="text2"/>
          <w:sz w:val="44"/>
          <w:szCs w:val="44"/>
          <w:u w:val="single"/>
        </w:rPr>
      </w:pPr>
    </w:p>
    <w:p w:rsidR="00063901" w:rsidRPr="009073D6" w:rsidRDefault="00063901" w:rsidP="00630CB3">
      <w:pPr>
        <w:ind w:left="1" w:hanging="3"/>
        <w:rPr>
          <w:rFonts w:ascii="Times New Roman" w:eastAsia="Times New Roman" w:hAnsi="Times New Roman" w:cs="Times New Roman"/>
          <w:sz w:val="31"/>
          <w:szCs w:val="31"/>
        </w:rPr>
      </w:pPr>
    </w:p>
    <w:p w:rsidR="00063901" w:rsidRPr="009073D6" w:rsidRDefault="006C1651" w:rsidP="00E7488F">
      <w:pPr>
        <w:numPr>
          <w:ilvl w:val="1"/>
          <w:numId w:val="20"/>
        </w:numPr>
        <w:tabs>
          <w:tab w:val="left" w:pos="680"/>
        </w:tabs>
        <w:ind w:left="1" w:hanging="3"/>
        <w:rPr>
          <w:rFonts w:ascii="Times New Roman" w:eastAsia="Times New Roman" w:hAnsi="Times New Roman" w:cs="Times New Roman"/>
          <w:sz w:val="31"/>
          <w:szCs w:val="31"/>
        </w:rPr>
      </w:pPr>
      <w:r w:rsidRPr="009073D6">
        <w:rPr>
          <w:rFonts w:ascii="Times New Roman" w:eastAsia="Times New Roman" w:hAnsi="Times New Roman" w:cs="Times New Roman"/>
          <w:b/>
          <w:sz w:val="28"/>
          <w:szCs w:val="28"/>
          <w:u w:val="single"/>
        </w:rPr>
        <w:t xml:space="preserve">1. </w:t>
      </w:r>
      <w:r w:rsidR="00D97EC8" w:rsidRPr="009073D6">
        <w:rPr>
          <w:rFonts w:ascii="Times New Roman" w:eastAsia="Times New Roman" w:hAnsi="Times New Roman" w:cs="Times New Roman"/>
          <w:b/>
          <w:sz w:val="28"/>
          <w:szCs w:val="28"/>
          <w:u w:val="single"/>
        </w:rPr>
        <w:t>PATIENT CARE</w:t>
      </w: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pStyle w:val="ListParagraph"/>
        <w:numPr>
          <w:ilvl w:val="0"/>
          <w:numId w:val="55"/>
        </w:numPr>
        <w:tabs>
          <w:tab w:val="left" w:pos="360"/>
        </w:tabs>
        <w:spacing w:line="360" w:lineRule="auto"/>
        <w:ind w:leftChars="0" w:left="36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Residents are expected to provide patient care that is compassionate, appropriate and effective for the promotion of health, prevention of illness, treatment of disease and at the end of life.</w:t>
      </w:r>
    </w:p>
    <w:p w:rsidR="00063901" w:rsidRPr="009073D6" w:rsidRDefault="00D97EC8" w:rsidP="00E7488F">
      <w:pPr>
        <w:pStyle w:val="ListParagraph"/>
        <w:numPr>
          <w:ilvl w:val="0"/>
          <w:numId w:val="55"/>
        </w:numPr>
        <w:tabs>
          <w:tab w:val="left" w:pos="360"/>
        </w:tabs>
        <w:spacing w:line="360" w:lineRule="auto"/>
        <w:ind w:leftChars="0" w:left="360" w:right="2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Gather accurate, essential information from all sources, including history, physical examinations, investigations, clinical record and diagnostic/therapeutic procedures.</w:t>
      </w:r>
    </w:p>
    <w:p w:rsidR="00063901" w:rsidRPr="009073D6" w:rsidRDefault="00D97EC8" w:rsidP="00E7488F">
      <w:pPr>
        <w:pStyle w:val="ListParagraph"/>
        <w:numPr>
          <w:ilvl w:val="0"/>
          <w:numId w:val="55"/>
        </w:numPr>
        <w:tabs>
          <w:tab w:val="left" w:pos="360"/>
        </w:tabs>
        <w:spacing w:line="360" w:lineRule="auto"/>
        <w:ind w:leftChars="0" w:left="36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Make informed recommendations about preventive, diagnostic and therapeutic options and interventions based on clinical judgment, scientific evidence, and patient preference.</w:t>
      </w:r>
    </w:p>
    <w:p w:rsidR="00063901" w:rsidRPr="009073D6" w:rsidRDefault="00D97EC8" w:rsidP="00E7488F">
      <w:pPr>
        <w:pStyle w:val="ListParagraph"/>
        <w:numPr>
          <w:ilvl w:val="0"/>
          <w:numId w:val="55"/>
        </w:numPr>
        <w:tabs>
          <w:tab w:val="left" w:pos="450"/>
        </w:tabs>
        <w:spacing w:line="360" w:lineRule="auto"/>
        <w:ind w:leftChars="0" w:firstLineChars="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Develop, negotiate and implement effective patient management plans and integration of patient care.</w:t>
      </w:r>
    </w:p>
    <w:p w:rsidR="00063901" w:rsidRPr="009073D6" w:rsidRDefault="00D97EC8" w:rsidP="00E7488F">
      <w:pPr>
        <w:pStyle w:val="ListParagraph"/>
        <w:numPr>
          <w:ilvl w:val="0"/>
          <w:numId w:val="55"/>
        </w:numPr>
        <w:tabs>
          <w:tab w:val="left" w:pos="450"/>
        </w:tabs>
        <w:spacing w:line="360" w:lineRule="auto"/>
        <w:ind w:leftChars="0" w:left="450" w:right="320" w:firstLineChars="0" w:hanging="45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Perform competently the diagnostic and therapeutic procedures considered essential to the practice of internal medicine.</w:t>
      </w:r>
    </w:p>
    <w:p w:rsidR="006C1651" w:rsidRPr="009073D6" w:rsidRDefault="001E3D3A" w:rsidP="00E7488F">
      <w:pPr>
        <w:pStyle w:val="ListParagraph"/>
        <w:numPr>
          <w:ilvl w:val="0"/>
          <w:numId w:val="50"/>
        </w:numPr>
        <w:tabs>
          <w:tab w:val="left" w:pos="720"/>
        </w:tabs>
        <w:spacing w:line="229" w:lineRule="auto"/>
        <w:ind w:leftChars="0" w:right="320" w:firstLineChars="0"/>
        <w:rPr>
          <w:rFonts w:ascii="Times New Roman" w:eastAsia="Noto Sans Symbols" w:hAnsi="Times New Roman" w:cs="Times New Roman"/>
          <w:b/>
          <w:sz w:val="28"/>
          <w:szCs w:val="28"/>
          <w:u w:val="single"/>
        </w:rPr>
      </w:pPr>
      <w:r w:rsidRPr="009073D6">
        <w:rPr>
          <w:rFonts w:ascii="Times New Roman" w:eastAsia="Noto Sans Symbols" w:hAnsi="Times New Roman" w:cs="Times New Roman"/>
          <w:b/>
          <w:sz w:val="28"/>
          <w:szCs w:val="28"/>
          <w:u w:val="single"/>
        </w:rPr>
        <w:t xml:space="preserve">MEDICAL KNOWLEDGE </w:t>
      </w:r>
    </w:p>
    <w:p w:rsidR="00AD44A0" w:rsidRDefault="003D278A" w:rsidP="004E669F">
      <w:pPr>
        <w:tabs>
          <w:tab w:val="left" w:pos="720"/>
        </w:tabs>
        <w:spacing w:line="360" w:lineRule="auto"/>
        <w:ind w:leftChars="0" w:left="358" w:firstLineChars="0" w:firstLine="0"/>
        <w:jc w:val="both"/>
        <w:rPr>
          <w:rFonts w:ascii="Times New Roman" w:eastAsia="Noto Sans Symbols" w:hAnsi="Times New Roman" w:cs="Times New Roman"/>
          <w:sz w:val="28"/>
          <w:szCs w:val="28"/>
        </w:rPr>
      </w:pPr>
      <w:r w:rsidRPr="009073D6">
        <w:rPr>
          <w:rFonts w:ascii="Times New Roman" w:eastAsia="Noto Sans Symbols" w:hAnsi="Times New Roman" w:cs="Times New Roman"/>
          <w:sz w:val="28"/>
          <w:szCs w:val="28"/>
        </w:rPr>
        <w:t>The acquisition of medical knowledge must continually circulate back to the application of it and provide better and more relevant, quality patient care. Residents will demonstrate competence through the combination of a physical exam and interpretation of ancillary studies, such as laboratory work and imaging, to form a working diagnosis and initiate a therapeutic approach.</w:t>
      </w:r>
    </w:p>
    <w:p w:rsidR="004E669F" w:rsidRDefault="004E669F" w:rsidP="004E669F">
      <w:pPr>
        <w:tabs>
          <w:tab w:val="left" w:pos="720"/>
        </w:tabs>
        <w:spacing w:line="360" w:lineRule="auto"/>
        <w:ind w:leftChars="0" w:left="358" w:firstLineChars="0" w:firstLine="0"/>
        <w:jc w:val="both"/>
        <w:rPr>
          <w:rFonts w:ascii="Times New Roman" w:eastAsia="Noto Sans Symbols" w:hAnsi="Times New Roman" w:cs="Times New Roman"/>
          <w:sz w:val="28"/>
          <w:szCs w:val="28"/>
        </w:rPr>
      </w:pPr>
    </w:p>
    <w:p w:rsidR="004E669F" w:rsidRPr="009073D6" w:rsidRDefault="004E669F" w:rsidP="004E669F">
      <w:pPr>
        <w:tabs>
          <w:tab w:val="left" w:pos="720"/>
        </w:tabs>
        <w:spacing w:line="360" w:lineRule="auto"/>
        <w:ind w:leftChars="0" w:left="358" w:firstLineChars="0" w:firstLine="0"/>
        <w:jc w:val="both"/>
        <w:rPr>
          <w:rFonts w:ascii="Times New Roman" w:eastAsia="Noto Sans Symbols" w:hAnsi="Times New Roman" w:cs="Times New Roman"/>
          <w:sz w:val="28"/>
          <w:szCs w:val="28"/>
        </w:rPr>
      </w:pPr>
    </w:p>
    <w:p w:rsidR="00063901" w:rsidRPr="009073D6" w:rsidRDefault="00D97EC8" w:rsidP="00E7488F">
      <w:pPr>
        <w:pStyle w:val="ListParagraph"/>
        <w:numPr>
          <w:ilvl w:val="0"/>
          <w:numId w:val="50"/>
        </w:numPr>
        <w:tabs>
          <w:tab w:val="left" w:pos="360"/>
        </w:tabs>
        <w:ind w:leftChars="0" w:firstLineChars="0"/>
        <w:rPr>
          <w:rFonts w:ascii="Times New Roman" w:eastAsia="Times New Roman" w:hAnsi="Times New Roman" w:cs="Times New Roman"/>
          <w:sz w:val="35"/>
          <w:szCs w:val="35"/>
        </w:rPr>
      </w:pPr>
      <w:bookmarkStart w:id="4" w:name="bookmark=id.2xcytpi" w:colFirst="0" w:colLast="0"/>
      <w:bookmarkEnd w:id="4"/>
      <w:r w:rsidRPr="009073D6">
        <w:rPr>
          <w:rFonts w:ascii="Times New Roman" w:eastAsia="Times New Roman" w:hAnsi="Times New Roman" w:cs="Times New Roman"/>
          <w:b/>
          <w:sz w:val="28"/>
          <w:szCs w:val="28"/>
          <w:u w:val="single"/>
        </w:rPr>
        <w:lastRenderedPageBreak/>
        <w:t>INTERPERSONAL AND COMMUNICATION SKILLS</w:t>
      </w: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pStyle w:val="ListParagraph"/>
        <w:numPr>
          <w:ilvl w:val="0"/>
          <w:numId w:val="56"/>
        </w:numPr>
        <w:tabs>
          <w:tab w:val="left" w:pos="360"/>
        </w:tabs>
        <w:spacing w:line="360" w:lineRule="auto"/>
        <w:ind w:leftChars="0" w:left="360" w:firstLineChars="0" w:hanging="360"/>
        <w:jc w:val="both"/>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Residents are expected to demonstrate interpersonal and communication skills that enable them to establish and maintain professional relationships with patients, families, and other members of health care teams.</w:t>
      </w:r>
    </w:p>
    <w:p w:rsidR="00063901" w:rsidRPr="009073D6" w:rsidRDefault="00D97EC8" w:rsidP="00E7488F">
      <w:pPr>
        <w:pStyle w:val="ListParagraph"/>
        <w:numPr>
          <w:ilvl w:val="0"/>
          <w:numId w:val="56"/>
        </w:numPr>
        <w:tabs>
          <w:tab w:val="left" w:pos="430"/>
        </w:tabs>
        <w:spacing w:line="360" w:lineRule="auto"/>
        <w:ind w:leftChars="0" w:left="360" w:firstLineChars="0" w:hanging="360"/>
        <w:jc w:val="both"/>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Provide effective and professional consultation to other physicians and health care professionals and sustain therapeutic and ethically sound professional relationships with patients, their families, and colleagues.</w:t>
      </w:r>
    </w:p>
    <w:p w:rsidR="00063901" w:rsidRPr="009073D6" w:rsidRDefault="00970768" w:rsidP="00E7488F">
      <w:pPr>
        <w:pStyle w:val="ListParagraph"/>
        <w:numPr>
          <w:ilvl w:val="0"/>
          <w:numId w:val="56"/>
        </w:numPr>
        <w:tabs>
          <w:tab w:val="left" w:pos="360"/>
        </w:tabs>
        <w:spacing w:line="360" w:lineRule="auto"/>
        <w:ind w:leftChars="0" w:left="360" w:firstLineChars="0" w:hanging="360"/>
        <w:jc w:val="both"/>
        <w:rPr>
          <w:rFonts w:ascii="Times New Roman" w:eastAsia="Noto Sans Symbols" w:hAnsi="Times New Roman" w:cs="Times New Roman"/>
          <w:sz w:val="28"/>
          <w:szCs w:val="28"/>
        </w:rPr>
      </w:pPr>
      <w:sdt>
        <w:sdtPr>
          <w:rPr>
            <w:rFonts w:ascii="Times New Roman" w:hAnsi="Times New Roman" w:cs="Times New Roman"/>
          </w:rPr>
          <w:tag w:val="goog_rdk_0"/>
          <w:id w:val="1992758177"/>
        </w:sdtPr>
        <w:sdtContent>
          <w:r w:rsidR="00D97EC8" w:rsidRPr="009073D6">
            <w:rPr>
              <w:rFonts w:ascii="Times New Roman" w:eastAsia="Gungsuh" w:hAnsi="Times New Roman" w:cs="Times New Roman"/>
              <w:sz w:val="28"/>
              <w:szCs w:val="28"/>
            </w:rPr>
            <w:t>Use effective listening, nonverbal, questioning, and narrative skills to communica</w:t>
          </w:r>
          <w:r w:rsidR="00B40A98">
            <w:rPr>
              <w:rFonts w:ascii="Times New Roman" w:eastAsia="Gungsuh" w:hAnsi="Times New Roman" w:cs="Times New Roman"/>
              <w:sz w:val="28"/>
              <w:szCs w:val="28"/>
            </w:rPr>
            <w:t xml:space="preserve">te with patients and families. </w:t>
          </w:r>
          <w:r w:rsidR="00D97EC8" w:rsidRPr="009073D6">
            <w:rPr>
              <w:rFonts w:ascii="Times New Roman" w:eastAsia="Gungsuh" w:hAnsi="Times New Roman" w:cs="Times New Roman"/>
              <w:sz w:val="28"/>
              <w:szCs w:val="28"/>
            </w:rPr>
            <w:t xml:space="preserve"> Interact with consultants in a respectful, appropriate manner.</w:t>
          </w:r>
        </w:sdtContent>
      </w:sdt>
    </w:p>
    <w:p w:rsidR="00063901" w:rsidRPr="009073D6" w:rsidRDefault="00D97EC8" w:rsidP="00E7488F">
      <w:pPr>
        <w:pStyle w:val="ListParagraph"/>
        <w:numPr>
          <w:ilvl w:val="0"/>
          <w:numId w:val="56"/>
        </w:numPr>
        <w:tabs>
          <w:tab w:val="left" w:pos="360"/>
        </w:tabs>
        <w:spacing w:line="360" w:lineRule="auto"/>
        <w:ind w:leftChars="0" w:firstLineChars="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Maintain comprehensive, timely, and legible Obs / Gynae records.</w:t>
      </w: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pStyle w:val="ListParagraph"/>
        <w:numPr>
          <w:ilvl w:val="0"/>
          <w:numId w:val="50"/>
        </w:numPr>
        <w:tabs>
          <w:tab w:val="left" w:pos="320"/>
        </w:tabs>
        <w:ind w:leftChars="0" w:firstLineChars="0"/>
        <w:rPr>
          <w:rFonts w:ascii="Times New Roman" w:eastAsia="Times New Roman" w:hAnsi="Times New Roman" w:cs="Times New Roman"/>
          <w:sz w:val="31"/>
          <w:szCs w:val="31"/>
        </w:rPr>
      </w:pPr>
      <w:r w:rsidRPr="009073D6">
        <w:rPr>
          <w:rFonts w:ascii="Times New Roman" w:eastAsia="Times New Roman" w:hAnsi="Times New Roman" w:cs="Times New Roman"/>
          <w:b/>
          <w:sz w:val="28"/>
          <w:szCs w:val="28"/>
          <w:u w:val="single"/>
        </w:rPr>
        <w:t>PROFESSIONALISM</w:t>
      </w:r>
    </w:p>
    <w:p w:rsidR="00063901" w:rsidRPr="009073D6" w:rsidRDefault="00D97EC8" w:rsidP="00E7488F">
      <w:pPr>
        <w:pStyle w:val="ListParagraph"/>
        <w:numPr>
          <w:ilvl w:val="0"/>
          <w:numId w:val="57"/>
        </w:numPr>
        <w:tabs>
          <w:tab w:val="left" w:pos="380"/>
        </w:tabs>
        <w:spacing w:line="360" w:lineRule="auto"/>
        <w:ind w:leftChars="0" w:left="450" w:firstLineChars="0" w:hanging="450"/>
        <w:jc w:val="both"/>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Residents are expected to demonstrate behaviors that reflect a commitment to continuous professional developmental, ethical practice, an understanding and sensitivity to diversity and a responsible attitude toward their patients, their profession, and society.</w:t>
      </w:r>
    </w:p>
    <w:p w:rsidR="00063901" w:rsidRPr="009073D6" w:rsidRDefault="00D97EC8" w:rsidP="00E7488F">
      <w:pPr>
        <w:pStyle w:val="ListParagraph"/>
        <w:numPr>
          <w:ilvl w:val="0"/>
          <w:numId w:val="57"/>
        </w:numPr>
        <w:tabs>
          <w:tab w:val="left" w:pos="380"/>
        </w:tabs>
        <w:spacing w:line="360" w:lineRule="auto"/>
        <w:ind w:leftChars="0" w:left="360" w:right="144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Demonstrate respect, compassion, integrity, and altruism in relationships with patients, families, and colleagues.</w:t>
      </w:r>
    </w:p>
    <w:p w:rsidR="00063901" w:rsidRPr="009073D6" w:rsidRDefault="00D97EC8" w:rsidP="00E7488F">
      <w:pPr>
        <w:pStyle w:val="ListParagraph"/>
        <w:numPr>
          <w:ilvl w:val="0"/>
          <w:numId w:val="57"/>
        </w:numPr>
        <w:tabs>
          <w:tab w:val="left" w:pos="380"/>
        </w:tabs>
        <w:spacing w:line="360" w:lineRule="auto"/>
        <w:ind w:leftChars="0" w:left="360" w:right="1640" w:firstLineChars="0" w:hanging="360"/>
        <w:rPr>
          <w:rFonts w:ascii="Times New Roman" w:eastAsia="Noto Sans Symbols" w:hAnsi="Times New Roman" w:cs="Times New Roman"/>
          <w:sz w:val="27"/>
          <w:szCs w:val="27"/>
        </w:rPr>
      </w:pPr>
      <w:r w:rsidRPr="009073D6">
        <w:rPr>
          <w:rFonts w:ascii="Times New Roman" w:eastAsia="Times New Roman" w:hAnsi="Times New Roman" w:cs="Times New Roman"/>
          <w:sz w:val="27"/>
          <w:szCs w:val="27"/>
        </w:rPr>
        <w:t>Demonstrate sensitivity and responsiveness to the gender, age, culture, religion, sexual preference, socioeconomic status, beliefs, behavior and disabilities of patients and professional colleagues.</w:t>
      </w:r>
    </w:p>
    <w:p w:rsidR="00063901" w:rsidRPr="009073D6" w:rsidRDefault="00D97EC8" w:rsidP="00E7488F">
      <w:pPr>
        <w:pStyle w:val="ListParagraph"/>
        <w:numPr>
          <w:ilvl w:val="0"/>
          <w:numId w:val="57"/>
        </w:numPr>
        <w:tabs>
          <w:tab w:val="left" w:pos="380"/>
        </w:tabs>
        <w:spacing w:line="360" w:lineRule="auto"/>
        <w:ind w:leftChars="0" w:left="360" w:right="3440" w:firstLineChars="0" w:hanging="360"/>
        <w:rPr>
          <w:rFonts w:ascii="Times New Roman" w:eastAsia="Noto Sans Symbols" w:hAnsi="Times New Roman" w:cs="Times New Roman"/>
          <w:sz w:val="22"/>
          <w:szCs w:val="22"/>
        </w:rPr>
      </w:pPr>
      <w:r w:rsidRPr="009073D6">
        <w:rPr>
          <w:rFonts w:ascii="Times New Roman" w:eastAsia="Times New Roman" w:hAnsi="Times New Roman" w:cs="Times New Roman"/>
          <w:sz w:val="28"/>
          <w:szCs w:val="28"/>
        </w:rPr>
        <w:t>Adhere to principles of confidentiality, scientific/academic integrity, and informed consent.</w:t>
      </w:r>
    </w:p>
    <w:p w:rsidR="003D278A" w:rsidRPr="009073D6" w:rsidRDefault="00D97EC8" w:rsidP="00E7488F">
      <w:pPr>
        <w:pStyle w:val="ListParagraph"/>
        <w:numPr>
          <w:ilvl w:val="0"/>
          <w:numId w:val="57"/>
        </w:numPr>
        <w:tabs>
          <w:tab w:val="left" w:pos="380"/>
        </w:tabs>
        <w:spacing w:line="360" w:lineRule="auto"/>
        <w:ind w:leftChars="0" w:firstLineChars="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Recognize and identify deficiencies in peer performance</w:t>
      </w:r>
      <w:r w:rsidRPr="009073D6">
        <w:rPr>
          <w:rFonts w:ascii="Times New Roman" w:eastAsia="Times New Roman" w:hAnsi="Times New Roman" w:cs="Times New Roman"/>
          <w:sz w:val="22"/>
          <w:szCs w:val="22"/>
        </w:rPr>
        <w:t>.</w:t>
      </w:r>
      <w:bookmarkStart w:id="5" w:name="bookmark=id.1ci93xb" w:colFirst="0" w:colLast="0"/>
      <w:bookmarkEnd w:id="5"/>
    </w:p>
    <w:p w:rsidR="00063901" w:rsidRPr="009073D6" w:rsidRDefault="00D97EC8" w:rsidP="00E7488F">
      <w:pPr>
        <w:pStyle w:val="ListParagraph"/>
        <w:numPr>
          <w:ilvl w:val="0"/>
          <w:numId w:val="57"/>
        </w:numPr>
        <w:tabs>
          <w:tab w:val="left" w:pos="380"/>
        </w:tabs>
        <w:spacing w:line="360" w:lineRule="auto"/>
        <w:ind w:leftChars="0" w:firstLineChars="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Understand and demonstrate the skill and art of end of life care.</w:t>
      </w:r>
    </w:p>
    <w:p w:rsidR="00063901" w:rsidRPr="00511D29" w:rsidRDefault="00D97EC8" w:rsidP="00E7488F">
      <w:pPr>
        <w:pStyle w:val="ListParagraph"/>
        <w:numPr>
          <w:ilvl w:val="0"/>
          <w:numId w:val="50"/>
        </w:numPr>
        <w:ind w:leftChars="0" w:firstLineChars="0"/>
        <w:rPr>
          <w:rFonts w:ascii="Times New Roman" w:eastAsia="Times New Roman" w:hAnsi="Times New Roman" w:cs="Times New Roman"/>
          <w:b/>
          <w:sz w:val="28"/>
          <w:szCs w:val="28"/>
          <w:u w:val="single"/>
        </w:rPr>
      </w:pPr>
      <w:r w:rsidRPr="00511D29">
        <w:rPr>
          <w:rFonts w:ascii="Times New Roman" w:eastAsia="Times New Roman" w:hAnsi="Times New Roman" w:cs="Times New Roman"/>
          <w:b/>
          <w:sz w:val="28"/>
          <w:szCs w:val="28"/>
          <w:u w:val="single"/>
        </w:rPr>
        <w:lastRenderedPageBreak/>
        <w:t>PRACTICE-BASED LEARNING AND IMPROVEMENT</w:t>
      </w:r>
    </w:p>
    <w:p w:rsidR="00511D29" w:rsidRPr="00511D29" w:rsidRDefault="00511D29" w:rsidP="00511D29">
      <w:pPr>
        <w:pStyle w:val="ListParagraph"/>
        <w:ind w:leftChars="0" w:left="358" w:firstLineChars="0" w:firstLine="0"/>
        <w:rPr>
          <w:rFonts w:ascii="Times New Roman" w:eastAsia="Times New Roman" w:hAnsi="Times New Roman" w:cs="Times New Roman"/>
          <w:sz w:val="28"/>
          <w:szCs w:val="28"/>
          <w:u w:val="single"/>
        </w:rPr>
      </w:pPr>
    </w:p>
    <w:p w:rsidR="00063901" w:rsidRPr="009073D6" w:rsidRDefault="00D97EC8" w:rsidP="00E7488F">
      <w:pPr>
        <w:pStyle w:val="ListParagraph"/>
        <w:numPr>
          <w:ilvl w:val="0"/>
          <w:numId w:val="58"/>
        </w:numPr>
        <w:tabs>
          <w:tab w:val="left" w:pos="367"/>
        </w:tabs>
        <w:spacing w:line="360" w:lineRule="auto"/>
        <w:ind w:leftChars="0" w:left="360" w:right="2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Residents are expected to be able to use scientific evidence and methods to investigate, evaluate, and improve patient care practices.</w:t>
      </w:r>
    </w:p>
    <w:p w:rsidR="00063901" w:rsidRPr="009073D6" w:rsidRDefault="00D97EC8" w:rsidP="00E7488F">
      <w:pPr>
        <w:pStyle w:val="ListParagraph"/>
        <w:numPr>
          <w:ilvl w:val="0"/>
          <w:numId w:val="58"/>
        </w:numPr>
        <w:tabs>
          <w:tab w:val="left" w:pos="367"/>
        </w:tabs>
        <w:spacing w:line="360" w:lineRule="auto"/>
        <w:ind w:leftChars="0" w:left="36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Identify areas for improvement and implement strategies to enhance knowledge, skills, attitudes and processes of care.</w:t>
      </w:r>
    </w:p>
    <w:p w:rsidR="00063901" w:rsidRPr="009073D6" w:rsidRDefault="00D97EC8" w:rsidP="00E7488F">
      <w:pPr>
        <w:pStyle w:val="ListParagraph"/>
        <w:numPr>
          <w:ilvl w:val="0"/>
          <w:numId w:val="58"/>
        </w:numPr>
        <w:tabs>
          <w:tab w:val="left" w:pos="367"/>
        </w:tabs>
        <w:spacing w:line="360" w:lineRule="auto"/>
        <w:ind w:leftChars="0" w:left="360" w:right="2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Analyze and evaluate practice experiences and implement strategies to continually improve the quality of patient practice.</w:t>
      </w:r>
    </w:p>
    <w:p w:rsidR="00063901" w:rsidRPr="009073D6" w:rsidRDefault="00D97EC8" w:rsidP="00E7488F">
      <w:pPr>
        <w:pStyle w:val="ListParagraph"/>
        <w:numPr>
          <w:ilvl w:val="0"/>
          <w:numId w:val="58"/>
        </w:numPr>
        <w:tabs>
          <w:tab w:val="left" w:pos="367"/>
        </w:tabs>
        <w:spacing w:line="360" w:lineRule="auto"/>
        <w:ind w:leftChars="0" w:left="360" w:right="2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Develop and maintain a willingness to learn from errors and use errors to improve the system or processes of care.</w:t>
      </w:r>
    </w:p>
    <w:p w:rsidR="00063901" w:rsidRPr="009073D6" w:rsidRDefault="00D97EC8" w:rsidP="00E7488F">
      <w:pPr>
        <w:pStyle w:val="ListParagraph"/>
        <w:numPr>
          <w:ilvl w:val="0"/>
          <w:numId w:val="58"/>
        </w:numPr>
        <w:tabs>
          <w:tab w:val="left" w:pos="367"/>
        </w:tabs>
        <w:spacing w:line="360" w:lineRule="auto"/>
        <w:ind w:leftChars="0" w:left="360" w:right="20" w:firstLineChars="0" w:hanging="36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Use information of technology or other available methodologies to access and manage information, support patient care decisions and enhance both patient and physician education.</w:t>
      </w:r>
    </w:p>
    <w:p w:rsidR="00063901" w:rsidRPr="00511D29" w:rsidRDefault="003D278A" w:rsidP="00E7488F">
      <w:pPr>
        <w:numPr>
          <w:ilvl w:val="1"/>
          <w:numId w:val="12"/>
        </w:numPr>
        <w:tabs>
          <w:tab w:val="left" w:pos="287"/>
        </w:tabs>
        <w:ind w:left="1" w:hanging="3"/>
        <w:rPr>
          <w:rFonts w:ascii="Times New Roman" w:eastAsia="Times New Roman" w:hAnsi="Times New Roman" w:cs="Times New Roman"/>
          <w:color w:val="1F497D" w:themeColor="text2"/>
          <w:sz w:val="28"/>
          <w:szCs w:val="28"/>
        </w:rPr>
      </w:pPr>
      <w:r w:rsidRPr="009073D6">
        <w:rPr>
          <w:rFonts w:ascii="Times New Roman" w:eastAsia="Times New Roman" w:hAnsi="Times New Roman" w:cs="Times New Roman"/>
          <w:b/>
          <w:color w:val="1F497D" w:themeColor="text2"/>
          <w:sz w:val="28"/>
          <w:szCs w:val="28"/>
          <w:u w:val="single"/>
        </w:rPr>
        <w:t>6</w:t>
      </w:r>
      <w:r w:rsidR="006C1651" w:rsidRPr="009073D6">
        <w:rPr>
          <w:rFonts w:ascii="Times New Roman" w:eastAsia="Times New Roman" w:hAnsi="Times New Roman" w:cs="Times New Roman"/>
          <w:b/>
          <w:color w:val="1F497D" w:themeColor="text2"/>
          <w:sz w:val="28"/>
          <w:szCs w:val="28"/>
          <w:u w:val="single"/>
        </w:rPr>
        <w:t xml:space="preserve">. </w:t>
      </w:r>
      <w:r w:rsidR="00D97EC8" w:rsidRPr="009073D6">
        <w:rPr>
          <w:rFonts w:ascii="Times New Roman" w:eastAsia="Times New Roman" w:hAnsi="Times New Roman" w:cs="Times New Roman"/>
          <w:b/>
          <w:sz w:val="28"/>
          <w:szCs w:val="28"/>
          <w:u w:val="single"/>
        </w:rPr>
        <w:t>SYSTEMS-BASED PRACTICE</w:t>
      </w:r>
    </w:p>
    <w:p w:rsidR="00511D29" w:rsidRPr="009073D6" w:rsidRDefault="00511D29" w:rsidP="00E7488F">
      <w:pPr>
        <w:numPr>
          <w:ilvl w:val="1"/>
          <w:numId w:val="12"/>
        </w:numPr>
        <w:tabs>
          <w:tab w:val="left" w:pos="287"/>
        </w:tabs>
        <w:ind w:left="1" w:hanging="3"/>
        <w:rPr>
          <w:rFonts w:ascii="Times New Roman" w:eastAsia="Times New Roman" w:hAnsi="Times New Roman" w:cs="Times New Roman"/>
          <w:color w:val="1F497D" w:themeColor="text2"/>
          <w:sz w:val="28"/>
          <w:szCs w:val="28"/>
        </w:rPr>
      </w:pPr>
    </w:p>
    <w:p w:rsidR="00063901" w:rsidRPr="009073D6" w:rsidRDefault="00D97EC8" w:rsidP="00E7488F">
      <w:pPr>
        <w:pStyle w:val="ListParagraph"/>
        <w:numPr>
          <w:ilvl w:val="0"/>
          <w:numId w:val="59"/>
        </w:numPr>
        <w:spacing w:line="360" w:lineRule="auto"/>
        <w:ind w:leftChars="0" w:left="360" w:right="140" w:firstLineChars="0" w:hanging="359"/>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Residents are expected to demonstrate both an understanding of the contexts and syste</w:t>
      </w:r>
      <w:r w:rsidR="00171ADB">
        <w:rPr>
          <w:rFonts w:ascii="Times New Roman" w:eastAsia="Times New Roman" w:hAnsi="Times New Roman" w:cs="Times New Roman"/>
          <w:sz w:val="28"/>
          <w:szCs w:val="28"/>
        </w:rPr>
        <w:t xml:space="preserve">m </w:t>
      </w:r>
      <w:r w:rsidR="00357D97" w:rsidRPr="009073D6">
        <w:rPr>
          <w:rFonts w:ascii="Times New Roman" w:eastAsia="Times New Roman" w:hAnsi="Times New Roman" w:cs="Times New Roman"/>
          <w:sz w:val="28"/>
          <w:szCs w:val="28"/>
        </w:rPr>
        <w:t>DGO</w:t>
      </w:r>
      <w:r w:rsidR="00171ADB">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in which health care is provided, and the ability to apply this knowledge to improve and optimize health care.</w:t>
      </w:r>
    </w:p>
    <w:p w:rsidR="00063901" w:rsidRPr="009073D6" w:rsidRDefault="00D97EC8" w:rsidP="00E7488F">
      <w:pPr>
        <w:pStyle w:val="ListParagraph"/>
        <w:numPr>
          <w:ilvl w:val="0"/>
          <w:numId w:val="59"/>
        </w:numPr>
        <w:tabs>
          <w:tab w:val="left" w:pos="367"/>
        </w:tabs>
        <w:spacing w:line="360" w:lineRule="auto"/>
        <w:ind w:leftChars="0" w:firstLineChars="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Understands accesses and utilizes the resources, providers and syste</w:t>
      </w:r>
      <w:r w:rsidR="00171ADB">
        <w:rPr>
          <w:rFonts w:ascii="Times New Roman" w:eastAsia="Times New Roman" w:hAnsi="Times New Roman" w:cs="Times New Roman"/>
          <w:sz w:val="28"/>
          <w:szCs w:val="28"/>
        </w:rPr>
        <w:t xml:space="preserve">m </w:t>
      </w:r>
      <w:r w:rsidR="00357D97" w:rsidRPr="009073D6">
        <w:rPr>
          <w:rFonts w:ascii="Times New Roman" w:eastAsia="Times New Roman" w:hAnsi="Times New Roman" w:cs="Times New Roman"/>
          <w:sz w:val="28"/>
          <w:szCs w:val="28"/>
        </w:rPr>
        <w:t>DGO</w:t>
      </w:r>
      <w:r w:rsidR="00171ADB">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necessary to provide optimal care.</w:t>
      </w:r>
    </w:p>
    <w:p w:rsidR="00063901" w:rsidRPr="009073D6" w:rsidRDefault="00D97EC8" w:rsidP="00E7488F">
      <w:pPr>
        <w:pStyle w:val="ListParagraph"/>
        <w:numPr>
          <w:ilvl w:val="0"/>
          <w:numId w:val="59"/>
        </w:numPr>
        <w:spacing w:line="360" w:lineRule="auto"/>
        <w:ind w:leftChars="0" w:left="360" w:right="20" w:firstLineChars="0" w:hanging="359"/>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 xml:space="preserve">Understand the limitations and opportunities inherent in various practice types and delivery systems, and </w:t>
      </w:r>
      <w:r w:rsidR="00A41AFA" w:rsidRPr="009073D6">
        <w:rPr>
          <w:rFonts w:ascii="Times New Roman" w:eastAsia="Times New Roman" w:hAnsi="Times New Roman" w:cs="Times New Roman"/>
          <w:sz w:val="28"/>
          <w:szCs w:val="28"/>
        </w:rPr>
        <w:t>develop</w:t>
      </w:r>
      <w:r w:rsidR="00A41AFA">
        <w:rPr>
          <w:rFonts w:ascii="Times New Roman" w:eastAsia="Times New Roman" w:hAnsi="Times New Roman" w:cs="Times New Roman"/>
          <w:sz w:val="28"/>
          <w:szCs w:val="28"/>
        </w:rPr>
        <w:t xml:space="preserve"> </w:t>
      </w:r>
      <w:r w:rsidR="006B27F8" w:rsidRPr="009073D6">
        <w:rPr>
          <w:rFonts w:ascii="Times New Roman" w:eastAsia="Times New Roman" w:hAnsi="Times New Roman" w:cs="Times New Roman"/>
          <w:sz w:val="28"/>
          <w:szCs w:val="28"/>
        </w:rPr>
        <w:t>strategies</w:t>
      </w:r>
      <w:r w:rsidRPr="009073D6">
        <w:rPr>
          <w:rFonts w:ascii="Times New Roman" w:eastAsia="Times New Roman" w:hAnsi="Times New Roman" w:cs="Times New Roman"/>
          <w:sz w:val="28"/>
          <w:szCs w:val="28"/>
        </w:rPr>
        <w:t xml:space="preserve"> to optimize care for the individual patient.</w:t>
      </w:r>
    </w:p>
    <w:p w:rsidR="00063901" w:rsidRPr="009073D6" w:rsidRDefault="00D97EC8" w:rsidP="00E7488F">
      <w:pPr>
        <w:pStyle w:val="ListParagraph"/>
        <w:numPr>
          <w:ilvl w:val="0"/>
          <w:numId w:val="59"/>
        </w:numPr>
        <w:tabs>
          <w:tab w:val="left" w:pos="367"/>
        </w:tabs>
        <w:spacing w:line="360" w:lineRule="auto"/>
        <w:ind w:leftChars="0" w:firstLineChars="0"/>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Apply evidence-based, cost-conscious strategies to prevention, diagnosis, and disease management.</w:t>
      </w:r>
    </w:p>
    <w:p w:rsidR="003D278A" w:rsidRPr="009073D6" w:rsidRDefault="00D97EC8" w:rsidP="00E7488F">
      <w:pPr>
        <w:pStyle w:val="ListParagraph"/>
        <w:numPr>
          <w:ilvl w:val="0"/>
          <w:numId w:val="59"/>
        </w:numPr>
        <w:tabs>
          <w:tab w:val="left" w:pos="367"/>
        </w:tabs>
        <w:spacing w:line="360" w:lineRule="auto"/>
        <w:ind w:leftChars="0" w:left="360" w:right="540" w:firstLineChars="0" w:hanging="359"/>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 xml:space="preserve">Collaborate with other members of the health care team to assist patients in dealing effectively with complex </w:t>
      </w:r>
      <w:r w:rsidR="00A33FD6" w:rsidRPr="009073D6">
        <w:rPr>
          <w:rFonts w:ascii="Times New Roman" w:eastAsia="Times New Roman" w:hAnsi="Times New Roman" w:cs="Times New Roman"/>
          <w:sz w:val="28"/>
          <w:szCs w:val="28"/>
        </w:rPr>
        <w:t>system</w:t>
      </w:r>
      <w:r w:rsidR="00A41AFA">
        <w:rPr>
          <w:rFonts w:ascii="Times New Roman" w:eastAsia="Times New Roman" w:hAnsi="Times New Roman" w:cs="Times New Roman"/>
          <w:sz w:val="28"/>
          <w:szCs w:val="28"/>
        </w:rPr>
        <w:t xml:space="preserve"> </w:t>
      </w:r>
      <w:r w:rsidR="00357D97" w:rsidRPr="009073D6">
        <w:rPr>
          <w:rFonts w:ascii="Times New Roman" w:eastAsia="Times New Roman" w:hAnsi="Times New Roman" w:cs="Times New Roman"/>
          <w:sz w:val="28"/>
          <w:szCs w:val="28"/>
        </w:rPr>
        <w:t>DGO</w:t>
      </w:r>
      <w:r w:rsidR="00A41AFA">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and to improve systematic processes of care.</w:t>
      </w:r>
    </w:p>
    <w:p w:rsidR="003D278A" w:rsidRPr="009073D6" w:rsidRDefault="003D278A" w:rsidP="003D278A">
      <w:pPr>
        <w:ind w:left="0" w:hanging="2"/>
        <w:rPr>
          <w:rFonts w:ascii="Times New Roman" w:hAnsi="Times New Roman" w:cs="Times New Roman"/>
        </w:rPr>
      </w:pPr>
    </w:p>
    <w:p w:rsidR="006A112E" w:rsidRPr="009073D6" w:rsidRDefault="00970768" w:rsidP="00BE662D">
      <w:pPr>
        <w:ind w:left="2" w:hanging="4"/>
        <w:rPr>
          <w:rFonts w:ascii="Times New Roman" w:eastAsia="Times New Roman" w:hAnsi="Times New Roman" w:cs="Times New Roman"/>
        </w:rPr>
      </w:pPr>
      <w:bookmarkStart w:id="6" w:name="bookmark=id.3whwml4" w:colFirst="0" w:colLast="0"/>
      <w:bookmarkStart w:id="7" w:name="bookmark=id.23ckvvd" w:colFirst="0" w:colLast="0"/>
      <w:bookmarkEnd w:id="6"/>
      <w:bookmarkEnd w:id="7"/>
      <w:r w:rsidRPr="00970768">
        <w:rPr>
          <w:rFonts w:ascii="Times New Roman" w:eastAsia="Times New Roman" w:hAnsi="Times New Roman" w:cs="Times New Roman"/>
          <w:b/>
          <w:noProof/>
          <w:color w:val="1F497D" w:themeColor="text2"/>
          <w:sz w:val="44"/>
          <w:szCs w:val="44"/>
        </w:rPr>
        <w:pict>
          <v:shape id="_x0000_s1072" type="#_x0000_t202" style="position:absolute;left:0;text-align:left;margin-left:122.55pt;margin-top:-11.9pt;width:486.25pt;height:57.05pt;z-index:251724288" fillcolor="#4f81bd [3204]" strokecolor="#4f81bd [3204]" strokeweight="10pt">
            <v:stroke linestyle="thinThin"/>
            <v:shadow color="#868686"/>
            <v:textbox style="mso-next-textbox:#_x0000_s1072">
              <w:txbxContent>
                <w:p w:rsidR="0064127E" w:rsidRPr="00E16E1C" w:rsidRDefault="0064127E" w:rsidP="00E16E1C">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1.7 Log books for DGO program</w:t>
                  </w:r>
                </w:p>
              </w:txbxContent>
            </v:textbox>
          </v:shape>
        </w:pict>
      </w:r>
    </w:p>
    <w:p w:rsidR="00E16E1C" w:rsidRPr="009073D6" w:rsidRDefault="00E16E1C" w:rsidP="00E16E1C">
      <w:pPr>
        <w:spacing w:line="357" w:lineRule="auto"/>
        <w:ind w:left="1" w:hanging="3"/>
        <w:jc w:val="both"/>
        <w:rPr>
          <w:rFonts w:ascii="Times New Roman" w:eastAsia="Times New Roman" w:hAnsi="Times New Roman" w:cs="Times New Roman"/>
          <w:sz w:val="28"/>
          <w:szCs w:val="28"/>
        </w:rPr>
      </w:pPr>
    </w:p>
    <w:p w:rsidR="008C4277" w:rsidRDefault="008C4277" w:rsidP="008C4277">
      <w:pPr>
        <w:tabs>
          <w:tab w:val="left" w:pos="900"/>
        </w:tabs>
        <w:spacing w:line="225" w:lineRule="auto"/>
        <w:ind w:leftChars="0" w:firstLineChars="0" w:firstLine="0"/>
        <w:jc w:val="both"/>
        <w:rPr>
          <w:rFonts w:ascii="Times New Roman" w:eastAsia="Times New Roman" w:hAnsi="Times New Roman" w:cs="Times New Roman"/>
          <w:b/>
          <w:color w:val="1F497D" w:themeColor="text2"/>
          <w:sz w:val="44"/>
          <w:szCs w:val="48"/>
        </w:rPr>
      </w:pPr>
    </w:p>
    <w:p w:rsidR="008C4277" w:rsidRPr="009073D6" w:rsidRDefault="008C4277" w:rsidP="008C4277">
      <w:pPr>
        <w:tabs>
          <w:tab w:val="left" w:pos="900"/>
        </w:tabs>
        <w:spacing w:line="225" w:lineRule="auto"/>
        <w:ind w:leftChars="0" w:left="0" w:firstLineChars="0" w:firstLine="0"/>
        <w:jc w:val="both"/>
        <w:rPr>
          <w:rFonts w:ascii="Times New Roman" w:eastAsia="Times New Roman" w:hAnsi="Times New Roman" w:cs="Times New Roman"/>
          <w:b/>
          <w:color w:val="1F497D" w:themeColor="text2"/>
          <w:sz w:val="28"/>
          <w:szCs w:val="28"/>
        </w:rPr>
      </w:pPr>
    </w:p>
    <w:p w:rsidR="008C4277" w:rsidRPr="009073D6" w:rsidRDefault="008C4277" w:rsidP="008C4277">
      <w:pPr>
        <w:tabs>
          <w:tab w:val="left" w:pos="900"/>
        </w:tabs>
        <w:spacing w:line="225" w:lineRule="auto"/>
        <w:ind w:leftChars="0" w:firstLineChars="0" w:firstLine="0"/>
        <w:jc w:val="both"/>
        <w:rPr>
          <w:rFonts w:ascii="Times New Roman" w:eastAsia="Times New Roman" w:hAnsi="Times New Roman" w:cs="Times New Roman"/>
          <w:sz w:val="28"/>
          <w:szCs w:val="28"/>
        </w:rPr>
      </w:pPr>
    </w:p>
    <w:p w:rsidR="008C4277" w:rsidRDefault="008C4277" w:rsidP="008C4277">
      <w:pPr>
        <w:tabs>
          <w:tab w:val="left" w:pos="900"/>
        </w:tabs>
        <w:spacing w:line="360" w:lineRule="auto"/>
        <w:ind w:leftChars="0"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To fully comprehend the curriculum MS Obstetrics and Gynecology, it is very important to go through the</w:t>
      </w:r>
      <w:r>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Specially designed log books for this course</w:t>
      </w:r>
    </w:p>
    <w:p w:rsidR="008C4277" w:rsidRPr="009073D6" w:rsidRDefault="008C4277" w:rsidP="008C4277">
      <w:pPr>
        <w:tabs>
          <w:tab w:val="left" w:pos="900"/>
        </w:tabs>
        <w:spacing w:line="360" w:lineRule="auto"/>
        <w:ind w:leftChars="0" w:firstLineChars="0" w:firstLine="0"/>
        <w:rPr>
          <w:rFonts w:ascii="Times New Roman" w:eastAsia="Times New Roman" w:hAnsi="Times New Roman" w:cs="Times New Roman"/>
          <w:sz w:val="28"/>
          <w:szCs w:val="28"/>
        </w:rPr>
      </w:pPr>
    </w:p>
    <w:p w:rsidR="008C4277" w:rsidRPr="00E13F7C" w:rsidRDefault="008C4277" w:rsidP="00E7488F">
      <w:pPr>
        <w:pStyle w:val="ListParagraph"/>
        <w:numPr>
          <w:ilvl w:val="0"/>
          <w:numId w:val="164"/>
        </w:numPr>
        <w:tabs>
          <w:tab w:val="left" w:pos="900"/>
        </w:tabs>
        <w:spacing w:line="360" w:lineRule="auto"/>
        <w:ind w:leftChars="0" w:firstLineChars="0"/>
        <w:jc w:val="both"/>
        <w:rPr>
          <w:rFonts w:ascii="Times New Roman" w:eastAsia="Times New Roman" w:hAnsi="Times New Roman" w:cs="Times New Roman"/>
          <w:sz w:val="28"/>
          <w:szCs w:val="28"/>
        </w:rPr>
      </w:pPr>
      <w:r w:rsidRPr="00E13F7C">
        <w:rPr>
          <w:rFonts w:ascii="Times New Roman" w:eastAsia="Times New Roman" w:hAnsi="Times New Roman" w:cs="Times New Roman"/>
          <w:sz w:val="28"/>
          <w:szCs w:val="28"/>
        </w:rPr>
        <w:t>Main Log book: It has year wise entry sections for the required specific competencies, all entries for the formative assessment and departmental mandatory workshops, final comments about all other workshops.</w:t>
      </w:r>
    </w:p>
    <w:p w:rsidR="008C4277" w:rsidRPr="00E13F7C" w:rsidRDefault="008C4277" w:rsidP="008C4277">
      <w:pPr>
        <w:pStyle w:val="ListParagraph"/>
        <w:tabs>
          <w:tab w:val="left" w:pos="900"/>
        </w:tabs>
        <w:spacing w:line="360" w:lineRule="auto"/>
        <w:ind w:leftChars="0" w:left="359" w:firstLineChars="0" w:firstLine="0"/>
        <w:jc w:val="both"/>
        <w:rPr>
          <w:rFonts w:ascii="Times New Roman" w:eastAsia="Times New Roman" w:hAnsi="Times New Roman" w:cs="Times New Roman"/>
          <w:sz w:val="28"/>
          <w:szCs w:val="28"/>
        </w:rPr>
      </w:pPr>
    </w:p>
    <w:p w:rsidR="008C4277" w:rsidRPr="009073D6" w:rsidRDefault="008C4277" w:rsidP="008C4277">
      <w:pPr>
        <w:tabs>
          <w:tab w:val="left" w:pos="900"/>
        </w:tabs>
        <w:spacing w:line="360" w:lineRule="auto"/>
        <w:ind w:leftChars="0"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Long case log books: Specially designed to long cases with critical analysis to develop</w:t>
      </w:r>
    </w:p>
    <w:p w:rsidR="008C4277" w:rsidRPr="009073D6" w:rsidRDefault="008C4277" w:rsidP="008C4277">
      <w:pPr>
        <w:tabs>
          <w:tab w:val="left" w:pos="900"/>
        </w:tabs>
        <w:spacing w:line="360" w:lineRule="auto"/>
        <w:ind w:leftChars="0" w:left="360"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skill of clinical reasoning.</w:t>
      </w:r>
    </w:p>
    <w:p w:rsidR="00C53558" w:rsidRPr="009073D6" w:rsidRDefault="00C53558" w:rsidP="00630CB3">
      <w:pPr>
        <w:spacing w:line="357" w:lineRule="auto"/>
        <w:ind w:left="1" w:hanging="3"/>
        <w:rPr>
          <w:rFonts w:ascii="Times New Roman" w:eastAsia="Times New Roman" w:hAnsi="Times New Roman" w:cs="Times New Roman"/>
          <w:color w:val="1F497D" w:themeColor="text2"/>
          <w:sz w:val="28"/>
          <w:szCs w:val="28"/>
        </w:rPr>
        <w:sectPr w:rsidR="00C53558" w:rsidRPr="009073D6" w:rsidSect="00BF3AC4">
          <w:pgSz w:w="15840" w:h="12240" w:orient="landscape"/>
          <w:pgMar w:top="1173" w:right="1440" w:bottom="1440" w:left="1080" w:header="0" w:footer="434" w:gutter="0"/>
          <w:cols w:space="720"/>
        </w:sectPr>
      </w:pPr>
    </w:p>
    <w:p w:rsidR="00C74D7E" w:rsidRDefault="00970768" w:rsidP="002C088C">
      <w:pPr>
        <w:tabs>
          <w:tab w:val="left" w:pos="900"/>
        </w:tabs>
        <w:spacing w:line="225" w:lineRule="auto"/>
        <w:ind w:leftChars="0" w:firstLineChars="0" w:firstLine="0"/>
        <w:jc w:val="both"/>
        <w:rPr>
          <w:rFonts w:ascii="Times New Roman" w:eastAsia="Times New Roman" w:hAnsi="Times New Roman" w:cs="Times New Roman"/>
          <w:b/>
          <w:color w:val="1F497D" w:themeColor="text2"/>
          <w:sz w:val="44"/>
          <w:szCs w:val="48"/>
        </w:rPr>
      </w:pPr>
      <w:bookmarkStart w:id="8" w:name="bookmark=id.ihv636" w:colFirst="0" w:colLast="0"/>
      <w:bookmarkStart w:id="9" w:name="bookmark=id.32hioqz" w:colFirst="0" w:colLast="0"/>
      <w:bookmarkEnd w:id="8"/>
      <w:bookmarkEnd w:id="9"/>
      <w:r w:rsidRPr="00970768">
        <w:rPr>
          <w:rFonts w:ascii="Times New Roman" w:eastAsia="Times New Roman" w:hAnsi="Times New Roman" w:cs="Times New Roman"/>
          <w:b/>
          <w:noProof/>
          <w:color w:val="4F81BD" w:themeColor="accent1"/>
          <w:sz w:val="44"/>
          <w:szCs w:val="28"/>
        </w:rPr>
        <w:lastRenderedPageBreak/>
        <w:pict>
          <v:shape id="_x0000_s1167" type="#_x0000_t202" style="position:absolute;left:0;text-align:left;margin-left:66.1pt;margin-top:-2.05pt;width:486.25pt;height:57.05pt;z-index:252585472" fillcolor="#4f81bd [3204]" strokecolor="#4f81bd [3204]" strokeweight="10pt">
            <v:stroke linestyle="thinThin"/>
            <v:shadow color="#868686"/>
            <v:textbox style="mso-next-textbox:#_x0000_s1167">
              <w:txbxContent>
                <w:p w:rsidR="0064127E" w:rsidRPr="00E16E1C" w:rsidRDefault="0064127E" w:rsidP="00E33B12">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1.8 Award of DGO</w:t>
                  </w:r>
                </w:p>
              </w:txbxContent>
            </v:textbox>
          </v:shape>
        </w:pict>
      </w: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2C088C" w:rsidRPr="009073D6" w:rsidRDefault="002C088C" w:rsidP="00075556">
      <w:pPr>
        <w:ind w:left="2" w:hanging="4"/>
        <w:rPr>
          <w:rFonts w:ascii="Times New Roman" w:eastAsia="Times New Roman" w:hAnsi="Times New Roman" w:cs="Times New Roman"/>
          <w:b/>
          <w:color w:val="4F81BD" w:themeColor="accent1"/>
          <w:sz w:val="44"/>
          <w:szCs w:val="28"/>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D97EC8">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After successful completion of the structured courses of </w:t>
      </w:r>
      <w:r w:rsidR="00357D97" w:rsidRPr="009073D6">
        <w:rPr>
          <w:rFonts w:ascii="Times New Roman" w:eastAsia="Times New Roman" w:hAnsi="Times New Roman" w:cs="Times New Roman"/>
          <w:sz w:val="28"/>
          <w:szCs w:val="28"/>
        </w:rPr>
        <w:t>DGO</w:t>
      </w:r>
      <w:r w:rsidRPr="009073D6">
        <w:rPr>
          <w:rFonts w:ascii="Times New Roman" w:eastAsia="Times New Roman" w:hAnsi="Times New Roman" w:cs="Times New Roman"/>
          <w:sz w:val="28"/>
          <w:szCs w:val="28"/>
        </w:rPr>
        <w:t xml:space="preserve"> and qualifying Abridged</w:t>
      </w: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numPr>
          <w:ilvl w:val="0"/>
          <w:numId w:val="8"/>
        </w:numPr>
        <w:spacing w:line="349" w:lineRule="auto"/>
        <w:ind w:left="1" w:hanging="3"/>
        <w:rPr>
          <w:rFonts w:ascii="Times New Roman" w:eastAsia="Times New Roman" w:hAnsi="Times New Roman" w:cs="Times New Roman"/>
          <w:sz w:val="28"/>
          <w:szCs w:val="28"/>
        </w:rPr>
        <w:sectPr w:rsidR="00063901" w:rsidRPr="009073D6" w:rsidSect="00BF3AC4">
          <w:pgSz w:w="15840" w:h="12240" w:orient="landscape"/>
          <w:pgMar w:top="1182" w:right="1440" w:bottom="1440" w:left="1440" w:header="0" w:footer="438" w:gutter="0"/>
          <w:cols w:space="720"/>
        </w:sectPr>
      </w:pPr>
      <w:r w:rsidRPr="009073D6">
        <w:rPr>
          <w:rFonts w:ascii="Times New Roman" w:eastAsia="Times New Roman" w:hAnsi="Times New Roman" w:cs="Times New Roman"/>
          <w:sz w:val="28"/>
          <w:szCs w:val="28"/>
        </w:rPr>
        <w:t xml:space="preserve">Final Examinations and acceptance of </w:t>
      </w:r>
      <w:r w:rsidR="00D50ACE" w:rsidRPr="009073D6">
        <w:rPr>
          <w:rFonts w:ascii="Times New Roman" w:eastAsia="Times New Roman" w:hAnsi="Times New Roman" w:cs="Times New Roman"/>
          <w:sz w:val="28"/>
          <w:szCs w:val="28"/>
        </w:rPr>
        <w:t xml:space="preserve">One Disease Statistical Analysis </w:t>
      </w:r>
      <w:r w:rsidRPr="009073D6">
        <w:rPr>
          <w:rFonts w:ascii="Times New Roman" w:eastAsia="Times New Roman" w:hAnsi="Times New Roman" w:cs="Times New Roman"/>
          <w:sz w:val="28"/>
          <w:szCs w:val="28"/>
        </w:rPr>
        <w:t xml:space="preserve">the degree with title </w:t>
      </w:r>
      <w:r w:rsidR="00357D97" w:rsidRPr="009073D6">
        <w:rPr>
          <w:rFonts w:ascii="Times New Roman" w:eastAsia="Times New Roman" w:hAnsi="Times New Roman" w:cs="Times New Roman"/>
          <w:sz w:val="28"/>
          <w:szCs w:val="28"/>
        </w:rPr>
        <w:t>DGO</w:t>
      </w:r>
      <w:r w:rsidR="00D50ACE" w:rsidRPr="009073D6">
        <w:rPr>
          <w:rFonts w:ascii="Times New Roman" w:eastAsia="Times New Roman" w:hAnsi="Times New Roman" w:cs="Times New Roman"/>
          <w:sz w:val="28"/>
          <w:szCs w:val="28"/>
        </w:rPr>
        <w:t xml:space="preserve"> (Diploma in </w:t>
      </w:r>
      <w:r w:rsidRPr="009073D6">
        <w:rPr>
          <w:rFonts w:ascii="Times New Roman" w:eastAsia="Times New Roman" w:hAnsi="Times New Roman" w:cs="Times New Roman"/>
          <w:sz w:val="28"/>
          <w:szCs w:val="28"/>
        </w:rPr>
        <w:t>Gynaecology</w:t>
      </w:r>
      <w:r w:rsidR="00406A63">
        <w:rPr>
          <w:rFonts w:ascii="Times New Roman" w:eastAsia="Times New Roman" w:hAnsi="Times New Roman" w:cs="Times New Roman"/>
          <w:sz w:val="28"/>
          <w:szCs w:val="28"/>
        </w:rPr>
        <w:t xml:space="preserve"> </w:t>
      </w:r>
      <w:r w:rsidR="00D50ACE" w:rsidRPr="009073D6">
        <w:rPr>
          <w:rFonts w:ascii="Times New Roman" w:eastAsia="Times New Roman" w:hAnsi="Times New Roman" w:cs="Times New Roman"/>
          <w:sz w:val="28"/>
          <w:szCs w:val="28"/>
        </w:rPr>
        <w:t>&amp; Obstetrics) w</w:t>
      </w:r>
      <w:r w:rsidRPr="009073D6">
        <w:rPr>
          <w:rFonts w:ascii="Times New Roman" w:eastAsia="Times New Roman" w:hAnsi="Times New Roman" w:cs="Times New Roman"/>
          <w:sz w:val="28"/>
          <w:szCs w:val="28"/>
        </w:rPr>
        <w:t>ill be awarded.</w:t>
      </w:r>
    </w:p>
    <w:p w:rsidR="00C16E61" w:rsidRPr="009073D6" w:rsidRDefault="00C16E61" w:rsidP="00C16E61">
      <w:pPr>
        <w:ind w:left="18" w:hanging="20"/>
        <w:rPr>
          <w:rFonts w:ascii="Times New Roman" w:eastAsia="Times New Roman" w:hAnsi="Times New Roman" w:cs="Times New Roman"/>
          <w:color w:val="1F497D" w:themeColor="text2"/>
          <w:sz w:val="200"/>
          <w:szCs w:val="200"/>
        </w:rPr>
      </w:pPr>
      <w:bookmarkStart w:id="10" w:name="bookmark=id.xvir7l" w:colFirst="0" w:colLast="0"/>
      <w:bookmarkEnd w:id="10"/>
    </w:p>
    <w:p w:rsidR="00063901" w:rsidRPr="009073D6" w:rsidRDefault="00D97EC8" w:rsidP="003E2B84">
      <w:pPr>
        <w:ind w:left="14" w:hanging="16"/>
        <w:jc w:val="center"/>
        <w:rPr>
          <w:rFonts w:ascii="Times New Roman" w:eastAsia="Times New Roman" w:hAnsi="Times New Roman" w:cs="Times New Roman"/>
          <w:b/>
          <w:bCs/>
          <w:i/>
          <w:color w:val="1F497D" w:themeColor="text2"/>
          <w:sz w:val="160"/>
          <w:szCs w:val="160"/>
        </w:rPr>
      </w:pPr>
      <w:r w:rsidRPr="009073D6">
        <w:rPr>
          <w:rFonts w:ascii="Times New Roman" w:eastAsia="Times New Roman" w:hAnsi="Times New Roman" w:cs="Times New Roman"/>
          <w:b/>
          <w:bCs/>
          <w:i/>
          <w:color w:val="1F497D" w:themeColor="text2"/>
          <w:sz w:val="160"/>
          <w:szCs w:val="160"/>
        </w:rPr>
        <w:t>SECTION – II</w:t>
      </w:r>
    </w:p>
    <w:p w:rsidR="00063901" w:rsidRPr="009073D6" w:rsidRDefault="00063901">
      <w:pPr>
        <w:ind w:left="0" w:hanging="2"/>
        <w:rPr>
          <w:rFonts w:ascii="Times New Roman" w:eastAsia="Times New Roman" w:hAnsi="Times New Roman" w:cs="Times New Roman"/>
        </w:rPr>
      </w:pPr>
    </w:p>
    <w:p w:rsidR="00063901" w:rsidRPr="009073D6" w:rsidRDefault="00063901" w:rsidP="00053128">
      <w:pPr>
        <w:ind w:leftChars="0" w:left="0" w:firstLineChars="0" w:firstLine="0"/>
        <w:rPr>
          <w:rFonts w:ascii="Times New Roman" w:eastAsia="Times New Roman" w:hAnsi="Times New Roman" w:cs="Times New Roman"/>
        </w:rPr>
      </w:pPr>
    </w:p>
    <w:p w:rsidR="00063901" w:rsidRPr="00C53D6F" w:rsidRDefault="00063901">
      <w:pPr>
        <w:ind w:left="0" w:hanging="2"/>
        <w:rPr>
          <w:rFonts w:ascii="Times New Roman" w:eastAsia="Times New Roman" w:hAnsi="Times New Roman" w:cs="Times New Roman"/>
        </w:rPr>
      </w:pPr>
    </w:p>
    <w:p w:rsidR="00C16E61" w:rsidRPr="00C53D6F" w:rsidRDefault="00C16E61" w:rsidP="00223E46">
      <w:pPr>
        <w:ind w:left="3" w:right="-139" w:hanging="5"/>
        <w:jc w:val="center"/>
        <w:rPr>
          <w:rFonts w:ascii="Times New Roman" w:eastAsia="Times New Roman" w:hAnsi="Times New Roman" w:cs="Times New Roman"/>
          <w:b/>
          <w:sz w:val="51"/>
          <w:szCs w:val="51"/>
          <w:u w:val="single"/>
        </w:rPr>
      </w:pPr>
    </w:p>
    <w:p w:rsidR="00C16E61" w:rsidRPr="00C53D6F" w:rsidRDefault="00C53D6F" w:rsidP="00C53D6F">
      <w:pPr>
        <w:ind w:left="7" w:right="-139" w:hanging="9"/>
        <w:jc w:val="center"/>
        <w:rPr>
          <w:rFonts w:ascii="Times New Roman" w:eastAsia="Times New Roman" w:hAnsi="Times New Roman" w:cs="Times New Roman"/>
          <w:b/>
          <w:i/>
          <w:color w:val="1F497D" w:themeColor="text2"/>
          <w:sz w:val="90"/>
          <w:szCs w:val="90"/>
          <w:u w:val="single"/>
        </w:rPr>
      </w:pPr>
      <w:r w:rsidRPr="00C53D6F">
        <w:rPr>
          <w:rFonts w:ascii="Times New Roman" w:eastAsia="Times New Roman" w:hAnsi="Times New Roman" w:cs="Times New Roman"/>
          <w:b/>
          <w:i/>
          <w:color w:val="1F497D" w:themeColor="text2"/>
          <w:sz w:val="90"/>
          <w:szCs w:val="90"/>
        </w:rPr>
        <w:t>The Curriculum</w:t>
      </w:r>
    </w:p>
    <w:p w:rsidR="00C16E61" w:rsidRDefault="00C16E61" w:rsidP="00223E46">
      <w:pPr>
        <w:ind w:left="3" w:right="-139" w:hanging="5"/>
        <w:jc w:val="center"/>
        <w:rPr>
          <w:rFonts w:ascii="Times New Roman" w:eastAsia="Times New Roman" w:hAnsi="Times New Roman" w:cs="Times New Roman"/>
          <w:b/>
          <w:sz w:val="51"/>
          <w:szCs w:val="51"/>
          <w:u w:val="single"/>
        </w:rPr>
      </w:pPr>
    </w:p>
    <w:p w:rsidR="00053128" w:rsidRDefault="00053128" w:rsidP="00223E46">
      <w:pPr>
        <w:ind w:left="3" w:right="-139" w:hanging="5"/>
        <w:jc w:val="center"/>
        <w:rPr>
          <w:rFonts w:ascii="Times New Roman" w:eastAsia="Times New Roman" w:hAnsi="Times New Roman" w:cs="Times New Roman"/>
          <w:b/>
          <w:sz w:val="51"/>
          <w:szCs w:val="51"/>
          <w:u w:val="single"/>
        </w:rPr>
      </w:pPr>
    </w:p>
    <w:p w:rsidR="00053128" w:rsidRPr="00C53D6F" w:rsidRDefault="00053128" w:rsidP="00223E46">
      <w:pPr>
        <w:ind w:left="3" w:right="-139" w:hanging="5"/>
        <w:jc w:val="center"/>
        <w:rPr>
          <w:rFonts w:ascii="Times New Roman" w:eastAsia="Times New Roman" w:hAnsi="Times New Roman" w:cs="Times New Roman"/>
          <w:b/>
          <w:sz w:val="51"/>
          <w:szCs w:val="51"/>
          <w:u w:val="single"/>
        </w:rPr>
      </w:pPr>
    </w:p>
    <w:p w:rsidR="006D509A" w:rsidRPr="00C53D6F" w:rsidRDefault="006D509A"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AE2629" w:rsidRPr="009073D6" w:rsidRDefault="00AE2629"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C223D6" w:rsidRPr="009073D6" w:rsidRDefault="00C223D6"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AE2629" w:rsidRPr="009073D6" w:rsidRDefault="00AE2629"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AE2629" w:rsidRDefault="00AE2629"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970768"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_x0000_s1185" type="#_x0000_t202" style="position:absolute;margin-left:100.75pt;margin-top:-18.8pt;width:486.25pt;height:57.05pt;z-index:252665344" fillcolor="#4f81bd [3204]" strokecolor="#4f81bd [3204]" strokeweight="10pt">
            <v:stroke linestyle="thinThin"/>
            <v:shadow color="#868686"/>
            <v:textbox style="mso-next-textbox:#_x0000_s1185">
              <w:txbxContent>
                <w:p w:rsidR="0064127E" w:rsidRPr="00E16E1C" w:rsidRDefault="0064127E" w:rsidP="008C4277">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 xml:space="preserve">2.1 </w:t>
                  </w:r>
                  <w:r w:rsidRPr="00E16E1C">
                    <w:rPr>
                      <w:rFonts w:ascii="Times New Roman" w:eastAsia="Times New Roman" w:hAnsi="Times New Roman" w:cs="Times New Roman"/>
                      <w:b/>
                      <w:color w:val="FFFFFF" w:themeColor="background1"/>
                      <w:sz w:val="60"/>
                      <w:szCs w:val="60"/>
                    </w:rPr>
                    <w:t>Scheme of The Course</w:t>
                  </w:r>
                </w:p>
              </w:txbxContent>
            </v:textbox>
          </v:shape>
        </w:pict>
      </w: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tbl>
      <w:tblPr>
        <w:tblStyle w:val="affff4"/>
        <w:tblpPr w:leftFromText="180" w:rightFromText="180" w:vertAnchor="text" w:horzAnchor="margin" w:tblpY="42"/>
        <w:tblW w:w="13410" w:type="dxa"/>
        <w:tblLayout w:type="fixed"/>
        <w:tblLook w:val="0000"/>
      </w:tblPr>
      <w:tblGrid>
        <w:gridCol w:w="568"/>
        <w:gridCol w:w="1498"/>
        <w:gridCol w:w="120"/>
        <w:gridCol w:w="30"/>
        <w:gridCol w:w="80"/>
        <w:gridCol w:w="240"/>
        <w:gridCol w:w="5378"/>
        <w:gridCol w:w="30"/>
        <w:gridCol w:w="5466"/>
      </w:tblGrid>
      <w:tr w:rsidR="008C4277" w:rsidRPr="009073D6" w:rsidTr="008C4277">
        <w:trPr>
          <w:trHeight w:val="271"/>
        </w:trPr>
        <w:tc>
          <w:tcPr>
            <w:tcW w:w="13410" w:type="dxa"/>
            <w:gridSpan w:val="9"/>
          </w:tcPr>
          <w:p w:rsidR="008C4277" w:rsidRDefault="008C4277" w:rsidP="008C4277">
            <w:pPr>
              <w:ind w:left="1" w:hanging="3"/>
              <w:textDirection w:val="lrTb"/>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 summary of two years course in DGO is presented as</w:t>
            </w:r>
          </w:p>
          <w:p w:rsidR="008C4277" w:rsidRPr="009073D6" w:rsidRDefault="008C4277" w:rsidP="008C4277">
            <w:pPr>
              <w:ind w:left="1" w:hanging="3"/>
              <w:textDirection w:val="lrTb"/>
              <w:rPr>
                <w:rFonts w:ascii="Times New Roman" w:eastAsia="Times New Roman" w:hAnsi="Times New Roman" w:cs="Times New Roman"/>
                <w:sz w:val="28"/>
                <w:szCs w:val="28"/>
              </w:rPr>
            </w:pPr>
          </w:p>
        </w:tc>
      </w:tr>
      <w:tr w:rsidR="008C4277" w:rsidRPr="009073D6" w:rsidTr="008C4277">
        <w:trPr>
          <w:trHeight w:val="48"/>
        </w:trPr>
        <w:tc>
          <w:tcPr>
            <w:tcW w:w="568"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1498"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150" w:type="dxa"/>
            <w:gridSpan w:val="2"/>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80"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240"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5378"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30"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5466"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r>
      <w:tr w:rsidR="008C4277" w:rsidRPr="009073D6" w:rsidTr="00403BCF">
        <w:trPr>
          <w:trHeight w:val="611"/>
        </w:trPr>
        <w:tc>
          <w:tcPr>
            <w:tcW w:w="568" w:type="dxa"/>
            <w:tcBorders>
              <w:left w:val="single" w:sz="8" w:space="0" w:color="000000"/>
            </w:tcBorders>
            <w:shd w:val="clear" w:color="auto" w:fill="E5B8B7" w:themeFill="accent2" w:themeFillTint="66"/>
          </w:tcPr>
          <w:p w:rsidR="008C4277" w:rsidRPr="009073D6" w:rsidRDefault="008C4277" w:rsidP="008C4277">
            <w:pPr>
              <w:ind w:left="0" w:hanging="2"/>
              <w:textDirection w:val="lrTb"/>
              <w:rPr>
                <w:rFonts w:ascii="Times New Roman" w:eastAsia="Times New Roman" w:hAnsi="Times New Roman" w:cs="Times New Roman"/>
              </w:rPr>
            </w:pPr>
          </w:p>
        </w:tc>
        <w:tc>
          <w:tcPr>
            <w:tcW w:w="1498" w:type="dxa"/>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COURSE</w:t>
            </w:r>
          </w:p>
        </w:tc>
        <w:tc>
          <w:tcPr>
            <w:tcW w:w="150" w:type="dxa"/>
            <w:gridSpan w:val="2"/>
            <w:tcBorders>
              <w:right w:val="single" w:sz="8" w:space="0" w:color="000000"/>
            </w:tcBorders>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rPr>
            </w:pPr>
          </w:p>
        </w:tc>
        <w:tc>
          <w:tcPr>
            <w:tcW w:w="80" w:type="dxa"/>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rPr>
            </w:pPr>
          </w:p>
        </w:tc>
        <w:tc>
          <w:tcPr>
            <w:tcW w:w="240" w:type="dxa"/>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rPr>
            </w:pPr>
          </w:p>
        </w:tc>
        <w:tc>
          <w:tcPr>
            <w:tcW w:w="5378" w:type="dxa"/>
            <w:vMerge w:val="restart"/>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COMPONENTS</w:t>
            </w:r>
          </w:p>
        </w:tc>
        <w:tc>
          <w:tcPr>
            <w:tcW w:w="30" w:type="dxa"/>
            <w:tcBorders>
              <w:right w:val="single" w:sz="8" w:space="0" w:color="000000"/>
            </w:tcBorders>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rPr>
            </w:pPr>
          </w:p>
        </w:tc>
        <w:tc>
          <w:tcPr>
            <w:tcW w:w="5466" w:type="dxa"/>
            <w:tcBorders>
              <w:right w:val="single" w:sz="8" w:space="0" w:color="000000"/>
            </w:tcBorders>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EXAMINATION</w:t>
            </w:r>
          </w:p>
        </w:tc>
      </w:tr>
      <w:tr w:rsidR="008C4277" w:rsidRPr="009073D6" w:rsidTr="00403BCF">
        <w:trPr>
          <w:trHeight w:val="113"/>
        </w:trPr>
        <w:tc>
          <w:tcPr>
            <w:tcW w:w="568" w:type="dxa"/>
            <w:tcBorders>
              <w:lef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9"/>
                <w:szCs w:val="9"/>
              </w:rPr>
            </w:pPr>
          </w:p>
        </w:tc>
        <w:tc>
          <w:tcPr>
            <w:tcW w:w="1498" w:type="dxa"/>
            <w:vMerge w:val="restart"/>
            <w:shd w:val="clear" w:color="auto" w:fill="E5B8B7" w:themeFill="accent2" w:themeFillTint="66"/>
          </w:tcPr>
          <w:p w:rsidR="008C4277" w:rsidRPr="009073D6" w:rsidRDefault="008C4277" w:rsidP="008C4277">
            <w:pPr>
              <w:ind w:left="0" w:hanging="2"/>
              <w:jc w:val="center"/>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STRUCTURE</w:t>
            </w:r>
          </w:p>
        </w:tc>
        <w:tc>
          <w:tcPr>
            <w:tcW w:w="150" w:type="dxa"/>
            <w:gridSpan w:val="2"/>
            <w:tcBorders>
              <w:righ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9"/>
                <w:szCs w:val="9"/>
              </w:rPr>
            </w:pPr>
          </w:p>
        </w:tc>
        <w:tc>
          <w:tcPr>
            <w:tcW w:w="80" w:type="dxa"/>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9"/>
                <w:szCs w:val="9"/>
              </w:rPr>
            </w:pPr>
          </w:p>
        </w:tc>
        <w:tc>
          <w:tcPr>
            <w:tcW w:w="240" w:type="dxa"/>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9"/>
                <w:szCs w:val="9"/>
              </w:rPr>
            </w:pPr>
          </w:p>
        </w:tc>
        <w:tc>
          <w:tcPr>
            <w:tcW w:w="5378" w:type="dxa"/>
            <w:vMerge/>
            <w:shd w:val="clear" w:color="auto" w:fill="E5B8B7" w:themeFill="accent2" w:themeFillTint="66"/>
          </w:tcPr>
          <w:p w:rsidR="008C4277" w:rsidRPr="009073D6" w:rsidRDefault="008C4277" w:rsidP="008C4277">
            <w:pPr>
              <w:widowControl w:val="0"/>
              <w:pBdr>
                <w:top w:val="nil"/>
                <w:left w:val="nil"/>
                <w:bottom w:val="nil"/>
                <w:right w:val="nil"/>
                <w:between w:val="nil"/>
              </w:pBdr>
              <w:spacing w:line="276" w:lineRule="auto"/>
              <w:textDirection w:val="lrTb"/>
              <w:rPr>
                <w:rFonts w:ascii="Times New Roman" w:eastAsia="Times New Roman" w:hAnsi="Times New Roman" w:cs="Times New Roman"/>
                <w:sz w:val="9"/>
                <w:szCs w:val="9"/>
              </w:rPr>
            </w:pPr>
          </w:p>
        </w:tc>
        <w:tc>
          <w:tcPr>
            <w:tcW w:w="30" w:type="dxa"/>
            <w:tcBorders>
              <w:righ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9"/>
                <w:szCs w:val="9"/>
              </w:rPr>
            </w:pPr>
          </w:p>
        </w:tc>
        <w:tc>
          <w:tcPr>
            <w:tcW w:w="5466" w:type="dxa"/>
            <w:tcBorders>
              <w:righ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9"/>
                <w:szCs w:val="9"/>
              </w:rPr>
            </w:pPr>
          </w:p>
        </w:tc>
      </w:tr>
      <w:tr w:rsidR="008C4277" w:rsidRPr="009073D6" w:rsidTr="00403BCF">
        <w:trPr>
          <w:trHeight w:val="137"/>
        </w:trPr>
        <w:tc>
          <w:tcPr>
            <w:tcW w:w="568" w:type="dxa"/>
            <w:tcBorders>
              <w:lef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11"/>
                <w:szCs w:val="11"/>
              </w:rPr>
            </w:pPr>
          </w:p>
        </w:tc>
        <w:tc>
          <w:tcPr>
            <w:tcW w:w="1498" w:type="dxa"/>
            <w:vMerge/>
            <w:shd w:val="clear" w:color="auto" w:fill="E5B8B7" w:themeFill="accent2" w:themeFillTint="66"/>
          </w:tcPr>
          <w:p w:rsidR="008C4277" w:rsidRPr="009073D6" w:rsidRDefault="008C4277" w:rsidP="008C4277">
            <w:pPr>
              <w:widowControl w:val="0"/>
              <w:pBdr>
                <w:top w:val="nil"/>
                <w:left w:val="nil"/>
                <w:bottom w:val="nil"/>
                <w:right w:val="nil"/>
                <w:between w:val="nil"/>
              </w:pBdr>
              <w:spacing w:line="276" w:lineRule="auto"/>
              <w:textDirection w:val="lrTb"/>
              <w:rPr>
                <w:rFonts w:ascii="Times New Roman" w:eastAsia="Times New Roman" w:hAnsi="Times New Roman" w:cs="Times New Roman"/>
                <w:sz w:val="11"/>
                <w:szCs w:val="11"/>
              </w:rPr>
            </w:pPr>
          </w:p>
        </w:tc>
        <w:tc>
          <w:tcPr>
            <w:tcW w:w="150" w:type="dxa"/>
            <w:gridSpan w:val="2"/>
            <w:tcBorders>
              <w:righ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11"/>
                <w:szCs w:val="11"/>
              </w:rPr>
            </w:pPr>
          </w:p>
        </w:tc>
        <w:tc>
          <w:tcPr>
            <w:tcW w:w="80" w:type="dxa"/>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11"/>
                <w:szCs w:val="11"/>
              </w:rPr>
            </w:pPr>
          </w:p>
        </w:tc>
        <w:tc>
          <w:tcPr>
            <w:tcW w:w="240" w:type="dxa"/>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11"/>
                <w:szCs w:val="11"/>
              </w:rPr>
            </w:pPr>
          </w:p>
        </w:tc>
        <w:tc>
          <w:tcPr>
            <w:tcW w:w="5378" w:type="dxa"/>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11"/>
                <w:szCs w:val="11"/>
              </w:rPr>
            </w:pPr>
          </w:p>
        </w:tc>
        <w:tc>
          <w:tcPr>
            <w:tcW w:w="30" w:type="dxa"/>
            <w:tcBorders>
              <w:righ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11"/>
                <w:szCs w:val="11"/>
              </w:rPr>
            </w:pPr>
          </w:p>
        </w:tc>
        <w:tc>
          <w:tcPr>
            <w:tcW w:w="5466" w:type="dxa"/>
            <w:tcBorders>
              <w:right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11"/>
                <w:szCs w:val="11"/>
              </w:rPr>
            </w:pPr>
          </w:p>
        </w:tc>
      </w:tr>
      <w:tr w:rsidR="008C4277" w:rsidRPr="009073D6" w:rsidTr="00403BCF">
        <w:trPr>
          <w:trHeight w:val="70"/>
        </w:trPr>
        <w:tc>
          <w:tcPr>
            <w:tcW w:w="568" w:type="dxa"/>
            <w:tcBorders>
              <w:left w:val="single" w:sz="8" w:space="0" w:color="000000"/>
              <w:bottom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6"/>
                <w:szCs w:val="6"/>
              </w:rPr>
            </w:pPr>
          </w:p>
        </w:tc>
        <w:tc>
          <w:tcPr>
            <w:tcW w:w="1498" w:type="dxa"/>
            <w:tcBorders>
              <w:bottom w:val="single" w:sz="8" w:space="0" w:color="000000"/>
            </w:tcBorders>
            <w:shd w:val="clear" w:color="auto" w:fill="E5B8B7" w:themeFill="accent2" w:themeFillTint="66"/>
          </w:tcPr>
          <w:p w:rsidR="008C4277" w:rsidRPr="009073D6" w:rsidRDefault="008C4277" w:rsidP="008C4277">
            <w:pPr>
              <w:textDirection w:val="lrTb"/>
              <w:rPr>
                <w:rFonts w:ascii="Times New Roman" w:eastAsia="Times New Roman" w:hAnsi="Times New Roman" w:cs="Times New Roman"/>
                <w:sz w:val="6"/>
                <w:szCs w:val="6"/>
              </w:rPr>
            </w:pPr>
          </w:p>
        </w:tc>
        <w:tc>
          <w:tcPr>
            <w:tcW w:w="150" w:type="dxa"/>
            <w:gridSpan w:val="2"/>
            <w:tcBorders>
              <w:bottom w:val="single" w:sz="8" w:space="0" w:color="000000"/>
              <w:right w:val="single" w:sz="8" w:space="0" w:color="000000"/>
            </w:tcBorders>
            <w:shd w:val="clear" w:color="auto" w:fill="D9D9D9"/>
          </w:tcPr>
          <w:p w:rsidR="008C4277" w:rsidRPr="009073D6" w:rsidRDefault="008C4277" w:rsidP="008C4277">
            <w:pPr>
              <w:textDirection w:val="lrTb"/>
              <w:rPr>
                <w:rFonts w:ascii="Times New Roman" w:eastAsia="Times New Roman" w:hAnsi="Times New Roman" w:cs="Times New Roman"/>
                <w:sz w:val="6"/>
                <w:szCs w:val="6"/>
              </w:rPr>
            </w:pPr>
          </w:p>
        </w:tc>
        <w:tc>
          <w:tcPr>
            <w:tcW w:w="80" w:type="dxa"/>
            <w:tcBorders>
              <w:bottom w:val="single" w:sz="8" w:space="0" w:color="000000"/>
            </w:tcBorders>
            <w:shd w:val="clear" w:color="auto" w:fill="D9D9D9"/>
          </w:tcPr>
          <w:p w:rsidR="008C4277" w:rsidRPr="009073D6" w:rsidRDefault="008C4277" w:rsidP="008C4277">
            <w:pPr>
              <w:textDirection w:val="lrTb"/>
              <w:rPr>
                <w:rFonts w:ascii="Times New Roman" w:eastAsia="Times New Roman" w:hAnsi="Times New Roman" w:cs="Times New Roman"/>
                <w:sz w:val="6"/>
                <w:szCs w:val="6"/>
              </w:rPr>
            </w:pPr>
          </w:p>
        </w:tc>
        <w:tc>
          <w:tcPr>
            <w:tcW w:w="240" w:type="dxa"/>
            <w:tcBorders>
              <w:bottom w:val="single" w:sz="8" w:space="0" w:color="000000"/>
            </w:tcBorders>
            <w:shd w:val="clear" w:color="auto" w:fill="D9D9D9"/>
          </w:tcPr>
          <w:p w:rsidR="008C4277" w:rsidRPr="009073D6" w:rsidRDefault="008C4277" w:rsidP="008C4277">
            <w:pPr>
              <w:textDirection w:val="lrTb"/>
              <w:rPr>
                <w:rFonts w:ascii="Times New Roman" w:eastAsia="Times New Roman" w:hAnsi="Times New Roman" w:cs="Times New Roman"/>
                <w:sz w:val="6"/>
                <w:szCs w:val="6"/>
              </w:rPr>
            </w:pPr>
          </w:p>
        </w:tc>
        <w:tc>
          <w:tcPr>
            <w:tcW w:w="5378" w:type="dxa"/>
            <w:tcBorders>
              <w:bottom w:val="single" w:sz="8" w:space="0" w:color="000000"/>
            </w:tcBorders>
            <w:shd w:val="clear" w:color="auto" w:fill="D9D9D9"/>
          </w:tcPr>
          <w:p w:rsidR="008C4277" w:rsidRPr="009073D6" w:rsidRDefault="008C4277" w:rsidP="008C4277">
            <w:pPr>
              <w:textDirection w:val="lrTb"/>
              <w:rPr>
                <w:rFonts w:ascii="Times New Roman" w:eastAsia="Times New Roman" w:hAnsi="Times New Roman" w:cs="Times New Roman"/>
                <w:sz w:val="6"/>
                <w:szCs w:val="6"/>
              </w:rPr>
            </w:pPr>
          </w:p>
        </w:tc>
        <w:tc>
          <w:tcPr>
            <w:tcW w:w="30" w:type="dxa"/>
            <w:tcBorders>
              <w:bottom w:val="single" w:sz="8" w:space="0" w:color="000000"/>
              <w:right w:val="single" w:sz="8" w:space="0" w:color="000000"/>
            </w:tcBorders>
            <w:shd w:val="clear" w:color="auto" w:fill="D9D9D9"/>
          </w:tcPr>
          <w:p w:rsidR="008C4277" w:rsidRPr="009073D6" w:rsidRDefault="008C4277" w:rsidP="008C4277">
            <w:pPr>
              <w:textDirection w:val="lrTb"/>
              <w:rPr>
                <w:rFonts w:ascii="Times New Roman" w:eastAsia="Times New Roman" w:hAnsi="Times New Roman" w:cs="Times New Roman"/>
                <w:sz w:val="6"/>
                <w:szCs w:val="6"/>
              </w:rPr>
            </w:pPr>
          </w:p>
        </w:tc>
        <w:tc>
          <w:tcPr>
            <w:tcW w:w="5466" w:type="dxa"/>
            <w:tcBorders>
              <w:bottom w:val="single" w:sz="8" w:space="0" w:color="000000"/>
              <w:right w:val="single" w:sz="8" w:space="0" w:color="000000"/>
            </w:tcBorders>
            <w:shd w:val="clear" w:color="auto" w:fill="D9D9D9"/>
          </w:tcPr>
          <w:p w:rsidR="008C4277" w:rsidRPr="009073D6" w:rsidRDefault="008C4277" w:rsidP="008C4277">
            <w:pPr>
              <w:textDirection w:val="lrTb"/>
              <w:rPr>
                <w:rFonts w:ascii="Times New Roman" w:eastAsia="Times New Roman" w:hAnsi="Times New Roman" w:cs="Times New Roman"/>
                <w:sz w:val="6"/>
                <w:szCs w:val="6"/>
              </w:rPr>
            </w:pPr>
          </w:p>
        </w:tc>
      </w:tr>
      <w:tr w:rsidR="008C4277" w:rsidRPr="009073D6" w:rsidTr="008C4277">
        <w:trPr>
          <w:trHeight w:val="256"/>
        </w:trPr>
        <w:tc>
          <w:tcPr>
            <w:tcW w:w="568" w:type="dxa"/>
            <w:tcBorders>
              <w:lef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1498" w:type="dxa"/>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150" w:type="dxa"/>
            <w:gridSpan w:val="2"/>
            <w:tcBorders>
              <w:righ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320" w:type="dxa"/>
            <w:gridSpan w:val="2"/>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 xml:space="preserve"> 01          </w:t>
            </w:r>
          </w:p>
        </w:tc>
        <w:tc>
          <w:tcPr>
            <w:tcW w:w="5378" w:type="dxa"/>
          </w:tcPr>
          <w:p w:rsidR="008C4277" w:rsidRPr="009073D6" w:rsidRDefault="008C4277" w:rsidP="008C4277">
            <w:pPr>
              <w:ind w:leftChars="0" w:left="0" w:firstLineChars="0" w:firstLine="0"/>
              <w:textDirection w:val="lrTb"/>
              <w:rPr>
                <w:rFonts w:ascii="Times New Roman" w:eastAsia="Times New Roman" w:hAnsi="Times New Roman" w:cs="Times New Roman"/>
              </w:rPr>
            </w:pPr>
            <w:r w:rsidRPr="009073D6">
              <w:rPr>
                <w:rFonts w:ascii="Times New Roman" w:eastAsia="Times New Roman" w:hAnsi="Times New Roman" w:cs="Times New Roman"/>
              </w:rPr>
              <w:t xml:space="preserve"> Year in Obs/Gynae</w:t>
            </w: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Continuous internal assessment, (appendix G)</w:t>
            </w:r>
          </w:p>
        </w:tc>
      </w:tr>
      <w:tr w:rsidR="008C4277" w:rsidRPr="009073D6" w:rsidTr="008C4277">
        <w:trPr>
          <w:trHeight w:val="346"/>
        </w:trPr>
        <w:tc>
          <w:tcPr>
            <w:tcW w:w="568" w:type="dxa"/>
            <w:tcBorders>
              <w:lef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1498" w:type="dxa"/>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150" w:type="dxa"/>
            <w:gridSpan w:val="2"/>
            <w:tcBorders>
              <w:righ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320" w:type="dxa"/>
            <w:gridSpan w:val="2"/>
          </w:tcPr>
          <w:p w:rsidR="008C4277" w:rsidRPr="009073D6" w:rsidRDefault="008C4277" w:rsidP="008C4277">
            <w:pPr>
              <w:ind w:left="0" w:hanging="2"/>
              <w:textDirection w:val="lrTb"/>
              <w:rPr>
                <w:rFonts w:ascii="Times New Roman" w:eastAsia="Times New Roman" w:hAnsi="Times New Roman" w:cs="Times New Roman"/>
              </w:rPr>
            </w:pPr>
          </w:p>
        </w:tc>
        <w:tc>
          <w:tcPr>
            <w:tcW w:w="5378" w:type="dxa"/>
          </w:tcPr>
          <w:p w:rsidR="008C4277" w:rsidRPr="009073D6" w:rsidRDefault="008C4277" w:rsidP="008C4277">
            <w:pPr>
              <w:ind w:leftChars="0" w:left="0" w:firstLineChars="0" w:firstLine="0"/>
              <w:textDirection w:val="lrTb"/>
              <w:rPr>
                <w:rFonts w:ascii="Times New Roman" w:eastAsia="Times New Roman" w:hAnsi="Times New Roman" w:cs="Times New Roman"/>
              </w:rPr>
            </w:pP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r>
      <w:tr w:rsidR="008C4277" w:rsidRPr="009073D6" w:rsidTr="008C4277">
        <w:trPr>
          <w:trHeight w:val="277"/>
        </w:trPr>
        <w:tc>
          <w:tcPr>
            <w:tcW w:w="568" w:type="dxa"/>
            <w:tcBorders>
              <w:lef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1648" w:type="dxa"/>
            <w:gridSpan w:val="3"/>
            <w:vMerge w:val="restart"/>
            <w:tcBorders>
              <w:right w:val="single" w:sz="8" w:space="0" w:color="000000"/>
            </w:tcBorders>
            <w:shd w:val="clear" w:color="auto" w:fill="DAEEF3" w:themeFill="accent5" w:themeFillTint="33"/>
          </w:tcPr>
          <w:p w:rsidR="008C4277" w:rsidRPr="009073D6" w:rsidRDefault="008C4277" w:rsidP="008C4277">
            <w:pPr>
              <w:ind w:left="0" w:right="140" w:hanging="2"/>
              <w:jc w:val="center"/>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FIRST YEAR</w:t>
            </w:r>
          </w:p>
        </w:tc>
        <w:tc>
          <w:tcPr>
            <w:tcW w:w="320" w:type="dxa"/>
            <w:gridSpan w:val="2"/>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 xml:space="preserve"> 03</w:t>
            </w:r>
          </w:p>
        </w:tc>
        <w:tc>
          <w:tcPr>
            <w:tcW w:w="5378" w:type="dxa"/>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Mandatory workshops (RMU)</w:t>
            </w:r>
          </w:p>
          <w:p w:rsidR="008C4277" w:rsidRPr="009073D6" w:rsidRDefault="008C4277" w:rsidP="008C4277">
            <w:pPr>
              <w:ind w:left="0" w:hanging="2"/>
              <w:textDirection w:val="lrTb"/>
              <w:rPr>
                <w:rFonts w:ascii="Times New Roman" w:eastAsia="Times New Roman" w:hAnsi="Times New Roman" w:cs="Times New Roman"/>
              </w:rPr>
            </w:pP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At the end of 1st year, there will be university exam</w:t>
            </w:r>
          </w:p>
        </w:tc>
      </w:tr>
      <w:tr w:rsidR="008C4277" w:rsidRPr="009073D6" w:rsidTr="008C4277">
        <w:trPr>
          <w:trHeight w:val="190"/>
        </w:trPr>
        <w:tc>
          <w:tcPr>
            <w:tcW w:w="568" w:type="dxa"/>
            <w:tcBorders>
              <w:lef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sz w:val="16"/>
                <w:szCs w:val="16"/>
              </w:rPr>
            </w:pPr>
          </w:p>
        </w:tc>
        <w:tc>
          <w:tcPr>
            <w:tcW w:w="1648" w:type="dxa"/>
            <w:gridSpan w:val="3"/>
            <w:vMerge/>
            <w:tcBorders>
              <w:right w:val="single" w:sz="8" w:space="0" w:color="000000"/>
            </w:tcBorders>
            <w:shd w:val="clear" w:color="auto" w:fill="DAEEF3" w:themeFill="accent5" w:themeFillTint="33"/>
          </w:tcPr>
          <w:p w:rsidR="008C4277" w:rsidRPr="009073D6" w:rsidRDefault="008C4277" w:rsidP="008C4277">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sz w:val="16"/>
                <w:szCs w:val="16"/>
              </w:rPr>
            </w:pPr>
          </w:p>
        </w:tc>
        <w:tc>
          <w:tcPr>
            <w:tcW w:w="80" w:type="dxa"/>
          </w:tcPr>
          <w:p w:rsidR="008C4277" w:rsidRPr="009073D6" w:rsidRDefault="008C4277" w:rsidP="008C4277">
            <w:pPr>
              <w:ind w:left="0" w:hanging="2"/>
              <w:textDirection w:val="lrTb"/>
              <w:rPr>
                <w:rFonts w:ascii="Times New Roman" w:eastAsia="Times New Roman" w:hAnsi="Times New Roman" w:cs="Times New Roman"/>
                <w:sz w:val="16"/>
                <w:szCs w:val="16"/>
              </w:rPr>
            </w:pPr>
          </w:p>
        </w:tc>
        <w:tc>
          <w:tcPr>
            <w:tcW w:w="5618" w:type="dxa"/>
            <w:gridSpan w:val="2"/>
            <w:vMerge w:val="restart"/>
          </w:tcPr>
          <w:p w:rsidR="008C4277" w:rsidRPr="009073D6" w:rsidRDefault="008C4277" w:rsidP="008C4277">
            <w:pPr>
              <w:ind w:leftChars="0" w:left="0" w:firstLineChars="0" w:firstLine="0"/>
              <w:textDirection w:val="lrTb"/>
              <w:rPr>
                <w:rFonts w:ascii="Times New Roman" w:eastAsia="Times New Roman" w:hAnsi="Times New Roman" w:cs="Times New Roman"/>
              </w:rPr>
            </w:pPr>
            <w:r w:rsidRPr="009073D6">
              <w:rPr>
                <w:rFonts w:ascii="Times New Roman" w:eastAsia="Times New Roman" w:hAnsi="Times New Roman" w:cs="Times New Roman"/>
              </w:rPr>
              <w:t>Topic of One Disease Statistical Review approved by Supervisor and submitted to Research Unit</w:t>
            </w: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16"/>
                <w:szCs w:val="16"/>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16"/>
                <w:szCs w:val="16"/>
              </w:rPr>
            </w:pPr>
          </w:p>
        </w:tc>
      </w:tr>
      <w:tr w:rsidR="008C4277" w:rsidRPr="009073D6" w:rsidTr="008C4277">
        <w:trPr>
          <w:trHeight w:val="86"/>
        </w:trPr>
        <w:tc>
          <w:tcPr>
            <w:tcW w:w="568" w:type="dxa"/>
            <w:tcBorders>
              <w:left w:val="single" w:sz="8" w:space="0" w:color="000000"/>
            </w:tcBorders>
            <w:shd w:val="clear" w:color="auto" w:fill="DAEEF3" w:themeFill="accent5" w:themeFillTint="33"/>
          </w:tcPr>
          <w:p w:rsidR="008C4277" w:rsidRPr="009073D6" w:rsidRDefault="008C4277" w:rsidP="008C4277">
            <w:pPr>
              <w:textDirection w:val="lrTb"/>
              <w:rPr>
                <w:rFonts w:ascii="Times New Roman" w:eastAsia="Times New Roman" w:hAnsi="Times New Roman" w:cs="Times New Roman"/>
                <w:sz w:val="7"/>
                <w:szCs w:val="7"/>
              </w:rPr>
            </w:pPr>
          </w:p>
        </w:tc>
        <w:tc>
          <w:tcPr>
            <w:tcW w:w="1618" w:type="dxa"/>
            <w:gridSpan w:val="2"/>
            <w:shd w:val="clear" w:color="auto" w:fill="DAEEF3" w:themeFill="accent5" w:themeFillTint="33"/>
          </w:tcPr>
          <w:p w:rsidR="008C4277" w:rsidRPr="009073D6" w:rsidRDefault="008C4277" w:rsidP="008C4277">
            <w:pPr>
              <w:textDirection w:val="lrTb"/>
              <w:rPr>
                <w:rFonts w:ascii="Times New Roman" w:eastAsia="Times New Roman" w:hAnsi="Times New Roman" w:cs="Times New Roman"/>
                <w:sz w:val="7"/>
                <w:szCs w:val="7"/>
              </w:rPr>
            </w:pPr>
          </w:p>
        </w:tc>
        <w:tc>
          <w:tcPr>
            <w:tcW w:w="30" w:type="dxa"/>
            <w:tcBorders>
              <w:right w:val="single" w:sz="8" w:space="0" w:color="000000"/>
            </w:tcBorders>
          </w:tcPr>
          <w:p w:rsidR="008C4277" w:rsidRPr="009073D6" w:rsidRDefault="008C4277" w:rsidP="008C4277">
            <w:pPr>
              <w:textDirection w:val="lrTb"/>
              <w:rPr>
                <w:rFonts w:ascii="Times New Roman" w:eastAsia="Times New Roman" w:hAnsi="Times New Roman" w:cs="Times New Roman"/>
                <w:sz w:val="7"/>
                <w:szCs w:val="7"/>
              </w:rPr>
            </w:pPr>
          </w:p>
        </w:tc>
        <w:tc>
          <w:tcPr>
            <w:tcW w:w="80" w:type="dxa"/>
          </w:tcPr>
          <w:p w:rsidR="008C4277" w:rsidRPr="009073D6" w:rsidRDefault="008C4277" w:rsidP="008C4277">
            <w:pPr>
              <w:textDirection w:val="lrTb"/>
              <w:rPr>
                <w:rFonts w:ascii="Times New Roman" w:eastAsia="Times New Roman" w:hAnsi="Times New Roman" w:cs="Times New Roman"/>
                <w:sz w:val="7"/>
                <w:szCs w:val="7"/>
              </w:rPr>
            </w:pPr>
          </w:p>
        </w:tc>
        <w:tc>
          <w:tcPr>
            <w:tcW w:w="5618" w:type="dxa"/>
            <w:gridSpan w:val="2"/>
            <w:vMerge/>
          </w:tcPr>
          <w:p w:rsidR="008C4277" w:rsidRPr="009073D6" w:rsidRDefault="008C4277" w:rsidP="008C4277">
            <w:pPr>
              <w:widowControl w:val="0"/>
              <w:pBdr>
                <w:top w:val="nil"/>
                <w:left w:val="nil"/>
                <w:bottom w:val="nil"/>
                <w:right w:val="nil"/>
                <w:between w:val="nil"/>
              </w:pBdr>
              <w:spacing w:line="276" w:lineRule="auto"/>
              <w:textDirection w:val="lrTb"/>
              <w:rPr>
                <w:rFonts w:ascii="Times New Roman" w:eastAsia="Times New Roman" w:hAnsi="Times New Roman" w:cs="Times New Roman"/>
                <w:sz w:val="7"/>
                <w:szCs w:val="7"/>
              </w:rPr>
            </w:pPr>
          </w:p>
        </w:tc>
        <w:tc>
          <w:tcPr>
            <w:tcW w:w="30" w:type="dxa"/>
            <w:tcBorders>
              <w:right w:val="single" w:sz="8" w:space="0" w:color="000000"/>
            </w:tcBorders>
          </w:tcPr>
          <w:p w:rsidR="008C4277" w:rsidRPr="009073D6" w:rsidRDefault="008C4277" w:rsidP="008C4277">
            <w:pPr>
              <w:textDirection w:val="lrTb"/>
              <w:rPr>
                <w:rFonts w:ascii="Times New Roman" w:eastAsia="Times New Roman" w:hAnsi="Times New Roman" w:cs="Times New Roman"/>
                <w:sz w:val="7"/>
                <w:szCs w:val="7"/>
              </w:rPr>
            </w:pPr>
          </w:p>
        </w:tc>
        <w:tc>
          <w:tcPr>
            <w:tcW w:w="5466" w:type="dxa"/>
            <w:tcBorders>
              <w:right w:val="single" w:sz="8" w:space="0" w:color="000000"/>
            </w:tcBorders>
          </w:tcPr>
          <w:p w:rsidR="008C4277" w:rsidRPr="009073D6" w:rsidRDefault="008C4277" w:rsidP="008C4277">
            <w:pPr>
              <w:textDirection w:val="lrTb"/>
              <w:rPr>
                <w:rFonts w:ascii="Times New Roman" w:eastAsia="Times New Roman" w:hAnsi="Times New Roman" w:cs="Times New Roman"/>
                <w:sz w:val="7"/>
                <w:szCs w:val="7"/>
              </w:rPr>
            </w:pPr>
          </w:p>
        </w:tc>
      </w:tr>
      <w:tr w:rsidR="008C4277" w:rsidRPr="009073D6" w:rsidTr="008C4277">
        <w:trPr>
          <w:trHeight w:val="276"/>
        </w:trPr>
        <w:tc>
          <w:tcPr>
            <w:tcW w:w="568" w:type="dxa"/>
            <w:tcBorders>
              <w:lef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1618" w:type="dxa"/>
            <w:gridSpan w:val="2"/>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30" w:type="dxa"/>
            <w:tcBorders>
              <w:right w:val="single" w:sz="8" w:space="0" w:color="000000"/>
            </w:tcBorders>
            <w:shd w:val="clear" w:color="auto" w:fill="DAEEF3" w:themeFill="accent5"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80" w:type="dxa"/>
          </w:tcPr>
          <w:p w:rsidR="008C4277" w:rsidRPr="009073D6" w:rsidRDefault="008C4277" w:rsidP="008C4277">
            <w:pPr>
              <w:ind w:left="0" w:hanging="2"/>
              <w:textDirection w:val="lrTb"/>
              <w:rPr>
                <w:rFonts w:ascii="Times New Roman" w:eastAsia="Times New Roman" w:hAnsi="Times New Roman" w:cs="Times New Roman"/>
              </w:rPr>
            </w:pPr>
          </w:p>
        </w:tc>
        <w:tc>
          <w:tcPr>
            <w:tcW w:w="5618" w:type="dxa"/>
            <w:gridSpan w:val="2"/>
          </w:tcPr>
          <w:p w:rsidR="008C4277" w:rsidRPr="009073D6" w:rsidRDefault="008C4277" w:rsidP="008C4277">
            <w:pPr>
              <w:ind w:left="0" w:hanging="2"/>
              <w:textDirection w:val="lrTb"/>
              <w:rPr>
                <w:rFonts w:ascii="Times New Roman" w:eastAsia="Times New Roman" w:hAnsi="Times New Roman" w:cs="Times New Roman"/>
              </w:rPr>
            </w:pP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r>
      <w:tr w:rsidR="008C4277" w:rsidRPr="009073D6" w:rsidTr="008C4277">
        <w:trPr>
          <w:trHeight w:val="53"/>
        </w:trPr>
        <w:tc>
          <w:tcPr>
            <w:tcW w:w="568" w:type="dxa"/>
            <w:tcBorders>
              <w:left w:val="single" w:sz="8" w:space="0" w:color="000000"/>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1618" w:type="dxa"/>
            <w:gridSpan w:val="2"/>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30" w:type="dxa"/>
            <w:tcBorders>
              <w:bottom w:val="single" w:sz="8" w:space="0" w:color="000000"/>
              <w:right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320" w:type="dxa"/>
            <w:gridSpan w:val="2"/>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5378" w:type="dxa"/>
            <w:tcBorders>
              <w:bottom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30" w:type="dxa"/>
            <w:tcBorders>
              <w:bottom w:val="single" w:sz="8" w:space="0" w:color="000000"/>
              <w:right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c>
          <w:tcPr>
            <w:tcW w:w="5466" w:type="dxa"/>
            <w:tcBorders>
              <w:bottom w:val="single" w:sz="8" w:space="0" w:color="000000"/>
              <w:right w:val="single" w:sz="8" w:space="0" w:color="000000"/>
            </w:tcBorders>
          </w:tcPr>
          <w:p w:rsidR="008C4277" w:rsidRPr="009073D6" w:rsidRDefault="008C4277" w:rsidP="008C4277">
            <w:pPr>
              <w:ind w:left="-2" w:firstLine="0"/>
              <w:textDirection w:val="lrTb"/>
              <w:rPr>
                <w:rFonts w:ascii="Times New Roman" w:eastAsia="Times New Roman" w:hAnsi="Times New Roman" w:cs="Times New Roman"/>
                <w:sz w:val="4"/>
                <w:szCs w:val="4"/>
              </w:rPr>
            </w:pPr>
          </w:p>
        </w:tc>
      </w:tr>
      <w:tr w:rsidR="008C4277" w:rsidRPr="009073D6" w:rsidTr="008C4277">
        <w:trPr>
          <w:trHeight w:val="256"/>
        </w:trPr>
        <w:tc>
          <w:tcPr>
            <w:tcW w:w="568" w:type="dxa"/>
            <w:tcBorders>
              <w:lef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1618" w:type="dxa"/>
            <w:gridSpan w:val="2"/>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30" w:type="dxa"/>
            <w:tcBorders>
              <w:righ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320" w:type="dxa"/>
            <w:gridSpan w:val="2"/>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01</w:t>
            </w:r>
          </w:p>
        </w:tc>
        <w:tc>
          <w:tcPr>
            <w:tcW w:w="5378" w:type="dxa"/>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Year in Obs/Gynae</w:t>
            </w: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2"/>
                <w:szCs w:val="22"/>
              </w:rPr>
            </w:pPr>
          </w:p>
        </w:tc>
        <w:tc>
          <w:tcPr>
            <w:tcW w:w="5466" w:type="dxa"/>
            <w:tcBorders>
              <w:right w:val="single" w:sz="8" w:space="0" w:color="000000"/>
            </w:tcBorders>
          </w:tcPr>
          <w:p w:rsidR="008C4277" w:rsidRPr="009073D6" w:rsidRDefault="008C4277" w:rsidP="008C4277">
            <w:pPr>
              <w:ind w:leftChars="0" w:left="0" w:firstLineChars="0" w:firstLine="0"/>
              <w:textDirection w:val="lrTb"/>
              <w:rPr>
                <w:rFonts w:ascii="Times New Roman" w:eastAsia="Times New Roman" w:hAnsi="Times New Roman" w:cs="Times New Roman"/>
              </w:rPr>
            </w:pPr>
            <w:r w:rsidRPr="009073D6">
              <w:rPr>
                <w:rFonts w:ascii="Times New Roman" w:eastAsia="Times New Roman" w:hAnsi="Times New Roman" w:cs="Times New Roman"/>
              </w:rPr>
              <w:t>Continuous internal assessment, (appendix G)</w:t>
            </w:r>
          </w:p>
          <w:p w:rsidR="008C4277" w:rsidRPr="009073D6" w:rsidRDefault="008C4277" w:rsidP="008C4277">
            <w:pPr>
              <w:ind w:leftChars="0" w:left="0" w:firstLineChars="0" w:firstLine="0"/>
              <w:textDirection w:val="lrTb"/>
              <w:rPr>
                <w:rFonts w:ascii="Times New Roman" w:eastAsia="Times New Roman" w:hAnsi="Times New Roman" w:cs="Times New Roman"/>
              </w:rPr>
            </w:pPr>
          </w:p>
        </w:tc>
      </w:tr>
      <w:tr w:rsidR="008C4277" w:rsidRPr="009073D6" w:rsidTr="008C4277">
        <w:trPr>
          <w:trHeight w:val="276"/>
        </w:trPr>
        <w:tc>
          <w:tcPr>
            <w:tcW w:w="568" w:type="dxa"/>
            <w:tcBorders>
              <w:lef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1648" w:type="dxa"/>
            <w:gridSpan w:val="3"/>
            <w:vMerge w:val="restart"/>
            <w:tcBorders>
              <w:right w:val="single" w:sz="8" w:space="0" w:color="000000"/>
            </w:tcBorders>
            <w:shd w:val="clear" w:color="auto" w:fill="EAF1DD" w:themeFill="accent3" w:themeFillTint="33"/>
          </w:tcPr>
          <w:p w:rsidR="008C4277" w:rsidRPr="009073D6" w:rsidRDefault="008C4277" w:rsidP="008C4277">
            <w:pPr>
              <w:ind w:left="0" w:right="140" w:hanging="2"/>
              <w:jc w:val="center"/>
              <w:textDirection w:val="lrTb"/>
              <w:rPr>
                <w:rFonts w:ascii="Times New Roman" w:eastAsia="Times New Roman" w:hAnsi="Times New Roman" w:cs="Times New Roman"/>
              </w:rPr>
            </w:pPr>
            <w:r w:rsidRPr="009073D6">
              <w:rPr>
                <w:rFonts w:ascii="Times New Roman" w:eastAsia="Times New Roman" w:hAnsi="Times New Roman" w:cs="Times New Roman"/>
                <w:b/>
              </w:rPr>
              <w:t>SECOND</w:t>
            </w:r>
          </w:p>
        </w:tc>
        <w:tc>
          <w:tcPr>
            <w:tcW w:w="80" w:type="dxa"/>
          </w:tcPr>
          <w:p w:rsidR="008C4277" w:rsidRPr="009073D6" w:rsidRDefault="008C4277" w:rsidP="008C4277">
            <w:pPr>
              <w:ind w:left="0" w:hanging="2"/>
              <w:textDirection w:val="lrTb"/>
              <w:rPr>
                <w:rFonts w:ascii="Times New Roman" w:eastAsia="Times New Roman" w:hAnsi="Times New Roman" w:cs="Times New Roman"/>
              </w:rPr>
            </w:pPr>
          </w:p>
        </w:tc>
        <w:tc>
          <w:tcPr>
            <w:tcW w:w="5618" w:type="dxa"/>
            <w:gridSpan w:val="2"/>
          </w:tcPr>
          <w:p w:rsidR="008C4277" w:rsidRPr="009073D6" w:rsidRDefault="008C4277" w:rsidP="008C4277">
            <w:pPr>
              <w:ind w:left="0" w:hanging="2"/>
              <w:textDirection w:val="lrTb"/>
              <w:rPr>
                <w:rFonts w:ascii="Times New Roman" w:eastAsia="Times New Roman" w:hAnsi="Times New Roman" w:cs="Times New Roman"/>
              </w:rPr>
            </w:pP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At the end of 2</w:t>
            </w:r>
            <w:r w:rsidRPr="009073D6">
              <w:rPr>
                <w:rFonts w:ascii="Times New Roman" w:eastAsia="Times New Roman" w:hAnsi="Times New Roman" w:cs="Times New Roman"/>
                <w:vertAlign w:val="superscript"/>
              </w:rPr>
              <w:t>nd</w:t>
            </w:r>
            <w:r w:rsidRPr="009073D6">
              <w:rPr>
                <w:rFonts w:ascii="Times New Roman" w:eastAsia="Times New Roman" w:hAnsi="Times New Roman" w:cs="Times New Roman"/>
              </w:rPr>
              <w:t xml:space="preserve"> year, there will be final summative exam</w:t>
            </w:r>
          </w:p>
        </w:tc>
      </w:tr>
      <w:tr w:rsidR="008C4277" w:rsidRPr="009073D6" w:rsidTr="008C4277">
        <w:trPr>
          <w:trHeight w:val="226"/>
        </w:trPr>
        <w:tc>
          <w:tcPr>
            <w:tcW w:w="568" w:type="dxa"/>
            <w:tcBorders>
              <w:lef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19"/>
                <w:szCs w:val="19"/>
              </w:rPr>
            </w:pPr>
          </w:p>
        </w:tc>
        <w:tc>
          <w:tcPr>
            <w:tcW w:w="1648" w:type="dxa"/>
            <w:gridSpan w:val="3"/>
            <w:vMerge/>
            <w:tcBorders>
              <w:right w:val="single" w:sz="8" w:space="0" w:color="000000"/>
            </w:tcBorders>
            <w:shd w:val="clear" w:color="auto" w:fill="EAF1DD" w:themeFill="accent3" w:themeFillTint="33"/>
          </w:tcPr>
          <w:p w:rsidR="008C4277" w:rsidRPr="009073D6" w:rsidRDefault="008C4277" w:rsidP="008C4277">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sz w:val="19"/>
                <w:szCs w:val="19"/>
              </w:rPr>
            </w:pPr>
          </w:p>
        </w:tc>
        <w:tc>
          <w:tcPr>
            <w:tcW w:w="80" w:type="dxa"/>
          </w:tcPr>
          <w:p w:rsidR="008C4277" w:rsidRPr="009073D6" w:rsidRDefault="008C4277" w:rsidP="008C4277">
            <w:pPr>
              <w:ind w:left="0" w:hanging="2"/>
              <w:textDirection w:val="lrTb"/>
              <w:rPr>
                <w:rFonts w:ascii="Times New Roman" w:eastAsia="Times New Roman" w:hAnsi="Times New Roman" w:cs="Times New Roman"/>
                <w:sz w:val="19"/>
                <w:szCs w:val="19"/>
              </w:rPr>
            </w:pPr>
          </w:p>
        </w:tc>
        <w:tc>
          <w:tcPr>
            <w:tcW w:w="5618" w:type="dxa"/>
            <w:gridSpan w:val="2"/>
          </w:tcPr>
          <w:p w:rsidR="008C4277" w:rsidRPr="009073D6" w:rsidRDefault="008C4277" w:rsidP="008C4277">
            <w:pPr>
              <w:ind w:left="0" w:hanging="2"/>
              <w:textDirection w:val="lrTb"/>
              <w:rPr>
                <w:rFonts w:ascii="Times New Roman" w:eastAsia="Times New Roman" w:hAnsi="Times New Roman" w:cs="Times New Roman"/>
              </w:rPr>
            </w:pP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19"/>
                <w:szCs w:val="19"/>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r>
      <w:tr w:rsidR="008C4277" w:rsidRPr="009073D6" w:rsidTr="008C4277">
        <w:trPr>
          <w:trHeight w:val="326"/>
        </w:trPr>
        <w:tc>
          <w:tcPr>
            <w:tcW w:w="568" w:type="dxa"/>
            <w:tcBorders>
              <w:lef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rPr>
            </w:pPr>
          </w:p>
        </w:tc>
        <w:tc>
          <w:tcPr>
            <w:tcW w:w="1648" w:type="dxa"/>
            <w:gridSpan w:val="3"/>
            <w:tcBorders>
              <w:right w:val="single" w:sz="8" w:space="0" w:color="000000"/>
            </w:tcBorders>
            <w:shd w:val="clear" w:color="auto" w:fill="EAF1DD" w:themeFill="accent3" w:themeFillTint="33"/>
          </w:tcPr>
          <w:p w:rsidR="008C4277" w:rsidRPr="009073D6" w:rsidRDefault="008C4277" w:rsidP="008C4277">
            <w:pPr>
              <w:ind w:left="0" w:right="160" w:hanging="2"/>
              <w:jc w:val="center"/>
              <w:textDirection w:val="lrTb"/>
              <w:rPr>
                <w:rFonts w:ascii="Times New Roman" w:eastAsia="Times New Roman" w:hAnsi="Times New Roman" w:cs="Times New Roman"/>
              </w:rPr>
            </w:pPr>
            <w:r w:rsidRPr="009073D6">
              <w:rPr>
                <w:rFonts w:ascii="Times New Roman" w:eastAsia="Times New Roman" w:hAnsi="Times New Roman" w:cs="Times New Roman"/>
                <w:b/>
              </w:rPr>
              <w:t>YEAR</w:t>
            </w:r>
          </w:p>
        </w:tc>
        <w:tc>
          <w:tcPr>
            <w:tcW w:w="80" w:type="dxa"/>
          </w:tcPr>
          <w:p w:rsidR="008C4277" w:rsidRPr="009073D6" w:rsidRDefault="008C4277" w:rsidP="008C4277">
            <w:pPr>
              <w:ind w:left="0" w:hanging="2"/>
              <w:textDirection w:val="lrTb"/>
              <w:rPr>
                <w:rFonts w:ascii="Times New Roman" w:eastAsia="Times New Roman" w:hAnsi="Times New Roman" w:cs="Times New Roman"/>
              </w:rPr>
            </w:pPr>
          </w:p>
        </w:tc>
        <w:tc>
          <w:tcPr>
            <w:tcW w:w="5618" w:type="dxa"/>
            <w:gridSpan w:val="2"/>
          </w:tcPr>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Data collection and research work, Skills Workshops (Neonatology, Obstetrics Emergencies, surgical</w:t>
            </w:r>
          </w:p>
          <w:p w:rsidR="008C4277" w:rsidRPr="009073D6" w:rsidRDefault="008C4277" w:rsidP="008C4277">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Skills)</w:t>
            </w: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c>
          <w:tcPr>
            <w:tcW w:w="5466"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rPr>
            </w:pPr>
          </w:p>
        </w:tc>
      </w:tr>
      <w:tr w:rsidR="008C4277" w:rsidRPr="009073D6" w:rsidTr="008C4277">
        <w:trPr>
          <w:trHeight w:val="250"/>
        </w:trPr>
        <w:tc>
          <w:tcPr>
            <w:tcW w:w="568" w:type="dxa"/>
            <w:tcBorders>
              <w:lef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1498" w:type="dxa"/>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150" w:type="dxa"/>
            <w:gridSpan w:val="2"/>
            <w:tcBorders>
              <w:righ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80" w:type="dxa"/>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240" w:type="dxa"/>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5378" w:type="dxa"/>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30" w:type="dxa"/>
            <w:tcBorders>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5466" w:type="dxa"/>
            <w:tcBorders>
              <w:right w:val="single" w:sz="8" w:space="0" w:color="000000"/>
            </w:tcBorders>
          </w:tcPr>
          <w:p w:rsidR="008C4277" w:rsidRPr="009073D6" w:rsidRDefault="008C4277" w:rsidP="008C4277">
            <w:pPr>
              <w:ind w:leftChars="0" w:left="0" w:firstLineChars="0" w:firstLine="0"/>
              <w:textDirection w:val="lrTb"/>
              <w:rPr>
                <w:rFonts w:ascii="Times New Roman" w:eastAsia="Times New Roman" w:hAnsi="Times New Roman" w:cs="Times New Roman"/>
                <w:sz w:val="22"/>
                <w:szCs w:val="22"/>
              </w:rPr>
            </w:pPr>
          </w:p>
        </w:tc>
      </w:tr>
      <w:tr w:rsidR="008C4277" w:rsidRPr="009073D6" w:rsidTr="008C4277">
        <w:trPr>
          <w:trHeight w:val="242"/>
        </w:trPr>
        <w:tc>
          <w:tcPr>
            <w:tcW w:w="568" w:type="dxa"/>
            <w:tcBorders>
              <w:left w:val="single" w:sz="8" w:space="0" w:color="000000"/>
              <w:bottom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1498" w:type="dxa"/>
            <w:tcBorders>
              <w:bottom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150" w:type="dxa"/>
            <w:gridSpan w:val="2"/>
            <w:tcBorders>
              <w:bottom w:val="single" w:sz="8" w:space="0" w:color="000000"/>
              <w:right w:val="single" w:sz="8" w:space="0" w:color="000000"/>
            </w:tcBorders>
            <w:shd w:val="clear" w:color="auto" w:fill="EAF1DD" w:themeFill="accent3" w:themeFillTint="33"/>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320" w:type="dxa"/>
            <w:gridSpan w:val="2"/>
            <w:tcBorders>
              <w:bottom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5378" w:type="dxa"/>
            <w:tcBorders>
              <w:bottom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30" w:type="dxa"/>
            <w:tcBorders>
              <w:bottom w:val="single" w:sz="8" w:space="0" w:color="000000"/>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1"/>
                <w:szCs w:val="21"/>
              </w:rPr>
            </w:pPr>
          </w:p>
        </w:tc>
        <w:tc>
          <w:tcPr>
            <w:tcW w:w="5466" w:type="dxa"/>
            <w:tcBorders>
              <w:bottom w:val="single" w:sz="8" w:space="0" w:color="000000"/>
              <w:right w:val="single" w:sz="8" w:space="0" w:color="000000"/>
            </w:tcBorders>
          </w:tcPr>
          <w:p w:rsidR="008C4277" w:rsidRPr="009073D6" w:rsidRDefault="008C4277" w:rsidP="008C4277">
            <w:pPr>
              <w:ind w:left="0" w:hanging="2"/>
              <w:textDirection w:val="lrTb"/>
              <w:rPr>
                <w:rFonts w:ascii="Times New Roman" w:eastAsia="Times New Roman" w:hAnsi="Times New Roman" w:cs="Times New Roman"/>
                <w:sz w:val="21"/>
                <w:szCs w:val="21"/>
              </w:rPr>
            </w:pPr>
          </w:p>
        </w:tc>
      </w:tr>
    </w:tbl>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8C4277"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p>
    <w:p w:rsidR="008C4277" w:rsidRDefault="00970768"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pPr>
      <w:r w:rsidRPr="00970768">
        <w:rPr>
          <w:rFonts w:ascii="Times New Roman" w:eastAsia="Times New Roman" w:hAnsi="Times New Roman" w:cs="Times New Roman"/>
          <w:b/>
          <w:noProof/>
          <w:color w:val="1F497D" w:themeColor="text2"/>
          <w:sz w:val="44"/>
          <w:szCs w:val="44"/>
        </w:rPr>
        <w:lastRenderedPageBreak/>
        <w:pict>
          <v:shape id="_x0000_s1117" type="#_x0000_t202" style="position:absolute;margin-left:162.85pt;margin-top:-27.15pt;width:356.25pt;height:57.05pt;z-index:251739648" fillcolor="#4f81bd [3204]" strokecolor="#4f81bd [3204]" strokeweight="10pt">
            <v:stroke linestyle="thinThin"/>
            <v:shadow color="#868686"/>
            <v:textbox style="mso-next-textbox:#_x0000_s1117">
              <w:txbxContent>
                <w:p w:rsidR="0064127E" w:rsidRPr="0032535B" w:rsidRDefault="0064127E" w:rsidP="00AE2629">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2.2 </w:t>
                  </w:r>
                  <w:r w:rsidRPr="0032535B">
                    <w:rPr>
                      <w:rFonts w:ascii="Times New Roman" w:eastAsia="Times New Roman" w:hAnsi="Times New Roman" w:cs="Times New Roman"/>
                      <w:b/>
                      <w:color w:val="FFFFFF" w:themeColor="background1"/>
                      <w:sz w:val="60"/>
                      <w:szCs w:val="60"/>
                    </w:rPr>
                    <w:t>Duration of Course</w:t>
                  </w:r>
                </w:p>
                <w:p w:rsidR="0064127E" w:rsidRDefault="0064127E" w:rsidP="00AE2629">
                  <w:pPr>
                    <w:ind w:left="0" w:hanging="2"/>
                  </w:pPr>
                </w:p>
              </w:txbxContent>
            </v:textbox>
          </v:shape>
        </w:pict>
      </w:r>
    </w:p>
    <w:p w:rsidR="00AE2629" w:rsidRPr="009073D6" w:rsidRDefault="00AE2629" w:rsidP="00AE2629">
      <w:pPr>
        <w:ind w:left="2" w:hanging="4"/>
        <w:rPr>
          <w:rFonts w:ascii="Times New Roman" w:eastAsia="Times New Roman" w:hAnsi="Times New Roman" w:cs="Times New Roman"/>
          <w:b/>
          <w:color w:val="1F497D" w:themeColor="text2"/>
          <w:sz w:val="44"/>
          <w:szCs w:val="44"/>
        </w:rPr>
      </w:pPr>
      <w:bookmarkStart w:id="11" w:name="bookmark=id.2s8eyo1" w:colFirst="0" w:colLast="0"/>
      <w:bookmarkEnd w:id="11"/>
    </w:p>
    <w:p w:rsidR="00860CB6" w:rsidRDefault="00860CB6" w:rsidP="00AE2629">
      <w:pPr>
        <w:spacing w:line="356" w:lineRule="auto"/>
        <w:ind w:left="1" w:right="640" w:hanging="3"/>
        <w:jc w:val="both"/>
        <w:rPr>
          <w:rFonts w:ascii="Times New Roman" w:eastAsia="Times New Roman" w:hAnsi="Times New Roman" w:cs="Times New Roman"/>
          <w:sz w:val="28"/>
          <w:szCs w:val="28"/>
        </w:rPr>
      </w:pPr>
    </w:p>
    <w:p w:rsidR="00AE2629" w:rsidRPr="009073D6" w:rsidRDefault="00AE2629" w:rsidP="00AE2629">
      <w:pPr>
        <w:spacing w:line="356" w:lineRule="auto"/>
        <w:ind w:left="1" w:right="64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The duration of course will be two (02) years with structured training in a recognized department under the guidance of an approved supervisor. The clinical training will be competency based to achieve the educational objective of the programme. There will be generic and speciality specific competencies assessed by Continuous Internal Assessment. (Appendix </w:t>
      </w:r>
      <w:r w:rsidR="008C3CED">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F</w:t>
      </w:r>
      <w:r w:rsidR="008C3CED">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&amp;</w:t>
      </w:r>
      <w:r w:rsidR="008C3CED">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G).</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47" w:lineRule="auto"/>
        <w:ind w:left="1" w:right="64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Research Component (One Disease Statistical Analysis)</w:t>
      </w:r>
      <w:r w:rsidR="008C3CED">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writing will be completed over the two years duration of the Programme.</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15"/>
        </w:numPr>
        <w:tabs>
          <w:tab w:val="left" w:pos="305"/>
        </w:tabs>
        <w:spacing w:line="362" w:lineRule="auto"/>
        <w:ind w:left="1" w:right="640" w:hanging="3"/>
        <w:jc w:val="both"/>
        <w:rPr>
          <w:rFonts w:ascii="Times New Roman" w:eastAsia="Times New Roman" w:hAnsi="Times New Roman" w:cs="Times New Roman"/>
          <w:strike/>
        </w:rPr>
      </w:pPr>
      <w:r w:rsidRPr="009073D6">
        <w:rPr>
          <w:rFonts w:ascii="Times New Roman" w:eastAsia="Times New Roman" w:hAnsi="Times New Roman" w:cs="Times New Roman"/>
          <w:b/>
          <w:i/>
          <w:sz w:val="28"/>
          <w:szCs w:val="28"/>
          <w:u w:val="single"/>
        </w:rPr>
        <w:t>Course structure:</w:t>
      </w:r>
    </w:p>
    <w:p w:rsidR="00AE2629" w:rsidRPr="009073D6" w:rsidRDefault="00AE2629" w:rsidP="00AE2629">
      <w:pPr>
        <w:tabs>
          <w:tab w:val="left" w:pos="305"/>
        </w:tabs>
        <w:spacing w:line="362" w:lineRule="auto"/>
        <w:ind w:leftChars="0" w:left="0" w:right="640" w:firstLineChars="0" w:firstLine="0"/>
        <w:jc w:val="both"/>
        <w:rPr>
          <w:rFonts w:ascii="Times New Roman" w:eastAsia="Times New Roman" w:hAnsi="Times New Roman" w:cs="Times New Roman"/>
          <w:b/>
          <w:strike/>
        </w:rPr>
      </w:pPr>
      <w:r w:rsidRPr="009073D6">
        <w:rPr>
          <w:rFonts w:ascii="Times New Roman" w:eastAsia="Times New Roman" w:hAnsi="Times New Roman" w:cs="Times New Roman"/>
          <w:strike/>
          <w:noProof/>
        </w:rPr>
        <w:drawing>
          <wp:anchor distT="0" distB="0" distL="114300" distR="114300" simplePos="0" relativeHeight="251606528" behindDoc="0" locked="0" layoutInCell="1" allowOverlap="1">
            <wp:simplePos x="0" y="0"/>
            <wp:positionH relativeFrom="column">
              <wp:posOffset>1221105</wp:posOffset>
            </wp:positionH>
            <wp:positionV relativeFrom="paragraph">
              <wp:posOffset>73660</wp:posOffset>
            </wp:positionV>
            <wp:extent cx="5918200" cy="2567305"/>
            <wp:effectExtent l="19050" t="0" r="0" b="0"/>
            <wp:wrapSquare wrapText="bothSides"/>
            <wp:docPr id="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200" cy="2567305"/>
                    </a:xfrm>
                    <a:prstGeom prst="rect">
                      <a:avLst/>
                    </a:prstGeom>
                    <a:noFill/>
                  </pic:spPr>
                </pic:pic>
              </a:graphicData>
            </a:graphic>
          </wp:anchor>
        </w:drawing>
      </w: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right="640" w:hanging="2"/>
        <w:jc w:val="both"/>
        <w:rPr>
          <w:rFonts w:ascii="Times New Roman" w:eastAsia="Times New Roman" w:hAnsi="Times New Roman" w:cs="Times New Roman"/>
          <w:b/>
          <w:strike/>
        </w:rPr>
      </w:pPr>
    </w:p>
    <w:p w:rsidR="00AE2629" w:rsidRDefault="00AE2629" w:rsidP="00493C30">
      <w:pPr>
        <w:tabs>
          <w:tab w:val="left" w:pos="305"/>
        </w:tabs>
        <w:spacing w:line="362" w:lineRule="auto"/>
        <w:ind w:leftChars="0" w:left="0" w:right="640" w:firstLineChars="0" w:firstLine="0"/>
        <w:jc w:val="both"/>
        <w:rPr>
          <w:rFonts w:ascii="Times New Roman" w:eastAsia="Times New Roman" w:hAnsi="Times New Roman" w:cs="Times New Roman"/>
          <w:b/>
          <w:strike/>
        </w:rPr>
      </w:pPr>
    </w:p>
    <w:p w:rsidR="00493C30" w:rsidRPr="009073D6" w:rsidRDefault="00493C30" w:rsidP="00493C30">
      <w:pPr>
        <w:tabs>
          <w:tab w:val="left" w:pos="305"/>
        </w:tabs>
        <w:spacing w:line="362" w:lineRule="auto"/>
        <w:ind w:leftChars="0" w:left="0" w:right="640" w:firstLineChars="0" w:firstLine="0"/>
        <w:jc w:val="both"/>
        <w:rPr>
          <w:rFonts w:ascii="Times New Roman" w:eastAsia="Times New Roman" w:hAnsi="Times New Roman" w:cs="Times New Roman"/>
          <w:b/>
          <w:strike/>
        </w:rPr>
      </w:pPr>
    </w:p>
    <w:p w:rsidR="00AE2629" w:rsidRPr="009073D6" w:rsidRDefault="00AE2629" w:rsidP="00E7488F">
      <w:pPr>
        <w:numPr>
          <w:ilvl w:val="0"/>
          <w:numId w:val="15"/>
        </w:numPr>
        <w:tabs>
          <w:tab w:val="left" w:pos="305"/>
        </w:tabs>
        <w:spacing w:line="362" w:lineRule="auto"/>
        <w:ind w:left="1" w:right="640" w:hanging="3"/>
        <w:jc w:val="both"/>
        <w:rPr>
          <w:rFonts w:ascii="Times New Roman" w:eastAsia="Times New Roman" w:hAnsi="Times New Roman" w:cs="Times New Roman"/>
          <w:b/>
          <w:strike/>
        </w:rPr>
      </w:pPr>
      <w:r w:rsidRPr="009073D6">
        <w:rPr>
          <w:rFonts w:ascii="Times New Roman" w:eastAsia="Times New Roman" w:hAnsi="Times New Roman" w:cs="Times New Roman"/>
          <w:sz w:val="28"/>
          <w:szCs w:val="28"/>
        </w:rPr>
        <w:t xml:space="preserve">The Course is structured for two years. After admission the resident will be deputed in one of the four units in Dept of Obs/Gynae RMU. The resident will get orientation about the chosen discipline and will also undertake the mandatory workshops. The topic of </w:t>
      </w:r>
      <w:r w:rsidRPr="009073D6">
        <w:rPr>
          <w:rFonts w:ascii="Times New Roman" w:eastAsia="Times New Roman" w:hAnsi="Times New Roman" w:cs="Times New Roman"/>
          <w:b/>
          <w:sz w:val="28"/>
          <w:szCs w:val="28"/>
        </w:rPr>
        <w:t>One Disease Statistical Review</w:t>
      </w:r>
      <w:r w:rsidR="00493C30">
        <w:rPr>
          <w:rFonts w:ascii="Times New Roman" w:eastAsia="Times New Roman" w:hAnsi="Times New Roman" w:cs="Times New Roman"/>
          <w:b/>
          <w:sz w:val="28"/>
          <w:szCs w:val="28"/>
        </w:rPr>
        <w:t xml:space="preserve"> </w:t>
      </w:r>
      <w:r w:rsidRPr="009073D6">
        <w:rPr>
          <w:rFonts w:ascii="Times New Roman" w:eastAsia="Times New Roman" w:hAnsi="Times New Roman" w:cs="Times New Roman"/>
          <w:sz w:val="28"/>
          <w:szCs w:val="28"/>
        </w:rPr>
        <w:t xml:space="preserve">will be assigned to them in first year of training. In the next year, they will complete the analysis under guidance of supervisor and submit to the research unit and write down the </w:t>
      </w:r>
      <w:r w:rsidRPr="009073D6">
        <w:rPr>
          <w:rFonts w:ascii="Times New Roman" w:eastAsia="Times New Roman" w:hAnsi="Times New Roman" w:cs="Times New Roman"/>
          <w:b/>
          <w:sz w:val="28"/>
          <w:szCs w:val="28"/>
        </w:rPr>
        <w:t>research article and will publish</w:t>
      </w:r>
      <w:r w:rsidRPr="009073D6">
        <w:rPr>
          <w:rFonts w:ascii="Times New Roman" w:eastAsia="Times New Roman" w:hAnsi="Times New Roman" w:cs="Times New Roman"/>
          <w:sz w:val="28"/>
          <w:szCs w:val="28"/>
        </w:rPr>
        <w:t xml:space="preserve"> in </w:t>
      </w:r>
      <w:r w:rsidRPr="009073D6">
        <w:rPr>
          <w:rFonts w:ascii="Times New Roman" w:eastAsia="Times New Roman" w:hAnsi="Times New Roman" w:cs="Times New Roman"/>
          <w:b/>
          <w:sz w:val="28"/>
          <w:szCs w:val="28"/>
        </w:rPr>
        <w:t xml:space="preserve">Resident Journal of Rawalpindi Medical College. </w:t>
      </w:r>
    </w:p>
    <w:p w:rsidR="00AE2629" w:rsidRPr="009073D6" w:rsidRDefault="00AE2629" w:rsidP="00AE262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During the 2 years of the programme, there are two components of the training: -</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16"/>
        </w:numPr>
        <w:tabs>
          <w:tab w:val="left" w:pos="460"/>
        </w:tabs>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1. Clinical Training in Obs / Gynae.</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AE2629">
      <w:pPr>
        <w:tabs>
          <w:tab w:val="left" w:pos="460"/>
        </w:tabs>
        <w:ind w:leftChars="0" w:left="0" w:firstLineChars="0" w:firstLine="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2. Research (</w:t>
      </w:r>
      <w:r w:rsidR="004B4E49" w:rsidRPr="009073D6">
        <w:rPr>
          <w:rFonts w:ascii="Times New Roman" w:eastAsia="Times New Roman" w:hAnsi="Times New Roman" w:cs="Times New Roman"/>
          <w:sz w:val="28"/>
          <w:szCs w:val="28"/>
        </w:rPr>
        <w:t xml:space="preserve">One disease Statistical Review </w:t>
      </w:r>
      <w:r w:rsidRPr="009073D6">
        <w:rPr>
          <w:rFonts w:ascii="Times New Roman" w:eastAsia="Times New Roman" w:hAnsi="Times New Roman" w:cs="Times New Roman"/>
          <w:sz w:val="28"/>
          <w:szCs w:val="28"/>
        </w:rPr>
        <w:t>and Research Article)</w:t>
      </w:r>
    </w:p>
    <w:p w:rsidR="00AE2629" w:rsidRPr="009073D6" w:rsidRDefault="00AE2629" w:rsidP="00AE2629">
      <w:pPr>
        <w:tabs>
          <w:tab w:val="left" w:pos="460"/>
        </w:tabs>
        <w:ind w:leftChars="0" w:left="0" w:firstLineChars="0" w:firstLine="0"/>
        <w:rPr>
          <w:rFonts w:ascii="Times New Roman" w:eastAsia="Times New Roman" w:hAnsi="Times New Roman" w:cs="Times New Roman"/>
          <w:sz w:val="28"/>
          <w:szCs w:val="28"/>
        </w:rPr>
      </w:pPr>
    </w:p>
    <w:p w:rsidR="00AE2629" w:rsidRPr="009073D6" w:rsidRDefault="00AE2629" w:rsidP="00AE2629">
      <w:pPr>
        <w:tabs>
          <w:tab w:val="left" w:pos="460"/>
        </w:tabs>
        <w:ind w:leftChars="0" w:left="0" w:firstLineChars="0" w:firstLine="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3. Workshops </w:t>
      </w:r>
    </w:p>
    <w:p w:rsidR="00AE2629" w:rsidRPr="009073D6" w:rsidRDefault="00AE2629" w:rsidP="00AE2629">
      <w:pPr>
        <w:pStyle w:val="ListParagraph"/>
        <w:ind w:left="1" w:hanging="3"/>
        <w:rPr>
          <w:rFonts w:ascii="Times New Roman" w:eastAsia="Times New Roman" w:hAnsi="Times New Roman" w:cs="Times New Roman"/>
          <w:color w:val="1F497D" w:themeColor="text2"/>
          <w:sz w:val="28"/>
          <w:szCs w:val="28"/>
        </w:rPr>
      </w:pPr>
    </w:p>
    <w:p w:rsidR="00AE2629" w:rsidRPr="009073D6" w:rsidRDefault="00AE2629" w:rsidP="00AE2629">
      <w:pPr>
        <w:pStyle w:val="ListParagraph"/>
        <w:ind w:left="1" w:hanging="3"/>
        <w:rPr>
          <w:rFonts w:ascii="Times New Roman" w:eastAsia="Times New Roman" w:hAnsi="Times New Roman" w:cs="Times New Roman"/>
          <w:color w:val="1F497D" w:themeColor="text2"/>
          <w:sz w:val="28"/>
          <w:szCs w:val="28"/>
        </w:rPr>
      </w:pPr>
    </w:p>
    <w:p w:rsidR="00AE2629" w:rsidRPr="009073D6" w:rsidRDefault="00AE2629" w:rsidP="00AE2629">
      <w:pPr>
        <w:pStyle w:val="ListParagraph"/>
        <w:ind w:left="1" w:hanging="3"/>
        <w:rPr>
          <w:rFonts w:ascii="Times New Roman" w:eastAsia="Times New Roman" w:hAnsi="Times New Roman" w:cs="Times New Roman"/>
          <w:color w:val="1F497D" w:themeColor="text2"/>
          <w:sz w:val="28"/>
          <w:szCs w:val="28"/>
        </w:rPr>
      </w:pPr>
    </w:p>
    <w:p w:rsidR="00AE2629" w:rsidRPr="009073D6" w:rsidRDefault="00AE2629" w:rsidP="00AE2629">
      <w:pPr>
        <w:pStyle w:val="ListParagraph"/>
        <w:ind w:left="1" w:hanging="3"/>
        <w:rPr>
          <w:rFonts w:ascii="Times New Roman" w:eastAsia="Times New Roman" w:hAnsi="Times New Roman" w:cs="Times New Roman"/>
          <w:color w:val="1F497D" w:themeColor="text2"/>
          <w:sz w:val="28"/>
          <w:szCs w:val="28"/>
        </w:rPr>
      </w:pPr>
    </w:p>
    <w:p w:rsidR="00AE2629" w:rsidRPr="009073D6" w:rsidRDefault="00AE2629" w:rsidP="00AE2629">
      <w:pPr>
        <w:pStyle w:val="ListParagraph"/>
        <w:ind w:left="1" w:hanging="3"/>
        <w:rPr>
          <w:rFonts w:ascii="Times New Roman" w:eastAsia="Times New Roman" w:hAnsi="Times New Roman" w:cs="Times New Roman"/>
          <w:color w:val="1F497D" w:themeColor="text2"/>
          <w:sz w:val="28"/>
          <w:szCs w:val="28"/>
        </w:rPr>
      </w:pPr>
    </w:p>
    <w:p w:rsidR="00AE2629" w:rsidRPr="002B0DC4" w:rsidRDefault="00AE2629" w:rsidP="002B0DC4">
      <w:pPr>
        <w:ind w:leftChars="0" w:left="0" w:firstLineChars="0" w:firstLine="0"/>
        <w:rPr>
          <w:rFonts w:ascii="Times New Roman" w:eastAsia="Times New Roman" w:hAnsi="Times New Roman" w:cs="Times New Roman"/>
          <w:color w:val="1F497D" w:themeColor="text2"/>
          <w:sz w:val="28"/>
          <w:szCs w:val="28"/>
        </w:rPr>
      </w:pPr>
    </w:p>
    <w:p w:rsidR="00AE2629" w:rsidRPr="009073D6" w:rsidRDefault="00AE2629" w:rsidP="00AE2629">
      <w:pPr>
        <w:pStyle w:val="ListParagraph"/>
        <w:ind w:left="1" w:hanging="3"/>
        <w:rPr>
          <w:rFonts w:ascii="Times New Roman" w:eastAsia="Times New Roman" w:hAnsi="Times New Roman" w:cs="Times New Roman"/>
          <w:color w:val="1F497D" w:themeColor="text2"/>
          <w:sz w:val="28"/>
          <w:szCs w:val="28"/>
        </w:rPr>
      </w:pPr>
    </w:p>
    <w:p w:rsidR="00AE2629" w:rsidRDefault="00AE2629" w:rsidP="00AE2629">
      <w:pPr>
        <w:pStyle w:val="ListParagraph"/>
        <w:ind w:left="1" w:hanging="3"/>
        <w:rPr>
          <w:rFonts w:ascii="Times New Roman" w:eastAsia="Times New Roman" w:hAnsi="Times New Roman" w:cs="Times New Roman"/>
          <w:color w:val="1F497D" w:themeColor="text2"/>
          <w:sz w:val="28"/>
          <w:szCs w:val="28"/>
        </w:rPr>
      </w:pPr>
    </w:p>
    <w:p w:rsidR="00DA41D2" w:rsidRDefault="00DA41D2" w:rsidP="00AE2629">
      <w:pPr>
        <w:pStyle w:val="ListParagraph"/>
        <w:ind w:left="1" w:hanging="3"/>
        <w:rPr>
          <w:rFonts w:ascii="Times New Roman" w:eastAsia="Times New Roman" w:hAnsi="Times New Roman" w:cs="Times New Roman"/>
          <w:color w:val="1F497D" w:themeColor="text2"/>
          <w:sz w:val="28"/>
          <w:szCs w:val="28"/>
        </w:rPr>
      </w:pPr>
    </w:p>
    <w:p w:rsidR="00AA1B07" w:rsidRDefault="00AA1B07" w:rsidP="00AE2629">
      <w:pPr>
        <w:pStyle w:val="ListParagraph"/>
        <w:ind w:left="1" w:hanging="3"/>
        <w:rPr>
          <w:rFonts w:ascii="Times New Roman" w:eastAsia="Times New Roman" w:hAnsi="Times New Roman" w:cs="Times New Roman"/>
          <w:color w:val="1F497D" w:themeColor="text2"/>
          <w:sz w:val="28"/>
          <w:szCs w:val="28"/>
        </w:rPr>
      </w:pPr>
    </w:p>
    <w:p w:rsidR="00DA41D2" w:rsidRDefault="00DA41D2" w:rsidP="00AE2629">
      <w:pPr>
        <w:pStyle w:val="ListParagraph"/>
        <w:ind w:left="1" w:hanging="3"/>
        <w:rPr>
          <w:rFonts w:ascii="Times New Roman" w:eastAsia="Times New Roman" w:hAnsi="Times New Roman" w:cs="Times New Roman"/>
          <w:color w:val="1F497D" w:themeColor="text2"/>
          <w:sz w:val="28"/>
          <w:szCs w:val="28"/>
        </w:rPr>
      </w:pPr>
    </w:p>
    <w:p w:rsidR="00DA41D2" w:rsidRDefault="00DA41D2" w:rsidP="00AE2629">
      <w:pPr>
        <w:pStyle w:val="ListParagraph"/>
        <w:ind w:left="1" w:hanging="3"/>
        <w:rPr>
          <w:rFonts w:ascii="Times New Roman" w:eastAsia="Times New Roman" w:hAnsi="Times New Roman" w:cs="Times New Roman"/>
          <w:color w:val="1F497D" w:themeColor="text2"/>
          <w:sz w:val="28"/>
          <w:szCs w:val="28"/>
        </w:rPr>
      </w:pPr>
    </w:p>
    <w:p w:rsidR="00DA41D2" w:rsidRDefault="00DA41D2" w:rsidP="00AE2629">
      <w:pPr>
        <w:pStyle w:val="ListParagraph"/>
        <w:ind w:left="1" w:hanging="3"/>
        <w:rPr>
          <w:rFonts w:ascii="Times New Roman" w:eastAsia="Times New Roman" w:hAnsi="Times New Roman" w:cs="Times New Roman"/>
          <w:color w:val="1F497D" w:themeColor="text2"/>
          <w:sz w:val="28"/>
          <w:szCs w:val="28"/>
        </w:rPr>
      </w:pPr>
    </w:p>
    <w:p w:rsidR="00DA41D2" w:rsidRPr="009073D6" w:rsidRDefault="00DA41D2" w:rsidP="00AE2629">
      <w:pPr>
        <w:pStyle w:val="ListParagraph"/>
        <w:ind w:left="1" w:hanging="3"/>
        <w:rPr>
          <w:rFonts w:ascii="Times New Roman" w:eastAsia="Times New Roman" w:hAnsi="Times New Roman" w:cs="Times New Roman"/>
          <w:color w:val="1F497D" w:themeColor="text2"/>
          <w:sz w:val="28"/>
          <w:szCs w:val="28"/>
        </w:rPr>
      </w:pPr>
    </w:p>
    <w:p w:rsidR="00AA1B07" w:rsidRPr="00AA1B07" w:rsidRDefault="00AA1B07" w:rsidP="00E7488F">
      <w:pPr>
        <w:numPr>
          <w:ilvl w:val="0"/>
          <w:numId w:val="16"/>
        </w:numPr>
        <w:tabs>
          <w:tab w:val="left" w:pos="460"/>
        </w:tabs>
        <w:ind w:left="1" w:hanging="3"/>
        <w:jc w:val="center"/>
        <w:rPr>
          <w:rFonts w:ascii="Times New Roman" w:eastAsia="Times New Roman" w:hAnsi="Times New Roman" w:cs="Times New Roman"/>
          <w:b/>
          <w:sz w:val="28"/>
          <w:szCs w:val="28"/>
        </w:rPr>
      </w:pPr>
    </w:p>
    <w:p w:rsidR="00AE2629" w:rsidRPr="00AA1B07" w:rsidRDefault="00AE2629" w:rsidP="00E7488F">
      <w:pPr>
        <w:numPr>
          <w:ilvl w:val="0"/>
          <w:numId w:val="16"/>
        </w:numPr>
        <w:tabs>
          <w:tab w:val="left" w:pos="460"/>
        </w:tabs>
        <w:ind w:left="2" w:hanging="4"/>
        <w:jc w:val="center"/>
        <w:rPr>
          <w:rFonts w:ascii="Times New Roman" w:eastAsia="Times New Roman" w:hAnsi="Times New Roman" w:cs="Times New Roman"/>
          <w:b/>
          <w:sz w:val="28"/>
          <w:szCs w:val="28"/>
        </w:rPr>
      </w:pPr>
      <w:r w:rsidRPr="00AA1B07">
        <w:rPr>
          <w:rFonts w:ascii="Times New Roman" w:eastAsia="Times New Roman" w:hAnsi="Times New Roman" w:cs="Times New Roman"/>
          <w:b/>
          <w:sz w:val="44"/>
          <w:szCs w:val="44"/>
        </w:rPr>
        <w:t xml:space="preserve">1. Clinical Training </w:t>
      </w:r>
    </w:p>
    <w:p w:rsidR="00C223D6" w:rsidRPr="009073D6" w:rsidRDefault="00C223D6" w:rsidP="00C223D6">
      <w:pPr>
        <w:tabs>
          <w:tab w:val="left" w:pos="460"/>
        </w:tabs>
        <w:ind w:leftChars="0" w:left="0" w:firstLineChars="0" w:firstLine="0"/>
        <w:jc w:val="center"/>
        <w:rPr>
          <w:rFonts w:ascii="Times New Roman" w:eastAsia="Times New Roman" w:hAnsi="Times New Roman" w:cs="Times New Roman"/>
          <w:b/>
          <w:color w:val="984806" w:themeColor="accent6" w:themeShade="80"/>
          <w:sz w:val="28"/>
          <w:szCs w:val="28"/>
        </w:rPr>
      </w:pPr>
    </w:p>
    <w:p w:rsidR="00C223D6" w:rsidRPr="009073D6" w:rsidRDefault="00C223D6" w:rsidP="00C223D6">
      <w:pPr>
        <w:tabs>
          <w:tab w:val="left" w:pos="460"/>
        </w:tabs>
        <w:ind w:leftChars="0" w:left="0" w:firstLineChars="0" w:firstLine="0"/>
        <w:jc w:val="center"/>
        <w:rPr>
          <w:rFonts w:ascii="Times New Roman" w:eastAsia="Times New Roman" w:hAnsi="Times New Roman" w:cs="Times New Roman"/>
          <w:b/>
          <w:color w:val="984806" w:themeColor="accent6" w:themeShade="80"/>
          <w:sz w:val="28"/>
          <w:szCs w:val="28"/>
        </w:rPr>
      </w:pPr>
    </w:p>
    <w:p w:rsidR="00C223D6" w:rsidRPr="009073D6" w:rsidRDefault="00C223D6" w:rsidP="00C223D6">
      <w:pPr>
        <w:tabs>
          <w:tab w:val="left" w:pos="460"/>
        </w:tabs>
        <w:ind w:leftChars="0" w:left="0" w:firstLineChars="0" w:firstLine="0"/>
        <w:jc w:val="center"/>
        <w:rPr>
          <w:rFonts w:ascii="Times New Roman" w:eastAsia="Times New Roman" w:hAnsi="Times New Roman" w:cs="Times New Roman"/>
          <w:b/>
          <w:color w:val="984806" w:themeColor="accent6" w:themeShade="80"/>
          <w:sz w:val="28"/>
          <w:szCs w:val="28"/>
        </w:rPr>
      </w:pPr>
    </w:p>
    <w:p w:rsidR="00AE2629" w:rsidRPr="009073D6" w:rsidRDefault="00546891" w:rsidP="00E7488F">
      <w:pPr>
        <w:numPr>
          <w:ilvl w:val="0"/>
          <w:numId w:val="16"/>
        </w:numPr>
        <w:tabs>
          <w:tab w:val="left" w:pos="460"/>
        </w:tabs>
        <w:ind w:left="2" w:hanging="4"/>
        <w:jc w:val="center"/>
        <w:rPr>
          <w:rFonts w:ascii="Times New Roman" w:eastAsia="Times New Roman" w:hAnsi="Times New Roman" w:cs="Times New Roman"/>
          <w:b/>
          <w:color w:val="E36C0A" w:themeColor="accent6" w:themeShade="BF"/>
          <w:sz w:val="28"/>
          <w:szCs w:val="28"/>
        </w:rPr>
      </w:pPr>
      <w:r w:rsidRPr="009073D6">
        <w:rPr>
          <w:rFonts w:ascii="Times New Roman" w:hAnsi="Times New Roman" w:cs="Times New Roman"/>
          <w:b/>
          <w:noProof/>
          <w:color w:val="9900FF"/>
          <w:sz w:val="36"/>
          <w:szCs w:val="36"/>
        </w:rPr>
        <w:drawing>
          <wp:inline distT="0" distB="0" distL="0" distR="0">
            <wp:extent cx="5738649" cy="1617280"/>
            <wp:effectExtent l="0" t="0" r="0" b="40070"/>
            <wp:docPr id="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E2629" w:rsidRPr="009073D6" w:rsidRDefault="00AE2629" w:rsidP="00E7488F">
      <w:pPr>
        <w:numPr>
          <w:ilvl w:val="0"/>
          <w:numId w:val="16"/>
        </w:numPr>
        <w:tabs>
          <w:tab w:val="left" w:pos="460"/>
        </w:tabs>
        <w:ind w:left="1" w:hanging="3"/>
        <w:jc w:val="center"/>
        <w:rPr>
          <w:rFonts w:ascii="Times New Roman" w:eastAsia="Times New Roman" w:hAnsi="Times New Roman" w:cs="Times New Roman"/>
          <w:b/>
          <w:color w:val="E36C0A" w:themeColor="accent6" w:themeShade="BF"/>
          <w:sz w:val="28"/>
          <w:szCs w:val="28"/>
        </w:rPr>
      </w:pPr>
    </w:p>
    <w:p w:rsidR="00AE2629" w:rsidRPr="009073D6" w:rsidRDefault="00AE2629" w:rsidP="00AE2629">
      <w:pPr>
        <w:pStyle w:val="ListParagraph"/>
        <w:ind w:left="1" w:hanging="3"/>
        <w:rPr>
          <w:rFonts w:ascii="Times New Roman" w:eastAsia="Times New Roman" w:hAnsi="Times New Roman" w:cs="Times New Roman"/>
          <w:b/>
          <w:color w:val="E36C0A" w:themeColor="accent6" w:themeShade="BF"/>
          <w:sz w:val="28"/>
          <w:szCs w:val="28"/>
        </w:rPr>
      </w:pPr>
    </w:p>
    <w:p w:rsidR="00AE2629" w:rsidRPr="009073D6" w:rsidRDefault="00AE2629" w:rsidP="00E7488F">
      <w:pPr>
        <w:numPr>
          <w:ilvl w:val="0"/>
          <w:numId w:val="16"/>
        </w:numPr>
        <w:tabs>
          <w:tab w:val="left" w:pos="460"/>
        </w:tabs>
        <w:ind w:left="1" w:hanging="3"/>
        <w:jc w:val="center"/>
        <w:rPr>
          <w:rFonts w:ascii="Times New Roman" w:eastAsia="Times New Roman" w:hAnsi="Times New Roman" w:cs="Times New Roman"/>
          <w:b/>
          <w:color w:val="E36C0A" w:themeColor="accent6" w:themeShade="BF"/>
          <w:sz w:val="28"/>
          <w:szCs w:val="28"/>
        </w:rPr>
      </w:pPr>
    </w:p>
    <w:p w:rsidR="00AE2629" w:rsidRPr="009073D6" w:rsidRDefault="00AE2629" w:rsidP="00AE2629">
      <w:pPr>
        <w:ind w:left="0" w:hanging="2"/>
        <w:rPr>
          <w:rFonts w:ascii="Times New Roman" w:eastAsia="Times New Roman" w:hAnsi="Times New Roman" w:cs="Times New Roman"/>
          <w:strike/>
        </w:rPr>
      </w:pPr>
    </w:p>
    <w:p w:rsidR="00AE2629" w:rsidRPr="009073D6" w:rsidRDefault="00AE2629" w:rsidP="00D5120E">
      <w:pPr>
        <w:spacing w:line="360" w:lineRule="auto"/>
        <w:ind w:left="1" w:hanging="3"/>
        <w:rPr>
          <w:rFonts w:ascii="Times New Roman" w:eastAsia="Times New Roman" w:hAnsi="Times New Roman" w:cs="Times New Roman"/>
          <w:sz w:val="28"/>
          <w:szCs w:val="28"/>
        </w:rPr>
      </w:pPr>
      <w:bookmarkStart w:id="12" w:name="bookmark=id.17dp8vu" w:colFirst="0" w:colLast="0"/>
      <w:bookmarkEnd w:id="12"/>
      <w:r w:rsidRPr="009073D6">
        <w:rPr>
          <w:rFonts w:ascii="Times New Roman" w:eastAsia="Times New Roman" w:hAnsi="Times New Roman" w:cs="Times New Roman"/>
          <w:sz w:val="28"/>
          <w:szCs w:val="28"/>
        </w:rPr>
        <w:t>The candidate will undergo clinical training to achieve educational objectives of DGO (knowledge, skills and attitude). The clinical training will be competency based. There will be generic and</w:t>
      </w:r>
      <w:r w:rsidR="00901104">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 xml:space="preserve">speciality specific competencies and will be assessed by continuous Internal Assessment. </w:t>
      </w:r>
    </w:p>
    <w:p w:rsidR="00AE2629" w:rsidRPr="009073D6" w:rsidRDefault="00AE2629" w:rsidP="00AE2629">
      <w:pPr>
        <w:spacing w:line="359" w:lineRule="auto"/>
        <w:ind w:leftChars="0" w:left="0" w:firstLineChars="0" w:firstLine="0"/>
        <w:jc w:val="both"/>
        <w:rPr>
          <w:rFonts w:ascii="Times New Roman" w:eastAsia="Times New Roman" w:hAnsi="Times New Roman" w:cs="Times New Roman"/>
          <w:sz w:val="28"/>
          <w:szCs w:val="28"/>
        </w:rPr>
      </w:pPr>
    </w:p>
    <w:p w:rsidR="00AE2629" w:rsidRPr="009073D6" w:rsidRDefault="00AE2629" w:rsidP="00AE2629">
      <w:pPr>
        <w:widowControl w:val="0"/>
        <w:pBdr>
          <w:top w:val="nil"/>
          <w:left w:val="nil"/>
          <w:bottom w:val="nil"/>
          <w:right w:val="nil"/>
          <w:between w:val="nil"/>
        </w:pBdr>
        <w:spacing w:before="3"/>
        <w:ind w:left="3" w:hanging="5"/>
        <w:jc w:val="center"/>
        <w:rPr>
          <w:rFonts w:ascii="Times New Roman" w:hAnsi="Times New Roman" w:cs="Times New Roman"/>
          <w:b/>
          <w:bCs/>
          <w:color w:val="E36C0A" w:themeColor="accent6" w:themeShade="BF"/>
          <w:sz w:val="48"/>
          <w:szCs w:val="36"/>
        </w:rPr>
      </w:pPr>
    </w:p>
    <w:p w:rsidR="00AE2629" w:rsidRPr="009073D6" w:rsidRDefault="00AE2629" w:rsidP="00AE2629">
      <w:pPr>
        <w:widowControl w:val="0"/>
        <w:pBdr>
          <w:top w:val="nil"/>
          <w:left w:val="nil"/>
          <w:bottom w:val="nil"/>
          <w:right w:val="nil"/>
          <w:between w:val="nil"/>
        </w:pBdr>
        <w:spacing w:before="3"/>
        <w:ind w:left="3" w:hanging="5"/>
        <w:jc w:val="center"/>
        <w:rPr>
          <w:rFonts w:ascii="Times New Roman" w:hAnsi="Times New Roman" w:cs="Times New Roman"/>
          <w:b/>
          <w:bCs/>
          <w:color w:val="E36C0A" w:themeColor="accent6" w:themeShade="BF"/>
          <w:sz w:val="48"/>
          <w:szCs w:val="36"/>
        </w:rPr>
      </w:pPr>
    </w:p>
    <w:p w:rsidR="00AE2629" w:rsidRDefault="00AE2629" w:rsidP="00AE2629">
      <w:pPr>
        <w:widowControl w:val="0"/>
        <w:pBdr>
          <w:top w:val="nil"/>
          <w:left w:val="nil"/>
          <w:bottom w:val="nil"/>
          <w:right w:val="nil"/>
          <w:between w:val="nil"/>
        </w:pBdr>
        <w:spacing w:before="3"/>
        <w:ind w:left="3" w:hanging="5"/>
        <w:jc w:val="center"/>
        <w:rPr>
          <w:rFonts w:ascii="Times New Roman" w:hAnsi="Times New Roman" w:cs="Times New Roman"/>
          <w:b/>
          <w:bCs/>
          <w:color w:val="E36C0A" w:themeColor="accent6" w:themeShade="BF"/>
          <w:sz w:val="48"/>
          <w:szCs w:val="36"/>
        </w:rPr>
      </w:pPr>
    </w:p>
    <w:p w:rsidR="00AE2629" w:rsidRDefault="00AE2629" w:rsidP="002B0DC4">
      <w:pPr>
        <w:widowControl w:val="0"/>
        <w:pBdr>
          <w:top w:val="nil"/>
          <w:left w:val="nil"/>
          <w:bottom w:val="nil"/>
          <w:right w:val="nil"/>
          <w:between w:val="nil"/>
        </w:pBdr>
        <w:spacing w:before="3"/>
        <w:ind w:leftChars="0" w:left="0" w:firstLineChars="0" w:firstLine="0"/>
        <w:rPr>
          <w:rFonts w:ascii="Times New Roman" w:hAnsi="Times New Roman" w:cs="Times New Roman"/>
          <w:b/>
          <w:bCs/>
          <w:color w:val="E36C0A" w:themeColor="accent6" w:themeShade="BF"/>
          <w:sz w:val="48"/>
          <w:szCs w:val="36"/>
        </w:rPr>
      </w:pPr>
    </w:p>
    <w:p w:rsidR="00AA1B07" w:rsidRDefault="00AA1B07" w:rsidP="002B0DC4">
      <w:pPr>
        <w:widowControl w:val="0"/>
        <w:pBdr>
          <w:top w:val="nil"/>
          <w:left w:val="nil"/>
          <w:bottom w:val="nil"/>
          <w:right w:val="nil"/>
          <w:between w:val="nil"/>
        </w:pBdr>
        <w:spacing w:before="3"/>
        <w:ind w:leftChars="0" w:left="0" w:firstLineChars="0" w:firstLine="0"/>
        <w:rPr>
          <w:rFonts w:ascii="Times New Roman" w:hAnsi="Times New Roman" w:cs="Times New Roman"/>
          <w:b/>
          <w:bCs/>
          <w:color w:val="E36C0A" w:themeColor="accent6" w:themeShade="BF"/>
          <w:sz w:val="48"/>
          <w:szCs w:val="36"/>
        </w:rPr>
      </w:pPr>
    </w:p>
    <w:p w:rsidR="00AE2629" w:rsidRPr="00AA1B07" w:rsidRDefault="00182573" w:rsidP="00E7488F">
      <w:pPr>
        <w:pStyle w:val="ListParagraph"/>
        <w:widowControl w:val="0"/>
        <w:numPr>
          <w:ilvl w:val="0"/>
          <w:numId w:val="164"/>
        </w:numPr>
        <w:pBdr>
          <w:top w:val="nil"/>
          <w:left w:val="nil"/>
          <w:bottom w:val="nil"/>
          <w:right w:val="nil"/>
          <w:between w:val="nil"/>
        </w:pBdr>
        <w:spacing w:before="3"/>
        <w:ind w:leftChars="0" w:firstLineChars="0"/>
        <w:jc w:val="center"/>
        <w:rPr>
          <w:rFonts w:ascii="Times New Roman" w:hAnsi="Times New Roman" w:cs="Times New Roman"/>
          <w:b/>
          <w:bCs/>
          <w:sz w:val="44"/>
          <w:szCs w:val="44"/>
          <w:highlight w:val="white"/>
        </w:rPr>
      </w:pPr>
      <w:r w:rsidRPr="00AA1B07">
        <w:rPr>
          <w:rFonts w:ascii="Times New Roman" w:hAnsi="Times New Roman" w:cs="Times New Roman"/>
          <w:b/>
          <w:bCs/>
          <w:sz w:val="44"/>
          <w:szCs w:val="44"/>
        </w:rPr>
        <w:t xml:space="preserve"> </w:t>
      </w:r>
      <w:r w:rsidR="00AE2629" w:rsidRPr="00AA1B07">
        <w:rPr>
          <w:rFonts w:ascii="Times New Roman" w:hAnsi="Times New Roman" w:cs="Times New Roman"/>
          <w:b/>
          <w:bCs/>
          <w:sz w:val="44"/>
          <w:szCs w:val="44"/>
        </w:rPr>
        <w:t>Research</w:t>
      </w:r>
    </w:p>
    <w:p w:rsidR="00AE2629" w:rsidRPr="009073D6" w:rsidRDefault="00AE2629" w:rsidP="00AE2629">
      <w:pPr>
        <w:widowControl w:val="0"/>
        <w:pBdr>
          <w:top w:val="nil"/>
          <w:left w:val="nil"/>
          <w:bottom w:val="nil"/>
          <w:right w:val="nil"/>
          <w:between w:val="nil"/>
        </w:pBdr>
        <w:spacing w:before="3"/>
        <w:ind w:left="2" w:hanging="4"/>
        <w:jc w:val="center"/>
        <w:rPr>
          <w:rFonts w:ascii="Times New Roman" w:hAnsi="Times New Roman" w:cs="Times New Roman"/>
          <w:b/>
          <w:bCs/>
          <w:sz w:val="36"/>
          <w:szCs w:val="36"/>
          <w:highlight w:val="white"/>
        </w:rPr>
      </w:pPr>
    </w:p>
    <w:p w:rsidR="00AE2629" w:rsidRPr="009073D6" w:rsidRDefault="00AE2629" w:rsidP="00AE2629">
      <w:pPr>
        <w:widowControl w:val="0"/>
        <w:pBdr>
          <w:top w:val="nil"/>
          <w:left w:val="nil"/>
          <w:bottom w:val="nil"/>
          <w:right w:val="nil"/>
          <w:between w:val="nil"/>
        </w:pBdr>
        <w:spacing w:before="3"/>
        <w:ind w:left="2" w:hanging="4"/>
        <w:jc w:val="center"/>
        <w:rPr>
          <w:rFonts w:ascii="Times New Roman" w:hAnsi="Times New Roman" w:cs="Times New Roman"/>
          <w:b/>
          <w:sz w:val="36"/>
          <w:szCs w:val="36"/>
        </w:rPr>
      </w:pPr>
    </w:p>
    <w:p w:rsidR="00AE2629" w:rsidRPr="009073D6" w:rsidRDefault="00AE2629" w:rsidP="00AE2629">
      <w:pPr>
        <w:widowControl w:val="0"/>
        <w:pBdr>
          <w:top w:val="nil"/>
          <w:left w:val="nil"/>
          <w:bottom w:val="nil"/>
          <w:right w:val="nil"/>
          <w:between w:val="nil"/>
        </w:pBdr>
        <w:spacing w:before="3"/>
        <w:ind w:left="2" w:hanging="4"/>
        <w:jc w:val="center"/>
        <w:rPr>
          <w:rFonts w:ascii="Times New Roman" w:hAnsi="Times New Roman" w:cs="Times New Roman"/>
          <w:b/>
          <w:color w:val="9900FF"/>
          <w:sz w:val="36"/>
          <w:szCs w:val="36"/>
          <w:highlight w:val="white"/>
        </w:rPr>
      </w:pPr>
      <w:r w:rsidRPr="009073D6">
        <w:rPr>
          <w:rFonts w:ascii="Times New Roman" w:hAnsi="Times New Roman" w:cs="Times New Roman"/>
          <w:b/>
          <w:noProof/>
          <w:color w:val="9900FF"/>
          <w:sz w:val="36"/>
          <w:szCs w:val="36"/>
        </w:rPr>
        <w:drawing>
          <wp:inline distT="0" distB="0" distL="0" distR="0">
            <wp:extent cx="5943600" cy="1733550"/>
            <wp:effectExtent l="0" t="0" r="0" b="38100"/>
            <wp:docPr id="16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AE2629" w:rsidRPr="009073D6" w:rsidRDefault="00AE2629" w:rsidP="00AE2629">
      <w:pPr>
        <w:spacing w:line="359" w:lineRule="auto"/>
        <w:ind w:leftChars="0" w:left="0" w:firstLineChars="0" w:firstLine="0"/>
        <w:jc w:val="both"/>
        <w:rPr>
          <w:rFonts w:ascii="Times New Roman" w:eastAsia="Times New Roman" w:hAnsi="Times New Roman" w:cs="Times New Roman"/>
          <w:sz w:val="28"/>
          <w:szCs w:val="28"/>
        </w:rPr>
      </w:pPr>
    </w:p>
    <w:p w:rsidR="00AE2629" w:rsidRPr="009073D6" w:rsidRDefault="00AE2629" w:rsidP="00AE2629">
      <w:pPr>
        <w:spacing w:line="359" w:lineRule="auto"/>
        <w:ind w:leftChars="0" w:left="0" w:firstLineChars="0" w:firstLine="0"/>
        <w:jc w:val="both"/>
        <w:rPr>
          <w:rFonts w:ascii="Times New Roman" w:eastAsia="Times New Roman" w:hAnsi="Times New Roman" w:cs="Times New Roman"/>
          <w:sz w:val="28"/>
          <w:szCs w:val="28"/>
        </w:rPr>
      </w:pPr>
    </w:p>
    <w:p w:rsidR="00AE2629" w:rsidRPr="009073D6" w:rsidRDefault="00AE2629" w:rsidP="00D5120E">
      <w:pPr>
        <w:spacing w:line="360" w:lineRule="auto"/>
        <w:ind w:leftChars="0" w:left="0" w:firstLineChars="0" w:firstLine="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Research Component (One Disease Statistical Analysis) will be completed over the two years duration of the course. Candidates will spend sufficient time for research during the training. </w:t>
      </w:r>
    </w:p>
    <w:p w:rsidR="00AE2629" w:rsidRPr="009073D6" w:rsidRDefault="00AE2629" w:rsidP="00D5120E">
      <w:pPr>
        <w:spacing w:line="360" w:lineRule="auto"/>
        <w:ind w:left="0" w:hanging="2"/>
        <w:rPr>
          <w:rFonts w:ascii="Times New Roman" w:eastAsia="Times New Roman" w:hAnsi="Times New Roman" w:cs="Times New Roman"/>
          <w:strike/>
        </w:rPr>
      </w:pPr>
    </w:p>
    <w:p w:rsidR="00AE2629" w:rsidRPr="009073D6" w:rsidRDefault="00AE2629" w:rsidP="00D5120E">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Candidate will do the workshop on One Disease Statistical Analysis  andIT Skills in the first year of training.</w:t>
      </w:r>
    </w:p>
    <w:p w:rsidR="00AE2629" w:rsidRPr="009073D6" w:rsidRDefault="00AE2629" w:rsidP="00D5120E">
      <w:pPr>
        <w:spacing w:line="360" w:lineRule="auto"/>
        <w:ind w:left="0" w:hanging="2"/>
        <w:rPr>
          <w:rFonts w:ascii="Times New Roman" w:eastAsia="Times New Roman" w:hAnsi="Times New Roman" w:cs="Times New Roman"/>
          <w:strike/>
        </w:rPr>
      </w:pPr>
    </w:p>
    <w:p w:rsidR="00AE2629" w:rsidRPr="009073D6" w:rsidRDefault="00AE2629" w:rsidP="00D5120E">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During the second year of training, the trainee will start collecting the data, analyse and submit the data to the research unit.</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AE2629">
      <w:pPr>
        <w:ind w:left="1" w:hanging="3"/>
        <w:rPr>
          <w:rFonts w:ascii="Times New Roman" w:eastAsia="Times New Roman" w:hAnsi="Times New Roman" w:cs="Times New Roman"/>
          <w:sz w:val="28"/>
          <w:szCs w:val="28"/>
        </w:rPr>
      </w:pPr>
    </w:p>
    <w:p w:rsidR="00AE2629" w:rsidRDefault="00AE2629" w:rsidP="00AE2629">
      <w:pPr>
        <w:ind w:left="1" w:hanging="3"/>
        <w:rPr>
          <w:rFonts w:ascii="Times New Roman" w:eastAsia="Times New Roman" w:hAnsi="Times New Roman" w:cs="Times New Roman"/>
          <w:sz w:val="28"/>
          <w:szCs w:val="28"/>
        </w:rPr>
      </w:pPr>
    </w:p>
    <w:p w:rsidR="00AA1B07" w:rsidRPr="009073D6" w:rsidRDefault="00AA1B07" w:rsidP="00AE2629">
      <w:pPr>
        <w:ind w:left="1" w:hanging="3"/>
        <w:rPr>
          <w:rFonts w:ascii="Times New Roman" w:eastAsia="Times New Roman" w:hAnsi="Times New Roman" w:cs="Times New Roman"/>
          <w:sz w:val="28"/>
          <w:szCs w:val="28"/>
        </w:rPr>
      </w:pPr>
    </w:p>
    <w:p w:rsidR="00AE2629" w:rsidRPr="00AA1B07" w:rsidRDefault="00AE2629" w:rsidP="00AE2629">
      <w:pPr>
        <w:widowControl w:val="0"/>
        <w:pBdr>
          <w:top w:val="nil"/>
          <w:left w:val="nil"/>
          <w:bottom w:val="nil"/>
          <w:right w:val="nil"/>
          <w:between w:val="nil"/>
        </w:pBdr>
        <w:spacing w:before="3"/>
        <w:ind w:left="2" w:hanging="4"/>
        <w:jc w:val="center"/>
        <w:rPr>
          <w:rFonts w:ascii="Times New Roman" w:hAnsi="Times New Roman" w:cs="Times New Roman"/>
          <w:b/>
          <w:bCs/>
          <w:sz w:val="44"/>
          <w:szCs w:val="44"/>
          <w:highlight w:val="white"/>
        </w:rPr>
      </w:pPr>
      <w:r w:rsidRPr="00AA1B07">
        <w:rPr>
          <w:rFonts w:ascii="Times New Roman" w:hAnsi="Times New Roman" w:cs="Times New Roman"/>
          <w:b/>
          <w:bCs/>
          <w:sz w:val="44"/>
          <w:szCs w:val="44"/>
        </w:rPr>
        <w:t xml:space="preserve"> 3. Workshops </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r w:rsidRPr="009073D6">
        <w:rPr>
          <w:rFonts w:ascii="Times New Roman" w:eastAsia="Times New Roman" w:hAnsi="Times New Roman" w:cs="Times New Roman"/>
          <w:noProof/>
          <w:sz w:val="28"/>
          <w:szCs w:val="28"/>
        </w:rPr>
        <w:drawing>
          <wp:inline distT="0" distB="0" distL="0" distR="0">
            <wp:extent cx="6435305" cy="3588589"/>
            <wp:effectExtent l="76200" t="0" r="41695" b="0"/>
            <wp:docPr id="1605" name="Diagram 17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9073D6" w:rsidRDefault="00AE2629" w:rsidP="00AE2629">
      <w:pPr>
        <w:ind w:leftChars="0" w:left="1440" w:firstLineChars="0" w:firstLine="0"/>
        <w:rPr>
          <w:rFonts w:ascii="Times New Roman" w:eastAsia="Times New Roman" w:hAnsi="Times New Roman" w:cs="Times New Roman"/>
          <w:noProof/>
          <w:sz w:val="28"/>
          <w:szCs w:val="28"/>
        </w:rPr>
      </w:pPr>
    </w:p>
    <w:p w:rsidR="00AE2629" w:rsidRPr="00AA1B07" w:rsidRDefault="00182573" w:rsidP="00182573">
      <w:pPr>
        <w:spacing w:line="0" w:lineRule="atLeast"/>
        <w:ind w:leftChars="0" w:firstLineChars="0" w:firstLine="0"/>
        <w:jc w:val="center"/>
        <w:rPr>
          <w:rFonts w:ascii="Times New Roman" w:eastAsia="Times New Roman" w:hAnsi="Times New Roman" w:cs="Times New Roman"/>
          <w:b/>
          <w:bCs/>
          <w:sz w:val="44"/>
          <w:szCs w:val="44"/>
        </w:rPr>
      </w:pPr>
      <w:r w:rsidRPr="00AA1B07">
        <w:rPr>
          <w:rFonts w:ascii="Times New Roman" w:eastAsia="Times New Roman" w:hAnsi="Times New Roman" w:cs="Times New Roman"/>
          <w:b/>
          <w:bCs/>
          <w:sz w:val="44"/>
          <w:szCs w:val="44"/>
        </w:rPr>
        <w:t>Workshops Mandatory By University</w:t>
      </w: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1" w:hanging="3"/>
        <w:jc w:val="center"/>
        <w:rPr>
          <w:rFonts w:ascii="Times New Roman" w:eastAsia="Times New Roman" w:hAnsi="Times New Roman" w:cs="Times New Roman"/>
          <w:b/>
          <w:bCs/>
          <w:color w:val="1F497D" w:themeColor="text2"/>
          <w:sz w:val="40"/>
        </w:rPr>
      </w:pPr>
      <w:r w:rsidRPr="009073D6">
        <w:rPr>
          <w:rFonts w:ascii="Times New Roman" w:eastAsia="Times New Roman" w:hAnsi="Times New Roman" w:cs="Times New Roman"/>
          <w:noProof/>
          <w:sz w:val="28"/>
          <w:szCs w:val="28"/>
        </w:rPr>
        <w:drawing>
          <wp:inline distT="0" distB="0" distL="0" distR="0">
            <wp:extent cx="5943600" cy="1500505"/>
            <wp:effectExtent l="0" t="19050" r="38100" b="42545"/>
            <wp:docPr id="1606" name="Diagram 17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9073D6" w:rsidRDefault="00AE2629" w:rsidP="00AE2629">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AE2629" w:rsidRPr="00AA1B07" w:rsidRDefault="00347B51" w:rsidP="00AE2629">
      <w:pPr>
        <w:ind w:left="3" w:hanging="5"/>
        <w:jc w:val="center"/>
        <w:rPr>
          <w:rFonts w:ascii="Times New Roman" w:eastAsia="Times New Roman" w:hAnsi="Times New Roman" w:cs="Times New Roman"/>
          <w:b/>
          <w:sz w:val="48"/>
          <w:szCs w:val="40"/>
        </w:rPr>
      </w:pPr>
      <w:bookmarkStart w:id="13" w:name="bookmark=id.3rdcrjn" w:colFirst="0" w:colLast="0"/>
      <w:bookmarkEnd w:id="13"/>
      <w:r w:rsidRPr="00AA1B07">
        <w:rPr>
          <w:rFonts w:ascii="Times New Roman" w:eastAsia="Times New Roman" w:hAnsi="Times New Roman" w:cs="Times New Roman"/>
          <w:b/>
          <w:bCs/>
          <w:sz w:val="48"/>
          <w:szCs w:val="40"/>
        </w:rPr>
        <w:lastRenderedPageBreak/>
        <w:t>Workshops Mandatory By Ob</w:t>
      </w:r>
      <w:r w:rsidR="00890017" w:rsidRPr="00AA1B07">
        <w:rPr>
          <w:rFonts w:ascii="Times New Roman" w:eastAsia="Times New Roman" w:hAnsi="Times New Roman" w:cs="Times New Roman"/>
          <w:b/>
          <w:bCs/>
          <w:sz w:val="48"/>
          <w:szCs w:val="40"/>
        </w:rPr>
        <w:t>s</w:t>
      </w:r>
      <w:r w:rsidR="001A0249" w:rsidRPr="00AA1B07">
        <w:rPr>
          <w:rFonts w:ascii="Times New Roman" w:eastAsia="Times New Roman" w:hAnsi="Times New Roman" w:cs="Times New Roman"/>
          <w:b/>
          <w:bCs/>
          <w:sz w:val="48"/>
          <w:szCs w:val="40"/>
        </w:rPr>
        <w:t>/G</w:t>
      </w:r>
      <w:r w:rsidRPr="00AA1B07">
        <w:rPr>
          <w:rFonts w:ascii="Times New Roman" w:eastAsia="Times New Roman" w:hAnsi="Times New Roman" w:cs="Times New Roman"/>
          <w:b/>
          <w:bCs/>
          <w:sz w:val="48"/>
          <w:szCs w:val="40"/>
        </w:rPr>
        <w:t>yn</w:t>
      </w:r>
      <w:r w:rsidR="00890017" w:rsidRPr="00AA1B07">
        <w:rPr>
          <w:rFonts w:ascii="Times New Roman" w:eastAsia="Times New Roman" w:hAnsi="Times New Roman" w:cs="Times New Roman"/>
          <w:b/>
          <w:bCs/>
          <w:sz w:val="48"/>
          <w:szCs w:val="40"/>
        </w:rPr>
        <w:t>ae</w:t>
      </w:r>
      <w:r w:rsidRPr="00AA1B07">
        <w:rPr>
          <w:rFonts w:ascii="Times New Roman" w:eastAsia="Times New Roman" w:hAnsi="Times New Roman" w:cs="Times New Roman"/>
          <w:b/>
          <w:bCs/>
          <w:sz w:val="48"/>
          <w:szCs w:val="40"/>
        </w:rPr>
        <w:t xml:space="preserve"> Dept</w:t>
      </w: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Chars="0" w:left="4" w:hanging="4"/>
        <w:rPr>
          <w:rFonts w:ascii="Times New Roman" w:eastAsia="Times New Roman" w:hAnsi="Times New Roman" w:cs="Times New Roman"/>
          <w:b/>
          <w:sz w:val="40"/>
          <w:szCs w:val="40"/>
        </w:rPr>
      </w:pPr>
      <w:r w:rsidRPr="009073D6">
        <w:rPr>
          <w:rFonts w:ascii="Times New Roman" w:eastAsia="Times New Roman" w:hAnsi="Times New Roman" w:cs="Times New Roman"/>
          <w:b/>
          <w:noProof/>
          <w:sz w:val="40"/>
          <w:szCs w:val="40"/>
        </w:rPr>
        <w:drawing>
          <wp:anchor distT="0" distB="0" distL="114300" distR="114300" simplePos="0" relativeHeight="251607552" behindDoc="0" locked="0" layoutInCell="1" allowOverlap="1">
            <wp:simplePos x="0" y="0"/>
            <wp:positionH relativeFrom="column">
              <wp:posOffset>1237615</wp:posOffset>
            </wp:positionH>
            <wp:positionV relativeFrom="paragraph">
              <wp:posOffset>24765</wp:posOffset>
            </wp:positionV>
            <wp:extent cx="6436360" cy="4580890"/>
            <wp:effectExtent l="0" t="0" r="0" b="10160"/>
            <wp:wrapSquare wrapText="bothSides"/>
            <wp:docPr id="1607" name="Diagram 16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2" w:hanging="4"/>
        <w:rPr>
          <w:rFonts w:ascii="Times New Roman" w:eastAsia="Times New Roman" w:hAnsi="Times New Roman" w:cs="Times New Roman"/>
          <w:b/>
          <w:sz w:val="40"/>
          <w:szCs w:val="40"/>
        </w:rPr>
      </w:pP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6D509A">
      <w:pPr>
        <w:tabs>
          <w:tab w:val="left" w:pos="526"/>
        </w:tabs>
        <w:spacing w:line="236" w:lineRule="auto"/>
        <w:ind w:leftChars="0" w:left="0" w:right="800" w:firstLineChars="0" w:firstLine="0"/>
        <w:rPr>
          <w:rFonts w:ascii="Times New Roman" w:eastAsia="Times New Roman" w:hAnsi="Times New Roman" w:cs="Times New Roman"/>
          <w:sz w:val="28"/>
          <w:szCs w:val="28"/>
        </w:rPr>
        <w:sectPr w:rsidR="00AE2629" w:rsidRPr="009073D6" w:rsidSect="002B0DC4">
          <w:pgSz w:w="15840" w:h="12240" w:orient="landscape"/>
          <w:pgMar w:top="1180" w:right="1440" w:bottom="249" w:left="1363" w:header="0" w:footer="510" w:gutter="0"/>
          <w:cols w:space="720"/>
        </w:sectPr>
      </w:pPr>
    </w:p>
    <w:p w:rsidR="006D509A" w:rsidRPr="009073D6" w:rsidRDefault="006D509A" w:rsidP="006D509A">
      <w:pPr>
        <w:ind w:left="0" w:hanging="2"/>
        <w:rPr>
          <w:rFonts w:ascii="Times New Roman" w:eastAsia="Times New Roman" w:hAnsi="Times New Roman" w:cs="Times New Roman"/>
        </w:rPr>
      </w:pPr>
      <w:bookmarkStart w:id="14" w:name="bookmark=id.1ksv4uv" w:colFirst="0" w:colLast="0"/>
      <w:bookmarkEnd w:id="14"/>
    </w:p>
    <w:p w:rsidR="006D509A" w:rsidRPr="009073D6" w:rsidRDefault="006D509A" w:rsidP="00E7488F">
      <w:pPr>
        <w:numPr>
          <w:ilvl w:val="1"/>
          <w:numId w:val="40"/>
        </w:numPr>
        <w:tabs>
          <w:tab w:val="left" w:pos="551"/>
        </w:tabs>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u w:val="single"/>
        </w:rPr>
        <w:t>(A) Obs / Gynae Knowledge</w:t>
      </w:r>
    </w:p>
    <w:p w:rsidR="006D509A" w:rsidRPr="009073D6" w:rsidRDefault="006D509A" w:rsidP="006D509A">
      <w:pPr>
        <w:ind w:left="1" w:hanging="3"/>
        <w:rPr>
          <w:rFonts w:ascii="Times New Roman" w:eastAsia="Times New Roman" w:hAnsi="Times New Roman" w:cs="Times New Roman"/>
          <w:sz w:val="28"/>
          <w:szCs w:val="28"/>
        </w:rPr>
      </w:pPr>
    </w:p>
    <w:p w:rsidR="006D509A" w:rsidRPr="009073D6" w:rsidRDefault="008E3CDC" w:rsidP="00E7488F">
      <w:pPr>
        <w:numPr>
          <w:ilvl w:val="0"/>
          <w:numId w:val="21"/>
        </w:numPr>
        <w:tabs>
          <w:tab w:val="left" w:pos="271"/>
        </w:tabs>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The development of a basic understanding of core Obs / Gynae concepts.</w:t>
      </w:r>
    </w:p>
    <w:p w:rsidR="006D509A" w:rsidRPr="009073D6" w:rsidRDefault="006D509A" w:rsidP="00E7488F">
      <w:pPr>
        <w:numPr>
          <w:ilvl w:val="0"/>
          <w:numId w:val="21"/>
        </w:numPr>
        <w:tabs>
          <w:tab w:val="left" w:pos="359"/>
        </w:tabs>
        <w:spacing w:line="360" w:lineRule="auto"/>
        <w:ind w:left="359" w:right="200" w:hangingChars="129" w:hanging="361"/>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Etiology, clinical manifestation, disease course and prognosis, investigation and management of common Obs / Gynae diseases.</w:t>
      </w:r>
    </w:p>
    <w:p w:rsidR="006D509A" w:rsidRPr="009073D6" w:rsidRDefault="008E3CDC" w:rsidP="00E7488F">
      <w:pPr>
        <w:numPr>
          <w:ilvl w:val="0"/>
          <w:numId w:val="21"/>
        </w:numPr>
        <w:tabs>
          <w:tab w:val="left" w:pos="271"/>
        </w:tabs>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Scientific basis and recent advances in diagnosis and management of complicated Obs / Gynae diseases.</w:t>
      </w:r>
    </w:p>
    <w:p w:rsidR="006D509A" w:rsidRPr="009073D6" w:rsidRDefault="006D509A" w:rsidP="00E7488F">
      <w:pPr>
        <w:numPr>
          <w:ilvl w:val="0"/>
          <w:numId w:val="17"/>
        </w:numPr>
        <w:tabs>
          <w:tab w:val="left" w:pos="371"/>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Spectrum of clinical manifestations and interaction of multiple problems diseases in the same patient.</w:t>
      </w:r>
    </w:p>
    <w:p w:rsidR="006D509A" w:rsidRPr="009073D6" w:rsidRDefault="006D509A" w:rsidP="00E7488F">
      <w:pPr>
        <w:numPr>
          <w:ilvl w:val="0"/>
          <w:numId w:val="17"/>
        </w:numPr>
        <w:tabs>
          <w:tab w:val="left" w:pos="371"/>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Psychological and social aspects of Obstetrical and gynaecological complications.</w:t>
      </w:r>
    </w:p>
    <w:p w:rsidR="006D509A" w:rsidRPr="009073D6" w:rsidRDefault="006D509A" w:rsidP="00E7488F">
      <w:pPr>
        <w:numPr>
          <w:ilvl w:val="0"/>
          <w:numId w:val="17"/>
        </w:numPr>
        <w:tabs>
          <w:tab w:val="left" w:pos="371"/>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Effective use and interpretation of investigation and special diagnostic procedures.</w:t>
      </w:r>
    </w:p>
    <w:p w:rsidR="006D509A" w:rsidRPr="009073D6" w:rsidRDefault="006D509A" w:rsidP="00E7488F">
      <w:pPr>
        <w:numPr>
          <w:ilvl w:val="0"/>
          <w:numId w:val="17"/>
        </w:numPr>
        <w:tabs>
          <w:tab w:val="left" w:pos="383"/>
        </w:tabs>
        <w:spacing w:line="360" w:lineRule="auto"/>
        <w:ind w:left="449" w:right="3840" w:hangingChars="161" w:hanging="451"/>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Critical analysis of the efficacy, cost-effectiveness and cost-utility of treatment modalities.</w:t>
      </w:r>
    </w:p>
    <w:p w:rsidR="006D509A" w:rsidRPr="009073D6" w:rsidRDefault="006D509A" w:rsidP="00E7488F">
      <w:pPr>
        <w:numPr>
          <w:ilvl w:val="0"/>
          <w:numId w:val="17"/>
        </w:numPr>
        <w:tabs>
          <w:tab w:val="left" w:pos="451"/>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Patient safety and risk management</w:t>
      </w:r>
    </w:p>
    <w:p w:rsidR="006D509A" w:rsidRPr="009073D6" w:rsidRDefault="006D509A" w:rsidP="00E7488F">
      <w:pPr>
        <w:numPr>
          <w:ilvl w:val="0"/>
          <w:numId w:val="17"/>
        </w:numPr>
        <w:tabs>
          <w:tab w:val="left" w:pos="451"/>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Audit and quality assurance</w:t>
      </w:r>
    </w:p>
    <w:p w:rsidR="006D509A" w:rsidRPr="009073D6" w:rsidRDefault="006D509A" w:rsidP="00E7488F">
      <w:pPr>
        <w:pStyle w:val="ListParagraph"/>
        <w:numPr>
          <w:ilvl w:val="0"/>
          <w:numId w:val="17"/>
        </w:numPr>
        <w:tabs>
          <w:tab w:val="left" w:pos="450"/>
        </w:tabs>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Ethical principles and medico legal issues related to concerned specialty.</w:t>
      </w:r>
      <w:bookmarkStart w:id="15" w:name="bookmark=id.44sinio" w:colFirst="0" w:colLast="0"/>
      <w:bookmarkEnd w:id="15"/>
    </w:p>
    <w:p w:rsidR="006D509A" w:rsidRPr="009073D6" w:rsidRDefault="006D509A" w:rsidP="00E7488F">
      <w:pPr>
        <w:pStyle w:val="ListParagraph"/>
        <w:numPr>
          <w:ilvl w:val="0"/>
          <w:numId w:val="17"/>
        </w:numPr>
        <w:tabs>
          <w:tab w:val="left" w:pos="511"/>
        </w:tabs>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Updated knowledge on evidenced-based practice and its implications for diagnosis and treatment of patients.</w:t>
      </w:r>
    </w:p>
    <w:p w:rsidR="006D509A" w:rsidRPr="009073D6" w:rsidRDefault="006D509A" w:rsidP="00E7488F">
      <w:pPr>
        <w:pStyle w:val="ListParagraph"/>
        <w:numPr>
          <w:ilvl w:val="0"/>
          <w:numId w:val="17"/>
        </w:numPr>
        <w:tabs>
          <w:tab w:val="left" w:pos="474"/>
        </w:tabs>
        <w:spacing w:line="360" w:lineRule="auto"/>
        <w:ind w:leftChars="0" w:left="540" w:right="1740" w:firstLineChars="0" w:hanging="54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Familiarity with different care approaches and types of sub specialties in Obs / Gynae, including urogynaecology, fetal medicine, gynaecological oncology and subfertility.</w:t>
      </w:r>
    </w:p>
    <w:p w:rsidR="006D509A" w:rsidRPr="009073D6" w:rsidRDefault="006D509A" w:rsidP="00E7488F">
      <w:pPr>
        <w:pStyle w:val="ListParagraph"/>
        <w:numPr>
          <w:ilvl w:val="0"/>
          <w:numId w:val="17"/>
        </w:numPr>
        <w:tabs>
          <w:tab w:val="left" w:pos="463"/>
        </w:tabs>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Knowledge on patient safety and clinical risk management.</w:t>
      </w:r>
    </w:p>
    <w:p w:rsidR="006D509A" w:rsidRPr="009073D6" w:rsidRDefault="006D509A" w:rsidP="00E7488F">
      <w:pPr>
        <w:pStyle w:val="ListParagraph"/>
        <w:numPr>
          <w:ilvl w:val="0"/>
          <w:numId w:val="17"/>
        </w:numPr>
        <w:tabs>
          <w:tab w:val="left" w:pos="465"/>
        </w:tabs>
        <w:spacing w:line="360" w:lineRule="auto"/>
        <w:ind w:leftChars="0" w:left="450" w:right="1600" w:firstLineChars="0" w:hanging="45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Awareness and concern for the cost-effectiveness and risk-benefits of various advanced treatment modalities.</w:t>
      </w:r>
    </w:p>
    <w:p w:rsidR="006D509A" w:rsidRPr="008E3CDC" w:rsidRDefault="006D509A" w:rsidP="00E7488F">
      <w:pPr>
        <w:pStyle w:val="ListParagraph"/>
        <w:numPr>
          <w:ilvl w:val="0"/>
          <w:numId w:val="17"/>
        </w:numPr>
        <w:tabs>
          <w:tab w:val="left" w:pos="423"/>
        </w:tabs>
        <w:spacing w:line="360" w:lineRule="auto"/>
        <w:ind w:leftChars="0" w:left="1" w:firstLineChars="0" w:hanging="3"/>
        <w:rPr>
          <w:rFonts w:ascii="Times New Roman" w:eastAsia="Times New Roman" w:hAnsi="Times New Roman" w:cs="Times New Roman"/>
          <w:sz w:val="28"/>
          <w:szCs w:val="28"/>
          <w:u w:val="single"/>
        </w:rPr>
      </w:pPr>
      <w:r w:rsidRPr="008E3CDC">
        <w:rPr>
          <w:rFonts w:ascii="Times New Roman" w:eastAsia="Times New Roman" w:hAnsi="Times New Roman" w:cs="Times New Roman"/>
          <w:sz w:val="28"/>
          <w:szCs w:val="28"/>
        </w:rPr>
        <w:lastRenderedPageBreak/>
        <w:t>Familiarity with the concepts of administration and management of overall running of Obs / Gynae unit.</w:t>
      </w:r>
      <w:bookmarkStart w:id="16" w:name="bookmark=id.2jxsxqh" w:colFirst="0" w:colLast="0"/>
      <w:bookmarkEnd w:id="16"/>
      <w:r w:rsidRPr="008E3CDC">
        <w:rPr>
          <w:rFonts w:ascii="Times New Roman" w:eastAsia="Times New Roman" w:hAnsi="Times New Roman" w:cs="Times New Roman"/>
          <w:b/>
          <w:i/>
          <w:sz w:val="28"/>
          <w:szCs w:val="28"/>
        </w:rPr>
        <w:t>(B) S</w:t>
      </w:r>
      <w:r w:rsidRPr="008E3CDC">
        <w:rPr>
          <w:rFonts w:ascii="Times New Roman" w:eastAsia="Times New Roman" w:hAnsi="Times New Roman" w:cs="Times New Roman"/>
          <w:b/>
          <w:i/>
          <w:sz w:val="28"/>
          <w:szCs w:val="28"/>
          <w:u w:val="single"/>
        </w:rPr>
        <w:t>kills</w:t>
      </w:r>
    </w:p>
    <w:p w:rsidR="006D509A" w:rsidRPr="009073D6" w:rsidRDefault="006D509A" w:rsidP="008E3CDC">
      <w:pPr>
        <w:spacing w:line="360" w:lineRule="auto"/>
        <w:ind w:left="0" w:hanging="2"/>
        <w:rPr>
          <w:rFonts w:ascii="Times New Roman" w:eastAsia="Times New Roman" w:hAnsi="Times New Roman" w:cs="Times New Roman"/>
        </w:rPr>
      </w:pPr>
    </w:p>
    <w:p w:rsidR="006D509A" w:rsidRPr="009073D6" w:rsidRDefault="00EB5520" w:rsidP="00E7488F">
      <w:pPr>
        <w:pStyle w:val="ListParagraph"/>
        <w:numPr>
          <w:ilvl w:val="0"/>
          <w:numId w:val="52"/>
        </w:numPr>
        <w:tabs>
          <w:tab w:val="left" w:pos="328"/>
        </w:tabs>
        <w:spacing w:line="360" w:lineRule="auto"/>
        <w:ind w:leftChars="0" w:left="450" w:right="140" w:firstLineChars="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Ability to take a detailed history, gathers relevant data from patients, and assimilates the information to develop detailed management plan.</w:t>
      </w:r>
    </w:p>
    <w:p w:rsidR="006D509A" w:rsidRPr="009073D6" w:rsidRDefault="00EB5520" w:rsidP="00E7488F">
      <w:pPr>
        <w:pStyle w:val="ListParagraph"/>
        <w:numPr>
          <w:ilvl w:val="0"/>
          <w:numId w:val="52"/>
        </w:numPr>
        <w:tabs>
          <w:tab w:val="left" w:pos="314"/>
        </w:tabs>
        <w:spacing w:line="360" w:lineRule="auto"/>
        <w:ind w:leftChars="0" w:left="450" w:right="20" w:firstLineChars="0" w:hanging="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DGO trainee are expected to effectively record an initial history and physical examination and follow-up notes. She should be capable to present case in an elaborative and comprehensive manner to her seniors on round and to guide their team members regarding case management.</w:t>
      </w:r>
    </w:p>
    <w:p w:rsidR="006D509A" w:rsidRPr="009073D6" w:rsidRDefault="00EB5520" w:rsidP="00E7488F">
      <w:pPr>
        <w:pStyle w:val="ListParagraph"/>
        <w:numPr>
          <w:ilvl w:val="0"/>
          <w:numId w:val="51"/>
        </w:numPr>
        <w:tabs>
          <w:tab w:val="left" w:pos="287"/>
        </w:tabs>
        <w:spacing w:line="360" w:lineRule="auto"/>
        <w:ind w:leftChars="0" w:firstLineChars="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Competence in eliciting abnormal physical signs and interpreting their significance.</w:t>
      </w:r>
    </w:p>
    <w:p w:rsidR="006D509A" w:rsidRPr="009073D6" w:rsidRDefault="006D509A" w:rsidP="00E7488F">
      <w:pPr>
        <w:pStyle w:val="ListParagraph"/>
        <w:numPr>
          <w:ilvl w:val="0"/>
          <w:numId w:val="51"/>
        </w:numPr>
        <w:tabs>
          <w:tab w:val="left" w:pos="394"/>
        </w:tabs>
        <w:spacing w:line="360" w:lineRule="auto"/>
        <w:ind w:leftChars="0" w:left="360" w:right="480" w:firstLineChars="0" w:hanging="36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Ability to select appropriate investigation and diagnostic procedures for confirmation of diagnosis and patient management.</w:t>
      </w:r>
    </w:p>
    <w:p w:rsidR="006D509A" w:rsidRPr="009073D6" w:rsidRDefault="00EB5520" w:rsidP="00E7488F">
      <w:pPr>
        <w:pStyle w:val="ListParagraph"/>
        <w:numPr>
          <w:ilvl w:val="0"/>
          <w:numId w:val="51"/>
        </w:numPr>
        <w:tabs>
          <w:tab w:val="left" w:pos="287"/>
        </w:tabs>
        <w:spacing w:line="360" w:lineRule="auto"/>
        <w:ind w:leftChars="0" w:firstLineChars="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Residents should be able to interpret all laboratory data relevant to basic antenatal care.</w:t>
      </w:r>
    </w:p>
    <w:p w:rsidR="006D509A" w:rsidRPr="009073D6" w:rsidRDefault="00EB5520" w:rsidP="00E7488F">
      <w:pPr>
        <w:pStyle w:val="ListParagraph"/>
        <w:numPr>
          <w:ilvl w:val="0"/>
          <w:numId w:val="51"/>
        </w:numPr>
        <w:tabs>
          <w:tab w:val="left" w:pos="352"/>
        </w:tabs>
        <w:spacing w:line="360" w:lineRule="auto"/>
        <w:ind w:leftChars="0" w:left="360" w:right="220" w:firstLineChars="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Basic understanding of routine baseline investigations for subfertility biochemistry, hormonal profile, pelvic ultrasound and semen analysis. In addition DGO trainee should be capable of judicially advising all these laboratory investigations based on patient history and examination.</w:t>
      </w:r>
    </w:p>
    <w:p w:rsidR="006D509A" w:rsidRPr="009073D6" w:rsidRDefault="006D509A" w:rsidP="00E7488F">
      <w:pPr>
        <w:pStyle w:val="ListParagraph"/>
        <w:numPr>
          <w:ilvl w:val="0"/>
          <w:numId w:val="51"/>
        </w:numPr>
        <w:tabs>
          <w:tab w:val="left" w:pos="322"/>
        </w:tabs>
        <w:spacing w:line="360" w:lineRule="auto"/>
        <w:ind w:leftChars="0" w:left="360" w:right="220" w:firstLineChars="0" w:hanging="36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Trainee should be capable enough to advise and interpret basics radiological investigations including trans abdominal ultrasound, trans vaginal ultrasound, CT and MRI.</w:t>
      </w:r>
    </w:p>
    <w:p w:rsidR="006D509A" w:rsidRPr="009073D6" w:rsidRDefault="00755EA5" w:rsidP="00E7488F">
      <w:pPr>
        <w:pStyle w:val="ListParagraph"/>
        <w:numPr>
          <w:ilvl w:val="0"/>
          <w:numId w:val="51"/>
        </w:numPr>
        <w:tabs>
          <w:tab w:val="left" w:pos="295"/>
        </w:tabs>
        <w:spacing w:line="360" w:lineRule="auto"/>
        <w:ind w:leftChars="0" w:left="360" w:firstLineChars="0"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509A" w:rsidRPr="009073D6">
        <w:rPr>
          <w:rFonts w:ascii="Times New Roman" w:eastAsia="Times New Roman" w:hAnsi="Times New Roman" w:cs="Times New Roman"/>
          <w:sz w:val="28"/>
          <w:szCs w:val="28"/>
        </w:rPr>
        <w:t xml:space="preserve">The formulation of a differential diagnosis based on patient history and investigation and with up-to-date scientific evidence and the development of list of risk factors to make therapeutic decisions. </w:t>
      </w:r>
    </w:p>
    <w:p w:rsidR="006D509A" w:rsidRPr="009073D6" w:rsidRDefault="006D509A" w:rsidP="00E7488F">
      <w:pPr>
        <w:pStyle w:val="ListParagraph"/>
        <w:numPr>
          <w:ilvl w:val="0"/>
          <w:numId w:val="51"/>
        </w:numPr>
        <w:tabs>
          <w:tab w:val="left" w:pos="295"/>
        </w:tabs>
        <w:spacing w:line="360" w:lineRule="auto"/>
        <w:ind w:leftChars="0" w:left="360" w:firstLineChars="0" w:hanging="36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lastRenderedPageBreak/>
        <w:t>Assessing the risks, benefits, and costs of varying effective treatment option</w:t>
      </w:r>
      <w:bookmarkStart w:id="17" w:name="bookmark=id.z337ya" w:colFirst="0" w:colLast="0"/>
      <w:bookmarkEnd w:id="17"/>
      <w:r w:rsidRPr="009073D6">
        <w:rPr>
          <w:rFonts w:ascii="Times New Roman" w:eastAsia="Times New Roman" w:hAnsi="Times New Roman" w:cs="Times New Roman"/>
          <w:sz w:val="28"/>
          <w:szCs w:val="28"/>
        </w:rPr>
        <w:t xml:space="preserve"> Residents must be able to perform competently all Obs / Gynae procedures and skills required in their allocated time interval during the training of Obs / Gynae. This includes efficiency in taking consent based on appropriate indications.</w:t>
      </w:r>
    </w:p>
    <w:p w:rsidR="006D509A" w:rsidRPr="009073D6" w:rsidRDefault="006D509A" w:rsidP="00E7488F">
      <w:pPr>
        <w:pStyle w:val="ListParagraph"/>
        <w:numPr>
          <w:ilvl w:val="0"/>
          <w:numId w:val="51"/>
        </w:numPr>
        <w:tabs>
          <w:tab w:val="left" w:pos="533"/>
        </w:tabs>
        <w:spacing w:line="360" w:lineRule="auto"/>
        <w:ind w:leftChars="0" w:left="360" w:right="40" w:firstLineChars="0" w:hanging="36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Residents should be instructed in additional procedural skills that will be determined by the training environment, trainees expectations and availability of skilled teaching faculty.</w:t>
      </w:r>
    </w:p>
    <w:p w:rsidR="006D509A" w:rsidRPr="009073D6" w:rsidRDefault="006D509A" w:rsidP="00E7488F">
      <w:pPr>
        <w:pStyle w:val="ListParagraph"/>
        <w:numPr>
          <w:ilvl w:val="0"/>
          <w:numId w:val="51"/>
        </w:numPr>
        <w:tabs>
          <w:tab w:val="left" w:pos="571"/>
        </w:tabs>
        <w:spacing w:line="360" w:lineRule="auto"/>
        <w:ind w:leftChars="0" w:left="360" w:firstLineChars="0" w:hanging="36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Skills in performing important bedside diagnostic and therapeutic procedures will be marked by supervisor or mentors as desired competency level achieved / not achieved by trainee. The required number of DOPS and MiniCEX during four year training will be enlisted in Log Book.</w:t>
      </w:r>
    </w:p>
    <w:p w:rsidR="006D509A" w:rsidRPr="009073D6" w:rsidRDefault="006D509A" w:rsidP="00E7488F">
      <w:pPr>
        <w:numPr>
          <w:ilvl w:val="0"/>
          <w:numId w:val="51"/>
        </w:numPr>
        <w:tabs>
          <w:tab w:val="left" w:pos="431"/>
        </w:tabs>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Ability to present clinical cases in ward rounds and teaching classes.</w:t>
      </w:r>
    </w:p>
    <w:p w:rsidR="006D509A" w:rsidRPr="009073D6" w:rsidRDefault="006D509A" w:rsidP="00E7488F">
      <w:pPr>
        <w:numPr>
          <w:ilvl w:val="0"/>
          <w:numId w:val="51"/>
        </w:numPr>
        <w:tabs>
          <w:tab w:val="left" w:pos="422"/>
        </w:tabs>
        <w:spacing w:line="360" w:lineRule="auto"/>
        <w:ind w:leftChars="0" w:left="360" w:right="360" w:firstLineChars="0" w:hanging="36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Good communication skills and interpersonal relationship with patients, families, colleagues, paramedics, nursing and allied health professionals.</w:t>
      </w:r>
    </w:p>
    <w:p w:rsidR="006D509A" w:rsidRPr="009073D6" w:rsidRDefault="006D509A" w:rsidP="00E7488F">
      <w:pPr>
        <w:pStyle w:val="ListParagraph"/>
        <w:numPr>
          <w:ilvl w:val="0"/>
          <w:numId w:val="51"/>
        </w:numPr>
        <w:tabs>
          <w:tab w:val="left" w:pos="360"/>
        </w:tabs>
        <w:spacing w:line="360" w:lineRule="auto"/>
        <w:ind w:leftChars="0" w:left="360" w:right="620" w:firstLineChars="0" w:hanging="36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Ability to mobilize appropriate resources for management of patients at different stages of Obs / Gynae illnesses, including critical care, consultation of Obs / Gynae specialties and other disciplines, ambulatory and rehabilitative services, and community resources.</w:t>
      </w:r>
    </w:p>
    <w:p w:rsidR="006D509A" w:rsidRPr="009073D6" w:rsidRDefault="006D509A" w:rsidP="00E7488F">
      <w:pPr>
        <w:pStyle w:val="ListParagraph"/>
        <w:numPr>
          <w:ilvl w:val="0"/>
          <w:numId w:val="51"/>
        </w:numPr>
        <w:tabs>
          <w:tab w:val="left" w:pos="360"/>
        </w:tabs>
        <w:spacing w:line="360" w:lineRule="auto"/>
        <w:ind w:leftChars="0" w:left="360" w:right="380" w:firstLineChars="0" w:hanging="36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Competence in the diagnosis and management of obstetrics emergencies particularly postpartum haemorrhage, eclampsia, septic induced abortion, ruptured ectopic and rupture uterus.</w:t>
      </w:r>
    </w:p>
    <w:p w:rsidR="006D509A" w:rsidRPr="009073D6" w:rsidRDefault="006D509A" w:rsidP="00E7488F">
      <w:pPr>
        <w:pStyle w:val="ListParagraph"/>
        <w:numPr>
          <w:ilvl w:val="0"/>
          <w:numId w:val="51"/>
        </w:numPr>
        <w:tabs>
          <w:tab w:val="left" w:pos="360"/>
        </w:tabs>
        <w:spacing w:line="360" w:lineRule="auto"/>
        <w:ind w:leftChars="0" w:left="360" w:right="600" w:firstLineChars="0" w:hanging="36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Competence in the diagnosis and management of benign and malignant gynaecological tumor and treatment modalities available around vicinity.</w:t>
      </w:r>
    </w:p>
    <w:p w:rsidR="006D509A" w:rsidRPr="009073D6" w:rsidRDefault="006D509A" w:rsidP="00E7488F">
      <w:pPr>
        <w:pStyle w:val="ListParagraph"/>
        <w:numPr>
          <w:ilvl w:val="0"/>
          <w:numId w:val="51"/>
        </w:numPr>
        <w:tabs>
          <w:tab w:val="left" w:pos="360"/>
        </w:tabs>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Diagnostic skills to effectively manage complex cases with unusual presentations.</w:t>
      </w:r>
    </w:p>
    <w:p w:rsidR="006D509A" w:rsidRPr="009073D6" w:rsidRDefault="006D509A" w:rsidP="00E7488F">
      <w:pPr>
        <w:pStyle w:val="ListParagraph"/>
        <w:numPr>
          <w:ilvl w:val="0"/>
          <w:numId w:val="51"/>
        </w:numPr>
        <w:tabs>
          <w:tab w:val="left" w:pos="360"/>
        </w:tabs>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Ability to implement strategies to prevent antenatal complication and early detection of diseases.</w:t>
      </w:r>
    </w:p>
    <w:p w:rsidR="006D509A" w:rsidRPr="009073D6" w:rsidRDefault="006D509A" w:rsidP="00E7488F">
      <w:pPr>
        <w:pStyle w:val="ListParagraph"/>
        <w:numPr>
          <w:ilvl w:val="0"/>
          <w:numId w:val="51"/>
        </w:numPr>
        <w:tabs>
          <w:tab w:val="left" w:pos="511"/>
        </w:tabs>
        <w:spacing w:line="360" w:lineRule="auto"/>
        <w:ind w:leftChars="0" w:left="540" w:right="380" w:firstLineChars="0" w:hanging="54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lastRenderedPageBreak/>
        <w:t>Ability to understand and critically appraise published work and clinical research on disease presentations and</w:t>
      </w:r>
      <w:bookmarkStart w:id="18" w:name="bookmark=id.3j2qqm3" w:colFirst="0" w:colLast="0"/>
      <w:bookmarkEnd w:id="18"/>
      <w:r w:rsidRPr="009073D6">
        <w:rPr>
          <w:rFonts w:ascii="Times New Roman" w:eastAsia="Times New Roman" w:hAnsi="Times New Roman" w:cs="Times New Roman"/>
          <w:sz w:val="28"/>
          <w:szCs w:val="28"/>
        </w:rPr>
        <w:t xml:space="preserve"> treatment outcomes. Experience in basic and/or clinical research within the training programme should lead to publications and/or presentation in seminars or conferences.</w:t>
      </w:r>
    </w:p>
    <w:p w:rsidR="006D509A" w:rsidRPr="009073D6" w:rsidRDefault="006D509A" w:rsidP="00E7488F">
      <w:pPr>
        <w:pStyle w:val="ListParagraph"/>
        <w:numPr>
          <w:ilvl w:val="0"/>
          <w:numId w:val="51"/>
        </w:numPr>
        <w:tabs>
          <w:tab w:val="left" w:pos="437"/>
        </w:tabs>
        <w:spacing w:line="360" w:lineRule="auto"/>
        <w:ind w:leftChars="0" w:left="540" w:right="280" w:firstLineChars="0" w:hanging="54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Practice based learning with reference to research and scientific knowledge pertaining to their discipline through comprehensive training in Research Methodology.</w:t>
      </w:r>
    </w:p>
    <w:p w:rsidR="006D509A" w:rsidRPr="009073D6" w:rsidRDefault="006D509A" w:rsidP="00E7488F">
      <w:pPr>
        <w:numPr>
          <w:ilvl w:val="0"/>
          <w:numId w:val="51"/>
        </w:numPr>
        <w:tabs>
          <w:tab w:val="left" w:pos="420"/>
        </w:tabs>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Ability to recognize and appreciate the importance of cost-effectiveness of treatment modalities.</w:t>
      </w:r>
    </w:p>
    <w:p w:rsidR="006D509A" w:rsidRPr="009073D6" w:rsidRDefault="006D509A" w:rsidP="00E7488F">
      <w:pPr>
        <w:numPr>
          <w:ilvl w:val="0"/>
          <w:numId w:val="51"/>
        </w:numPr>
        <w:tabs>
          <w:tab w:val="left" w:pos="437"/>
        </w:tabs>
        <w:spacing w:line="360" w:lineRule="auto"/>
        <w:ind w:leftChars="0" w:left="540" w:right="260" w:firstLineChars="0" w:hanging="540"/>
        <w:rPr>
          <w:rFonts w:ascii="Times New Roman" w:eastAsia="Times New Roman" w:hAnsi="Times New Roman" w:cs="Times New Roman"/>
          <w:sz w:val="28"/>
          <w:szCs w:val="28"/>
        </w:rPr>
        <w:sectPr w:rsidR="006D509A" w:rsidRPr="009073D6" w:rsidSect="00BF3AC4">
          <w:pgSz w:w="15840" w:h="12240" w:orient="landscape"/>
          <w:pgMar w:top="1180" w:right="1440" w:bottom="1440" w:left="1080" w:header="0" w:footer="424" w:gutter="0"/>
          <w:cols w:space="720"/>
        </w:sectPr>
      </w:pPr>
      <w:r w:rsidRPr="009073D6">
        <w:rPr>
          <w:rFonts w:ascii="Times New Roman" w:eastAsia="Times New Roman" w:hAnsi="Times New Roman" w:cs="Times New Roman"/>
          <w:sz w:val="28"/>
          <w:szCs w:val="28"/>
        </w:rPr>
        <w:t>The identification of key information resources and the utilization of literature to expand one’s knowledge base and to search for answer to problems.</w:t>
      </w:r>
    </w:p>
    <w:p w:rsidR="006D509A" w:rsidRPr="009073D6" w:rsidRDefault="006D509A" w:rsidP="009C1A41">
      <w:pPr>
        <w:tabs>
          <w:tab w:val="left" w:pos="467"/>
        </w:tabs>
        <w:spacing w:line="360" w:lineRule="auto"/>
        <w:ind w:leftChars="0" w:left="990" w:firstLineChars="0" w:firstLine="0"/>
        <w:rPr>
          <w:rFonts w:ascii="Times New Roman" w:eastAsia="Times New Roman" w:hAnsi="Times New Roman" w:cs="Times New Roman"/>
          <w:sz w:val="28"/>
          <w:szCs w:val="28"/>
        </w:rPr>
      </w:pPr>
      <w:bookmarkStart w:id="19" w:name="bookmark=id.1y810tw" w:colFirst="0" w:colLast="0"/>
      <w:bookmarkEnd w:id="19"/>
      <w:r w:rsidRPr="009073D6">
        <w:rPr>
          <w:rFonts w:ascii="Times New Roman" w:eastAsia="Times New Roman" w:hAnsi="Times New Roman" w:cs="Times New Roman"/>
          <w:b/>
          <w:sz w:val="28"/>
          <w:szCs w:val="28"/>
        </w:rPr>
        <w:lastRenderedPageBreak/>
        <w:t xml:space="preserve">( C ) </w:t>
      </w:r>
      <w:r w:rsidR="009C1A41">
        <w:rPr>
          <w:rFonts w:ascii="Times New Roman" w:eastAsia="Times New Roman" w:hAnsi="Times New Roman" w:cs="Times New Roman"/>
          <w:b/>
          <w:sz w:val="28"/>
          <w:szCs w:val="28"/>
        </w:rPr>
        <w:t xml:space="preserve"> </w:t>
      </w:r>
      <w:r w:rsidRPr="009073D6">
        <w:rPr>
          <w:rFonts w:ascii="Times New Roman" w:eastAsia="Times New Roman" w:hAnsi="Times New Roman" w:cs="Times New Roman"/>
          <w:b/>
          <w:sz w:val="28"/>
          <w:szCs w:val="28"/>
          <w:u w:val="single"/>
        </w:rPr>
        <w:t>Attitudes</w:t>
      </w:r>
    </w:p>
    <w:p w:rsidR="006D509A" w:rsidRPr="009073D6" w:rsidRDefault="006D509A" w:rsidP="008E3CDC">
      <w:pPr>
        <w:spacing w:line="360" w:lineRule="auto"/>
        <w:ind w:left="0" w:hanging="2"/>
        <w:rPr>
          <w:rFonts w:ascii="Times New Roman" w:eastAsia="Times New Roman" w:hAnsi="Times New Roman" w:cs="Times New Roman"/>
        </w:rPr>
      </w:pPr>
    </w:p>
    <w:p w:rsidR="006D509A" w:rsidRPr="009073D6" w:rsidRDefault="006D509A" w:rsidP="00E7488F">
      <w:pPr>
        <w:pStyle w:val="ListParagraph"/>
        <w:numPr>
          <w:ilvl w:val="0"/>
          <w:numId w:val="54"/>
        </w:numPr>
        <w:tabs>
          <w:tab w:val="left" w:pos="287"/>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well-being and restoration of health of patients must be the top priority.</w:t>
      </w:r>
    </w:p>
    <w:p w:rsidR="006D509A" w:rsidRPr="009073D6" w:rsidRDefault="006D509A" w:rsidP="00E7488F">
      <w:pPr>
        <w:pStyle w:val="ListParagraph"/>
        <w:numPr>
          <w:ilvl w:val="0"/>
          <w:numId w:val="54"/>
        </w:numPr>
        <w:tabs>
          <w:tab w:val="left" w:pos="287"/>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Empathy and good rapport with patient and relatives are essential attributes.</w:t>
      </w:r>
    </w:p>
    <w:p w:rsidR="006D509A" w:rsidRPr="009073D6" w:rsidRDefault="006D509A" w:rsidP="00E7488F">
      <w:pPr>
        <w:pStyle w:val="ListParagraph"/>
        <w:numPr>
          <w:ilvl w:val="0"/>
          <w:numId w:val="54"/>
        </w:numPr>
        <w:tabs>
          <w:tab w:val="left" w:pos="297"/>
        </w:tabs>
        <w:spacing w:line="360" w:lineRule="auto"/>
        <w:ind w:leftChars="0" w:left="1440" w:right="640" w:firstLineChars="0" w:hanging="45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An aspiration to be the team-leader in total patient care involving nursing and allied Obs / Gynae professionals should be developed.</w:t>
      </w:r>
    </w:p>
    <w:p w:rsidR="006D509A" w:rsidRPr="009073D6" w:rsidRDefault="006D509A" w:rsidP="00E7488F">
      <w:pPr>
        <w:pStyle w:val="ListParagraph"/>
        <w:numPr>
          <w:ilvl w:val="0"/>
          <w:numId w:val="54"/>
        </w:numPr>
        <w:tabs>
          <w:tab w:val="left" w:pos="297"/>
        </w:tabs>
        <w:spacing w:line="360" w:lineRule="auto"/>
        <w:ind w:leftChars="0" w:left="1530" w:right="3200" w:firstLineChars="0" w:hanging="54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cost-effectiveness of various investigations and treatments in patient care should be recognized.</w:t>
      </w:r>
    </w:p>
    <w:p w:rsidR="006D509A" w:rsidRPr="009073D6" w:rsidRDefault="006D509A" w:rsidP="00E7488F">
      <w:pPr>
        <w:numPr>
          <w:ilvl w:val="0"/>
          <w:numId w:val="53"/>
        </w:numPr>
        <w:tabs>
          <w:tab w:val="left" w:pos="287"/>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privacy and confidentiality of patients and the sanctity of life must be respected.</w:t>
      </w:r>
    </w:p>
    <w:p w:rsidR="006D509A" w:rsidRPr="009073D6" w:rsidRDefault="006D509A" w:rsidP="00E7488F">
      <w:pPr>
        <w:numPr>
          <w:ilvl w:val="0"/>
          <w:numId w:val="53"/>
        </w:numPr>
        <w:tabs>
          <w:tab w:val="left" w:pos="287"/>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development of a functional understanding of informed consent, and the physician-patient relationship.</w:t>
      </w:r>
    </w:p>
    <w:p w:rsidR="006D509A" w:rsidRPr="009073D6" w:rsidRDefault="006D509A" w:rsidP="00E7488F">
      <w:pPr>
        <w:numPr>
          <w:ilvl w:val="0"/>
          <w:numId w:val="53"/>
        </w:numPr>
        <w:tabs>
          <w:tab w:val="left" w:pos="297"/>
        </w:tabs>
        <w:spacing w:line="360" w:lineRule="auto"/>
        <w:ind w:leftChars="0" w:left="1440" w:right="800" w:firstLineChars="0" w:hanging="45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Ability to appreciate the importance of the effect of disease on the psychological aspects and socio-economic burden of individual.</w:t>
      </w:r>
    </w:p>
    <w:p w:rsidR="006D509A" w:rsidRPr="009073D6" w:rsidRDefault="006D509A" w:rsidP="00E7488F">
      <w:pPr>
        <w:numPr>
          <w:ilvl w:val="0"/>
          <w:numId w:val="53"/>
        </w:numPr>
        <w:tabs>
          <w:tab w:val="left" w:pos="348"/>
        </w:tabs>
        <w:spacing w:line="360" w:lineRule="auto"/>
        <w:ind w:leftChars="0" w:left="1440" w:right="480" w:firstLineChars="0" w:hanging="45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Understand patients’ psycho-social needs and rights, as well as the professional ethics involved in patient management.</w:t>
      </w:r>
    </w:p>
    <w:p w:rsidR="006D509A" w:rsidRPr="009073D6" w:rsidRDefault="006D509A" w:rsidP="00E7488F">
      <w:pPr>
        <w:numPr>
          <w:ilvl w:val="0"/>
          <w:numId w:val="53"/>
        </w:numPr>
        <w:tabs>
          <w:tab w:val="left" w:pos="287"/>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Willingness to keep up with advances in Obs / Gynae and concerned specialties.</w:t>
      </w:r>
    </w:p>
    <w:p w:rsidR="006D509A" w:rsidRPr="009073D6" w:rsidRDefault="006D509A" w:rsidP="00E7488F">
      <w:pPr>
        <w:numPr>
          <w:ilvl w:val="0"/>
          <w:numId w:val="53"/>
        </w:numPr>
        <w:tabs>
          <w:tab w:val="left" w:pos="360"/>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Understand the need of timely referral of patients to the appropriate specialty.</w:t>
      </w:r>
    </w:p>
    <w:p w:rsidR="006D509A" w:rsidRPr="009073D6" w:rsidRDefault="006D509A" w:rsidP="00E7488F">
      <w:pPr>
        <w:pStyle w:val="ListParagraph"/>
        <w:numPr>
          <w:ilvl w:val="0"/>
          <w:numId w:val="53"/>
        </w:numPr>
        <w:tabs>
          <w:tab w:val="left" w:pos="427"/>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Aspiration to be the team leader in patient care involving paramedics nursing and allied Obs / Gynae professionals.</w:t>
      </w:r>
    </w:p>
    <w:p w:rsidR="006D509A" w:rsidRPr="009073D6" w:rsidRDefault="006D509A" w:rsidP="00E7488F">
      <w:pPr>
        <w:pStyle w:val="ListParagraph"/>
        <w:numPr>
          <w:ilvl w:val="0"/>
          <w:numId w:val="53"/>
        </w:numPr>
        <w:tabs>
          <w:tab w:val="left" w:pos="360"/>
        </w:tabs>
        <w:spacing w:line="360" w:lineRule="auto"/>
        <w:ind w:leftChars="0" w:left="1440" w:right="280" w:firstLineChars="0" w:hanging="450"/>
        <w:jc w:val="both"/>
        <w:rPr>
          <w:rFonts w:ascii="Times New Roman" w:eastAsia="Times New Roman" w:hAnsi="Times New Roman" w:cs="Times New Roman"/>
          <w:sz w:val="28"/>
          <w:szCs w:val="28"/>
        </w:rPr>
      </w:pPr>
      <w:bookmarkStart w:id="20" w:name="bookmark=id.4i7ojhp" w:colFirst="0" w:colLast="0"/>
      <w:bookmarkEnd w:id="20"/>
      <w:r w:rsidRPr="009073D6">
        <w:rPr>
          <w:rFonts w:ascii="Times New Roman" w:eastAsia="Times New Roman" w:hAnsi="Times New Roman" w:cs="Times New Roman"/>
          <w:sz w:val="28"/>
          <w:szCs w:val="28"/>
        </w:rPr>
        <w:t>The promotion of women health via awareness programmes regarding contraception immunizations, periodic health screening, and risk factor assessment and modification.</w:t>
      </w:r>
    </w:p>
    <w:p w:rsidR="006C2E5B" w:rsidRPr="006C2E5B" w:rsidRDefault="006D509A" w:rsidP="00E7488F">
      <w:pPr>
        <w:pStyle w:val="ListParagraph"/>
        <w:numPr>
          <w:ilvl w:val="0"/>
          <w:numId w:val="53"/>
        </w:numPr>
        <w:tabs>
          <w:tab w:val="left" w:pos="360"/>
        </w:tabs>
        <w:spacing w:line="360" w:lineRule="auto"/>
        <w:ind w:leftChars="0" w:left="99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Recognition that teaching and research are important activities for the advanc</w:t>
      </w:r>
      <w:r w:rsidR="006C2E5B">
        <w:rPr>
          <w:rFonts w:ascii="Times New Roman" w:eastAsia="Times New Roman" w:hAnsi="Times New Roman" w:cs="Times New Roman"/>
          <w:sz w:val="28"/>
          <w:szCs w:val="28"/>
        </w:rPr>
        <w:t>ement of theprofession</w:t>
      </w:r>
    </w:p>
    <w:p w:rsidR="006C2E5B" w:rsidRDefault="00970768" w:rsidP="001E650C">
      <w:pPr>
        <w:pStyle w:val="Heading3"/>
        <w:ind w:left="2" w:right="20" w:hanging="4"/>
        <w:jc w:val="center"/>
        <w:rPr>
          <w:rFonts w:ascii="Times New Roman" w:eastAsia="Times New Roman" w:hAnsi="Times New Roman" w:cs="Times New Roman"/>
          <w:color w:val="1F497D" w:themeColor="text2"/>
          <w:sz w:val="44"/>
          <w:szCs w:val="44"/>
        </w:rPr>
      </w:pPr>
      <w:r w:rsidRPr="00970768">
        <w:rPr>
          <w:rFonts w:ascii="Times New Roman" w:eastAsia="Times New Roman" w:hAnsi="Times New Roman" w:cs="Times New Roman"/>
          <w:b w:val="0"/>
          <w:noProof/>
          <w:color w:val="1F497D" w:themeColor="text2"/>
          <w:sz w:val="44"/>
          <w:szCs w:val="44"/>
        </w:rPr>
        <w:lastRenderedPageBreak/>
        <w:pict>
          <v:shape id="_x0000_s1092" type="#_x0000_t202" style="position:absolute;left:0;text-align:left;margin-left:50pt;margin-top:-7.7pt;width:683.4pt;height:57.05pt;z-index:251732480" fillcolor="#4f81bd [3204]" strokecolor="#4f81bd [3204]" strokeweight="10pt">
            <v:stroke linestyle="thinThin"/>
            <v:shadow color="#868686"/>
            <v:textbox style="mso-next-textbox:#_x0000_s1092">
              <w:txbxContent>
                <w:p w:rsidR="0064127E" w:rsidRDefault="0064127E" w:rsidP="00C477AD">
                  <w:pPr>
                    <w:ind w:left="4" w:hanging="6"/>
                    <w:jc w:val="center"/>
                  </w:pPr>
                  <w:r>
                    <w:rPr>
                      <w:rFonts w:ascii="Times New Roman" w:eastAsia="Times New Roman" w:hAnsi="Times New Roman" w:cs="Times New Roman"/>
                      <w:b/>
                      <w:noProof/>
                      <w:color w:val="FFFFFF" w:themeColor="background1"/>
                      <w:sz w:val="60"/>
                      <w:szCs w:val="60"/>
                    </w:rPr>
                    <w:t xml:space="preserve">2.4 Clinical Competencies for all DGO Trainess </w:t>
                  </w:r>
                </w:p>
              </w:txbxContent>
            </v:textbox>
          </v:shape>
        </w:pict>
      </w:r>
    </w:p>
    <w:p w:rsidR="001E06B1" w:rsidRDefault="00C477AD" w:rsidP="006C2E5B">
      <w:pPr>
        <w:pStyle w:val="Heading3"/>
        <w:spacing w:before="0" w:line="240" w:lineRule="auto"/>
        <w:ind w:left="2" w:right="20" w:hanging="4"/>
        <w:jc w:val="center"/>
        <w:rPr>
          <w:rFonts w:ascii="Times New Roman" w:eastAsia="Times New Roman" w:hAnsi="Times New Roman" w:cs="Times New Roman"/>
          <w:color w:val="1F497D" w:themeColor="text2"/>
          <w:sz w:val="44"/>
          <w:szCs w:val="44"/>
        </w:rPr>
      </w:pPr>
      <w:r>
        <w:rPr>
          <w:rFonts w:ascii="Times New Roman" w:eastAsia="Times New Roman" w:hAnsi="Times New Roman" w:cs="Times New Roman"/>
          <w:color w:val="1F497D" w:themeColor="text2"/>
          <w:sz w:val="44"/>
          <w:szCs w:val="44"/>
        </w:rPr>
        <w:t xml:space="preserve"> </w:t>
      </w:r>
    </w:p>
    <w:p w:rsidR="001E06B1" w:rsidRPr="00F15B51" w:rsidRDefault="00382569" w:rsidP="006C2E5B">
      <w:pPr>
        <w:spacing w:line="240" w:lineRule="auto"/>
        <w:ind w:left="2" w:hanging="4"/>
        <w:jc w:val="center"/>
        <w:rPr>
          <w:rFonts w:ascii="Times New Roman" w:hAnsi="Times New Roman" w:cs="Times New Roman"/>
          <w:b/>
          <w:color w:val="1F497D" w:themeColor="text2"/>
          <w:sz w:val="44"/>
          <w:szCs w:val="44"/>
        </w:rPr>
      </w:pPr>
      <w:r>
        <w:rPr>
          <w:rFonts w:ascii="Times New Roman" w:hAnsi="Times New Roman" w:cs="Times New Roman"/>
          <w:b/>
          <w:color w:val="1F497D" w:themeColor="text2"/>
          <w:sz w:val="44"/>
          <w:szCs w:val="44"/>
        </w:rPr>
        <w:t xml:space="preserve"> </w:t>
      </w:r>
    </w:p>
    <w:tbl>
      <w:tblPr>
        <w:tblStyle w:val="LightGrid-Accent11"/>
        <w:tblpPr w:leftFromText="180" w:rightFromText="180" w:vertAnchor="text" w:horzAnchor="margin" w:tblpX="1008" w:tblpY="90"/>
        <w:tblW w:w="13788" w:type="dxa"/>
        <w:tblLayout w:type="fixed"/>
        <w:tblLook w:val="0000"/>
      </w:tblPr>
      <w:tblGrid>
        <w:gridCol w:w="1458"/>
        <w:gridCol w:w="8550"/>
        <w:gridCol w:w="1980"/>
        <w:gridCol w:w="1800"/>
      </w:tblGrid>
      <w:tr w:rsidR="00596BDE" w:rsidRPr="009073D6" w:rsidTr="00420A6B">
        <w:trPr>
          <w:cnfStyle w:val="000000100000"/>
          <w:trHeight w:val="700"/>
        </w:trPr>
        <w:tc>
          <w:tcPr>
            <w:cnfStyle w:val="000010000000"/>
            <w:tcW w:w="1458" w:type="dxa"/>
          </w:tcPr>
          <w:p w:rsidR="00596BDE" w:rsidRPr="00F009B7" w:rsidRDefault="0025643D" w:rsidP="007E717C">
            <w:pPr>
              <w:spacing w:line="240" w:lineRule="auto"/>
              <w:ind w:left="1" w:hanging="3"/>
              <w:textDirection w:val="lrTb"/>
              <w:rPr>
                <w:rFonts w:ascii="Times New Roman" w:eastAsia="Times New Roman" w:hAnsi="Times New Roman" w:cs="Times New Roman"/>
                <w:b/>
                <w:sz w:val="28"/>
                <w:szCs w:val="28"/>
              </w:rPr>
            </w:pPr>
            <w:r w:rsidRPr="00F009B7">
              <w:rPr>
                <w:rFonts w:ascii="Times New Roman" w:eastAsia="Times New Roman" w:hAnsi="Times New Roman" w:cs="Times New Roman"/>
                <w:b/>
                <w:sz w:val="28"/>
                <w:szCs w:val="28"/>
              </w:rPr>
              <w:t>Topics to be taught</w:t>
            </w:r>
          </w:p>
        </w:tc>
        <w:tc>
          <w:tcPr>
            <w:tcW w:w="8550" w:type="dxa"/>
          </w:tcPr>
          <w:p w:rsidR="00596BDE" w:rsidRPr="00F009B7" w:rsidRDefault="0025643D" w:rsidP="007E717C">
            <w:pPr>
              <w:spacing w:line="240" w:lineRule="auto"/>
              <w:ind w:left="1" w:hanging="3"/>
              <w:textDirection w:val="lrTb"/>
              <w:cnfStyle w:val="000000100000"/>
              <w:rPr>
                <w:rFonts w:ascii="Times New Roman" w:eastAsia="Times New Roman" w:hAnsi="Times New Roman" w:cs="Times New Roman"/>
                <w:b/>
                <w:sz w:val="28"/>
                <w:szCs w:val="28"/>
              </w:rPr>
            </w:pPr>
            <w:r w:rsidRPr="00F009B7">
              <w:rPr>
                <w:rFonts w:ascii="Times New Roman" w:eastAsia="Times New Roman" w:hAnsi="Times New Roman" w:cs="Times New Roman"/>
                <w:b/>
                <w:sz w:val="28"/>
                <w:szCs w:val="28"/>
              </w:rPr>
              <w:t>Learning objectives</w:t>
            </w:r>
          </w:p>
          <w:p w:rsidR="00596BDE" w:rsidRPr="00F009B7" w:rsidRDefault="0025643D" w:rsidP="007E717C">
            <w:pPr>
              <w:spacing w:line="240" w:lineRule="auto"/>
              <w:ind w:left="1" w:hanging="3"/>
              <w:textDirection w:val="lrTb"/>
              <w:cnfStyle w:val="000000100000"/>
              <w:rPr>
                <w:rFonts w:ascii="Times New Roman" w:eastAsia="Times New Roman" w:hAnsi="Times New Roman" w:cs="Times New Roman"/>
                <w:b/>
                <w:sz w:val="28"/>
                <w:szCs w:val="28"/>
              </w:rPr>
            </w:pPr>
            <w:r w:rsidRPr="00F009B7">
              <w:rPr>
                <w:rFonts w:ascii="Times New Roman" w:eastAsia="Times New Roman" w:hAnsi="Times New Roman" w:cs="Times New Roman"/>
                <w:b/>
                <w:sz w:val="28"/>
                <w:szCs w:val="28"/>
              </w:rPr>
              <w:t>Student should be able to know:</w:t>
            </w:r>
          </w:p>
        </w:tc>
        <w:tc>
          <w:tcPr>
            <w:cnfStyle w:val="000010000000"/>
            <w:tcW w:w="1980" w:type="dxa"/>
          </w:tcPr>
          <w:p w:rsidR="00596BDE" w:rsidRPr="00F009B7" w:rsidRDefault="0025643D" w:rsidP="007E717C">
            <w:pPr>
              <w:spacing w:line="240" w:lineRule="auto"/>
              <w:ind w:left="1" w:hanging="3"/>
              <w:textDirection w:val="lrTb"/>
              <w:rPr>
                <w:rFonts w:ascii="Times New Roman" w:eastAsia="Times New Roman" w:hAnsi="Times New Roman" w:cs="Times New Roman"/>
                <w:b/>
                <w:sz w:val="28"/>
                <w:szCs w:val="28"/>
              </w:rPr>
            </w:pPr>
            <w:r w:rsidRPr="00F009B7">
              <w:rPr>
                <w:rFonts w:ascii="Times New Roman" w:eastAsia="Times New Roman" w:hAnsi="Times New Roman" w:cs="Times New Roman"/>
                <w:b/>
                <w:sz w:val="28"/>
                <w:szCs w:val="28"/>
              </w:rPr>
              <w:t>Teaching method</w:t>
            </w:r>
          </w:p>
        </w:tc>
        <w:tc>
          <w:tcPr>
            <w:tcW w:w="1800" w:type="dxa"/>
          </w:tcPr>
          <w:p w:rsidR="00596BDE" w:rsidRPr="00F009B7" w:rsidRDefault="0025643D" w:rsidP="007E717C">
            <w:pPr>
              <w:spacing w:line="240" w:lineRule="auto"/>
              <w:ind w:left="1" w:hanging="3"/>
              <w:textDirection w:val="lrTb"/>
              <w:cnfStyle w:val="000000100000"/>
              <w:rPr>
                <w:rFonts w:ascii="Times New Roman" w:eastAsia="Times New Roman" w:hAnsi="Times New Roman" w:cs="Times New Roman"/>
                <w:b/>
                <w:sz w:val="28"/>
                <w:szCs w:val="28"/>
              </w:rPr>
            </w:pPr>
            <w:r w:rsidRPr="00F009B7">
              <w:rPr>
                <w:rFonts w:ascii="Times New Roman" w:eastAsia="Times New Roman" w:hAnsi="Times New Roman" w:cs="Times New Roman"/>
                <w:b/>
                <w:sz w:val="28"/>
                <w:szCs w:val="28"/>
              </w:rPr>
              <w:t>Assessment</w:t>
            </w:r>
          </w:p>
        </w:tc>
      </w:tr>
      <w:tr w:rsidR="00596BDE" w:rsidRPr="009073D6" w:rsidTr="00420A6B">
        <w:trPr>
          <w:cnfStyle w:val="000000010000"/>
          <w:trHeight w:val="4379"/>
        </w:trPr>
        <w:tc>
          <w:tcPr>
            <w:cnfStyle w:val="000010000000"/>
            <w:tcW w:w="1458" w:type="dxa"/>
          </w:tcPr>
          <w:p w:rsidR="00596BDE" w:rsidRPr="00E36607" w:rsidRDefault="00596BDE" w:rsidP="007E717C">
            <w:pPr>
              <w:spacing w:line="268" w:lineRule="auto"/>
              <w:ind w:left="0" w:hanging="2"/>
              <w:textDirection w:val="lrTb"/>
              <w:rPr>
                <w:rFonts w:ascii="Times New Roman" w:eastAsia="Times New Roman" w:hAnsi="Times New Roman" w:cs="Times New Roman"/>
                <w:b/>
                <w:sz w:val="24"/>
                <w:szCs w:val="24"/>
              </w:rPr>
            </w:pPr>
            <w:r w:rsidRPr="00E36607">
              <w:rPr>
                <w:rFonts w:ascii="Times New Roman" w:eastAsia="Times New Roman" w:hAnsi="Times New Roman" w:cs="Times New Roman"/>
                <w:b/>
                <w:sz w:val="24"/>
                <w:szCs w:val="24"/>
              </w:rPr>
              <w:t>1.  History Taking</w:t>
            </w:r>
          </w:p>
          <w:p w:rsidR="00596BDE" w:rsidRPr="00E36607" w:rsidRDefault="00596BDE" w:rsidP="007E717C">
            <w:pPr>
              <w:spacing w:before="1"/>
              <w:ind w:left="0" w:hanging="2"/>
              <w:textDirection w:val="lrTb"/>
              <w:rPr>
                <w:rFonts w:ascii="Times New Roman" w:eastAsia="Times New Roman" w:hAnsi="Times New Roman" w:cs="Times New Roman"/>
                <w:b/>
                <w:sz w:val="24"/>
                <w:szCs w:val="24"/>
              </w:rPr>
            </w:pPr>
            <w:r w:rsidRPr="00E36607">
              <w:rPr>
                <w:rFonts w:ascii="Times New Roman" w:eastAsia="Times New Roman" w:hAnsi="Times New Roman" w:cs="Times New Roman"/>
                <w:b/>
                <w:sz w:val="24"/>
                <w:szCs w:val="24"/>
              </w:rPr>
              <w:t>(Knowledge)</w:t>
            </w:r>
          </w:p>
        </w:tc>
        <w:tc>
          <w:tcPr>
            <w:tcW w:w="8550" w:type="dxa"/>
          </w:tcPr>
          <w:p w:rsidR="00596BDE" w:rsidRPr="00420A6B" w:rsidRDefault="00596BDE" w:rsidP="00E7488F">
            <w:pPr>
              <w:widowControl w:val="0"/>
              <w:numPr>
                <w:ilvl w:val="0"/>
                <w:numId w:val="63"/>
              </w:numPr>
              <w:tabs>
                <w:tab w:val="left" w:pos="330"/>
              </w:tabs>
              <w:suppressAutoHyphens w:val="0"/>
              <w:spacing w:line="240" w:lineRule="auto"/>
              <w:ind w:leftChars="0" w:left="330" w:right="549" w:firstLineChars="0"/>
              <w:jc w:val="both"/>
              <w:textDirection w:val="lrTb"/>
              <w:textAlignment w:val="auto"/>
              <w:outlineLvl w:val="9"/>
              <w:cnfStyle w:val="000000010000"/>
              <w:rPr>
                <w:rFonts w:ascii="Times New Roman" w:eastAsia="Times New Roman" w:hAnsi="Times New Roman" w:cs="Times New Roman"/>
                <w:sz w:val="23"/>
                <w:szCs w:val="23"/>
              </w:rPr>
            </w:pPr>
            <w:r w:rsidRPr="00420A6B">
              <w:rPr>
                <w:rFonts w:ascii="Times New Roman" w:eastAsia="Times New Roman" w:hAnsi="Times New Roman" w:cs="Times New Roman"/>
                <w:sz w:val="23"/>
                <w:szCs w:val="23"/>
              </w:rPr>
              <w:t>To progressively develop the ability to obtain a relevant focused history from increasingly complex patients and challenging circumstances</w:t>
            </w:r>
          </w:p>
          <w:p w:rsidR="00596BDE" w:rsidRPr="00420A6B" w:rsidRDefault="00596BDE" w:rsidP="00E7488F">
            <w:pPr>
              <w:widowControl w:val="0"/>
              <w:numPr>
                <w:ilvl w:val="0"/>
                <w:numId w:val="63"/>
              </w:numPr>
              <w:tabs>
                <w:tab w:val="left" w:pos="330"/>
              </w:tabs>
              <w:suppressAutoHyphens w:val="0"/>
              <w:spacing w:before="1" w:line="240" w:lineRule="auto"/>
              <w:ind w:leftChars="0" w:left="330" w:right="341" w:firstLineChars="0"/>
              <w:jc w:val="both"/>
              <w:textDirection w:val="lrTb"/>
              <w:textAlignment w:val="auto"/>
              <w:outlineLvl w:val="9"/>
              <w:cnfStyle w:val="000000010000"/>
              <w:rPr>
                <w:rFonts w:ascii="Times New Roman" w:eastAsia="Times New Roman" w:hAnsi="Times New Roman" w:cs="Times New Roman"/>
                <w:sz w:val="23"/>
                <w:szCs w:val="23"/>
              </w:rPr>
            </w:pPr>
            <w:r w:rsidRPr="00420A6B">
              <w:rPr>
                <w:rFonts w:ascii="Times New Roman" w:eastAsia="Times New Roman" w:hAnsi="Times New Roman" w:cs="Times New Roman"/>
                <w:sz w:val="23"/>
                <w:szCs w:val="23"/>
              </w:rPr>
              <w:t>To record accurately and synthesize history with clinical examination and formulation of management plan according to likely clinical evolution</w:t>
            </w:r>
          </w:p>
          <w:p w:rsidR="00596BDE" w:rsidRPr="00420A6B" w:rsidRDefault="00596BDE" w:rsidP="00E7488F">
            <w:pPr>
              <w:widowControl w:val="0"/>
              <w:numPr>
                <w:ilvl w:val="0"/>
                <w:numId w:val="63"/>
              </w:numPr>
              <w:tabs>
                <w:tab w:val="left" w:pos="330"/>
              </w:tabs>
              <w:suppressAutoHyphens w:val="0"/>
              <w:spacing w:line="240" w:lineRule="auto"/>
              <w:ind w:leftChars="0" w:left="330" w:right="501" w:firstLineChars="0"/>
              <w:jc w:val="both"/>
              <w:textDirection w:val="lrTb"/>
              <w:textAlignment w:val="auto"/>
              <w:outlineLvl w:val="9"/>
              <w:cnfStyle w:val="000000010000"/>
              <w:rPr>
                <w:rFonts w:ascii="Times New Roman" w:eastAsia="Times New Roman" w:hAnsi="Times New Roman" w:cs="Times New Roman"/>
                <w:sz w:val="23"/>
                <w:szCs w:val="23"/>
              </w:rPr>
            </w:pPr>
            <w:r w:rsidRPr="00420A6B">
              <w:rPr>
                <w:rFonts w:ascii="Times New Roman" w:eastAsia="Times New Roman" w:hAnsi="Times New Roman" w:cs="Times New Roman"/>
                <w:sz w:val="23"/>
                <w:szCs w:val="23"/>
              </w:rPr>
              <w:t>Recognizes the importance of different elements of history</w:t>
            </w:r>
          </w:p>
          <w:p w:rsidR="00596BDE" w:rsidRPr="00420A6B" w:rsidRDefault="00596BDE" w:rsidP="00E7488F">
            <w:pPr>
              <w:widowControl w:val="0"/>
              <w:numPr>
                <w:ilvl w:val="0"/>
                <w:numId w:val="63"/>
              </w:numPr>
              <w:tabs>
                <w:tab w:val="left" w:pos="330"/>
              </w:tabs>
              <w:suppressAutoHyphens w:val="0"/>
              <w:spacing w:line="240" w:lineRule="auto"/>
              <w:ind w:leftChars="0" w:left="330" w:right="327" w:firstLineChars="0"/>
              <w:jc w:val="both"/>
              <w:textDirection w:val="lrTb"/>
              <w:textAlignment w:val="auto"/>
              <w:outlineLvl w:val="9"/>
              <w:cnfStyle w:val="000000010000"/>
              <w:rPr>
                <w:rFonts w:ascii="Times New Roman" w:eastAsia="Times New Roman" w:hAnsi="Times New Roman" w:cs="Times New Roman"/>
                <w:sz w:val="23"/>
                <w:szCs w:val="23"/>
              </w:rPr>
            </w:pPr>
            <w:r w:rsidRPr="00420A6B">
              <w:rPr>
                <w:rFonts w:ascii="Times New Roman" w:eastAsia="Times New Roman" w:hAnsi="Times New Roman" w:cs="Times New Roman"/>
                <w:sz w:val="23"/>
                <w:szCs w:val="23"/>
              </w:rPr>
              <w:t>Recognizes the importance of clinical (particularly cognitive impairment), psychological, social, cultural and nutritional factors particularly those relating to ethnicity, race, cultural or religious beliefs and preferences, sexual orientation, gender and disability</w:t>
            </w:r>
          </w:p>
          <w:p w:rsidR="00596BDE" w:rsidRPr="00420A6B" w:rsidRDefault="00596BDE" w:rsidP="00E7488F">
            <w:pPr>
              <w:widowControl w:val="0"/>
              <w:numPr>
                <w:ilvl w:val="0"/>
                <w:numId w:val="63"/>
              </w:numPr>
              <w:tabs>
                <w:tab w:val="left" w:pos="330"/>
              </w:tabs>
              <w:suppressAutoHyphens w:val="0"/>
              <w:spacing w:line="240" w:lineRule="auto"/>
              <w:ind w:leftChars="0" w:left="330" w:right="671" w:firstLineChars="0"/>
              <w:jc w:val="both"/>
              <w:textDirection w:val="lrTb"/>
              <w:textAlignment w:val="auto"/>
              <w:outlineLvl w:val="9"/>
              <w:cnfStyle w:val="000000010000"/>
              <w:rPr>
                <w:rFonts w:ascii="Times New Roman" w:eastAsia="Times New Roman" w:hAnsi="Times New Roman" w:cs="Times New Roman"/>
                <w:sz w:val="23"/>
                <w:szCs w:val="23"/>
              </w:rPr>
            </w:pPr>
            <w:r w:rsidRPr="00420A6B">
              <w:rPr>
                <w:rFonts w:ascii="Times New Roman" w:eastAsia="Times New Roman" w:hAnsi="Times New Roman" w:cs="Times New Roman"/>
                <w:sz w:val="23"/>
                <w:szCs w:val="23"/>
              </w:rPr>
              <w:t>Recognizes that patients do not present history in structured fashion and that the history may be influenced by the presence of acute and chronic medical conditions</w:t>
            </w:r>
          </w:p>
          <w:p w:rsidR="00596BDE" w:rsidRPr="00420A6B" w:rsidRDefault="00596BDE" w:rsidP="00E7488F">
            <w:pPr>
              <w:widowControl w:val="0"/>
              <w:numPr>
                <w:ilvl w:val="0"/>
                <w:numId w:val="63"/>
              </w:numPr>
              <w:tabs>
                <w:tab w:val="left" w:pos="330"/>
              </w:tabs>
              <w:suppressAutoHyphens w:val="0"/>
              <w:spacing w:line="240" w:lineRule="auto"/>
              <w:ind w:leftChars="0" w:left="330" w:right="661" w:firstLineChars="0"/>
              <w:jc w:val="both"/>
              <w:textDirection w:val="lrTb"/>
              <w:textAlignment w:val="auto"/>
              <w:outlineLvl w:val="9"/>
              <w:cnfStyle w:val="000000010000"/>
              <w:rPr>
                <w:rFonts w:ascii="Times New Roman" w:eastAsia="Times New Roman" w:hAnsi="Times New Roman" w:cs="Times New Roman"/>
                <w:sz w:val="23"/>
                <w:szCs w:val="23"/>
              </w:rPr>
            </w:pPr>
            <w:r w:rsidRPr="00420A6B">
              <w:rPr>
                <w:rFonts w:ascii="Times New Roman" w:eastAsia="Times New Roman" w:hAnsi="Times New Roman" w:cs="Times New Roman"/>
                <w:sz w:val="23"/>
                <w:szCs w:val="23"/>
              </w:rPr>
              <w:t>Knows likely causes and risk factors for conditions relevant to mode of presentation</w:t>
            </w:r>
          </w:p>
          <w:p w:rsidR="00596BDE" w:rsidRPr="00E36607" w:rsidRDefault="00596BDE" w:rsidP="00E7488F">
            <w:pPr>
              <w:widowControl w:val="0"/>
              <w:numPr>
                <w:ilvl w:val="0"/>
                <w:numId w:val="63"/>
              </w:numPr>
              <w:tabs>
                <w:tab w:val="left" w:pos="330"/>
              </w:tabs>
              <w:suppressAutoHyphens w:val="0"/>
              <w:spacing w:line="240" w:lineRule="auto"/>
              <w:ind w:leftChars="0" w:left="330" w:right="509" w:firstLineChars="0"/>
              <w:jc w:val="both"/>
              <w:textDirection w:val="lrTb"/>
              <w:textAlignment w:val="auto"/>
              <w:outlineLvl w:val="9"/>
              <w:cnfStyle w:val="000000010000"/>
              <w:rPr>
                <w:rFonts w:ascii="Times New Roman" w:eastAsia="Times New Roman" w:hAnsi="Times New Roman" w:cs="Times New Roman"/>
                <w:sz w:val="24"/>
                <w:szCs w:val="24"/>
              </w:rPr>
            </w:pPr>
            <w:r w:rsidRPr="00420A6B">
              <w:rPr>
                <w:rFonts w:ascii="Times New Roman" w:eastAsia="Times New Roman" w:hAnsi="Times New Roman" w:cs="Times New Roman"/>
                <w:sz w:val="23"/>
                <w:szCs w:val="23"/>
              </w:rPr>
              <w:t>Recognizes that history should inform examination, investigation and management</w:t>
            </w:r>
          </w:p>
        </w:tc>
        <w:tc>
          <w:tcPr>
            <w:cnfStyle w:val="000010000000"/>
            <w:tcW w:w="1980" w:type="dxa"/>
          </w:tcPr>
          <w:p w:rsidR="00596BDE" w:rsidRPr="00E36607" w:rsidRDefault="00596BDE" w:rsidP="007E717C">
            <w:pPr>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Bedside teaching in wards, outpatient department and Gynae ER</w:t>
            </w:r>
          </w:p>
          <w:p w:rsidR="00596BDE" w:rsidRPr="00E36607" w:rsidRDefault="00596BDE" w:rsidP="007E717C">
            <w:pPr>
              <w:ind w:left="0" w:right="118" w:hanging="2"/>
              <w:textDirection w:val="lrTb"/>
              <w:rPr>
                <w:rFonts w:ascii="Times New Roman" w:eastAsia="Times New Roman" w:hAnsi="Times New Roman" w:cs="Times New Roman"/>
                <w:sz w:val="24"/>
                <w:szCs w:val="24"/>
              </w:rPr>
            </w:pPr>
          </w:p>
          <w:p w:rsidR="00596BDE" w:rsidRPr="00E36607" w:rsidRDefault="00596BDE" w:rsidP="007E717C">
            <w:pPr>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Case Presentation</w:t>
            </w:r>
          </w:p>
          <w:p w:rsidR="00596BDE" w:rsidRPr="00E36607" w:rsidRDefault="00596BDE" w:rsidP="007E717C">
            <w:pPr>
              <w:ind w:left="0" w:right="118" w:hanging="2"/>
              <w:textDirection w:val="lrTb"/>
              <w:rPr>
                <w:rFonts w:ascii="Times New Roman" w:eastAsia="Times New Roman" w:hAnsi="Times New Roman" w:cs="Times New Roman"/>
                <w:sz w:val="24"/>
                <w:szCs w:val="24"/>
              </w:rPr>
            </w:pPr>
          </w:p>
          <w:p w:rsidR="00596BDE" w:rsidRPr="00E36607" w:rsidRDefault="00596BDE" w:rsidP="007E717C">
            <w:pPr>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Hand on Workshops</w:t>
            </w:r>
          </w:p>
          <w:p w:rsidR="00596BDE" w:rsidRPr="00E36607" w:rsidRDefault="00596BDE" w:rsidP="007E717C">
            <w:pPr>
              <w:ind w:left="0" w:right="118" w:hanging="2"/>
              <w:textDirection w:val="lrTb"/>
              <w:rPr>
                <w:rFonts w:ascii="Times New Roman" w:eastAsia="Times New Roman" w:hAnsi="Times New Roman" w:cs="Times New Roman"/>
                <w:sz w:val="24"/>
                <w:szCs w:val="24"/>
              </w:rPr>
            </w:pPr>
          </w:p>
          <w:p w:rsidR="00596BDE" w:rsidRPr="00E36607" w:rsidRDefault="00596BDE" w:rsidP="007E717C">
            <w:pPr>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Case Based Discussion</w:t>
            </w:r>
          </w:p>
        </w:tc>
        <w:tc>
          <w:tcPr>
            <w:tcW w:w="1800" w:type="dxa"/>
          </w:tcPr>
          <w:p w:rsidR="00596BDE" w:rsidRPr="00E36607" w:rsidRDefault="00596BDE" w:rsidP="007E717C">
            <w:pPr>
              <w:ind w:left="0" w:right="505" w:hanging="2"/>
              <w:textDirection w:val="lrTb"/>
              <w:cnfStyle w:val="00000001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Mini-CEX</w:t>
            </w:r>
          </w:p>
          <w:p w:rsidR="00596BDE" w:rsidRPr="00E36607" w:rsidRDefault="00596BDE" w:rsidP="007E717C">
            <w:pPr>
              <w:ind w:left="0" w:right="505" w:hanging="2"/>
              <w:textDirection w:val="lrTb"/>
              <w:cnfStyle w:val="00000001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OSCE</w:t>
            </w:r>
          </w:p>
          <w:p w:rsidR="00596BDE" w:rsidRPr="00E36607" w:rsidRDefault="00596BDE" w:rsidP="007E717C">
            <w:pPr>
              <w:ind w:left="0" w:right="505" w:hanging="2"/>
              <w:textDirection w:val="lrTb"/>
              <w:cnfStyle w:val="00000001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NOTSS</w:t>
            </w:r>
          </w:p>
          <w:p w:rsidR="00596BDE" w:rsidRPr="00E36607" w:rsidRDefault="00596BDE" w:rsidP="007E717C">
            <w:pPr>
              <w:ind w:left="0" w:right="505" w:hanging="2"/>
              <w:textDirection w:val="lrTb"/>
              <w:cnfStyle w:val="00000001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MSF</w:t>
            </w:r>
          </w:p>
          <w:p w:rsidR="00596BDE" w:rsidRPr="00E36607" w:rsidRDefault="00596BDE" w:rsidP="007E717C">
            <w:pPr>
              <w:ind w:left="0" w:right="505" w:hanging="2"/>
              <w:textDirection w:val="lrTb"/>
              <w:cnfStyle w:val="00000001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 xml:space="preserve"> MCQs</w:t>
            </w:r>
          </w:p>
          <w:p w:rsidR="00596BDE" w:rsidRPr="00E36607" w:rsidRDefault="00596BDE" w:rsidP="007E717C">
            <w:pPr>
              <w:ind w:left="0" w:right="505" w:hanging="2"/>
              <w:textDirection w:val="lrTb"/>
              <w:cnfStyle w:val="00000001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SAQs</w:t>
            </w:r>
          </w:p>
        </w:tc>
      </w:tr>
      <w:tr w:rsidR="00596BDE" w:rsidRPr="009073D6" w:rsidTr="00420A6B">
        <w:trPr>
          <w:cnfStyle w:val="000000100000"/>
          <w:trHeight w:val="997"/>
        </w:trPr>
        <w:tc>
          <w:tcPr>
            <w:cnfStyle w:val="000010000000"/>
            <w:tcW w:w="1458" w:type="dxa"/>
          </w:tcPr>
          <w:p w:rsidR="00596BDE" w:rsidRPr="00E36607" w:rsidRDefault="00596BDE" w:rsidP="007E717C">
            <w:pPr>
              <w:spacing w:line="240" w:lineRule="auto"/>
              <w:ind w:left="0" w:hanging="2"/>
              <w:textDirection w:val="lrTb"/>
              <w:rPr>
                <w:rFonts w:ascii="Times New Roman" w:eastAsia="Times New Roman" w:hAnsi="Times New Roman" w:cs="Times New Roman"/>
                <w:b/>
                <w:sz w:val="24"/>
                <w:szCs w:val="24"/>
              </w:rPr>
            </w:pPr>
            <w:r w:rsidRPr="00E36607">
              <w:rPr>
                <w:rFonts w:ascii="Times New Roman" w:eastAsia="Times New Roman" w:hAnsi="Times New Roman" w:cs="Times New Roman"/>
                <w:b/>
                <w:sz w:val="24"/>
                <w:szCs w:val="24"/>
              </w:rPr>
              <w:t>2.  History Taking</w:t>
            </w:r>
          </w:p>
          <w:p w:rsidR="00596BDE" w:rsidRPr="00E36607" w:rsidRDefault="00596BDE" w:rsidP="007E717C">
            <w:pPr>
              <w:spacing w:before="1" w:line="240" w:lineRule="auto"/>
              <w:ind w:left="0" w:hanging="2"/>
              <w:textDirection w:val="lrTb"/>
              <w:rPr>
                <w:rFonts w:ascii="Times New Roman" w:eastAsia="Times New Roman" w:hAnsi="Times New Roman" w:cs="Times New Roman"/>
                <w:b/>
                <w:sz w:val="24"/>
                <w:szCs w:val="24"/>
              </w:rPr>
            </w:pPr>
            <w:r w:rsidRPr="00E36607">
              <w:rPr>
                <w:rFonts w:ascii="Times New Roman" w:eastAsia="Times New Roman" w:hAnsi="Times New Roman" w:cs="Times New Roman"/>
                <w:b/>
                <w:sz w:val="24"/>
                <w:szCs w:val="24"/>
              </w:rPr>
              <w:t>(Skills)</w:t>
            </w:r>
          </w:p>
        </w:tc>
        <w:tc>
          <w:tcPr>
            <w:tcW w:w="8550" w:type="dxa"/>
          </w:tcPr>
          <w:p w:rsidR="00596BDE" w:rsidRPr="00E36607" w:rsidRDefault="00596BDE" w:rsidP="00E7488F">
            <w:pPr>
              <w:widowControl w:val="0"/>
              <w:numPr>
                <w:ilvl w:val="0"/>
                <w:numId w:val="66"/>
              </w:numPr>
              <w:tabs>
                <w:tab w:val="left" w:pos="420"/>
              </w:tabs>
              <w:suppressAutoHyphens w:val="0"/>
              <w:spacing w:line="240" w:lineRule="auto"/>
              <w:ind w:leftChars="0" w:left="420" w:right="350" w:firstLineChars="0" w:hanging="450"/>
              <w:textDirection w:val="lrTb"/>
              <w:textAlignment w:val="auto"/>
              <w:outlineLvl w:val="9"/>
              <w:cnfStyle w:val="00000010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Identify and overcome possible barriers (eg cognitive impairment) to effective communication</w:t>
            </w:r>
          </w:p>
          <w:p w:rsidR="00596BDE" w:rsidRDefault="00596BDE" w:rsidP="00E7488F">
            <w:pPr>
              <w:widowControl w:val="0"/>
              <w:numPr>
                <w:ilvl w:val="0"/>
                <w:numId w:val="66"/>
              </w:numPr>
              <w:tabs>
                <w:tab w:val="left" w:pos="420"/>
              </w:tabs>
              <w:suppressAutoHyphens w:val="0"/>
              <w:spacing w:line="240" w:lineRule="auto"/>
              <w:ind w:leftChars="0" w:left="420" w:firstLineChars="0" w:hanging="450"/>
              <w:textDirection w:val="lrTb"/>
              <w:textAlignment w:val="auto"/>
              <w:outlineLvl w:val="9"/>
              <w:cnfStyle w:val="00000010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Mana</w:t>
            </w:r>
            <w:r w:rsidR="0080263E">
              <w:rPr>
                <w:rFonts w:ascii="Times New Roman" w:eastAsia="Times New Roman" w:hAnsi="Times New Roman" w:cs="Times New Roman"/>
                <w:sz w:val="24"/>
                <w:szCs w:val="24"/>
              </w:rPr>
              <w:t xml:space="preserve">ge time and draw consultation </w:t>
            </w:r>
          </w:p>
          <w:p w:rsidR="00C628C7" w:rsidRPr="007E717C" w:rsidRDefault="00C628C7" w:rsidP="00E7488F">
            <w:pPr>
              <w:widowControl w:val="0"/>
              <w:numPr>
                <w:ilvl w:val="0"/>
                <w:numId w:val="67"/>
              </w:numPr>
              <w:tabs>
                <w:tab w:val="left" w:pos="432"/>
              </w:tabs>
              <w:suppressAutoHyphens w:val="0"/>
              <w:spacing w:line="240" w:lineRule="auto"/>
              <w:ind w:leftChars="0" w:left="342" w:right="313" w:firstLineChars="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 xml:space="preserve">Supplement history with </w:t>
            </w:r>
            <w:r w:rsidR="00692CF5" w:rsidRPr="007E717C">
              <w:rPr>
                <w:rFonts w:ascii="Times New Roman" w:eastAsia="Times New Roman" w:hAnsi="Times New Roman" w:cs="Times New Roman"/>
                <w:sz w:val="24"/>
                <w:szCs w:val="24"/>
              </w:rPr>
              <w:t>standardized</w:t>
            </w:r>
            <w:r w:rsidRPr="007E717C">
              <w:rPr>
                <w:rFonts w:ascii="Times New Roman" w:eastAsia="Times New Roman" w:hAnsi="Times New Roman" w:cs="Times New Roman"/>
                <w:sz w:val="24"/>
                <w:szCs w:val="24"/>
              </w:rPr>
              <w:t xml:space="preserve"> instruments or questionnaires when relevant</w:t>
            </w:r>
          </w:p>
          <w:p w:rsidR="00C628C7" w:rsidRPr="007E717C" w:rsidRDefault="00C628C7" w:rsidP="00E7488F">
            <w:pPr>
              <w:widowControl w:val="0"/>
              <w:numPr>
                <w:ilvl w:val="0"/>
                <w:numId w:val="67"/>
              </w:numPr>
              <w:tabs>
                <w:tab w:val="left" w:pos="432"/>
              </w:tabs>
              <w:suppressAutoHyphens w:val="0"/>
              <w:spacing w:line="240" w:lineRule="auto"/>
              <w:ind w:leftChars="0" w:right="279" w:firstLineChars="0" w:hanging="843"/>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Manage alternative and conflicting views from family, carers and friends</w:t>
            </w:r>
          </w:p>
          <w:p w:rsidR="00C628C7" w:rsidRPr="007E717C" w:rsidRDefault="00C628C7" w:rsidP="00E7488F">
            <w:pPr>
              <w:widowControl w:val="0"/>
              <w:numPr>
                <w:ilvl w:val="0"/>
                <w:numId w:val="67"/>
              </w:numPr>
              <w:tabs>
                <w:tab w:val="left" w:pos="432"/>
              </w:tabs>
              <w:suppressAutoHyphens w:val="0"/>
              <w:spacing w:line="240" w:lineRule="auto"/>
              <w:ind w:leftChars="0" w:left="342" w:right="221" w:firstLineChars="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Assimilate history from the available information from patient and other sources</w:t>
            </w:r>
          </w:p>
          <w:p w:rsidR="00C628C7" w:rsidRPr="007E717C" w:rsidRDefault="00C628C7" w:rsidP="00E7488F">
            <w:pPr>
              <w:widowControl w:val="0"/>
              <w:numPr>
                <w:ilvl w:val="0"/>
                <w:numId w:val="67"/>
              </w:numPr>
              <w:tabs>
                <w:tab w:val="left" w:pos="432"/>
              </w:tabs>
              <w:suppressAutoHyphens w:val="0"/>
              <w:spacing w:line="240" w:lineRule="auto"/>
              <w:ind w:leftChars="0" w:left="342" w:right="1059" w:firstLineChars="0" w:hanging="843"/>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 xml:space="preserve">Recognise and </w:t>
            </w:r>
            <w:r w:rsidR="00D2779B">
              <w:rPr>
                <w:rFonts w:ascii="Times New Roman" w:eastAsia="Times New Roman" w:hAnsi="Times New Roman" w:cs="Times New Roman"/>
                <w:sz w:val="24"/>
                <w:szCs w:val="24"/>
              </w:rPr>
              <w:t xml:space="preserve"> </w:t>
            </w:r>
            <w:r w:rsidRPr="007E717C">
              <w:rPr>
                <w:rFonts w:ascii="Times New Roman" w:eastAsia="Times New Roman" w:hAnsi="Times New Roman" w:cs="Times New Roman"/>
                <w:sz w:val="24"/>
                <w:szCs w:val="24"/>
              </w:rPr>
              <w:t>interpret the use of non verbal communication from patients and carers</w:t>
            </w:r>
          </w:p>
          <w:p w:rsidR="00C628C7" w:rsidRPr="00E36607" w:rsidRDefault="00C628C7" w:rsidP="00E7488F">
            <w:pPr>
              <w:widowControl w:val="0"/>
              <w:numPr>
                <w:ilvl w:val="0"/>
                <w:numId w:val="66"/>
              </w:numPr>
              <w:tabs>
                <w:tab w:val="left" w:pos="420"/>
              </w:tabs>
              <w:suppressAutoHyphens w:val="0"/>
              <w:spacing w:line="240" w:lineRule="auto"/>
              <w:ind w:leftChars="0" w:left="420" w:firstLineChars="0" w:hanging="45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Focus on relevant aspects of history</w:t>
            </w:r>
          </w:p>
        </w:tc>
        <w:tc>
          <w:tcPr>
            <w:cnfStyle w:val="000010000000"/>
            <w:tcW w:w="1980" w:type="dxa"/>
          </w:tcPr>
          <w:p w:rsidR="00596BDE" w:rsidRPr="00E36607" w:rsidRDefault="00596BDE" w:rsidP="007E717C">
            <w:pPr>
              <w:spacing w:line="240" w:lineRule="auto"/>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Bedside teaching in wards, outpatient department and Gynae ER</w:t>
            </w:r>
          </w:p>
          <w:p w:rsidR="00596BDE" w:rsidRPr="00E36607" w:rsidRDefault="00596BDE" w:rsidP="007E717C">
            <w:pPr>
              <w:spacing w:line="240" w:lineRule="auto"/>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Case Presentation</w:t>
            </w:r>
          </w:p>
          <w:p w:rsidR="00596BDE" w:rsidRPr="00E36607" w:rsidRDefault="00596BDE" w:rsidP="007E717C">
            <w:pPr>
              <w:spacing w:line="240" w:lineRule="auto"/>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Hand on Workshops</w:t>
            </w:r>
          </w:p>
          <w:p w:rsidR="00596BDE" w:rsidRPr="00E36607" w:rsidRDefault="00596BDE" w:rsidP="007E717C">
            <w:pPr>
              <w:spacing w:line="240" w:lineRule="auto"/>
              <w:ind w:left="0" w:right="118" w:hanging="2"/>
              <w:textDirection w:val="lrTb"/>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Case Based Discussion</w:t>
            </w:r>
          </w:p>
        </w:tc>
        <w:tc>
          <w:tcPr>
            <w:tcW w:w="1800" w:type="dxa"/>
          </w:tcPr>
          <w:p w:rsidR="00596BDE" w:rsidRPr="00E36607" w:rsidRDefault="00596BDE" w:rsidP="007E717C">
            <w:pPr>
              <w:spacing w:line="240" w:lineRule="auto"/>
              <w:ind w:left="0" w:right="505" w:hanging="2"/>
              <w:textDirection w:val="lrTb"/>
              <w:cnfStyle w:val="00000010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Mini-CEX</w:t>
            </w:r>
          </w:p>
          <w:p w:rsidR="00596BDE" w:rsidRPr="00E36607" w:rsidRDefault="00596BDE" w:rsidP="007E717C">
            <w:pPr>
              <w:spacing w:line="240" w:lineRule="auto"/>
              <w:ind w:left="0" w:right="505" w:hanging="2"/>
              <w:textDirection w:val="lrTb"/>
              <w:cnfStyle w:val="00000010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OSCE</w:t>
            </w:r>
          </w:p>
          <w:p w:rsidR="00596BDE" w:rsidRPr="00E36607" w:rsidRDefault="00596BDE" w:rsidP="007E717C">
            <w:pPr>
              <w:spacing w:line="240" w:lineRule="auto"/>
              <w:ind w:left="0" w:right="505" w:hanging="2"/>
              <w:textDirection w:val="lrTb"/>
              <w:cnfStyle w:val="00000010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MSF</w:t>
            </w:r>
          </w:p>
          <w:p w:rsidR="00596BDE" w:rsidRDefault="00596BDE" w:rsidP="007E717C">
            <w:pPr>
              <w:spacing w:line="240" w:lineRule="auto"/>
              <w:ind w:left="0" w:right="505" w:hanging="2"/>
              <w:textDirection w:val="lrTb"/>
              <w:cnfStyle w:val="000000100000"/>
              <w:rPr>
                <w:rFonts w:ascii="Times New Roman" w:eastAsia="Times New Roman" w:hAnsi="Times New Roman" w:cs="Times New Roman"/>
                <w:sz w:val="24"/>
                <w:szCs w:val="24"/>
              </w:rPr>
            </w:pPr>
            <w:r w:rsidRPr="00E36607">
              <w:rPr>
                <w:rFonts w:ascii="Times New Roman" w:eastAsia="Times New Roman" w:hAnsi="Times New Roman" w:cs="Times New Roman"/>
                <w:sz w:val="24"/>
                <w:szCs w:val="24"/>
              </w:rPr>
              <w:t xml:space="preserve">NOTSS </w:t>
            </w:r>
          </w:p>
          <w:p w:rsidR="007E717C" w:rsidRDefault="007E717C" w:rsidP="007E717C">
            <w:pPr>
              <w:spacing w:line="240" w:lineRule="auto"/>
              <w:ind w:left="0" w:right="505" w:hanging="2"/>
              <w:textDirection w:val="lrTb"/>
              <w:cnfStyle w:val="000000100000"/>
              <w:rPr>
                <w:rFonts w:ascii="Times New Roman" w:eastAsia="Times New Roman" w:hAnsi="Times New Roman" w:cs="Times New Roman"/>
                <w:sz w:val="24"/>
                <w:szCs w:val="24"/>
              </w:rPr>
            </w:pPr>
          </w:p>
          <w:p w:rsidR="007E717C" w:rsidRDefault="007E717C" w:rsidP="007E717C">
            <w:pPr>
              <w:spacing w:line="240" w:lineRule="auto"/>
              <w:ind w:left="0" w:right="505" w:hanging="2"/>
              <w:textDirection w:val="lrTb"/>
              <w:cnfStyle w:val="000000100000"/>
              <w:rPr>
                <w:rFonts w:ascii="Times New Roman" w:eastAsia="Times New Roman" w:hAnsi="Times New Roman" w:cs="Times New Roman"/>
                <w:sz w:val="24"/>
                <w:szCs w:val="24"/>
              </w:rPr>
            </w:pPr>
          </w:p>
          <w:p w:rsidR="007E717C" w:rsidRDefault="007E717C" w:rsidP="007E717C">
            <w:pPr>
              <w:spacing w:line="240" w:lineRule="auto"/>
              <w:ind w:left="0" w:right="505" w:hanging="2"/>
              <w:textDirection w:val="lrTb"/>
              <w:cnfStyle w:val="000000100000"/>
              <w:rPr>
                <w:rFonts w:ascii="Times New Roman" w:eastAsia="Times New Roman" w:hAnsi="Times New Roman" w:cs="Times New Roman"/>
                <w:sz w:val="24"/>
                <w:szCs w:val="24"/>
              </w:rPr>
            </w:pPr>
          </w:p>
          <w:p w:rsidR="007E717C" w:rsidRDefault="007E717C" w:rsidP="007E717C">
            <w:pPr>
              <w:spacing w:line="240" w:lineRule="auto"/>
              <w:ind w:left="0" w:right="505" w:hanging="2"/>
              <w:textDirection w:val="lrTb"/>
              <w:cnfStyle w:val="000000100000"/>
              <w:rPr>
                <w:rFonts w:ascii="Times New Roman" w:eastAsia="Times New Roman" w:hAnsi="Times New Roman" w:cs="Times New Roman"/>
                <w:sz w:val="24"/>
                <w:szCs w:val="24"/>
              </w:rPr>
            </w:pPr>
          </w:p>
          <w:p w:rsidR="007E717C" w:rsidRDefault="007E717C" w:rsidP="007E717C">
            <w:pPr>
              <w:spacing w:line="240" w:lineRule="auto"/>
              <w:ind w:left="0" w:right="505" w:hanging="2"/>
              <w:textDirection w:val="lrTb"/>
              <w:cnfStyle w:val="000000100000"/>
              <w:rPr>
                <w:rFonts w:ascii="Times New Roman" w:eastAsia="Times New Roman" w:hAnsi="Times New Roman" w:cs="Times New Roman"/>
                <w:sz w:val="24"/>
                <w:szCs w:val="24"/>
              </w:rPr>
            </w:pPr>
          </w:p>
          <w:p w:rsidR="007E717C" w:rsidRPr="00E36607" w:rsidRDefault="007E717C" w:rsidP="007E717C">
            <w:pPr>
              <w:spacing w:line="240" w:lineRule="auto"/>
              <w:ind w:left="0" w:right="505" w:hanging="2"/>
              <w:textDirection w:val="lrTb"/>
              <w:cnfStyle w:val="000000100000"/>
              <w:rPr>
                <w:rFonts w:ascii="Times New Roman" w:eastAsia="Times New Roman" w:hAnsi="Times New Roman" w:cs="Times New Roman"/>
                <w:sz w:val="24"/>
                <w:szCs w:val="24"/>
              </w:rPr>
            </w:pPr>
          </w:p>
        </w:tc>
      </w:tr>
    </w:tbl>
    <w:p w:rsidR="001E06B1" w:rsidRPr="009073D6" w:rsidRDefault="001E06B1" w:rsidP="001E06B1">
      <w:pPr>
        <w:tabs>
          <w:tab w:val="left" w:pos="2039"/>
          <w:tab w:val="left" w:pos="15071"/>
        </w:tabs>
        <w:spacing w:line="589" w:lineRule="auto"/>
        <w:ind w:left="2" w:hanging="4"/>
        <w:rPr>
          <w:rFonts w:ascii="Times New Roman" w:eastAsia="Times New Roman" w:hAnsi="Times New Roman" w:cs="Times New Roman"/>
          <w:b/>
          <w:color w:val="FFFFFF"/>
          <w:sz w:val="36"/>
          <w:szCs w:val="36"/>
          <w:shd w:val="clear" w:color="auto" w:fill="0D0D0D"/>
        </w:rPr>
      </w:pPr>
    </w:p>
    <w:p w:rsidR="001E06B1" w:rsidRDefault="001E06B1"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25643D" w:rsidRDefault="0025643D"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Default="007E717C" w:rsidP="001E06B1">
      <w:pPr>
        <w:spacing w:before="2"/>
        <w:rPr>
          <w:rFonts w:ascii="Times New Roman" w:eastAsia="Times New Roman" w:hAnsi="Times New Roman" w:cs="Times New Roman"/>
          <w:b/>
          <w:sz w:val="7"/>
          <w:szCs w:val="7"/>
        </w:rPr>
      </w:pPr>
    </w:p>
    <w:p w:rsidR="007E717C" w:rsidRPr="009073D6" w:rsidRDefault="007E717C" w:rsidP="001E06B1">
      <w:pPr>
        <w:spacing w:before="2"/>
        <w:rPr>
          <w:rFonts w:ascii="Times New Roman" w:eastAsia="Times New Roman" w:hAnsi="Times New Roman" w:cs="Times New Roman"/>
          <w:b/>
          <w:sz w:val="7"/>
          <w:szCs w:val="7"/>
        </w:rPr>
      </w:pPr>
    </w:p>
    <w:tbl>
      <w:tblPr>
        <w:tblStyle w:val="LightGrid-Accent11"/>
        <w:tblpPr w:leftFromText="180" w:rightFromText="180" w:vertAnchor="text" w:horzAnchor="margin" w:tblpX="1026" w:tblpY="715"/>
        <w:tblW w:w="13185" w:type="dxa"/>
        <w:tblLayout w:type="fixed"/>
        <w:tblLook w:val="0000"/>
      </w:tblPr>
      <w:tblGrid>
        <w:gridCol w:w="3300"/>
        <w:gridCol w:w="6360"/>
        <w:gridCol w:w="1815"/>
        <w:gridCol w:w="1710"/>
      </w:tblGrid>
      <w:tr w:rsidR="00596BDE" w:rsidRPr="007E717C" w:rsidTr="007E717C">
        <w:trPr>
          <w:cnfStyle w:val="000000100000"/>
          <w:trHeight w:val="1072"/>
        </w:trPr>
        <w:tc>
          <w:tcPr>
            <w:cnfStyle w:val="000010000000"/>
            <w:tcW w:w="3300" w:type="dxa"/>
          </w:tcPr>
          <w:p w:rsidR="00596BDE" w:rsidRPr="007E717C" w:rsidRDefault="00596BDE" w:rsidP="007E717C">
            <w:pPr>
              <w:spacing w:line="267" w:lineRule="auto"/>
              <w:ind w:left="0" w:hanging="2"/>
              <w:textDirection w:val="lrTb"/>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lastRenderedPageBreak/>
              <w:t>3.  History Taking</w:t>
            </w:r>
          </w:p>
          <w:p w:rsidR="00596BDE" w:rsidRPr="007E717C" w:rsidRDefault="00596BDE" w:rsidP="007E717C">
            <w:pPr>
              <w:spacing w:line="229" w:lineRule="auto"/>
              <w:ind w:left="0" w:hanging="2"/>
              <w:textDirection w:val="lrTb"/>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t>(Behaviors)</w:t>
            </w:r>
          </w:p>
        </w:tc>
        <w:tc>
          <w:tcPr>
            <w:tcW w:w="6360" w:type="dxa"/>
          </w:tcPr>
          <w:p w:rsidR="00596BDE" w:rsidRPr="007E717C" w:rsidRDefault="00596BDE" w:rsidP="00E7488F">
            <w:pPr>
              <w:widowControl w:val="0"/>
              <w:numPr>
                <w:ilvl w:val="0"/>
                <w:numId w:val="64"/>
              </w:numPr>
              <w:tabs>
                <w:tab w:val="left" w:pos="825"/>
              </w:tabs>
              <w:suppressAutoHyphens w:val="0"/>
              <w:spacing w:line="240" w:lineRule="auto"/>
              <w:ind w:leftChars="0" w:right="540" w:firstLineChars="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Show respect and behave in accordance with Good Medical Practice</w:t>
            </w:r>
          </w:p>
        </w:tc>
        <w:tc>
          <w:tcPr>
            <w:cnfStyle w:val="000010000000"/>
            <w:tcW w:w="1815" w:type="dxa"/>
          </w:tcPr>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Bedside teaching in wards, outpatient department and Gynae ER</w:t>
            </w: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Presentation</w:t>
            </w: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Hand on Workshops</w:t>
            </w: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Based Discussion</w:t>
            </w:r>
          </w:p>
        </w:tc>
        <w:tc>
          <w:tcPr>
            <w:tcW w:w="1710" w:type="dxa"/>
          </w:tcPr>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Mini-CEX</w:t>
            </w:r>
          </w:p>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OSCE</w:t>
            </w:r>
          </w:p>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 xml:space="preserve">NOTSS </w:t>
            </w:r>
          </w:p>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MSF</w:t>
            </w:r>
          </w:p>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p>
        </w:tc>
      </w:tr>
      <w:tr w:rsidR="00596BDE" w:rsidRPr="007E717C" w:rsidTr="007E717C">
        <w:trPr>
          <w:cnfStyle w:val="000000010000"/>
          <w:trHeight w:val="4997"/>
        </w:trPr>
        <w:tc>
          <w:tcPr>
            <w:cnfStyle w:val="000010000000"/>
            <w:tcW w:w="3300" w:type="dxa"/>
          </w:tcPr>
          <w:p w:rsidR="00596BDE" w:rsidRPr="007E717C" w:rsidRDefault="00596BDE" w:rsidP="007E717C">
            <w:pPr>
              <w:ind w:left="0" w:hanging="2"/>
              <w:textDirection w:val="lrTb"/>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t>4. Clinical examination (knowledge)</w:t>
            </w:r>
          </w:p>
        </w:tc>
        <w:tc>
          <w:tcPr>
            <w:tcW w:w="6360" w:type="dxa"/>
          </w:tcPr>
          <w:p w:rsidR="00596BDE" w:rsidRPr="007E717C" w:rsidRDefault="00596BDE" w:rsidP="00E7488F">
            <w:pPr>
              <w:widowControl w:val="0"/>
              <w:numPr>
                <w:ilvl w:val="0"/>
                <w:numId w:val="65"/>
              </w:numPr>
              <w:tabs>
                <w:tab w:val="left" w:pos="660"/>
              </w:tabs>
              <w:suppressAutoHyphens w:val="0"/>
              <w:spacing w:line="240" w:lineRule="auto"/>
              <w:ind w:leftChars="0" w:left="480" w:right="948" w:firstLineChars="0"/>
              <w:textDirection w:val="lrTb"/>
              <w:textAlignment w:val="auto"/>
              <w:outlineLvl w:val="9"/>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To progressively develop the ability to perform focussed and accurate clinical examination in increasingly complex patients and challenging circumstances</w:t>
            </w:r>
          </w:p>
          <w:p w:rsidR="00596BDE" w:rsidRPr="007E717C" w:rsidRDefault="00596BDE" w:rsidP="00E7488F">
            <w:pPr>
              <w:widowControl w:val="0"/>
              <w:numPr>
                <w:ilvl w:val="0"/>
                <w:numId w:val="65"/>
              </w:numPr>
              <w:tabs>
                <w:tab w:val="left" w:pos="660"/>
              </w:tabs>
              <w:suppressAutoHyphens w:val="0"/>
              <w:spacing w:line="240" w:lineRule="auto"/>
              <w:ind w:leftChars="0" w:left="480" w:right="244" w:firstLineChars="0"/>
              <w:textDirection w:val="lrTb"/>
              <w:textAlignment w:val="auto"/>
              <w:outlineLvl w:val="9"/>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To relate physical findings to history in order to establish diagnosis and formulate a management plan</w:t>
            </w:r>
          </w:p>
          <w:p w:rsidR="00596BDE" w:rsidRPr="007E717C" w:rsidRDefault="00596BDE" w:rsidP="00E7488F">
            <w:pPr>
              <w:widowControl w:val="0"/>
              <w:numPr>
                <w:ilvl w:val="0"/>
                <w:numId w:val="65"/>
              </w:numPr>
              <w:tabs>
                <w:tab w:val="left" w:pos="660"/>
              </w:tabs>
              <w:suppressAutoHyphens w:val="0"/>
              <w:spacing w:line="305" w:lineRule="auto"/>
              <w:ind w:leftChars="0" w:left="480" w:firstLineChars="0"/>
              <w:textDirection w:val="lrTb"/>
              <w:textAlignment w:val="auto"/>
              <w:outlineLvl w:val="9"/>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Understand the need for a valid clinical examination</w:t>
            </w:r>
          </w:p>
          <w:p w:rsidR="00596BDE" w:rsidRPr="007E717C" w:rsidRDefault="00596BDE" w:rsidP="00E7488F">
            <w:pPr>
              <w:widowControl w:val="0"/>
              <w:numPr>
                <w:ilvl w:val="0"/>
                <w:numId w:val="65"/>
              </w:numPr>
              <w:tabs>
                <w:tab w:val="left" w:pos="660"/>
              </w:tabs>
              <w:suppressAutoHyphens w:val="0"/>
              <w:spacing w:before="2" w:line="240" w:lineRule="auto"/>
              <w:ind w:leftChars="0" w:left="480" w:right="811" w:firstLineChars="0"/>
              <w:textDirection w:val="lrTb"/>
              <w:textAlignment w:val="auto"/>
              <w:outlineLvl w:val="9"/>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Understand the basis for clinical signs and the relevance of positive and negative physical signs</w:t>
            </w:r>
          </w:p>
          <w:p w:rsidR="00596BDE" w:rsidRPr="007E717C" w:rsidRDefault="00596BDE" w:rsidP="00E7488F">
            <w:pPr>
              <w:widowControl w:val="0"/>
              <w:numPr>
                <w:ilvl w:val="0"/>
                <w:numId w:val="65"/>
              </w:numPr>
              <w:tabs>
                <w:tab w:val="left" w:pos="660"/>
              </w:tabs>
              <w:suppressAutoHyphens w:val="0"/>
              <w:spacing w:line="240" w:lineRule="auto"/>
              <w:ind w:leftChars="0" w:left="480" w:right="868" w:firstLineChars="0"/>
              <w:textDirection w:val="lrTb"/>
              <w:textAlignment w:val="auto"/>
              <w:outlineLvl w:val="9"/>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Recognise constraints to performing physical examination and strategies that may be used to overcome them</w:t>
            </w:r>
          </w:p>
          <w:p w:rsidR="00596BDE" w:rsidRPr="007E717C" w:rsidRDefault="00596BDE" w:rsidP="00E7488F">
            <w:pPr>
              <w:widowControl w:val="0"/>
              <w:numPr>
                <w:ilvl w:val="0"/>
                <w:numId w:val="65"/>
              </w:numPr>
              <w:tabs>
                <w:tab w:val="left" w:pos="660"/>
              </w:tabs>
              <w:suppressAutoHyphens w:val="0"/>
              <w:spacing w:line="240" w:lineRule="auto"/>
              <w:ind w:leftChars="0" w:left="480" w:right="104" w:firstLineChars="0"/>
              <w:textDirection w:val="lrTb"/>
              <w:textAlignment w:val="auto"/>
              <w:outlineLvl w:val="9"/>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Recognise the limitations of physical examination and the need for adjunctive forms of assessment to confirm diagnosis</w:t>
            </w:r>
          </w:p>
        </w:tc>
        <w:tc>
          <w:tcPr>
            <w:cnfStyle w:val="000010000000"/>
            <w:tcW w:w="1815" w:type="dxa"/>
          </w:tcPr>
          <w:p w:rsidR="00596BDE" w:rsidRPr="007E717C" w:rsidRDefault="00596BDE" w:rsidP="007E717C">
            <w:pPr>
              <w:ind w:left="0" w:hanging="2"/>
              <w:textDirection w:val="lrTb"/>
              <w:rPr>
                <w:rFonts w:ascii="Times New Roman" w:eastAsia="Times New Roman" w:hAnsi="Times New Roman" w:cs="Times New Roman"/>
                <w:sz w:val="24"/>
                <w:szCs w:val="24"/>
              </w:rPr>
            </w:pPr>
          </w:p>
          <w:p w:rsidR="00596BDE" w:rsidRPr="007E717C" w:rsidRDefault="00596BDE" w:rsidP="007E717C">
            <w:pPr>
              <w:spacing w:before="11"/>
              <w:ind w:left="0" w:hanging="2"/>
              <w:textDirection w:val="lrTb"/>
              <w:rPr>
                <w:rFonts w:ascii="Times New Roman" w:eastAsia="Times New Roman" w:hAnsi="Times New Roman" w:cs="Times New Roman"/>
                <w:sz w:val="24"/>
                <w:szCs w:val="24"/>
              </w:rPr>
            </w:pP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Bedside teaching in wards, outpatient department and Gynae ER</w:t>
            </w:r>
          </w:p>
          <w:p w:rsidR="00596BDE" w:rsidRPr="007E717C" w:rsidRDefault="00596BDE" w:rsidP="007E717C">
            <w:pPr>
              <w:ind w:left="0" w:right="118" w:hanging="2"/>
              <w:textDirection w:val="lrTb"/>
              <w:rPr>
                <w:rFonts w:ascii="Times New Roman" w:eastAsia="Times New Roman" w:hAnsi="Times New Roman" w:cs="Times New Roman"/>
                <w:sz w:val="24"/>
                <w:szCs w:val="24"/>
              </w:rPr>
            </w:pP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Presentation</w:t>
            </w:r>
          </w:p>
          <w:p w:rsidR="00596BDE" w:rsidRPr="007E717C" w:rsidRDefault="00596BDE" w:rsidP="007E717C">
            <w:pPr>
              <w:ind w:left="0" w:right="118" w:hanging="2"/>
              <w:textDirection w:val="lrTb"/>
              <w:rPr>
                <w:rFonts w:ascii="Times New Roman" w:eastAsia="Times New Roman" w:hAnsi="Times New Roman" w:cs="Times New Roman"/>
                <w:sz w:val="24"/>
                <w:szCs w:val="24"/>
              </w:rPr>
            </w:pP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Hand on Workshops</w:t>
            </w:r>
          </w:p>
          <w:p w:rsidR="00596BDE" w:rsidRPr="007E717C" w:rsidRDefault="00596BDE" w:rsidP="007E717C">
            <w:pPr>
              <w:ind w:left="0" w:right="118" w:hanging="2"/>
              <w:textDirection w:val="lrTb"/>
              <w:rPr>
                <w:rFonts w:ascii="Times New Roman" w:eastAsia="Times New Roman" w:hAnsi="Times New Roman" w:cs="Times New Roman"/>
                <w:sz w:val="24"/>
                <w:szCs w:val="24"/>
              </w:rPr>
            </w:pP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Based Discussion</w:t>
            </w:r>
          </w:p>
        </w:tc>
        <w:tc>
          <w:tcPr>
            <w:tcW w:w="1710" w:type="dxa"/>
          </w:tcPr>
          <w:p w:rsidR="00596BDE" w:rsidRPr="007E717C" w:rsidRDefault="00596BDE" w:rsidP="007E717C">
            <w:pPr>
              <w:ind w:left="0" w:right="505" w:hanging="2"/>
              <w:textDirection w:val="lrTb"/>
              <w:cnfStyle w:val="000000010000"/>
              <w:rPr>
                <w:rFonts w:ascii="Times New Roman" w:eastAsia="Times New Roman" w:hAnsi="Times New Roman" w:cs="Times New Roman"/>
                <w:sz w:val="24"/>
                <w:szCs w:val="24"/>
              </w:rPr>
            </w:pPr>
          </w:p>
          <w:p w:rsidR="00596BDE" w:rsidRPr="007E717C" w:rsidRDefault="00596BDE" w:rsidP="007E717C">
            <w:pPr>
              <w:ind w:left="0" w:right="505" w:hanging="2"/>
              <w:textDirection w:val="lrTb"/>
              <w:cnfStyle w:val="000000010000"/>
              <w:rPr>
                <w:rFonts w:ascii="Times New Roman" w:eastAsia="Times New Roman" w:hAnsi="Times New Roman" w:cs="Times New Roman"/>
                <w:sz w:val="24"/>
                <w:szCs w:val="24"/>
              </w:rPr>
            </w:pPr>
          </w:p>
          <w:p w:rsidR="00596BDE" w:rsidRPr="007E717C" w:rsidRDefault="00596BDE" w:rsidP="007E717C">
            <w:pPr>
              <w:ind w:left="0" w:right="505" w:hanging="2"/>
              <w:textDirection w:val="lrTb"/>
              <w:cnfStyle w:val="000000010000"/>
              <w:rPr>
                <w:rFonts w:ascii="Times New Roman" w:eastAsia="Times New Roman" w:hAnsi="Times New Roman" w:cs="Times New Roman"/>
                <w:sz w:val="24"/>
                <w:szCs w:val="24"/>
              </w:rPr>
            </w:pPr>
          </w:p>
          <w:p w:rsidR="00596BDE" w:rsidRPr="007E717C" w:rsidRDefault="00596BDE" w:rsidP="007E717C">
            <w:pPr>
              <w:ind w:left="0" w:right="505" w:hanging="2"/>
              <w:textDirection w:val="lrTb"/>
              <w:cnfStyle w:val="000000010000"/>
              <w:rPr>
                <w:rFonts w:ascii="Times New Roman" w:eastAsia="Times New Roman" w:hAnsi="Times New Roman" w:cs="Times New Roman"/>
                <w:sz w:val="24"/>
                <w:szCs w:val="24"/>
              </w:rPr>
            </w:pPr>
          </w:p>
          <w:p w:rsidR="00596BDE" w:rsidRPr="007E717C" w:rsidRDefault="00596BDE" w:rsidP="007E717C">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Mini-CEX</w:t>
            </w:r>
          </w:p>
          <w:p w:rsidR="00596BDE" w:rsidRPr="007E717C" w:rsidRDefault="00596BDE" w:rsidP="007E717C">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OSCE</w:t>
            </w:r>
          </w:p>
          <w:p w:rsidR="00596BDE" w:rsidRPr="007E717C" w:rsidRDefault="00596BDE" w:rsidP="007E717C">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NOTSS MCQs</w:t>
            </w:r>
          </w:p>
          <w:p w:rsidR="00596BDE" w:rsidRDefault="00596BDE" w:rsidP="007E717C">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SAQ</w:t>
            </w: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Default="00842B3C" w:rsidP="007E717C">
            <w:pPr>
              <w:ind w:left="0" w:right="505" w:hanging="2"/>
              <w:textDirection w:val="lrTb"/>
              <w:cnfStyle w:val="000000010000"/>
              <w:rPr>
                <w:rFonts w:ascii="Times New Roman" w:eastAsia="Times New Roman" w:hAnsi="Times New Roman" w:cs="Times New Roman"/>
                <w:sz w:val="24"/>
                <w:szCs w:val="24"/>
              </w:rPr>
            </w:pPr>
          </w:p>
          <w:p w:rsidR="00842B3C" w:rsidRPr="007E717C" w:rsidRDefault="00842B3C" w:rsidP="007E717C">
            <w:pPr>
              <w:ind w:left="0" w:right="505" w:hanging="2"/>
              <w:textDirection w:val="lrTb"/>
              <w:cnfStyle w:val="000000010000"/>
              <w:rPr>
                <w:rFonts w:ascii="Times New Roman" w:eastAsia="Times New Roman" w:hAnsi="Times New Roman" w:cs="Times New Roman"/>
                <w:sz w:val="24"/>
                <w:szCs w:val="24"/>
              </w:rPr>
            </w:pPr>
          </w:p>
        </w:tc>
      </w:tr>
      <w:tr w:rsidR="00596BDE" w:rsidRPr="007E717C" w:rsidTr="007E717C">
        <w:trPr>
          <w:cnfStyle w:val="000000100000"/>
          <w:trHeight w:val="306"/>
        </w:trPr>
        <w:tc>
          <w:tcPr>
            <w:cnfStyle w:val="000010000000"/>
            <w:tcW w:w="3300" w:type="dxa"/>
          </w:tcPr>
          <w:p w:rsidR="00596BDE" w:rsidRDefault="00596BDE" w:rsidP="007E717C">
            <w:pPr>
              <w:spacing w:line="280" w:lineRule="auto"/>
              <w:ind w:left="0" w:hanging="2"/>
              <w:textDirection w:val="lrTb"/>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lastRenderedPageBreak/>
              <w:t>5.  Clinical examination</w:t>
            </w:r>
          </w:p>
          <w:p w:rsidR="003B5191" w:rsidRDefault="003B5191" w:rsidP="007E717C">
            <w:pPr>
              <w:spacing w:line="280" w:lineRule="auto"/>
              <w:ind w:left="0" w:hanging="2"/>
              <w:textDirection w:val="lrTb"/>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t>(skills)</w:t>
            </w:r>
          </w:p>
          <w:p w:rsidR="003B5191" w:rsidRPr="007E717C" w:rsidRDefault="003B5191" w:rsidP="007E717C">
            <w:pPr>
              <w:spacing w:line="280" w:lineRule="auto"/>
              <w:ind w:left="0" w:hanging="2"/>
              <w:textDirection w:val="lrTb"/>
              <w:rPr>
                <w:rFonts w:ascii="Times New Roman" w:eastAsia="Times New Roman" w:hAnsi="Times New Roman" w:cs="Times New Roman"/>
                <w:b/>
                <w:sz w:val="24"/>
                <w:szCs w:val="24"/>
              </w:rPr>
            </w:pPr>
          </w:p>
        </w:tc>
        <w:tc>
          <w:tcPr>
            <w:tcW w:w="6360" w:type="dxa"/>
          </w:tcPr>
          <w:p w:rsidR="00596BDE" w:rsidRDefault="00596BDE" w:rsidP="00E7488F">
            <w:pPr>
              <w:widowControl w:val="0"/>
              <w:numPr>
                <w:ilvl w:val="0"/>
                <w:numId w:val="72"/>
              </w:numPr>
              <w:tabs>
                <w:tab w:val="left" w:pos="300"/>
              </w:tabs>
              <w:suppressAutoHyphens w:val="0"/>
              <w:spacing w:line="287" w:lineRule="auto"/>
              <w:ind w:leftChars="0" w:left="300" w:firstLineChars="0" w:hanging="27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Perform an examination relevant to the presentation</w:t>
            </w:r>
          </w:p>
          <w:p w:rsidR="003B5191" w:rsidRPr="007E717C" w:rsidRDefault="003B5191" w:rsidP="003B5191">
            <w:pPr>
              <w:tabs>
                <w:tab w:val="left" w:pos="300"/>
              </w:tabs>
              <w:spacing w:line="291" w:lineRule="auto"/>
              <w:ind w:left="298" w:hangingChars="125" w:hanging="300"/>
              <w:textDirection w:val="lrTb"/>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E717C">
              <w:rPr>
                <w:rFonts w:ascii="Times New Roman" w:eastAsia="Times New Roman" w:hAnsi="Times New Roman" w:cs="Times New Roman"/>
                <w:sz w:val="24"/>
                <w:szCs w:val="24"/>
              </w:rPr>
              <w:t>and risk factors that is valid, targeted and time efficient</w:t>
            </w:r>
          </w:p>
          <w:p w:rsidR="003B5191" w:rsidRPr="007E717C" w:rsidRDefault="003B5191" w:rsidP="00E7488F">
            <w:pPr>
              <w:widowControl w:val="0"/>
              <w:numPr>
                <w:ilvl w:val="0"/>
                <w:numId w:val="70"/>
              </w:numPr>
              <w:tabs>
                <w:tab w:val="left" w:pos="300"/>
              </w:tabs>
              <w:suppressAutoHyphens w:val="0"/>
              <w:spacing w:line="242" w:lineRule="auto"/>
              <w:ind w:leftChars="0" w:left="300" w:right="172" w:firstLineChars="0" w:hanging="27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Recognize the possibility o</w:t>
            </w:r>
            <w:r>
              <w:rPr>
                <w:rFonts w:ascii="Times New Roman" w:eastAsia="Times New Roman" w:hAnsi="Times New Roman" w:cs="Times New Roman"/>
                <w:sz w:val="24"/>
                <w:szCs w:val="24"/>
              </w:rPr>
              <w:t xml:space="preserve">f deliberate harm in vulnerable </w:t>
            </w:r>
            <w:r w:rsidRPr="007E717C">
              <w:rPr>
                <w:rFonts w:ascii="Times New Roman" w:eastAsia="Times New Roman" w:hAnsi="Times New Roman" w:cs="Times New Roman"/>
                <w:sz w:val="24"/>
                <w:szCs w:val="24"/>
              </w:rPr>
              <w:t>patients and report to appropriate agencies</w:t>
            </w:r>
          </w:p>
          <w:p w:rsidR="003B5191" w:rsidRPr="007E717C" w:rsidRDefault="003B5191" w:rsidP="00E7488F">
            <w:pPr>
              <w:widowControl w:val="0"/>
              <w:numPr>
                <w:ilvl w:val="0"/>
                <w:numId w:val="70"/>
              </w:numPr>
              <w:tabs>
                <w:tab w:val="left" w:pos="300"/>
              </w:tabs>
              <w:suppressAutoHyphens w:val="0"/>
              <w:spacing w:line="240" w:lineRule="auto"/>
              <w:ind w:leftChars="0" w:left="300" w:right="294" w:firstLineChars="0" w:hanging="27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Interpret findings from the history, physical examination and mental state examination, appreciating the importance of clinical, psychological, religious, social and cultural factors</w:t>
            </w:r>
          </w:p>
          <w:p w:rsidR="003B5191" w:rsidRPr="007E717C" w:rsidRDefault="003B5191" w:rsidP="00E7488F">
            <w:pPr>
              <w:widowControl w:val="0"/>
              <w:numPr>
                <w:ilvl w:val="0"/>
                <w:numId w:val="70"/>
              </w:numPr>
              <w:tabs>
                <w:tab w:val="left" w:pos="300"/>
              </w:tabs>
              <w:suppressAutoHyphens w:val="0"/>
              <w:spacing w:line="304" w:lineRule="auto"/>
              <w:ind w:leftChars="0" w:left="300" w:firstLineChars="0" w:hanging="27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Actively elicit important clinical findings</w:t>
            </w:r>
          </w:p>
          <w:p w:rsidR="003B5191" w:rsidRPr="007E717C" w:rsidRDefault="003B5191" w:rsidP="00E7488F">
            <w:pPr>
              <w:widowControl w:val="0"/>
              <w:numPr>
                <w:ilvl w:val="0"/>
                <w:numId w:val="72"/>
              </w:numPr>
              <w:tabs>
                <w:tab w:val="left" w:pos="300"/>
              </w:tabs>
              <w:suppressAutoHyphens w:val="0"/>
              <w:spacing w:line="287" w:lineRule="auto"/>
              <w:ind w:leftChars="0" w:left="300" w:firstLineChars="0" w:hanging="27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Perform relevant adjunctive examinations including cognitive examination such as Mini Mental state Examination (MMSE) and Abbreviated Mental Test Score (AMTS)</w:t>
            </w:r>
          </w:p>
        </w:tc>
        <w:tc>
          <w:tcPr>
            <w:cnfStyle w:val="000010000000"/>
            <w:tcW w:w="1815" w:type="dxa"/>
          </w:tcPr>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Bedside teaching in wards, outpatient department and Gynae ER</w:t>
            </w:r>
          </w:p>
          <w:p w:rsidR="00596BDE" w:rsidRPr="007E717C" w:rsidRDefault="00596BDE" w:rsidP="007E717C">
            <w:pPr>
              <w:ind w:left="0" w:right="118" w:hanging="2"/>
              <w:textDirection w:val="lrTb"/>
              <w:rPr>
                <w:rFonts w:ascii="Times New Roman" w:eastAsia="Times New Roman" w:hAnsi="Times New Roman" w:cs="Times New Roman"/>
                <w:sz w:val="24"/>
                <w:szCs w:val="24"/>
              </w:rPr>
            </w:pP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Presentation</w:t>
            </w:r>
          </w:p>
          <w:p w:rsidR="00596BDE" w:rsidRPr="007E717C" w:rsidRDefault="00596BDE" w:rsidP="007E717C">
            <w:pPr>
              <w:ind w:left="0" w:right="118" w:hanging="2"/>
              <w:textDirection w:val="lrTb"/>
              <w:rPr>
                <w:rFonts w:ascii="Times New Roman" w:eastAsia="Times New Roman" w:hAnsi="Times New Roman" w:cs="Times New Roman"/>
                <w:sz w:val="24"/>
                <w:szCs w:val="24"/>
              </w:rPr>
            </w:pP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Hand on Workshops</w:t>
            </w:r>
          </w:p>
          <w:p w:rsidR="00596BDE" w:rsidRPr="007E717C" w:rsidRDefault="00596BDE" w:rsidP="007E717C">
            <w:pPr>
              <w:ind w:left="0" w:right="118" w:hanging="2"/>
              <w:textDirection w:val="lrTb"/>
              <w:rPr>
                <w:rFonts w:ascii="Times New Roman" w:eastAsia="Times New Roman" w:hAnsi="Times New Roman" w:cs="Times New Roman"/>
                <w:sz w:val="24"/>
                <w:szCs w:val="24"/>
              </w:rPr>
            </w:pPr>
          </w:p>
          <w:p w:rsidR="00596BDE" w:rsidRPr="007E717C" w:rsidRDefault="00596BDE" w:rsidP="007E717C">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Based Discussion</w:t>
            </w:r>
          </w:p>
        </w:tc>
        <w:tc>
          <w:tcPr>
            <w:tcW w:w="1710" w:type="dxa"/>
          </w:tcPr>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Mini-CEX</w:t>
            </w:r>
          </w:p>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OSCE</w:t>
            </w:r>
          </w:p>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NOTSS</w:t>
            </w:r>
          </w:p>
          <w:p w:rsidR="00596BDE" w:rsidRPr="007E717C" w:rsidRDefault="00596BDE" w:rsidP="007E717C">
            <w:pPr>
              <w:ind w:left="0" w:right="505" w:hanging="2"/>
              <w:textDirection w:val="lrTb"/>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MSF</w:t>
            </w:r>
          </w:p>
          <w:p w:rsidR="00596BDE" w:rsidRDefault="00596BDE" w:rsidP="007E717C">
            <w:pPr>
              <w:ind w:left="0" w:right="505" w:hanging="2"/>
              <w:textDirection w:val="lrTb"/>
              <w:cnfStyle w:val="000000100000"/>
              <w:rPr>
                <w:rFonts w:ascii="Times New Roman" w:eastAsia="Times New Roman" w:hAnsi="Times New Roman" w:cs="Times New Roman"/>
                <w:sz w:val="24"/>
                <w:szCs w:val="24"/>
              </w:rPr>
            </w:pPr>
          </w:p>
          <w:p w:rsidR="00241EE0" w:rsidRDefault="00241EE0" w:rsidP="007E717C">
            <w:pPr>
              <w:ind w:left="0" w:right="505" w:hanging="2"/>
              <w:textDirection w:val="lrTb"/>
              <w:cnfStyle w:val="000000100000"/>
              <w:rPr>
                <w:rFonts w:ascii="Times New Roman" w:eastAsia="Times New Roman" w:hAnsi="Times New Roman" w:cs="Times New Roman"/>
                <w:sz w:val="24"/>
                <w:szCs w:val="24"/>
              </w:rPr>
            </w:pPr>
          </w:p>
          <w:p w:rsidR="00241EE0" w:rsidRDefault="00241EE0" w:rsidP="007E717C">
            <w:pPr>
              <w:ind w:left="0" w:right="505" w:hanging="2"/>
              <w:textDirection w:val="lrTb"/>
              <w:cnfStyle w:val="000000100000"/>
              <w:rPr>
                <w:rFonts w:ascii="Times New Roman" w:eastAsia="Times New Roman" w:hAnsi="Times New Roman" w:cs="Times New Roman"/>
                <w:sz w:val="24"/>
                <w:szCs w:val="24"/>
              </w:rPr>
            </w:pPr>
          </w:p>
          <w:p w:rsidR="00241EE0" w:rsidRDefault="00241EE0" w:rsidP="007E717C">
            <w:pPr>
              <w:ind w:left="0" w:right="505" w:hanging="2"/>
              <w:textDirection w:val="lrTb"/>
              <w:cnfStyle w:val="000000100000"/>
              <w:rPr>
                <w:rFonts w:ascii="Times New Roman" w:eastAsia="Times New Roman" w:hAnsi="Times New Roman" w:cs="Times New Roman"/>
                <w:sz w:val="24"/>
                <w:szCs w:val="24"/>
              </w:rPr>
            </w:pPr>
          </w:p>
          <w:p w:rsidR="00241EE0" w:rsidRDefault="00241EE0" w:rsidP="007E717C">
            <w:pPr>
              <w:ind w:left="0" w:right="505" w:hanging="2"/>
              <w:textDirection w:val="lrTb"/>
              <w:cnfStyle w:val="000000100000"/>
              <w:rPr>
                <w:rFonts w:ascii="Times New Roman" w:eastAsia="Times New Roman" w:hAnsi="Times New Roman" w:cs="Times New Roman"/>
                <w:sz w:val="24"/>
                <w:szCs w:val="24"/>
              </w:rPr>
            </w:pPr>
          </w:p>
          <w:p w:rsidR="00241EE0" w:rsidRPr="007E717C" w:rsidRDefault="00241EE0" w:rsidP="007E717C">
            <w:pPr>
              <w:ind w:left="0" w:right="505" w:hanging="2"/>
              <w:textDirection w:val="lrTb"/>
              <w:cnfStyle w:val="000000100000"/>
              <w:rPr>
                <w:rFonts w:ascii="Times New Roman" w:eastAsia="Times New Roman" w:hAnsi="Times New Roman" w:cs="Times New Roman"/>
                <w:sz w:val="24"/>
                <w:szCs w:val="24"/>
              </w:rPr>
            </w:pPr>
          </w:p>
        </w:tc>
      </w:tr>
      <w:tr w:rsidR="00241EE0" w:rsidRPr="007E717C" w:rsidTr="007E717C">
        <w:trPr>
          <w:cnfStyle w:val="000000010000"/>
          <w:trHeight w:val="306"/>
        </w:trPr>
        <w:tc>
          <w:tcPr>
            <w:cnfStyle w:val="000010000000"/>
            <w:tcW w:w="3300" w:type="dxa"/>
          </w:tcPr>
          <w:p w:rsidR="00241EE0" w:rsidRPr="007E717C" w:rsidRDefault="00241EE0" w:rsidP="006A72B4">
            <w:pPr>
              <w:spacing w:line="280" w:lineRule="auto"/>
              <w:ind w:left="0" w:hanging="2"/>
              <w:textDirection w:val="lrTb"/>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t>6.  Clinical examination</w:t>
            </w:r>
          </w:p>
          <w:p w:rsidR="00241EE0" w:rsidRPr="007E717C" w:rsidRDefault="00241EE0" w:rsidP="006A72B4">
            <w:pPr>
              <w:spacing w:before="2"/>
              <w:ind w:left="0" w:hanging="2"/>
              <w:textDirection w:val="lrTb"/>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t>(Behaviors)</w:t>
            </w:r>
          </w:p>
        </w:tc>
        <w:tc>
          <w:tcPr>
            <w:tcW w:w="6360" w:type="dxa"/>
          </w:tcPr>
          <w:p w:rsidR="00241EE0" w:rsidRPr="007E717C" w:rsidRDefault="00241EE0" w:rsidP="00E7488F">
            <w:pPr>
              <w:widowControl w:val="0"/>
              <w:numPr>
                <w:ilvl w:val="0"/>
                <w:numId w:val="71"/>
              </w:numPr>
              <w:tabs>
                <w:tab w:val="left" w:pos="825"/>
              </w:tabs>
              <w:suppressAutoHyphens w:val="0"/>
              <w:spacing w:line="242" w:lineRule="auto"/>
              <w:ind w:leftChars="0" w:right="446" w:firstLineChars="0"/>
              <w:textDirection w:val="lrTb"/>
              <w:textAlignment w:val="auto"/>
              <w:outlineLvl w:val="9"/>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Show respect and behaves in accordance with Good Medical Practice</w:t>
            </w:r>
          </w:p>
        </w:tc>
        <w:tc>
          <w:tcPr>
            <w:cnfStyle w:val="000010000000"/>
            <w:tcW w:w="1815" w:type="dxa"/>
          </w:tcPr>
          <w:p w:rsidR="00241EE0" w:rsidRPr="007E717C" w:rsidRDefault="00241EE0" w:rsidP="006A72B4">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Bedside teaching in wards, outpatient department and Gynae ER</w:t>
            </w:r>
          </w:p>
          <w:p w:rsidR="00241EE0" w:rsidRPr="007E717C" w:rsidRDefault="00241EE0" w:rsidP="006A72B4">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Presentation</w:t>
            </w:r>
          </w:p>
          <w:p w:rsidR="00241EE0" w:rsidRPr="007E717C" w:rsidRDefault="00241EE0" w:rsidP="006A72B4">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Hand on Workshops</w:t>
            </w:r>
          </w:p>
          <w:p w:rsidR="00241EE0" w:rsidRPr="007E717C" w:rsidRDefault="00241EE0" w:rsidP="006A72B4">
            <w:pPr>
              <w:ind w:left="0" w:right="118" w:hanging="2"/>
              <w:textDirection w:val="lrTb"/>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Based Discussion</w:t>
            </w:r>
          </w:p>
        </w:tc>
        <w:tc>
          <w:tcPr>
            <w:tcW w:w="1710" w:type="dxa"/>
          </w:tcPr>
          <w:p w:rsidR="00241EE0" w:rsidRPr="007E717C" w:rsidRDefault="00241EE0" w:rsidP="006A72B4">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Mini-CEX</w:t>
            </w:r>
          </w:p>
          <w:p w:rsidR="00241EE0" w:rsidRPr="007E717C" w:rsidRDefault="00241EE0" w:rsidP="006A72B4">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OSCE</w:t>
            </w:r>
          </w:p>
          <w:p w:rsidR="00241EE0" w:rsidRPr="007E717C" w:rsidRDefault="00241EE0" w:rsidP="006A72B4">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MSF</w:t>
            </w:r>
          </w:p>
          <w:p w:rsidR="00241EE0" w:rsidRPr="007E717C" w:rsidRDefault="00241EE0" w:rsidP="006A72B4">
            <w:pPr>
              <w:ind w:left="0" w:right="505" w:hanging="2"/>
              <w:textDirection w:val="lrTb"/>
              <w:cnfStyle w:val="00000001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 xml:space="preserve">NOTSS </w:t>
            </w:r>
          </w:p>
        </w:tc>
      </w:tr>
    </w:tbl>
    <w:p w:rsidR="001E06B1" w:rsidRPr="007E717C" w:rsidRDefault="001E06B1" w:rsidP="00241EE0">
      <w:pPr>
        <w:spacing w:before="62"/>
        <w:ind w:leftChars="0" w:left="0" w:right="713" w:firstLineChars="0" w:firstLine="0"/>
        <w:rPr>
          <w:rFonts w:ascii="Times New Roman" w:eastAsia="Times New Roman" w:hAnsi="Times New Roman" w:cs="Times New Roman"/>
          <w:sz w:val="24"/>
          <w:szCs w:val="24"/>
        </w:rPr>
        <w:sectPr w:rsidR="001E06B1" w:rsidRPr="007E717C">
          <w:pgSz w:w="15840" w:h="12240" w:orient="landscape"/>
          <w:pgMar w:top="700" w:right="0" w:bottom="280" w:left="80" w:header="720" w:footer="720" w:gutter="0"/>
          <w:cols w:space="720"/>
        </w:sectPr>
      </w:pPr>
    </w:p>
    <w:p w:rsidR="001E06B1" w:rsidRPr="007E717C" w:rsidRDefault="001E06B1" w:rsidP="00241EE0">
      <w:pPr>
        <w:spacing w:line="276" w:lineRule="auto"/>
        <w:ind w:leftChars="0" w:left="0" w:firstLineChars="0" w:firstLine="0"/>
        <w:rPr>
          <w:rFonts w:ascii="Times New Roman" w:eastAsia="Times New Roman" w:hAnsi="Times New Roman" w:cs="Times New Roman"/>
          <w:sz w:val="24"/>
          <w:szCs w:val="24"/>
        </w:rPr>
      </w:pPr>
    </w:p>
    <w:tbl>
      <w:tblPr>
        <w:tblStyle w:val="LightGrid-Accent11"/>
        <w:tblW w:w="13185" w:type="dxa"/>
        <w:tblInd w:w="-342" w:type="dxa"/>
        <w:tblLayout w:type="fixed"/>
        <w:tblLook w:val="0000"/>
      </w:tblPr>
      <w:tblGrid>
        <w:gridCol w:w="3300"/>
        <w:gridCol w:w="6360"/>
        <w:gridCol w:w="1905"/>
        <w:gridCol w:w="1620"/>
      </w:tblGrid>
      <w:tr w:rsidR="001E06B1" w:rsidRPr="007E717C" w:rsidTr="001A098A">
        <w:trPr>
          <w:cnfStyle w:val="000000100000"/>
          <w:trHeight w:val="1771"/>
        </w:trPr>
        <w:tc>
          <w:tcPr>
            <w:cnfStyle w:val="000010000000"/>
            <w:tcW w:w="3300" w:type="dxa"/>
          </w:tcPr>
          <w:p w:rsidR="001E06B1" w:rsidRPr="007E717C" w:rsidRDefault="001E06B1" w:rsidP="001E06B1">
            <w:pPr>
              <w:ind w:left="0" w:hanging="2"/>
              <w:rPr>
                <w:rFonts w:ascii="Times New Roman" w:eastAsia="Times New Roman" w:hAnsi="Times New Roman" w:cs="Times New Roman"/>
                <w:b/>
                <w:sz w:val="24"/>
                <w:szCs w:val="24"/>
              </w:rPr>
            </w:pPr>
            <w:r w:rsidRPr="007E717C">
              <w:rPr>
                <w:rFonts w:ascii="Times New Roman" w:eastAsia="Times New Roman" w:hAnsi="Times New Roman" w:cs="Times New Roman"/>
                <w:b/>
                <w:sz w:val="24"/>
                <w:szCs w:val="24"/>
              </w:rPr>
              <w:t>7. Time management and decision making</w:t>
            </w:r>
          </w:p>
        </w:tc>
        <w:tc>
          <w:tcPr>
            <w:tcW w:w="6360" w:type="dxa"/>
          </w:tcPr>
          <w:p w:rsidR="001E06B1" w:rsidRPr="007E717C" w:rsidRDefault="001E06B1" w:rsidP="00E7488F">
            <w:pPr>
              <w:widowControl w:val="0"/>
              <w:numPr>
                <w:ilvl w:val="0"/>
                <w:numId w:val="68"/>
              </w:numPr>
              <w:tabs>
                <w:tab w:val="left" w:pos="825"/>
              </w:tabs>
              <w:suppressAutoHyphens w:val="0"/>
              <w:spacing w:line="240" w:lineRule="auto"/>
              <w:ind w:leftChars="0" w:right="161" w:firstLineChars="0"/>
              <w:textDirection w:val="lrTb"/>
              <w:textAlignment w:val="auto"/>
              <w:outlineLvl w:val="9"/>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To become increasingly able to prioritise and organise clinical and clerical duties in order to optimise patient care. To become increasingly able to make appropriate clinical and clerical decisions in order to optimise the effectiveness of the clinical team resource</w:t>
            </w:r>
          </w:p>
        </w:tc>
        <w:tc>
          <w:tcPr>
            <w:cnfStyle w:val="000010000000"/>
            <w:tcW w:w="1905" w:type="dxa"/>
          </w:tcPr>
          <w:p w:rsidR="001E06B1" w:rsidRPr="007E717C" w:rsidRDefault="001E06B1" w:rsidP="001E06B1">
            <w:pPr>
              <w:ind w:left="0" w:right="118" w:hanging="2"/>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Bedside teaching in wards, outpatient department and Gynae ER</w:t>
            </w:r>
          </w:p>
          <w:p w:rsidR="001E06B1" w:rsidRPr="007E717C" w:rsidRDefault="001E06B1" w:rsidP="001E06B1">
            <w:pPr>
              <w:ind w:left="0" w:right="118" w:hanging="2"/>
              <w:rPr>
                <w:rFonts w:ascii="Times New Roman" w:eastAsia="Times New Roman" w:hAnsi="Times New Roman" w:cs="Times New Roman"/>
                <w:sz w:val="24"/>
                <w:szCs w:val="24"/>
              </w:rPr>
            </w:pPr>
          </w:p>
          <w:p w:rsidR="001E06B1" w:rsidRPr="007E717C" w:rsidRDefault="001E06B1" w:rsidP="001E06B1">
            <w:pPr>
              <w:ind w:left="0" w:right="118" w:hanging="2"/>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lastRenderedPageBreak/>
              <w:t>Case Presentation</w:t>
            </w:r>
          </w:p>
          <w:p w:rsidR="001E06B1" w:rsidRPr="007E717C" w:rsidRDefault="001E06B1" w:rsidP="001E06B1">
            <w:pPr>
              <w:ind w:left="0" w:right="118" w:hanging="2"/>
              <w:rPr>
                <w:rFonts w:ascii="Times New Roman" w:eastAsia="Times New Roman" w:hAnsi="Times New Roman" w:cs="Times New Roman"/>
                <w:sz w:val="24"/>
                <w:szCs w:val="24"/>
              </w:rPr>
            </w:pPr>
          </w:p>
          <w:p w:rsidR="001E06B1" w:rsidRPr="007E717C" w:rsidRDefault="001E06B1" w:rsidP="001E06B1">
            <w:pPr>
              <w:ind w:left="0" w:right="118" w:hanging="2"/>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Hand on Workshops</w:t>
            </w:r>
          </w:p>
          <w:p w:rsidR="001E06B1" w:rsidRPr="007E717C" w:rsidRDefault="001E06B1" w:rsidP="001E06B1">
            <w:pPr>
              <w:ind w:left="0" w:right="118" w:hanging="2"/>
              <w:rPr>
                <w:rFonts w:ascii="Times New Roman" w:eastAsia="Times New Roman" w:hAnsi="Times New Roman" w:cs="Times New Roman"/>
                <w:sz w:val="24"/>
                <w:szCs w:val="24"/>
              </w:rPr>
            </w:pPr>
          </w:p>
          <w:p w:rsidR="001E06B1" w:rsidRPr="007E717C" w:rsidRDefault="001E06B1" w:rsidP="001E06B1">
            <w:pPr>
              <w:ind w:left="0" w:right="118" w:hanging="2"/>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Case Based Discussion</w:t>
            </w:r>
          </w:p>
        </w:tc>
        <w:tc>
          <w:tcPr>
            <w:tcW w:w="1620" w:type="dxa"/>
          </w:tcPr>
          <w:p w:rsidR="001E06B1" w:rsidRPr="007E717C" w:rsidRDefault="001E06B1" w:rsidP="001E06B1">
            <w:pPr>
              <w:ind w:left="0" w:hanging="2"/>
              <w:cnfStyle w:val="000000100000"/>
              <w:rPr>
                <w:rFonts w:ascii="Times New Roman" w:eastAsia="Times New Roman" w:hAnsi="Times New Roman" w:cs="Times New Roman"/>
                <w:sz w:val="24"/>
                <w:szCs w:val="24"/>
              </w:rPr>
            </w:pPr>
          </w:p>
          <w:p w:rsidR="001E06B1" w:rsidRPr="007E717C" w:rsidRDefault="001E06B1" w:rsidP="001E06B1">
            <w:pPr>
              <w:ind w:left="0" w:right="505" w:hanging="2"/>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Mini-CEX</w:t>
            </w:r>
          </w:p>
          <w:p w:rsidR="001E06B1" w:rsidRPr="007E717C" w:rsidRDefault="001E06B1" w:rsidP="001E06B1">
            <w:pPr>
              <w:ind w:left="0" w:right="505" w:hanging="2"/>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OSCE</w:t>
            </w:r>
          </w:p>
          <w:p w:rsidR="001E06B1" w:rsidRPr="007E717C" w:rsidRDefault="001E06B1" w:rsidP="001E06B1">
            <w:pPr>
              <w:ind w:left="0" w:right="505" w:hanging="2"/>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NOTSS MCQs</w:t>
            </w:r>
          </w:p>
          <w:p w:rsidR="001E06B1" w:rsidRPr="007E717C" w:rsidRDefault="001E06B1" w:rsidP="001E06B1">
            <w:pPr>
              <w:ind w:left="0" w:right="505" w:hanging="2"/>
              <w:cnfStyle w:val="000000100000"/>
              <w:rPr>
                <w:rFonts w:ascii="Times New Roman" w:eastAsia="Times New Roman" w:hAnsi="Times New Roman" w:cs="Times New Roman"/>
                <w:sz w:val="24"/>
                <w:szCs w:val="24"/>
              </w:rPr>
            </w:pPr>
            <w:r w:rsidRPr="007E717C">
              <w:rPr>
                <w:rFonts w:ascii="Times New Roman" w:eastAsia="Times New Roman" w:hAnsi="Times New Roman" w:cs="Times New Roman"/>
                <w:sz w:val="24"/>
                <w:szCs w:val="24"/>
              </w:rPr>
              <w:t>SAQ</w:t>
            </w:r>
          </w:p>
        </w:tc>
      </w:tr>
      <w:tr w:rsidR="001E06B1" w:rsidRPr="009073D6" w:rsidTr="001A098A">
        <w:trPr>
          <w:cnfStyle w:val="000000010000"/>
          <w:trHeight w:val="2548"/>
        </w:trPr>
        <w:tc>
          <w:tcPr>
            <w:cnfStyle w:val="000010000000"/>
            <w:tcW w:w="3300" w:type="dxa"/>
          </w:tcPr>
          <w:p w:rsidR="001E06B1" w:rsidRPr="009073D6" w:rsidRDefault="001E06B1" w:rsidP="001E06B1">
            <w:pPr>
              <w:ind w:left="0" w:hanging="2"/>
              <w:rPr>
                <w:rFonts w:ascii="Times New Roman" w:eastAsia="Times New Roman" w:hAnsi="Times New Roman" w:cs="Times New Roman"/>
                <w:b/>
                <w:sz w:val="23"/>
                <w:szCs w:val="23"/>
              </w:rPr>
            </w:pPr>
            <w:r w:rsidRPr="009073D6">
              <w:rPr>
                <w:rFonts w:ascii="Times New Roman" w:eastAsia="Times New Roman" w:hAnsi="Times New Roman" w:cs="Times New Roman"/>
                <w:b/>
                <w:sz w:val="23"/>
                <w:szCs w:val="23"/>
              </w:rPr>
              <w:lastRenderedPageBreak/>
              <w:t>8. Decision making and clinical reasoning</w:t>
            </w:r>
          </w:p>
        </w:tc>
        <w:tc>
          <w:tcPr>
            <w:tcW w:w="6360" w:type="dxa"/>
          </w:tcPr>
          <w:p w:rsidR="001E06B1" w:rsidRPr="009073D6" w:rsidRDefault="001E06B1" w:rsidP="00E7488F">
            <w:pPr>
              <w:widowControl w:val="0"/>
              <w:numPr>
                <w:ilvl w:val="0"/>
                <w:numId w:val="69"/>
              </w:numPr>
              <w:tabs>
                <w:tab w:val="left" w:pos="825"/>
              </w:tabs>
              <w:suppressAutoHyphens w:val="0"/>
              <w:spacing w:line="240" w:lineRule="auto"/>
              <w:ind w:leftChars="0" w:right="175" w:firstLineChars="0"/>
              <w:textDirection w:val="lrTb"/>
              <w:textAlignment w:val="auto"/>
              <w:outlineLvl w:val="9"/>
              <w:cnfStyle w:val="000000010000"/>
              <w:rPr>
                <w:rFonts w:ascii="Times New Roman" w:eastAsia="Times New Roman" w:hAnsi="Times New Roman" w:cs="Times New Roman"/>
              </w:rPr>
            </w:pPr>
            <w:r w:rsidRPr="009073D6">
              <w:rPr>
                <w:rFonts w:ascii="Times New Roman" w:eastAsia="Times New Roman" w:hAnsi="Times New Roman" w:cs="Times New Roman"/>
                <w:sz w:val="24"/>
                <w:szCs w:val="24"/>
              </w:rPr>
              <w:t>To progressively develop the ability to formulate a diagnostic and therapeutic plan for a patient according to the clinical information available</w:t>
            </w:r>
          </w:p>
          <w:p w:rsidR="001E06B1" w:rsidRPr="009073D6" w:rsidRDefault="001E06B1" w:rsidP="00E7488F">
            <w:pPr>
              <w:widowControl w:val="0"/>
              <w:numPr>
                <w:ilvl w:val="0"/>
                <w:numId w:val="69"/>
              </w:numPr>
              <w:tabs>
                <w:tab w:val="left" w:pos="825"/>
              </w:tabs>
              <w:suppressAutoHyphens w:val="0"/>
              <w:spacing w:line="240" w:lineRule="auto"/>
              <w:ind w:leftChars="0" w:right="496" w:firstLineChars="0"/>
              <w:textDirection w:val="lrTb"/>
              <w:textAlignment w:val="auto"/>
              <w:outlineLvl w:val="9"/>
              <w:cnfStyle w:val="000000010000"/>
              <w:rPr>
                <w:rFonts w:ascii="Times New Roman" w:eastAsia="Times New Roman" w:hAnsi="Times New Roman" w:cs="Times New Roman"/>
              </w:rPr>
            </w:pPr>
            <w:r w:rsidRPr="009073D6">
              <w:rPr>
                <w:rFonts w:ascii="Times New Roman" w:eastAsia="Times New Roman" w:hAnsi="Times New Roman" w:cs="Times New Roman"/>
                <w:sz w:val="24"/>
                <w:szCs w:val="24"/>
              </w:rPr>
              <w:t>To progressively develop the ability to prioritise the diagnostic and therapeutic plan</w:t>
            </w:r>
          </w:p>
          <w:p w:rsidR="001E06B1" w:rsidRPr="009073D6" w:rsidRDefault="001E06B1" w:rsidP="00E7488F">
            <w:pPr>
              <w:widowControl w:val="0"/>
              <w:numPr>
                <w:ilvl w:val="0"/>
                <w:numId w:val="69"/>
              </w:numPr>
              <w:tabs>
                <w:tab w:val="left" w:pos="825"/>
              </w:tabs>
              <w:suppressAutoHyphens w:val="0"/>
              <w:spacing w:line="240" w:lineRule="auto"/>
              <w:ind w:leftChars="0" w:right="1005" w:firstLineChars="0"/>
              <w:textDirection w:val="lrTb"/>
              <w:textAlignment w:val="auto"/>
              <w:outlineLvl w:val="9"/>
              <w:cnfStyle w:val="000000010000"/>
              <w:rPr>
                <w:rFonts w:ascii="Times New Roman" w:eastAsia="Times New Roman" w:hAnsi="Times New Roman" w:cs="Times New Roman"/>
              </w:rPr>
            </w:pPr>
            <w:r w:rsidRPr="009073D6">
              <w:rPr>
                <w:rFonts w:ascii="Times New Roman" w:eastAsia="Times New Roman" w:hAnsi="Times New Roman" w:cs="Times New Roman"/>
                <w:sz w:val="24"/>
                <w:szCs w:val="24"/>
              </w:rPr>
              <w:t>To be able to communicate the diagnostic and therapeutic plan appropriately</w:t>
            </w:r>
          </w:p>
        </w:tc>
        <w:tc>
          <w:tcPr>
            <w:cnfStyle w:val="000010000000"/>
            <w:tcW w:w="1905" w:type="dxa"/>
          </w:tcPr>
          <w:p w:rsidR="001E06B1" w:rsidRPr="009073D6" w:rsidRDefault="001E06B1" w:rsidP="001E06B1">
            <w:pPr>
              <w:ind w:left="0" w:right="118" w:hanging="2"/>
              <w:rPr>
                <w:rFonts w:ascii="Times New Roman" w:eastAsia="Times New Roman" w:hAnsi="Times New Roman" w:cs="Times New Roman"/>
              </w:rPr>
            </w:pPr>
            <w:r w:rsidRPr="009073D6">
              <w:rPr>
                <w:rFonts w:ascii="Times New Roman" w:eastAsia="Times New Roman" w:hAnsi="Times New Roman" w:cs="Times New Roman"/>
              </w:rPr>
              <w:t>Bedside teaching in wards, outpatient department and Gynae ER</w:t>
            </w:r>
          </w:p>
          <w:p w:rsidR="001E06B1" w:rsidRPr="009073D6" w:rsidRDefault="001E06B1" w:rsidP="001E06B1">
            <w:pPr>
              <w:ind w:left="0" w:right="118" w:hanging="2"/>
              <w:rPr>
                <w:rFonts w:ascii="Times New Roman" w:eastAsia="Times New Roman" w:hAnsi="Times New Roman" w:cs="Times New Roman"/>
              </w:rPr>
            </w:pPr>
          </w:p>
          <w:p w:rsidR="001E06B1" w:rsidRPr="009073D6" w:rsidRDefault="001E06B1" w:rsidP="001E06B1">
            <w:pPr>
              <w:ind w:left="0" w:right="118" w:hanging="2"/>
              <w:rPr>
                <w:rFonts w:ascii="Times New Roman" w:eastAsia="Times New Roman" w:hAnsi="Times New Roman" w:cs="Times New Roman"/>
              </w:rPr>
            </w:pPr>
            <w:r w:rsidRPr="009073D6">
              <w:rPr>
                <w:rFonts w:ascii="Times New Roman" w:eastAsia="Times New Roman" w:hAnsi="Times New Roman" w:cs="Times New Roman"/>
              </w:rPr>
              <w:t>Case Presentation</w:t>
            </w:r>
          </w:p>
          <w:p w:rsidR="001E06B1" w:rsidRPr="009073D6" w:rsidRDefault="001E06B1" w:rsidP="001E06B1">
            <w:pPr>
              <w:ind w:left="0" w:right="118" w:hanging="2"/>
              <w:rPr>
                <w:rFonts w:ascii="Times New Roman" w:eastAsia="Times New Roman" w:hAnsi="Times New Roman" w:cs="Times New Roman"/>
              </w:rPr>
            </w:pPr>
          </w:p>
          <w:p w:rsidR="001E06B1" w:rsidRPr="009073D6" w:rsidRDefault="001E06B1" w:rsidP="001E06B1">
            <w:pPr>
              <w:ind w:left="0" w:right="118" w:hanging="2"/>
              <w:rPr>
                <w:rFonts w:ascii="Times New Roman" w:eastAsia="Times New Roman" w:hAnsi="Times New Roman" w:cs="Times New Roman"/>
              </w:rPr>
            </w:pPr>
            <w:r w:rsidRPr="009073D6">
              <w:rPr>
                <w:rFonts w:ascii="Times New Roman" w:eastAsia="Times New Roman" w:hAnsi="Times New Roman" w:cs="Times New Roman"/>
              </w:rPr>
              <w:t>Hand on Workshops</w:t>
            </w:r>
          </w:p>
          <w:p w:rsidR="001E06B1" w:rsidRPr="009073D6" w:rsidRDefault="001E06B1" w:rsidP="001E06B1">
            <w:pPr>
              <w:ind w:left="0" w:right="118" w:hanging="2"/>
              <w:rPr>
                <w:rFonts w:ascii="Times New Roman" w:eastAsia="Times New Roman" w:hAnsi="Times New Roman" w:cs="Times New Roman"/>
              </w:rPr>
            </w:pPr>
          </w:p>
          <w:p w:rsidR="001E06B1" w:rsidRPr="009073D6" w:rsidRDefault="001E06B1" w:rsidP="001E06B1">
            <w:pPr>
              <w:ind w:left="0" w:right="118" w:hanging="2"/>
              <w:rPr>
                <w:rFonts w:ascii="Times New Roman" w:eastAsia="Times New Roman" w:hAnsi="Times New Roman" w:cs="Times New Roman"/>
              </w:rPr>
            </w:pPr>
            <w:r w:rsidRPr="009073D6">
              <w:rPr>
                <w:rFonts w:ascii="Times New Roman" w:eastAsia="Times New Roman" w:hAnsi="Times New Roman" w:cs="Times New Roman"/>
              </w:rPr>
              <w:t>Case Based Discussion</w:t>
            </w:r>
          </w:p>
        </w:tc>
        <w:tc>
          <w:tcPr>
            <w:tcW w:w="1620" w:type="dxa"/>
          </w:tcPr>
          <w:p w:rsidR="001E06B1" w:rsidRPr="009073D6" w:rsidRDefault="001E06B1" w:rsidP="001E06B1">
            <w:pPr>
              <w:ind w:left="0" w:hanging="2"/>
              <w:cnfStyle w:val="000000010000"/>
              <w:rPr>
                <w:rFonts w:ascii="Times New Roman" w:eastAsia="Times New Roman" w:hAnsi="Times New Roman" w:cs="Times New Roman"/>
              </w:rPr>
            </w:pPr>
          </w:p>
          <w:p w:rsidR="001E06B1" w:rsidRPr="009073D6" w:rsidRDefault="001E06B1" w:rsidP="001E06B1">
            <w:pPr>
              <w:ind w:left="0" w:hanging="2"/>
              <w:cnfStyle w:val="000000010000"/>
              <w:rPr>
                <w:rFonts w:ascii="Times New Roman" w:eastAsia="Times New Roman" w:hAnsi="Times New Roman" w:cs="Times New Roman"/>
              </w:rPr>
            </w:pPr>
          </w:p>
          <w:p w:rsidR="001E06B1" w:rsidRPr="009073D6" w:rsidRDefault="001E06B1" w:rsidP="001E06B1">
            <w:pPr>
              <w:ind w:left="0" w:right="505" w:hanging="2"/>
              <w:cnfStyle w:val="000000010000"/>
              <w:rPr>
                <w:rFonts w:ascii="Times New Roman" w:eastAsia="Times New Roman" w:hAnsi="Times New Roman" w:cs="Times New Roman"/>
              </w:rPr>
            </w:pPr>
            <w:r w:rsidRPr="009073D6">
              <w:rPr>
                <w:rFonts w:ascii="Times New Roman" w:eastAsia="Times New Roman" w:hAnsi="Times New Roman" w:cs="Times New Roman"/>
              </w:rPr>
              <w:t>Mini-CEX</w:t>
            </w:r>
          </w:p>
          <w:p w:rsidR="001E06B1" w:rsidRPr="009073D6" w:rsidRDefault="001E06B1" w:rsidP="001E06B1">
            <w:pPr>
              <w:ind w:left="0" w:right="505" w:hanging="2"/>
              <w:cnfStyle w:val="000000010000"/>
              <w:rPr>
                <w:rFonts w:ascii="Times New Roman" w:eastAsia="Times New Roman" w:hAnsi="Times New Roman" w:cs="Times New Roman"/>
              </w:rPr>
            </w:pPr>
            <w:r w:rsidRPr="009073D6">
              <w:rPr>
                <w:rFonts w:ascii="Times New Roman" w:eastAsia="Times New Roman" w:hAnsi="Times New Roman" w:cs="Times New Roman"/>
              </w:rPr>
              <w:t>OSCE</w:t>
            </w:r>
          </w:p>
          <w:p w:rsidR="001E06B1" w:rsidRPr="009073D6" w:rsidRDefault="001E06B1" w:rsidP="001E06B1">
            <w:pPr>
              <w:ind w:left="0" w:right="505" w:hanging="2"/>
              <w:cnfStyle w:val="000000010000"/>
              <w:rPr>
                <w:rFonts w:ascii="Times New Roman" w:eastAsia="Times New Roman" w:hAnsi="Times New Roman" w:cs="Times New Roman"/>
              </w:rPr>
            </w:pPr>
            <w:r w:rsidRPr="009073D6">
              <w:rPr>
                <w:rFonts w:ascii="Times New Roman" w:eastAsia="Times New Roman" w:hAnsi="Times New Roman" w:cs="Times New Roman"/>
              </w:rPr>
              <w:t>NOTSS MCQs</w:t>
            </w:r>
          </w:p>
          <w:p w:rsidR="001E06B1" w:rsidRPr="009073D6" w:rsidRDefault="001E06B1" w:rsidP="001E06B1">
            <w:pPr>
              <w:ind w:left="0" w:right="505" w:hanging="2"/>
              <w:cnfStyle w:val="000000010000"/>
              <w:rPr>
                <w:rFonts w:ascii="Times New Roman" w:eastAsia="Times New Roman" w:hAnsi="Times New Roman" w:cs="Times New Roman"/>
              </w:rPr>
            </w:pPr>
            <w:r w:rsidRPr="009073D6">
              <w:rPr>
                <w:rFonts w:ascii="Times New Roman" w:eastAsia="Times New Roman" w:hAnsi="Times New Roman" w:cs="Times New Roman"/>
              </w:rPr>
              <w:t>SAQ</w:t>
            </w:r>
          </w:p>
        </w:tc>
      </w:tr>
    </w:tbl>
    <w:p w:rsidR="001E06B1" w:rsidRPr="009073D6" w:rsidRDefault="001E06B1" w:rsidP="001E06B1">
      <w:pPr>
        <w:spacing w:before="1"/>
        <w:rPr>
          <w:rFonts w:ascii="Times New Roman" w:eastAsia="Times New Roman" w:hAnsi="Times New Roman" w:cs="Times New Roman"/>
          <w:sz w:val="12"/>
          <w:szCs w:val="12"/>
        </w:rPr>
      </w:pPr>
    </w:p>
    <w:p w:rsidR="001A098A" w:rsidRDefault="001A098A" w:rsidP="001E06B1">
      <w:pPr>
        <w:ind w:left="1" w:right="20" w:hanging="3"/>
        <w:rPr>
          <w:rFonts w:ascii="Times New Roman" w:eastAsia="Times New Roman" w:hAnsi="Times New Roman" w:cs="Times New Roman"/>
          <w:b/>
          <w:color w:val="00B050"/>
          <w:sz w:val="32"/>
          <w:szCs w:val="32"/>
        </w:rPr>
      </w:pPr>
    </w:p>
    <w:p w:rsidR="001A098A" w:rsidRDefault="001A098A" w:rsidP="001E06B1">
      <w:pPr>
        <w:ind w:left="1" w:right="20" w:hanging="3"/>
        <w:rPr>
          <w:rFonts w:ascii="Times New Roman" w:eastAsia="Times New Roman" w:hAnsi="Times New Roman" w:cs="Times New Roman"/>
          <w:b/>
          <w:color w:val="00B050"/>
          <w:sz w:val="32"/>
          <w:szCs w:val="32"/>
        </w:rPr>
      </w:pPr>
    </w:p>
    <w:p w:rsidR="00684B7E" w:rsidRDefault="00684B7E" w:rsidP="003462D2">
      <w:pPr>
        <w:ind w:leftChars="0" w:left="0" w:right="20" w:firstLineChars="0" w:firstLine="0"/>
        <w:rPr>
          <w:rFonts w:ascii="Times New Roman" w:eastAsia="Times New Roman" w:hAnsi="Times New Roman" w:cs="Times New Roman"/>
          <w:b/>
          <w:color w:val="00B050"/>
          <w:sz w:val="32"/>
          <w:szCs w:val="32"/>
        </w:rPr>
      </w:pPr>
    </w:p>
    <w:p w:rsidR="001A098A" w:rsidRDefault="001A098A" w:rsidP="001E06B1">
      <w:pPr>
        <w:ind w:left="1" w:right="20" w:hanging="3"/>
        <w:rPr>
          <w:rFonts w:ascii="Times New Roman" w:eastAsia="Times New Roman" w:hAnsi="Times New Roman" w:cs="Times New Roman"/>
          <w:b/>
          <w:color w:val="00B050"/>
          <w:sz w:val="32"/>
          <w:szCs w:val="32"/>
        </w:rPr>
      </w:pPr>
    </w:p>
    <w:p w:rsidR="00C74D7E" w:rsidRDefault="00C74D7E" w:rsidP="001E06B1">
      <w:pPr>
        <w:ind w:left="1" w:right="20" w:hanging="3"/>
        <w:rPr>
          <w:rFonts w:ascii="Times New Roman" w:eastAsia="Times New Roman" w:hAnsi="Times New Roman" w:cs="Times New Roman"/>
          <w:b/>
          <w:color w:val="00B050"/>
          <w:sz w:val="32"/>
          <w:szCs w:val="32"/>
        </w:rPr>
      </w:pPr>
    </w:p>
    <w:p w:rsidR="00C74D7E" w:rsidRDefault="00C74D7E" w:rsidP="001E06B1">
      <w:pPr>
        <w:ind w:left="1" w:right="20" w:hanging="3"/>
        <w:rPr>
          <w:rFonts w:ascii="Times New Roman" w:eastAsia="Times New Roman" w:hAnsi="Times New Roman" w:cs="Times New Roman"/>
          <w:b/>
          <w:color w:val="00B050"/>
          <w:sz w:val="32"/>
          <w:szCs w:val="32"/>
        </w:rPr>
      </w:pPr>
    </w:p>
    <w:p w:rsidR="00C74D7E" w:rsidRDefault="00C74D7E" w:rsidP="001E06B1">
      <w:pPr>
        <w:ind w:left="1" w:right="20" w:hanging="3"/>
        <w:rPr>
          <w:rFonts w:ascii="Times New Roman" w:eastAsia="Times New Roman" w:hAnsi="Times New Roman" w:cs="Times New Roman"/>
          <w:b/>
          <w:color w:val="00B050"/>
          <w:sz w:val="32"/>
          <w:szCs w:val="32"/>
        </w:rPr>
      </w:pPr>
    </w:p>
    <w:p w:rsidR="00C74D7E" w:rsidRDefault="00C74D7E" w:rsidP="001E06B1">
      <w:pPr>
        <w:ind w:left="1" w:right="20" w:hanging="3"/>
        <w:rPr>
          <w:rFonts w:ascii="Times New Roman" w:eastAsia="Times New Roman" w:hAnsi="Times New Roman" w:cs="Times New Roman"/>
          <w:b/>
          <w:color w:val="00B050"/>
          <w:sz w:val="32"/>
          <w:szCs w:val="32"/>
        </w:rPr>
      </w:pPr>
    </w:p>
    <w:p w:rsidR="006C2E5B" w:rsidRDefault="006C2E5B" w:rsidP="001E06B1">
      <w:pPr>
        <w:ind w:left="1" w:right="20" w:hanging="3"/>
        <w:rPr>
          <w:rFonts w:ascii="Times New Roman" w:eastAsia="Times New Roman" w:hAnsi="Times New Roman" w:cs="Times New Roman"/>
          <w:b/>
          <w:color w:val="00B050"/>
          <w:sz w:val="32"/>
          <w:szCs w:val="32"/>
        </w:rPr>
      </w:pPr>
    </w:p>
    <w:p w:rsidR="006C2E5B" w:rsidRDefault="006C2E5B" w:rsidP="001E06B1">
      <w:pPr>
        <w:ind w:left="1" w:right="20" w:hanging="3"/>
        <w:rPr>
          <w:rFonts w:ascii="Times New Roman" w:eastAsia="Times New Roman" w:hAnsi="Times New Roman" w:cs="Times New Roman"/>
          <w:b/>
          <w:color w:val="00B050"/>
          <w:sz w:val="32"/>
          <w:szCs w:val="32"/>
        </w:rPr>
      </w:pPr>
    </w:p>
    <w:p w:rsidR="006C2E5B" w:rsidRDefault="006C2E5B" w:rsidP="001E06B1">
      <w:pPr>
        <w:ind w:left="1" w:right="20" w:hanging="3"/>
        <w:rPr>
          <w:rFonts w:ascii="Times New Roman" w:eastAsia="Times New Roman" w:hAnsi="Times New Roman" w:cs="Times New Roman"/>
          <w:b/>
          <w:color w:val="00B050"/>
          <w:sz w:val="32"/>
          <w:szCs w:val="32"/>
        </w:rPr>
      </w:pPr>
    </w:p>
    <w:p w:rsidR="001E06B1" w:rsidRDefault="00970768" w:rsidP="005F1861">
      <w:pPr>
        <w:pStyle w:val="Heading3"/>
        <w:spacing w:before="19"/>
        <w:ind w:leftChars="0" w:left="0" w:firstLineChars="0" w:firstLine="0"/>
        <w:jc w:val="center"/>
        <w:rPr>
          <w:rFonts w:ascii="Times New Roman" w:hAnsi="Times New Roman" w:cs="Times New Roman"/>
          <w:color w:val="1F497D" w:themeColor="text2"/>
          <w:sz w:val="44"/>
        </w:rPr>
      </w:pPr>
      <w:bookmarkStart w:id="21" w:name="_heading=h.guloqvtna4kh" w:colFirst="0" w:colLast="0"/>
      <w:bookmarkStart w:id="22" w:name="_heading=h.jgssi4bon34j" w:colFirst="0" w:colLast="0"/>
      <w:bookmarkEnd w:id="21"/>
      <w:bookmarkEnd w:id="22"/>
      <w:r w:rsidRPr="00970768">
        <w:rPr>
          <w:rFonts w:ascii="Times New Roman" w:eastAsia="Times New Roman" w:hAnsi="Times New Roman" w:cs="Times New Roman"/>
          <w:b w:val="0"/>
          <w:noProof/>
          <w:color w:val="00B050"/>
          <w:sz w:val="32"/>
          <w:szCs w:val="32"/>
        </w:rPr>
        <w:lastRenderedPageBreak/>
        <w:pict>
          <v:shape id="_x0000_s1186" type="#_x0000_t202" style="position:absolute;left:0;text-align:left;margin-left:4.6pt;margin-top:-35.2pt;width:650.5pt;height:45.65pt;z-index:252666368" fillcolor="#4f81bd [3204]" strokecolor="#4f81bd [3204]" strokeweight="10pt">
            <v:stroke linestyle="thinThin"/>
            <v:shadow color="#868686"/>
            <v:textbox style="mso-next-textbox:#_x0000_s1186">
              <w:txbxContent>
                <w:p w:rsidR="0064127E" w:rsidRDefault="0064127E" w:rsidP="005C12D3">
                  <w:pPr>
                    <w:ind w:left="4" w:hanging="6"/>
                    <w:jc w:val="center"/>
                  </w:pPr>
                  <w:r>
                    <w:rPr>
                      <w:rFonts w:ascii="Times New Roman" w:eastAsia="Times New Roman" w:hAnsi="Times New Roman" w:cs="Times New Roman"/>
                      <w:b/>
                      <w:noProof/>
                      <w:color w:val="FFFFFF" w:themeColor="background1"/>
                      <w:sz w:val="60"/>
                      <w:szCs w:val="60"/>
                    </w:rPr>
                    <w:t xml:space="preserve">2.5 Attributes required in all DGO Trainees </w:t>
                  </w:r>
                </w:p>
              </w:txbxContent>
            </v:textbox>
          </v:shape>
        </w:pict>
      </w:r>
      <w:r w:rsidR="005C12D3">
        <w:rPr>
          <w:rFonts w:ascii="Times New Roman" w:hAnsi="Times New Roman" w:cs="Times New Roman"/>
          <w:color w:val="1F497D" w:themeColor="text2"/>
          <w:sz w:val="44"/>
        </w:rPr>
        <w:t xml:space="preserve"> </w:t>
      </w:r>
    </w:p>
    <w:tbl>
      <w:tblPr>
        <w:tblStyle w:val="LightList-Accent12"/>
        <w:tblW w:w="13680" w:type="dxa"/>
        <w:tblInd w:w="-342" w:type="dxa"/>
        <w:tblLayout w:type="fixed"/>
        <w:tblLook w:val="0000"/>
      </w:tblPr>
      <w:tblGrid>
        <w:gridCol w:w="3060"/>
        <w:gridCol w:w="2610"/>
        <w:gridCol w:w="1620"/>
        <w:gridCol w:w="2250"/>
        <w:gridCol w:w="1980"/>
        <w:gridCol w:w="2160"/>
      </w:tblGrid>
      <w:tr w:rsidR="001E06B1" w:rsidRPr="009073D6" w:rsidTr="007D0FD6">
        <w:trPr>
          <w:cnfStyle w:val="000000100000"/>
          <w:trHeight w:val="937"/>
        </w:trPr>
        <w:tc>
          <w:tcPr>
            <w:cnfStyle w:val="000010000000"/>
            <w:tcW w:w="3060" w:type="dxa"/>
          </w:tcPr>
          <w:p w:rsidR="001E06B1" w:rsidRPr="009073D6" w:rsidRDefault="001E06B1" w:rsidP="00313FC3">
            <w:pPr>
              <w:spacing w:line="275" w:lineRule="auto"/>
              <w:ind w:left="0" w:hanging="2"/>
              <w:jc w:val="center"/>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Patient Care</w:t>
            </w:r>
          </w:p>
        </w:tc>
        <w:tc>
          <w:tcPr>
            <w:tcW w:w="2610" w:type="dxa"/>
          </w:tcPr>
          <w:p w:rsidR="001E06B1" w:rsidRPr="009073D6" w:rsidRDefault="001E06B1" w:rsidP="00313FC3">
            <w:pPr>
              <w:spacing w:line="275" w:lineRule="auto"/>
              <w:ind w:left="0" w:hanging="2"/>
              <w:jc w:val="center"/>
              <w:cnfStyle w:val="000000100000"/>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Evaluation of Patient Care</w:t>
            </w:r>
          </w:p>
        </w:tc>
        <w:tc>
          <w:tcPr>
            <w:cnfStyle w:val="000010000000"/>
            <w:tcW w:w="1620" w:type="dxa"/>
          </w:tcPr>
          <w:p w:rsidR="001E06B1" w:rsidRPr="009073D6" w:rsidRDefault="001E06B1" w:rsidP="00313FC3">
            <w:pPr>
              <w:spacing w:line="263" w:lineRule="auto"/>
              <w:ind w:left="0" w:hanging="2"/>
              <w:jc w:val="center"/>
              <w:rPr>
                <w:rFonts w:ascii="Times New Roman" w:eastAsia="Times New Roman" w:hAnsi="Times New Roman" w:cs="Times New Roman"/>
                <w:b/>
                <w:sz w:val="23"/>
                <w:szCs w:val="23"/>
              </w:rPr>
            </w:pPr>
            <w:r w:rsidRPr="009073D6">
              <w:rPr>
                <w:rFonts w:ascii="Times New Roman" w:eastAsia="Times New Roman" w:hAnsi="Times New Roman" w:cs="Times New Roman"/>
                <w:b/>
                <w:sz w:val="23"/>
                <w:szCs w:val="23"/>
              </w:rPr>
              <w:t>Professionalism</w:t>
            </w:r>
          </w:p>
        </w:tc>
        <w:tc>
          <w:tcPr>
            <w:tcW w:w="2250" w:type="dxa"/>
          </w:tcPr>
          <w:p w:rsidR="001E06B1" w:rsidRPr="009073D6" w:rsidRDefault="001E06B1" w:rsidP="00313FC3">
            <w:pPr>
              <w:ind w:left="0" w:right="174" w:hanging="2"/>
              <w:jc w:val="center"/>
              <w:cnfStyle w:val="000000100000"/>
              <w:rPr>
                <w:rFonts w:ascii="Times New Roman" w:eastAsia="Times New Roman" w:hAnsi="Times New Roman" w:cs="Times New Roman"/>
                <w:b/>
                <w:sz w:val="23"/>
                <w:szCs w:val="23"/>
              </w:rPr>
            </w:pPr>
            <w:r w:rsidRPr="009073D6">
              <w:rPr>
                <w:rFonts w:ascii="Times New Roman" w:eastAsia="Times New Roman" w:hAnsi="Times New Roman" w:cs="Times New Roman"/>
                <w:b/>
                <w:sz w:val="23"/>
                <w:szCs w:val="23"/>
              </w:rPr>
              <w:t>Interpersonal and Communication</w:t>
            </w:r>
          </w:p>
          <w:p w:rsidR="001E06B1" w:rsidRPr="009073D6" w:rsidRDefault="001E06B1" w:rsidP="00313FC3">
            <w:pPr>
              <w:spacing w:line="245" w:lineRule="auto"/>
              <w:ind w:left="0" w:hanging="2"/>
              <w:jc w:val="center"/>
              <w:cnfStyle w:val="000000100000"/>
              <w:rPr>
                <w:rFonts w:ascii="Times New Roman" w:eastAsia="Times New Roman" w:hAnsi="Times New Roman" w:cs="Times New Roman"/>
                <w:b/>
                <w:sz w:val="23"/>
                <w:szCs w:val="23"/>
              </w:rPr>
            </w:pPr>
            <w:r w:rsidRPr="009073D6">
              <w:rPr>
                <w:rFonts w:ascii="Times New Roman" w:eastAsia="Times New Roman" w:hAnsi="Times New Roman" w:cs="Times New Roman"/>
                <w:b/>
                <w:sz w:val="23"/>
                <w:szCs w:val="23"/>
              </w:rPr>
              <w:t>Skills</w:t>
            </w:r>
          </w:p>
        </w:tc>
        <w:tc>
          <w:tcPr>
            <w:cnfStyle w:val="000010000000"/>
            <w:tcW w:w="1980" w:type="dxa"/>
          </w:tcPr>
          <w:p w:rsidR="001E06B1" w:rsidRPr="009073D6" w:rsidRDefault="001E06B1" w:rsidP="00313FC3">
            <w:pPr>
              <w:ind w:left="0" w:right="204" w:hanging="2"/>
              <w:jc w:val="center"/>
              <w:rPr>
                <w:rFonts w:ascii="Times New Roman" w:eastAsia="Times New Roman" w:hAnsi="Times New Roman" w:cs="Times New Roman"/>
                <w:b/>
                <w:sz w:val="23"/>
                <w:szCs w:val="23"/>
              </w:rPr>
            </w:pPr>
            <w:r w:rsidRPr="009073D6">
              <w:rPr>
                <w:rFonts w:ascii="Times New Roman" w:eastAsia="Times New Roman" w:hAnsi="Times New Roman" w:cs="Times New Roman"/>
                <w:b/>
                <w:sz w:val="23"/>
                <w:szCs w:val="23"/>
              </w:rPr>
              <w:t>Practice Based Learning</w:t>
            </w:r>
          </w:p>
          <w:p w:rsidR="001E06B1" w:rsidRPr="009073D6" w:rsidRDefault="001E06B1" w:rsidP="00313FC3">
            <w:pPr>
              <w:spacing w:line="245" w:lineRule="auto"/>
              <w:ind w:left="0" w:hanging="2"/>
              <w:jc w:val="center"/>
              <w:rPr>
                <w:rFonts w:ascii="Times New Roman" w:eastAsia="Times New Roman" w:hAnsi="Times New Roman" w:cs="Times New Roman"/>
                <w:b/>
                <w:sz w:val="23"/>
                <w:szCs w:val="23"/>
              </w:rPr>
            </w:pPr>
            <w:r w:rsidRPr="009073D6">
              <w:rPr>
                <w:rFonts w:ascii="Times New Roman" w:eastAsia="Times New Roman" w:hAnsi="Times New Roman" w:cs="Times New Roman"/>
                <w:b/>
                <w:sz w:val="23"/>
                <w:szCs w:val="23"/>
              </w:rPr>
              <w:t>Improvement</w:t>
            </w:r>
          </w:p>
        </w:tc>
        <w:tc>
          <w:tcPr>
            <w:tcW w:w="2160" w:type="dxa"/>
          </w:tcPr>
          <w:p w:rsidR="001E06B1" w:rsidRPr="009073D6" w:rsidRDefault="001E06B1" w:rsidP="00313FC3">
            <w:pPr>
              <w:ind w:left="0" w:right="661" w:hanging="2"/>
              <w:jc w:val="center"/>
              <w:cnfStyle w:val="000000100000"/>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Evaluation of Medical Knowledge</w:t>
            </w:r>
          </w:p>
        </w:tc>
      </w:tr>
      <w:tr w:rsidR="001E06B1" w:rsidRPr="009073D6" w:rsidTr="00684B7E">
        <w:trPr>
          <w:trHeight w:val="7935"/>
        </w:trPr>
        <w:tc>
          <w:tcPr>
            <w:cnfStyle w:val="000010000000"/>
            <w:tcW w:w="3060" w:type="dxa"/>
          </w:tcPr>
          <w:p w:rsidR="001E06B1" w:rsidRPr="009073D6" w:rsidRDefault="001E06B1" w:rsidP="00E7488F">
            <w:pPr>
              <w:widowControl w:val="0"/>
              <w:numPr>
                <w:ilvl w:val="0"/>
                <w:numId w:val="79"/>
              </w:numPr>
              <w:tabs>
                <w:tab w:val="left" w:pos="162"/>
              </w:tabs>
              <w:suppressAutoHyphens w:val="0"/>
              <w:spacing w:line="240" w:lineRule="auto"/>
              <w:ind w:leftChars="0" w:left="162" w:right="98" w:firstLineChars="0" w:hanging="270"/>
              <w:jc w:val="both"/>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Obtain a complete history and recognize common abnormal physical findings.</w:t>
            </w:r>
          </w:p>
          <w:p w:rsidR="001E06B1" w:rsidRPr="009073D6" w:rsidRDefault="001E06B1" w:rsidP="00E7488F">
            <w:pPr>
              <w:widowControl w:val="0"/>
              <w:numPr>
                <w:ilvl w:val="0"/>
                <w:numId w:val="79"/>
              </w:numPr>
              <w:tabs>
                <w:tab w:val="left" w:pos="162"/>
              </w:tabs>
              <w:suppressAutoHyphens w:val="0"/>
              <w:spacing w:line="240" w:lineRule="auto"/>
              <w:ind w:leftChars="0" w:left="162" w:right="99" w:firstLineChars="0" w:hanging="270"/>
              <w:jc w:val="both"/>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Construct a master problem list, a working diagnosis, and a group of differential diagnoses.</w:t>
            </w:r>
          </w:p>
          <w:p w:rsidR="001E06B1" w:rsidRPr="009073D6" w:rsidRDefault="001E06B1" w:rsidP="00E7488F">
            <w:pPr>
              <w:widowControl w:val="0"/>
              <w:numPr>
                <w:ilvl w:val="0"/>
                <w:numId w:val="79"/>
              </w:numPr>
              <w:tabs>
                <w:tab w:val="left" w:pos="162"/>
              </w:tabs>
              <w:suppressAutoHyphens w:val="0"/>
              <w:spacing w:line="240" w:lineRule="auto"/>
              <w:ind w:leftChars="0" w:left="162" w:right="337" w:firstLineChars="0" w:hanging="27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Be familiar with different diagnostic tools such as the electronic thermometer, sphygmomanometer, ophthalmoscope, EKG machine, pulse oximetry, and defibrillator.</w:t>
            </w:r>
          </w:p>
          <w:p w:rsidR="001E06B1" w:rsidRPr="009073D6" w:rsidRDefault="001E06B1" w:rsidP="00E7488F">
            <w:pPr>
              <w:widowControl w:val="0"/>
              <w:numPr>
                <w:ilvl w:val="0"/>
                <w:numId w:val="79"/>
              </w:numPr>
              <w:tabs>
                <w:tab w:val="left" w:pos="162"/>
              </w:tabs>
              <w:suppressAutoHyphens w:val="0"/>
              <w:spacing w:line="240" w:lineRule="auto"/>
              <w:ind w:leftChars="0" w:left="162" w:right="199" w:firstLineChars="0" w:hanging="270"/>
              <w:jc w:val="both"/>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Become familiar with the concept of pre-test and post-test probabilities of disease.</w:t>
            </w:r>
          </w:p>
          <w:p w:rsidR="001E06B1" w:rsidRPr="009073D6" w:rsidRDefault="001E06B1" w:rsidP="00E7488F">
            <w:pPr>
              <w:widowControl w:val="0"/>
              <w:numPr>
                <w:ilvl w:val="0"/>
                <w:numId w:val="79"/>
              </w:numPr>
              <w:tabs>
                <w:tab w:val="left" w:pos="162"/>
              </w:tabs>
              <w:suppressAutoHyphens w:val="0"/>
              <w:spacing w:line="240" w:lineRule="auto"/>
              <w:ind w:leftChars="0" w:left="162" w:right="459" w:firstLineChars="0" w:hanging="27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 xml:space="preserve">Be able to perform various clinical procedures such as venipuncture, thoracentesis, paracentesis, lumbar puncture, arthrocentesis, skin </w:t>
            </w:r>
            <w:r w:rsidRPr="009073D6">
              <w:rPr>
                <w:rFonts w:ascii="Times New Roman" w:eastAsia="Times New Roman" w:hAnsi="Times New Roman" w:cs="Times New Roman"/>
                <w:sz w:val="24"/>
                <w:szCs w:val="24"/>
              </w:rPr>
              <w:lastRenderedPageBreak/>
              <w:t>punch- biopsy, endotracheal intubation, and central line placement. Residents should know indications of potential complications of each of these procedures.</w:t>
            </w:r>
          </w:p>
          <w:p w:rsidR="001E06B1" w:rsidRPr="009073D6" w:rsidRDefault="001E06B1" w:rsidP="00E7488F">
            <w:pPr>
              <w:widowControl w:val="0"/>
              <w:numPr>
                <w:ilvl w:val="0"/>
                <w:numId w:val="79"/>
              </w:numPr>
              <w:tabs>
                <w:tab w:val="left" w:pos="162"/>
              </w:tabs>
              <w:suppressAutoHyphens w:val="0"/>
              <w:spacing w:line="240" w:lineRule="auto"/>
              <w:ind w:leftChars="0" w:left="162" w:right="585" w:firstLineChars="0" w:hanging="27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Understand how to improve patient/physician relationships in a professional way. Residents should be compassionate, but humble and honest, not only with their patients, but also with their co-workers.</w:t>
            </w:r>
          </w:p>
          <w:p w:rsidR="001E06B1" w:rsidRPr="009073D6" w:rsidRDefault="001E06B1" w:rsidP="00E7488F">
            <w:pPr>
              <w:widowControl w:val="0"/>
              <w:numPr>
                <w:ilvl w:val="0"/>
                <w:numId w:val="79"/>
              </w:numPr>
              <w:tabs>
                <w:tab w:val="left" w:pos="162"/>
              </w:tabs>
              <w:suppressAutoHyphens w:val="0"/>
              <w:spacing w:line="240" w:lineRule="auto"/>
              <w:ind w:leftChars="0" w:left="162" w:right="1215" w:firstLineChars="0" w:hanging="270"/>
              <w:jc w:val="both"/>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Residents are encouraged to develop leadership in teaching and supervising interns and medical students.</w:t>
            </w:r>
          </w:p>
          <w:p w:rsidR="001E06B1" w:rsidRPr="009073D6" w:rsidRDefault="001E06B1" w:rsidP="00E7488F">
            <w:pPr>
              <w:widowControl w:val="0"/>
              <w:numPr>
                <w:ilvl w:val="0"/>
                <w:numId w:val="79"/>
              </w:numPr>
              <w:tabs>
                <w:tab w:val="left" w:pos="162"/>
              </w:tabs>
              <w:suppressAutoHyphens w:val="0"/>
              <w:spacing w:line="223" w:lineRule="auto"/>
              <w:ind w:leftChars="0" w:left="162" w:firstLineChars="0" w:hanging="270"/>
              <w:jc w:val="both"/>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Actively participate in all phases</w:t>
            </w:r>
          </w:p>
        </w:tc>
        <w:tc>
          <w:tcPr>
            <w:tcW w:w="2610" w:type="dxa"/>
          </w:tcPr>
          <w:p w:rsidR="001E06B1" w:rsidRPr="009073D6" w:rsidRDefault="001E06B1" w:rsidP="00E7488F">
            <w:pPr>
              <w:widowControl w:val="0"/>
              <w:numPr>
                <w:ilvl w:val="0"/>
                <w:numId w:val="80"/>
              </w:numPr>
              <w:tabs>
                <w:tab w:val="left" w:pos="342"/>
                <w:tab w:val="left" w:pos="1327"/>
                <w:tab w:val="left" w:pos="1360"/>
              </w:tabs>
              <w:suppressAutoHyphens w:val="0"/>
              <w:spacing w:line="240" w:lineRule="auto"/>
              <w:ind w:leftChars="0" w:left="252" w:right="1234" w:firstLineChars="0" w:hanging="18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Completeness and accuracy of</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medical interviews and</w:t>
            </w:r>
            <w:r w:rsidRPr="009073D6">
              <w:rPr>
                <w:rFonts w:ascii="Times New Roman" w:eastAsia="Times New Roman" w:hAnsi="Times New Roman" w:cs="Times New Roman"/>
                <w:sz w:val="24"/>
                <w:szCs w:val="24"/>
              </w:rPr>
              <w:tab/>
              <w:t>physical examinations.</w:t>
            </w:r>
          </w:p>
          <w:p w:rsidR="001E06B1" w:rsidRPr="009073D6" w:rsidRDefault="001E06B1" w:rsidP="00E7488F">
            <w:pPr>
              <w:widowControl w:val="0"/>
              <w:numPr>
                <w:ilvl w:val="0"/>
                <w:numId w:val="80"/>
              </w:numPr>
              <w:tabs>
                <w:tab w:val="left" w:pos="342"/>
                <w:tab w:val="left" w:pos="1749"/>
              </w:tabs>
              <w:suppressAutoHyphens w:val="0"/>
              <w:spacing w:line="240" w:lineRule="auto"/>
              <w:ind w:leftChars="0" w:left="252" w:right="1234" w:firstLineChars="0" w:hanging="180"/>
              <w:jc w:val="both"/>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Thoroughness of the review of</w:t>
            </w:r>
            <w:r w:rsidRPr="009073D6">
              <w:rPr>
                <w:rFonts w:ascii="Times New Roman" w:eastAsia="Times New Roman" w:hAnsi="Times New Roman" w:cs="Times New Roman"/>
                <w:sz w:val="24"/>
                <w:szCs w:val="24"/>
              </w:rPr>
              <w:tab/>
              <w:t>the</w:t>
            </w:r>
          </w:p>
          <w:p w:rsidR="001E06B1" w:rsidRPr="009073D6" w:rsidRDefault="001E06B1" w:rsidP="00596AF1">
            <w:pPr>
              <w:tabs>
                <w:tab w:val="left" w:pos="342"/>
                <w:tab w:val="left" w:pos="1627"/>
              </w:tabs>
              <w:ind w:left="0" w:right="1234"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available medical data on</w:t>
            </w:r>
            <w:r w:rsidRPr="009073D6">
              <w:rPr>
                <w:rFonts w:ascii="Times New Roman" w:eastAsia="Times New Roman" w:hAnsi="Times New Roman" w:cs="Times New Roman"/>
                <w:sz w:val="24"/>
                <w:szCs w:val="24"/>
              </w:rPr>
              <w:tab/>
              <w:t>each</w:t>
            </w:r>
          </w:p>
          <w:p w:rsidR="001E06B1" w:rsidRPr="009073D6" w:rsidRDefault="001E06B1" w:rsidP="00596AF1">
            <w:pPr>
              <w:tabs>
                <w:tab w:val="left" w:pos="342"/>
              </w:tabs>
              <w:ind w:left="0"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patient.</w:t>
            </w:r>
          </w:p>
          <w:p w:rsidR="001E06B1" w:rsidRPr="009073D6" w:rsidRDefault="001E06B1" w:rsidP="00E7488F">
            <w:pPr>
              <w:widowControl w:val="0"/>
              <w:numPr>
                <w:ilvl w:val="0"/>
                <w:numId w:val="80"/>
              </w:numPr>
              <w:tabs>
                <w:tab w:val="left" w:pos="342"/>
              </w:tabs>
              <w:suppressAutoHyphens w:val="0"/>
              <w:spacing w:line="240" w:lineRule="auto"/>
              <w:ind w:leftChars="0" w:left="252" w:right="1235" w:firstLineChars="0" w:hanging="18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Performance of appropriate maneuvers and procedures on patients.</w:t>
            </w:r>
          </w:p>
          <w:p w:rsidR="001E06B1" w:rsidRPr="009073D6" w:rsidRDefault="001E06B1" w:rsidP="00E7488F">
            <w:pPr>
              <w:widowControl w:val="0"/>
              <w:numPr>
                <w:ilvl w:val="0"/>
                <w:numId w:val="80"/>
              </w:numPr>
              <w:tabs>
                <w:tab w:val="left" w:pos="342"/>
                <w:tab w:val="left" w:pos="1449"/>
              </w:tabs>
              <w:suppressAutoHyphens w:val="0"/>
              <w:spacing w:line="240" w:lineRule="auto"/>
              <w:ind w:leftChars="0" w:left="252" w:right="1233" w:firstLineChars="0" w:hanging="18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Accuracy and thoroughness of</w:t>
            </w:r>
            <w:r w:rsidRPr="009073D6">
              <w:rPr>
                <w:rFonts w:ascii="Times New Roman" w:eastAsia="Times New Roman" w:hAnsi="Times New Roman" w:cs="Times New Roman"/>
                <w:sz w:val="24"/>
                <w:szCs w:val="24"/>
              </w:rPr>
              <w:tab/>
              <w:t>patient assessments</w:t>
            </w:r>
          </w:p>
          <w:p w:rsidR="001E06B1" w:rsidRPr="009073D6" w:rsidRDefault="001E06B1" w:rsidP="00E7488F">
            <w:pPr>
              <w:widowControl w:val="0"/>
              <w:numPr>
                <w:ilvl w:val="0"/>
                <w:numId w:val="80"/>
              </w:numPr>
              <w:tabs>
                <w:tab w:val="left" w:pos="342"/>
                <w:tab w:val="left" w:pos="1824"/>
              </w:tabs>
              <w:suppressAutoHyphens w:val="0"/>
              <w:spacing w:line="240" w:lineRule="auto"/>
              <w:ind w:leftChars="0" w:left="252" w:right="1236" w:firstLineChars="0" w:hanging="18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Appropriateness</w:t>
            </w:r>
            <w:r w:rsidRPr="009073D6">
              <w:rPr>
                <w:rFonts w:ascii="Times New Roman" w:eastAsia="Times New Roman" w:hAnsi="Times New Roman" w:cs="Times New Roman"/>
                <w:sz w:val="24"/>
                <w:szCs w:val="24"/>
              </w:rPr>
              <w:tab/>
              <w:t>of</w:t>
            </w:r>
          </w:p>
          <w:p w:rsidR="001E06B1" w:rsidRPr="009073D6" w:rsidRDefault="001E06B1" w:rsidP="00596AF1">
            <w:pPr>
              <w:tabs>
                <w:tab w:val="left" w:pos="342"/>
              </w:tabs>
              <w:ind w:left="0" w:right="1234"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diagnostic and therapeutic decisions.</w:t>
            </w:r>
          </w:p>
          <w:p w:rsidR="001E06B1" w:rsidRPr="009073D6" w:rsidRDefault="001E06B1" w:rsidP="00E7488F">
            <w:pPr>
              <w:widowControl w:val="0"/>
              <w:numPr>
                <w:ilvl w:val="0"/>
                <w:numId w:val="80"/>
              </w:numPr>
              <w:tabs>
                <w:tab w:val="left" w:pos="342"/>
              </w:tabs>
              <w:suppressAutoHyphens w:val="0"/>
              <w:spacing w:line="240" w:lineRule="auto"/>
              <w:ind w:leftChars="0" w:left="252" w:right="1235" w:firstLineChars="0" w:hanging="18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Soundness of medical judgment.</w:t>
            </w:r>
          </w:p>
          <w:p w:rsidR="001E06B1" w:rsidRPr="009073D6" w:rsidRDefault="001E06B1" w:rsidP="00E7488F">
            <w:pPr>
              <w:widowControl w:val="0"/>
              <w:numPr>
                <w:ilvl w:val="0"/>
                <w:numId w:val="80"/>
              </w:numPr>
              <w:tabs>
                <w:tab w:val="left" w:pos="342"/>
                <w:tab w:val="left" w:pos="1449"/>
              </w:tabs>
              <w:suppressAutoHyphens w:val="0"/>
              <w:spacing w:before="1" w:line="237" w:lineRule="auto"/>
              <w:ind w:leftChars="0" w:left="252" w:right="1233" w:firstLineChars="0" w:hanging="18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Consideration of</w:t>
            </w:r>
            <w:r w:rsidRPr="009073D6">
              <w:rPr>
                <w:rFonts w:ascii="Times New Roman" w:eastAsia="Times New Roman" w:hAnsi="Times New Roman" w:cs="Times New Roman"/>
                <w:sz w:val="24"/>
                <w:szCs w:val="24"/>
              </w:rPr>
              <w:tab/>
              <w:t>patient</w:t>
            </w:r>
          </w:p>
          <w:p w:rsidR="001E06B1" w:rsidRPr="009073D6" w:rsidRDefault="001E06B1" w:rsidP="00596AF1">
            <w:pPr>
              <w:tabs>
                <w:tab w:val="left" w:pos="342"/>
              </w:tabs>
              <w:spacing w:line="224" w:lineRule="auto"/>
              <w:ind w:left="0"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preferences in</w:t>
            </w:r>
          </w:p>
        </w:tc>
        <w:tc>
          <w:tcPr>
            <w:cnfStyle w:val="000010000000"/>
            <w:tcW w:w="1620" w:type="dxa"/>
          </w:tcPr>
          <w:p w:rsidR="001E06B1" w:rsidRPr="009073D6" w:rsidRDefault="001E06B1" w:rsidP="00E7488F">
            <w:pPr>
              <w:widowControl w:val="0"/>
              <w:numPr>
                <w:ilvl w:val="0"/>
                <w:numId w:val="77"/>
              </w:numPr>
              <w:tabs>
                <w:tab w:val="left" w:pos="162"/>
              </w:tabs>
              <w:suppressAutoHyphens w:val="0"/>
              <w:spacing w:line="240" w:lineRule="auto"/>
              <w:ind w:leftChars="0" w:left="432" w:right="299" w:firstLineChars="0" w:hanging="54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The resident should continue</w:t>
            </w:r>
          </w:p>
          <w:p w:rsidR="001E06B1" w:rsidRPr="009073D6" w:rsidRDefault="001E06B1" w:rsidP="00596AF1">
            <w:pPr>
              <w:tabs>
                <w:tab w:val="left" w:pos="162"/>
                <w:tab w:val="left" w:pos="1334"/>
              </w:tabs>
              <w:ind w:left="0" w:right="94"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to develop his/her ethical behavior, and</w:t>
            </w:r>
            <w:r w:rsidRPr="009073D6">
              <w:rPr>
                <w:rFonts w:ascii="Times New Roman" w:eastAsia="Times New Roman" w:hAnsi="Times New Roman" w:cs="Times New Roman"/>
                <w:sz w:val="24"/>
                <w:szCs w:val="24"/>
              </w:rPr>
              <w:tab/>
              <w:t>must</w:t>
            </w:r>
          </w:p>
          <w:p w:rsidR="001E06B1" w:rsidRPr="009073D6" w:rsidRDefault="001E06B1" w:rsidP="00596AF1">
            <w:pPr>
              <w:tabs>
                <w:tab w:val="left" w:pos="162"/>
              </w:tabs>
              <w:ind w:left="0" w:right="95" w:hanging="2"/>
              <w:jc w:val="both"/>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show the humanistic qualities</w:t>
            </w:r>
          </w:p>
          <w:p w:rsidR="001E06B1" w:rsidRPr="009073D6" w:rsidRDefault="001E06B1" w:rsidP="00596AF1">
            <w:pPr>
              <w:tabs>
                <w:tab w:val="left" w:pos="162"/>
              </w:tabs>
              <w:ind w:left="0" w:right="79"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of respect, compassio n, integrity and honesty.</w:t>
            </w:r>
          </w:p>
          <w:p w:rsidR="001E06B1" w:rsidRPr="009073D6" w:rsidRDefault="001E06B1" w:rsidP="00E7488F">
            <w:pPr>
              <w:widowControl w:val="0"/>
              <w:numPr>
                <w:ilvl w:val="0"/>
                <w:numId w:val="77"/>
              </w:numPr>
              <w:tabs>
                <w:tab w:val="left" w:pos="162"/>
                <w:tab w:val="left" w:pos="1258"/>
                <w:tab w:val="left" w:pos="1534"/>
                <w:tab w:val="left" w:pos="1567"/>
              </w:tabs>
              <w:suppressAutoHyphens w:val="0"/>
              <w:spacing w:line="240" w:lineRule="auto"/>
              <w:ind w:leftChars="0" w:left="432" w:right="95" w:firstLineChars="0" w:hanging="54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must</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be willing to acknowledge</w:t>
            </w:r>
            <w:r w:rsidRPr="009073D6">
              <w:rPr>
                <w:rFonts w:ascii="Times New Roman" w:eastAsia="Times New Roman" w:hAnsi="Times New Roman" w:cs="Times New Roman"/>
                <w:sz w:val="24"/>
                <w:szCs w:val="24"/>
              </w:rPr>
              <w:tab/>
              <w:t>errors and determine how</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to avoid future similar mistakes.</w:t>
            </w:r>
          </w:p>
          <w:p w:rsidR="001E06B1" w:rsidRPr="009073D6" w:rsidRDefault="001E06B1" w:rsidP="00E7488F">
            <w:pPr>
              <w:widowControl w:val="0"/>
              <w:numPr>
                <w:ilvl w:val="0"/>
                <w:numId w:val="77"/>
              </w:numPr>
              <w:tabs>
                <w:tab w:val="left" w:pos="162"/>
                <w:tab w:val="left" w:pos="1534"/>
              </w:tabs>
              <w:suppressAutoHyphens w:val="0"/>
              <w:spacing w:before="1" w:line="240" w:lineRule="auto"/>
              <w:ind w:leftChars="0" w:left="432" w:right="95" w:firstLineChars="0" w:hanging="54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must</w:t>
            </w:r>
            <w:r w:rsidRPr="009073D6">
              <w:rPr>
                <w:rFonts w:ascii="Times New Roman" w:eastAsia="Times New Roman" w:hAnsi="Times New Roman" w:cs="Times New Roman"/>
                <w:sz w:val="24"/>
                <w:szCs w:val="24"/>
              </w:rPr>
              <w:tab/>
              <w:t>be responsibl</w:t>
            </w:r>
          </w:p>
        </w:tc>
        <w:tc>
          <w:tcPr>
            <w:tcW w:w="2250" w:type="dxa"/>
          </w:tcPr>
          <w:p w:rsidR="001E06B1" w:rsidRPr="009073D6" w:rsidRDefault="001E06B1" w:rsidP="00E7488F">
            <w:pPr>
              <w:widowControl w:val="0"/>
              <w:numPr>
                <w:ilvl w:val="0"/>
                <w:numId w:val="78"/>
              </w:numPr>
              <w:tabs>
                <w:tab w:val="left" w:pos="829"/>
                <w:tab w:val="left" w:pos="1498"/>
              </w:tabs>
              <w:suppressAutoHyphens w:val="0"/>
              <w:spacing w:line="240" w:lineRule="auto"/>
              <w:ind w:leftChars="0" w:right="91" w:firstLineChars="0" w:hanging="360"/>
              <w:jc w:val="both"/>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should learn when to call a</w:t>
            </w:r>
            <w:r w:rsidRPr="009073D6">
              <w:rPr>
                <w:rFonts w:ascii="Times New Roman" w:eastAsia="Times New Roman" w:hAnsi="Times New Roman" w:cs="Times New Roman"/>
                <w:sz w:val="24"/>
                <w:szCs w:val="24"/>
              </w:rPr>
              <w:tab/>
              <w:t>sub-</w:t>
            </w:r>
          </w:p>
          <w:p w:rsidR="001E06B1" w:rsidRPr="009073D6" w:rsidRDefault="001E06B1" w:rsidP="001E06B1">
            <w:pPr>
              <w:tabs>
                <w:tab w:val="left" w:pos="1237"/>
                <w:tab w:val="left" w:pos="1757"/>
              </w:tabs>
              <w:ind w:left="0" w:right="90"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specialist for evaluation and managemen t</w:t>
            </w:r>
            <w:r w:rsidRPr="009073D6">
              <w:rPr>
                <w:rFonts w:ascii="Times New Roman" w:eastAsia="Times New Roman" w:hAnsi="Times New Roman" w:cs="Times New Roman"/>
                <w:sz w:val="24"/>
                <w:szCs w:val="24"/>
              </w:rPr>
              <w:tab/>
              <w:t>of</w:t>
            </w:r>
            <w:r w:rsidRPr="009073D6">
              <w:rPr>
                <w:rFonts w:ascii="Times New Roman" w:eastAsia="Times New Roman" w:hAnsi="Times New Roman" w:cs="Times New Roman"/>
                <w:sz w:val="24"/>
                <w:szCs w:val="24"/>
              </w:rPr>
              <w:tab/>
              <w:t>a patient.</w:t>
            </w:r>
          </w:p>
          <w:p w:rsidR="001E06B1" w:rsidRPr="009073D6" w:rsidRDefault="001E06B1" w:rsidP="00E7488F">
            <w:pPr>
              <w:widowControl w:val="0"/>
              <w:numPr>
                <w:ilvl w:val="0"/>
                <w:numId w:val="78"/>
              </w:numPr>
              <w:tabs>
                <w:tab w:val="left" w:pos="829"/>
                <w:tab w:val="left" w:pos="1656"/>
              </w:tabs>
              <w:suppressAutoHyphens w:val="0"/>
              <w:spacing w:line="240" w:lineRule="auto"/>
              <w:ind w:leftChars="0" w:right="90" w:firstLineChars="0" w:hanging="36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should</w:t>
            </w:r>
            <w:r w:rsidRPr="009073D6">
              <w:rPr>
                <w:rFonts w:ascii="Times New Roman" w:eastAsia="Times New Roman" w:hAnsi="Times New Roman" w:cs="Times New Roman"/>
                <w:sz w:val="24"/>
                <w:szCs w:val="24"/>
              </w:rPr>
              <w:tab/>
              <w:t>be</w:t>
            </w:r>
          </w:p>
          <w:p w:rsidR="001E06B1" w:rsidRPr="009073D6" w:rsidRDefault="001E06B1" w:rsidP="001E06B1">
            <w:pPr>
              <w:tabs>
                <w:tab w:val="left" w:pos="1687"/>
              </w:tabs>
              <w:ind w:left="0"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able</w:t>
            </w:r>
            <w:r w:rsidRPr="009073D6">
              <w:rPr>
                <w:rFonts w:ascii="Times New Roman" w:eastAsia="Times New Roman" w:hAnsi="Times New Roman" w:cs="Times New Roman"/>
                <w:sz w:val="24"/>
                <w:szCs w:val="24"/>
              </w:rPr>
              <w:tab/>
              <w:t>to</w:t>
            </w:r>
          </w:p>
          <w:p w:rsidR="001E06B1" w:rsidRPr="009073D6" w:rsidRDefault="001E06B1" w:rsidP="001E06B1">
            <w:pPr>
              <w:tabs>
                <w:tab w:val="left" w:pos="1754"/>
              </w:tabs>
              <w:ind w:left="0" w:right="91"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clearly present</w:t>
            </w:r>
            <w:r w:rsidRPr="009073D6">
              <w:rPr>
                <w:rFonts w:ascii="Times New Roman" w:eastAsia="Times New Roman" w:hAnsi="Times New Roman" w:cs="Times New Roman"/>
                <w:sz w:val="24"/>
                <w:szCs w:val="24"/>
              </w:rPr>
              <w:tab/>
              <w:t>a case to the attending staff in an organized and thorough manner.</w:t>
            </w:r>
          </w:p>
          <w:p w:rsidR="001E06B1" w:rsidRPr="009073D6" w:rsidRDefault="001E06B1" w:rsidP="00E7488F">
            <w:pPr>
              <w:widowControl w:val="0"/>
              <w:numPr>
                <w:ilvl w:val="0"/>
                <w:numId w:val="78"/>
              </w:numPr>
              <w:tabs>
                <w:tab w:val="left" w:pos="829"/>
                <w:tab w:val="left" w:pos="1299"/>
              </w:tabs>
              <w:suppressAutoHyphens w:val="0"/>
              <w:spacing w:line="240" w:lineRule="auto"/>
              <w:ind w:leftChars="0" w:right="91" w:firstLineChars="0" w:hanging="36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must be able to establish rapport with a</w:t>
            </w:r>
            <w:r w:rsidRPr="009073D6">
              <w:rPr>
                <w:rFonts w:ascii="Times New Roman" w:eastAsia="Times New Roman" w:hAnsi="Times New Roman" w:cs="Times New Roman"/>
                <w:sz w:val="24"/>
                <w:szCs w:val="24"/>
              </w:rPr>
              <w:tab/>
              <w:t xml:space="preserve">patient and listen </w:t>
            </w:r>
            <w:r w:rsidRPr="009073D6">
              <w:rPr>
                <w:rFonts w:ascii="Times New Roman" w:eastAsia="Times New Roman" w:hAnsi="Times New Roman" w:cs="Times New Roman"/>
                <w:sz w:val="24"/>
                <w:szCs w:val="24"/>
              </w:rPr>
              <w:lastRenderedPageBreak/>
              <w:t>to the patient’s complaints to promote the patient’s welfare.</w:t>
            </w:r>
          </w:p>
        </w:tc>
        <w:tc>
          <w:tcPr>
            <w:cnfStyle w:val="000010000000"/>
            <w:tcW w:w="1980" w:type="dxa"/>
          </w:tcPr>
          <w:p w:rsidR="001E06B1" w:rsidRPr="009073D6" w:rsidRDefault="001E06B1" w:rsidP="00E7488F">
            <w:pPr>
              <w:widowControl w:val="0"/>
              <w:numPr>
                <w:ilvl w:val="0"/>
                <w:numId w:val="75"/>
              </w:numPr>
              <w:tabs>
                <w:tab w:val="left" w:pos="830"/>
                <w:tab w:val="left" w:pos="1401"/>
              </w:tabs>
              <w:suppressAutoHyphens w:val="0"/>
              <w:spacing w:line="240" w:lineRule="auto"/>
              <w:ind w:leftChars="0" w:right="91" w:firstLineChars="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The resident should use feedback and self- evaluati on</w:t>
            </w:r>
            <w:r w:rsidRPr="009073D6">
              <w:rPr>
                <w:rFonts w:ascii="Times New Roman" w:eastAsia="Times New Roman" w:hAnsi="Times New Roman" w:cs="Times New Roman"/>
                <w:sz w:val="24"/>
                <w:szCs w:val="24"/>
              </w:rPr>
              <w:tab/>
              <w:t>in</w:t>
            </w:r>
          </w:p>
          <w:p w:rsidR="001E06B1" w:rsidRPr="009073D6" w:rsidRDefault="001E06B1" w:rsidP="001E06B1">
            <w:pPr>
              <w:spacing w:before="1"/>
              <w:ind w:left="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order to improve perform ance.</w:t>
            </w:r>
          </w:p>
          <w:p w:rsidR="001E06B1" w:rsidRPr="009073D6" w:rsidRDefault="001E06B1" w:rsidP="00E7488F">
            <w:pPr>
              <w:widowControl w:val="0"/>
              <w:numPr>
                <w:ilvl w:val="0"/>
                <w:numId w:val="75"/>
              </w:numPr>
              <w:tabs>
                <w:tab w:val="left" w:pos="830"/>
              </w:tabs>
              <w:suppressAutoHyphens w:val="0"/>
              <w:spacing w:line="240" w:lineRule="auto"/>
              <w:ind w:leftChars="0" w:right="106" w:firstLineChars="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should read pertinent required material and articles provided to enhance learning.</w:t>
            </w:r>
          </w:p>
          <w:p w:rsidR="001E06B1" w:rsidRPr="009073D6" w:rsidRDefault="001E06B1" w:rsidP="00E7488F">
            <w:pPr>
              <w:widowControl w:val="0"/>
              <w:numPr>
                <w:ilvl w:val="0"/>
                <w:numId w:val="75"/>
              </w:numPr>
              <w:tabs>
                <w:tab w:val="left" w:pos="830"/>
                <w:tab w:val="left" w:pos="1310"/>
              </w:tabs>
              <w:suppressAutoHyphens w:val="0"/>
              <w:spacing w:line="240" w:lineRule="auto"/>
              <w:ind w:leftChars="0" w:right="94" w:firstLineChars="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 xml:space="preserve">The resident should </w:t>
            </w:r>
            <w:r w:rsidRPr="009073D6">
              <w:rPr>
                <w:rFonts w:ascii="Times New Roman" w:eastAsia="Times New Roman" w:hAnsi="Times New Roman" w:cs="Times New Roman"/>
                <w:sz w:val="24"/>
                <w:szCs w:val="24"/>
              </w:rPr>
              <w:lastRenderedPageBreak/>
              <w:t>use</w:t>
            </w:r>
            <w:r w:rsidRPr="009073D6">
              <w:rPr>
                <w:rFonts w:ascii="Times New Roman" w:eastAsia="Times New Roman" w:hAnsi="Times New Roman" w:cs="Times New Roman"/>
                <w:sz w:val="24"/>
                <w:szCs w:val="24"/>
              </w:rPr>
              <w:tab/>
              <w:t>the medical literature search tools in the</w:t>
            </w:r>
          </w:p>
        </w:tc>
        <w:tc>
          <w:tcPr>
            <w:tcW w:w="2160" w:type="dxa"/>
          </w:tcPr>
          <w:p w:rsidR="001E06B1" w:rsidRPr="009073D6" w:rsidRDefault="001E06B1" w:rsidP="00E7488F">
            <w:pPr>
              <w:widowControl w:val="0"/>
              <w:numPr>
                <w:ilvl w:val="0"/>
                <w:numId w:val="76"/>
              </w:numPr>
              <w:tabs>
                <w:tab w:val="left" w:pos="830"/>
                <w:tab w:val="left" w:pos="1218"/>
                <w:tab w:val="left" w:pos="1317"/>
                <w:tab w:val="left" w:pos="1904"/>
              </w:tabs>
              <w:suppressAutoHyphens w:val="0"/>
              <w:spacing w:line="240" w:lineRule="auto"/>
              <w:ind w:leftChars="0" w:right="91" w:firstLineChars="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The resident’s ability</w:t>
            </w:r>
            <w:r w:rsidRPr="009073D6">
              <w:rPr>
                <w:rFonts w:ascii="Times New Roman" w:eastAsia="Times New Roman" w:hAnsi="Times New Roman" w:cs="Times New Roman"/>
                <w:sz w:val="24"/>
                <w:szCs w:val="24"/>
              </w:rPr>
              <w:tab/>
              <w:t>to answer directed questions and to</w:t>
            </w:r>
            <w:r w:rsidRPr="009073D6">
              <w:rPr>
                <w:rFonts w:ascii="Times New Roman" w:eastAsia="Times New Roman" w:hAnsi="Times New Roman" w:cs="Times New Roman"/>
                <w:sz w:val="24"/>
                <w:szCs w:val="24"/>
              </w:rPr>
              <w:tab/>
              <w:t>participate in</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attending rounds.</w:t>
            </w:r>
          </w:p>
          <w:p w:rsidR="001E06B1" w:rsidRPr="009073D6" w:rsidRDefault="001E06B1" w:rsidP="00E7488F">
            <w:pPr>
              <w:widowControl w:val="0"/>
              <w:numPr>
                <w:ilvl w:val="0"/>
                <w:numId w:val="76"/>
              </w:numPr>
              <w:tabs>
                <w:tab w:val="left" w:pos="830"/>
              </w:tabs>
              <w:suppressAutoHyphens w:val="0"/>
              <w:spacing w:before="1" w:line="240" w:lineRule="auto"/>
              <w:ind w:leftChars="0" w:right="91" w:firstLineChars="0"/>
              <w:jc w:val="both"/>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resident’s presentation of patient history and  physical</w:t>
            </w:r>
          </w:p>
          <w:p w:rsidR="001E06B1" w:rsidRPr="009073D6" w:rsidRDefault="001E06B1" w:rsidP="001E06B1">
            <w:pPr>
              <w:tabs>
                <w:tab w:val="left" w:pos="1573"/>
                <w:tab w:val="left" w:pos="1928"/>
              </w:tabs>
              <w:ind w:left="0" w:right="92"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exam,</w:t>
            </w:r>
            <w:r w:rsidRPr="009073D6">
              <w:rPr>
                <w:rFonts w:ascii="Times New Roman" w:eastAsia="Times New Roman" w:hAnsi="Times New Roman" w:cs="Times New Roman"/>
                <w:sz w:val="24"/>
                <w:szCs w:val="24"/>
              </w:rPr>
              <w:tab/>
              <w:t>where attention</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is</w:t>
            </w:r>
          </w:p>
          <w:p w:rsidR="001E06B1" w:rsidRPr="009073D6" w:rsidRDefault="001E06B1" w:rsidP="001E06B1">
            <w:pPr>
              <w:tabs>
                <w:tab w:val="left" w:pos="1907"/>
              </w:tabs>
              <w:spacing w:line="229" w:lineRule="auto"/>
              <w:ind w:left="0"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given</w:t>
            </w:r>
            <w:r w:rsidRPr="009073D6">
              <w:rPr>
                <w:rFonts w:ascii="Times New Roman" w:eastAsia="Times New Roman" w:hAnsi="Times New Roman" w:cs="Times New Roman"/>
                <w:sz w:val="24"/>
                <w:szCs w:val="24"/>
              </w:rPr>
              <w:tab/>
              <w:t>to</w:t>
            </w:r>
          </w:p>
          <w:p w:rsidR="001E06B1" w:rsidRPr="009073D6" w:rsidRDefault="001E06B1" w:rsidP="001E06B1">
            <w:pPr>
              <w:ind w:left="0" w:right="92"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differential diagnosis and pathophysiology.</w:t>
            </w:r>
          </w:p>
          <w:p w:rsidR="001E06B1" w:rsidRPr="009073D6" w:rsidRDefault="001E06B1" w:rsidP="00E7488F">
            <w:pPr>
              <w:widowControl w:val="0"/>
              <w:numPr>
                <w:ilvl w:val="0"/>
                <w:numId w:val="76"/>
              </w:numPr>
              <w:tabs>
                <w:tab w:val="left" w:pos="830"/>
                <w:tab w:val="left" w:pos="1372"/>
                <w:tab w:val="left" w:pos="1705"/>
                <w:tab w:val="left" w:pos="1871"/>
                <w:tab w:val="left" w:pos="1916"/>
              </w:tabs>
              <w:suppressAutoHyphens w:val="0"/>
              <w:spacing w:before="1" w:line="240" w:lineRule="auto"/>
              <w:ind w:leftChars="0" w:right="92" w:firstLineChars="0"/>
              <w:textDirection w:val="lrTb"/>
              <w:textAlignment w:val="auto"/>
              <w:outlineLvl w:val="9"/>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When</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time permits, residents may be</w:t>
            </w:r>
            <w:r w:rsidRPr="009073D6">
              <w:rPr>
                <w:rFonts w:ascii="Times New Roman" w:eastAsia="Times New Roman" w:hAnsi="Times New Roman" w:cs="Times New Roman"/>
                <w:sz w:val="24"/>
                <w:szCs w:val="24"/>
              </w:rPr>
              <w:tab/>
              <w:t>assigned short topics to present</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at attending grounds. These will</w:t>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r>
            <w:r w:rsidRPr="009073D6">
              <w:rPr>
                <w:rFonts w:ascii="Times New Roman" w:eastAsia="Times New Roman" w:hAnsi="Times New Roman" w:cs="Times New Roman"/>
                <w:sz w:val="24"/>
                <w:szCs w:val="24"/>
              </w:rPr>
              <w:tab/>
              <w:t>be</w:t>
            </w:r>
          </w:p>
          <w:p w:rsidR="001E06B1" w:rsidRPr="009073D6" w:rsidRDefault="001E06B1" w:rsidP="001E06B1">
            <w:pPr>
              <w:tabs>
                <w:tab w:val="left" w:pos="1818"/>
              </w:tabs>
              <w:ind w:left="0" w:right="92"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examined</w:t>
            </w:r>
            <w:r w:rsidRPr="009073D6">
              <w:rPr>
                <w:rFonts w:ascii="Times New Roman" w:eastAsia="Times New Roman" w:hAnsi="Times New Roman" w:cs="Times New Roman"/>
                <w:sz w:val="24"/>
                <w:szCs w:val="24"/>
              </w:rPr>
              <w:tab/>
              <w:t xml:space="preserve"> for completeness, accuracy, organization and</w:t>
            </w:r>
            <w:r w:rsidRPr="009073D6">
              <w:rPr>
                <w:rFonts w:ascii="Times New Roman" w:eastAsia="Times New Roman" w:hAnsi="Times New Roman" w:cs="Times New Roman"/>
                <w:sz w:val="24"/>
                <w:szCs w:val="24"/>
              </w:rPr>
              <w:tab/>
              <w:t>the</w:t>
            </w:r>
          </w:p>
          <w:p w:rsidR="001E06B1" w:rsidRPr="009073D6" w:rsidRDefault="001E06B1" w:rsidP="001E06B1">
            <w:pPr>
              <w:spacing w:line="230" w:lineRule="auto"/>
              <w:ind w:left="0" w:hanging="2"/>
              <w:cnfStyle w:val="0000000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residents</w:t>
            </w:r>
          </w:p>
        </w:tc>
      </w:tr>
      <w:tr w:rsidR="001E06B1" w:rsidRPr="009073D6" w:rsidTr="00684B7E">
        <w:trPr>
          <w:cnfStyle w:val="000000100000"/>
          <w:trHeight w:val="7145"/>
        </w:trPr>
        <w:tc>
          <w:tcPr>
            <w:cnfStyle w:val="000010000000"/>
            <w:tcW w:w="3060" w:type="dxa"/>
          </w:tcPr>
          <w:p w:rsidR="001E06B1" w:rsidRPr="009073D6" w:rsidRDefault="001E06B1" w:rsidP="00684B7E">
            <w:pPr>
              <w:tabs>
                <w:tab w:val="left" w:pos="162"/>
              </w:tabs>
              <w:ind w:left="0" w:right="457"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of patient care. Residents are encouraged to read on related topics,to share new learning with their colleagues and to keep their fund of knowledge up-to-date.</w:t>
            </w:r>
          </w:p>
          <w:p w:rsidR="001E06B1" w:rsidRPr="009073D6" w:rsidRDefault="001E06B1" w:rsidP="00E7488F">
            <w:pPr>
              <w:widowControl w:val="0"/>
              <w:numPr>
                <w:ilvl w:val="0"/>
                <w:numId w:val="81"/>
              </w:numPr>
              <w:tabs>
                <w:tab w:val="left" w:pos="162"/>
              </w:tabs>
              <w:suppressAutoHyphens w:val="0"/>
              <w:spacing w:line="240" w:lineRule="auto"/>
              <w:ind w:leftChars="0" w:left="162" w:right="971" w:firstLineChars="0" w:hanging="27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Learn to use the computer for literature searches, to read and analyze scientific articles.</w:t>
            </w:r>
          </w:p>
        </w:tc>
        <w:tc>
          <w:tcPr>
            <w:tcW w:w="2610" w:type="dxa"/>
          </w:tcPr>
          <w:p w:rsidR="001E06B1" w:rsidRPr="009073D6" w:rsidRDefault="001E06B1" w:rsidP="00596AF1">
            <w:pPr>
              <w:tabs>
                <w:tab w:val="left" w:pos="342"/>
              </w:tabs>
              <w:ind w:left="0" w:right="1234" w:hanging="2"/>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making therapeutic decisions.</w:t>
            </w:r>
          </w:p>
          <w:p w:rsidR="001E06B1" w:rsidRPr="009073D6" w:rsidRDefault="001E06B1" w:rsidP="00E7488F">
            <w:pPr>
              <w:widowControl w:val="0"/>
              <w:numPr>
                <w:ilvl w:val="0"/>
                <w:numId w:val="73"/>
              </w:numPr>
              <w:tabs>
                <w:tab w:val="left" w:pos="342"/>
              </w:tabs>
              <w:suppressAutoHyphens w:val="0"/>
              <w:spacing w:line="240" w:lineRule="auto"/>
              <w:ind w:leftChars="0" w:left="252" w:right="1234" w:firstLineChars="0" w:hanging="180"/>
              <w:jc w:val="both"/>
              <w:textDirection w:val="lrTb"/>
              <w:textAlignment w:val="auto"/>
              <w:outlineLvl w:val="9"/>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Completeness of medical charting.</w:t>
            </w:r>
          </w:p>
        </w:tc>
        <w:tc>
          <w:tcPr>
            <w:cnfStyle w:val="000010000000"/>
            <w:tcW w:w="1620" w:type="dxa"/>
          </w:tcPr>
          <w:p w:rsidR="001E06B1" w:rsidRPr="009073D6" w:rsidRDefault="001E06B1" w:rsidP="00596AF1">
            <w:pPr>
              <w:tabs>
                <w:tab w:val="left" w:pos="162"/>
                <w:tab w:val="left" w:pos="1433"/>
              </w:tabs>
              <w:ind w:left="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e</w:t>
            </w:r>
            <w:r w:rsidRPr="009073D6">
              <w:rPr>
                <w:rFonts w:ascii="Times New Roman" w:eastAsia="Times New Roman" w:hAnsi="Times New Roman" w:cs="Times New Roman"/>
                <w:sz w:val="24"/>
                <w:szCs w:val="24"/>
              </w:rPr>
              <w:tab/>
              <w:t>and</w:t>
            </w:r>
          </w:p>
          <w:p w:rsidR="001E06B1" w:rsidRPr="009073D6" w:rsidRDefault="001E06B1" w:rsidP="00596AF1">
            <w:pPr>
              <w:tabs>
                <w:tab w:val="left" w:pos="162"/>
              </w:tabs>
              <w:ind w:left="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reliable at all times.</w:t>
            </w:r>
          </w:p>
          <w:p w:rsidR="001E06B1" w:rsidRPr="009073D6" w:rsidRDefault="001E06B1" w:rsidP="00E7488F">
            <w:pPr>
              <w:widowControl w:val="0"/>
              <w:numPr>
                <w:ilvl w:val="0"/>
                <w:numId w:val="74"/>
              </w:numPr>
              <w:tabs>
                <w:tab w:val="left" w:pos="162"/>
              </w:tabs>
              <w:suppressAutoHyphens w:val="0"/>
              <w:spacing w:line="240" w:lineRule="auto"/>
              <w:ind w:leftChars="0" w:left="432" w:right="94" w:firstLineChars="0" w:hanging="54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must always consider the needs of patients, families, colleagues</w:t>
            </w:r>
          </w:p>
          <w:p w:rsidR="001E06B1" w:rsidRPr="009073D6" w:rsidRDefault="001E06B1" w:rsidP="00596AF1">
            <w:pPr>
              <w:tabs>
                <w:tab w:val="left" w:pos="162"/>
                <w:tab w:val="left" w:pos="1435"/>
              </w:tabs>
              <w:ind w:left="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w:t>
            </w:r>
            <w:r w:rsidRPr="009073D6">
              <w:rPr>
                <w:rFonts w:ascii="Times New Roman" w:eastAsia="Times New Roman" w:hAnsi="Times New Roman" w:cs="Times New Roman"/>
                <w:sz w:val="24"/>
                <w:szCs w:val="24"/>
              </w:rPr>
              <w:tab/>
              <w:t>and</w:t>
            </w:r>
          </w:p>
          <w:p w:rsidR="001E06B1" w:rsidRPr="009073D6" w:rsidRDefault="001E06B1" w:rsidP="00596AF1">
            <w:pPr>
              <w:tabs>
                <w:tab w:val="left" w:pos="162"/>
              </w:tabs>
              <w:spacing w:before="1"/>
              <w:ind w:left="0" w:right="386"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support staff.</w:t>
            </w:r>
          </w:p>
          <w:p w:rsidR="001E06B1" w:rsidRPr="009073D6" w:rsidRDefault="001E06B1" w:rsidP="00E7488F">
            <w:pPr>
              <w:widowControl w:val="0"/>
              <w:numPr>
                <w:ilvl w:val="0"/>
                <w:numId w:val="74"/>
              </w:numPr>
              <w:tabs>
                <w:tab w:val="left" w:pos="162"/>
              </w:tabs>
              <w:suppressAutoHyphens w:val="0"/>
              <w:spacing w:line="240" w:lineRule="auto"/>
              <w:ind w:leftChars="0" w:left="432" w:right="151" w:firstLineChars="0" w:hanging="54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must maintain a profession al appearanc e at all times.</w:t>
            </w:r>
          </w:p>
        </w:tc>
        <w:tc>
          <w:tcPr>
            <w:tcW w:w="2250" w:type="dxa"/>
          </w:tcPr>
          <w:p w:rsidR="001E06B1" w:rsidRPr="009073D6" w:rsidRDefault="001E06B1" w:rsidP="00E7488F">
            <w:pPr>
              <w:widowControl w:val="0"/>
              <w:numPr>
                <w:ilvl w:val="0"/>
                <w:numId w:val="84"/>
              </w:numPr>
              <w:tabs>
                <w:tab w:val="left" w:pos="829"/>
              </w:tabs>
              <w:suppressAutoHyphens w:val="0"/>
              <w:spacing w:line="240" w:lineRule="auto"/>
              <w:ind w:leftChars="0" w:right="92" w:firstLineChars="0" w:hanging="360"/>
              <w:textDirection w:val="lrTb"/>
              <w:textAlignment w:val="auto"/>
              <w:outlineLvl w:val="9"/>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should provide effective education and counseling for patients.</w:t>
            </w:r>
          </w:p>
          <w:p w:rsidR="001E06B1" w:rsidRPr="009073D6" w:rsidRDefault="001E06B1" w:rsidP="00E7488F">
            <w:pPr>
              <w:widowControl w:val="0"/>
              <w:numPr>
                <w:ilvl w:val="0"/>
                <w:numId w:val="84"/>
              </w:numPr>
              <w:tabs>
                <w:tab w:val="left" w:pos="829"/>
                <w:tab w:val="left" w:pos="1431"/>
              </w:tabs>
              <w:suppressAutoHyphens w:val="0"/>
              <w:spacing w:before="1" w:line="240" w:lineRule="auto"/>
              <w:ind w:leftChars="0" w:right="92" w:firstLineChars="0" w:hanging="360"/>
              <w:textDirection w:val="lrTb"/>
              <w:textAlignment w:val="auto"/>
              <w:outlineLvl w:val="9"/>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must</w:t>
            </w:r>
            <w:r w:rsidRPr="009073D6">
              <w:rPr>
                <w:rFonts w:ascii="Times New Roman" w:eastAsia="Times New Roman" w:hAnsi="Times New Roman" w:cs="Times New Roman"/>
                <w:sz w:val="24"/>
                <w:szCs w:val="24"/>
              </w:rPr>
              <w:tab/>
              <w:t>write organized legible notes.</w:t>
            </w:r>
          </w:p>
          <w:p w:rsidR="001E06B1" w:rsidRPr="009073D6" w:rsidRDefault="001E06B1" w:rsidP="00E7488F">
            <w:pPr>
              <w:widowControl w:val="0"/>
              <w:numPr>
                <w:ilvl w:val="0"/>
                <w:numId w:val="84"/>
              </w:numPr>
              <w:tabs>
                <w:tab w:val="left" w:pos="829"/>
                <w:tab w:val="left" w:pos="1553"/>
              </w:tabs>
              <w:suppressAutoHyphens w:val="0"/>
              <w:spacing w:line="271" w:lineRule="auto"/>
              <w:ind w:leftChars="0" w:right="92" w:firstLineChars="0" w:hanging="360"/>
              <w:textDirection w:val="lrTb"/>
              <w:textAlignment w:val="auto"/>
              <w:outlineLvl w:val="9"/>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must communicat e</w:t>
            </w:r>
            <w:r w:rsidRPr="009073D6">
              <w:rPr>
                <w:rFonts w:ascii="Times New Roman" w:eastAsia="Times New Roman" w:hAnsi="Times New Roman" w:cs="Times New Roman"/>
                <w:sz w:val="24"/>
                <w:szCs w:val="24"/>
              </w:rPr>
              <w:tab/>
              <w:t>any</w:t>
            </w:r>
          </w:p>
          <w:p w:rsidR="001E06B1" w:rsidRPr="009073D6" w:rsidRDefault="001E06B1" w:rsidP="001E06B1">
            <w:pPr>
              <w:tabs>
                <w:tab w:val="left" w:pos="1390"/>
                <w:tab w:val="left" w:pos="1752"/>
              </w:tabs>
              <w:spacing w:line="271" w:lineRule="auto"/>
              <w:ind w:left="0" w:right="91" w:hanging="2"/>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patient problems to the attending staff</w:t>
            </w:r>
            <w:r w:rsidRPr="009073D6">
              <w:rPr>
                <w:rFonts w:ascii="Times New Roman" w:eastAsia="Times New Roman" w:hAnsi="Times New Roman" w:cs="Times New Roman"/>
                <w:sz w:val="24"/>
                <w:szCs w:val="24"/>
              </w:rPr>
              <w:tab/>
              <w:t>in</w:t>
            </w:r>
            <w:r w:rsidRPr="009073D6">
              <w:rPr>
                <w:rFonts w:ascii="Times New Roman" w:eastAsia="Times New Roman" w:hAnsi="Times New Roman" w:cs="Times New Roman"/>
                <w:sz w:val="24"/>
                <w:szCs w:val="24"/>
              </w:rPr>
              <w:tab/>
              <w:t>a timely fashion.</w:t>
            </w:r>
          </w:p>
        </w:tc>
        <w:tc>
          <w:tcPr>
            <w:cnfStyle w:val="000010000000"/>
            <w:tcW w:w="1980" w:type="dxa"/>
          </w:tcPr>
          <w:p w:rsidR="001E06B1" w:rsidRPr="009073D6" w:rsidRDefault="001E06B1" w:rsidP="001E06B1">
            <w:pPr>
              <w:tabs>
                <w:tab w:val="left" w:pos="1233"/>
              </w:tabs>
              <w:ind w:left="0" w:right="93"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library to</w:t>
            </w:r>
            <w:r w:rsidRPr="009073D6">
              <w:rPr>
                <w:rFonts w:ascii="Times New Roman" w:eastAsia="Times New Roman" w:hAnsi="Times New Roman" w:cs="Times New Roman"/>
                <w:sz w:val="24"/>
                <w:szCs w:val="24"/>
              </w:rPr>
              <w:tab/>
              <w:t>find appropri ate articles related to interesting cases.</w:t>
            </w:r>
          </w:p>
          <w:p w:rsidR="001E06B1" w:rsidRPr="009073D6" w:rsidRDefault="001E06B1" w:rsidP="00E7488F">
            <w:pPr>
              <w:widowControl w:val="0"/>
              <w:numPr>
                <w:ilvl w:val="0"/>
                <w:numId w:val="85"/>
              </w:numPr>
              <w:tabs>
                <w:tab w:val="left" w:pos="830"/>
              </w:tabs>
              <w:suppressAutoHyphens w:val="0"/>
              <w:spacing w:line="240" w:lineRule="auto"/>
              <w:ind w:leftChars="0" w:right="96" w:firstLineChars="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 should use informat ion provided by senior residents and attendings from rounds and consultat ions to improve perform ance and</w:t>
            </w:r>
          </w:p>
          <w:p w:rsidR="001E06B1" w:rsidRPr="009073D6" w:rsidRDefault="001E06B1" w:rsidP="001E06B1">
            <w:pPr>
              <w:ind w:left="0" w:right="159"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enhance learning</w:t>
            </w:r>
          </w:p>
        </w:tc>
        <w:tc>
          <w:tcPr>
            <w:tcW w:w="2160" w:type="dxa"/>
          </w:tcPr>
          <w:p w:rsidR="001E06B1" w:rsidRPr="009073D6" w:rsidRDefault="001E06B1" w:rsidP="001E06B1">
            <w:pPr>
              <w:ind w:left="0" w:right="92" w:hanging="2"/>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understanding of the topic.</w:t>
            </w:r>
          </w:p>
          <w:p w:rsidR="001E06B1" w:rsidRPr="009073D6" w:rsidRDefault="001E06B1" w:rsidP="00E7488F">
            <w:pPr>
              <w:widowControl w:val="0"/>
              <w:numPr>
                <w:ilvl w:val="0"/>
                <w:numId w:val="82"/>
              </w:numPr>
              <w:tabs>
                <w:tab w:val="left" w:pos="830"/>
                <w:tab w:val="left" w:pos="1674"/>
              </w:tabs>
              <w:suppressAutoHyphens w:val="0"/>
              <w:spacing w:before="1" w:line="240" w:lineRule="auto"/>
              <w:ind w:leftChars="0" w:right="91" w:firstLineChars="0"/>
              <w:textDirection w:val="lrTb"/>
              <w:textAlignment w:val="auto"/>
              <w:outlineLvl w:val="9"/>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resident’s ability to apply the information learned</w:t>
            </w:r>
            <w:r w:rsidRPr="009073D6">
              <w:rPr>
                <w:rFonts w:ascii="Times New Roman" w:eastAsia="Times New Roman" w:hAnsi="Times New Roman" w:cs="Times New Roman"/>
                <w:sz w:val="24"/>
                <w:szCs w:val="24"/>
              </w:rPr>
              <w:tab/>
              <w:t>from attending round sessions to the patient care setting.</w:t>
            </w:r>
          </w:p>
          <w:p w:rsidR="001E06B1" w:rsidRPr="009073D6" w:rsidRDefault="001E06B1" w:rsidP="00E7488F">
            <w:pPr>
              <w:widowControl w:val="0"/>
              <w:numPr>
                <w:ilvl w:val="0"/>
                <w:numId w:val="82"/>
              </w:numPr>
              <w:tabs>
                <w:tab w:val="left" w:pos="830"/>
              </w:tabs>
              <w:suppressAutoHyphens w:val="0"/>
              <w:spacing w:line="240" w:lineRule="auto"/>
              <w:ind w:leftChars="0" w:right="93" w:firstLineChars="0"/>
              <w:jc w:val="both"/>
              <w:textDirection w:val="lrTb"/>
              <w:textAlignment w:val="auto"/>
              <w:outlineLvl w:val="9"/>
              <w:cnfStyle w:val="000000100000"/>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residents interest level in learning.</w:t>
            </w:r>
          </w:p>
        </w:tc>
      </w:tr>
    </w:tbl>
    <w:p w:rsidR="0046039C" w:rsidRDefault="0046039C" w:rsidP="001E06B1">
      <w:pPr>
        <w:spacing w:before="20"/>
        <w:ind w:left="1" w:hanging="3"/>
        <w:rPr>
          <w:rFonts w:ascii="Times New Roman" w:eastAsia="Times New Roman" w:hAnsi="Times New Roman" w:cs="Times New Roman"/>
          <w:b/>
          <w:color w:val="FF0000"/>
          <w:sz w:val="28"/>
          <w:szCs w:val="28"/>
          <w:u w:val="single"/>
        </w:rPr>
      </w:pPr>
    </w:p>
    <w:p w:rsidR="0046039C" w:rsidRDefault="0046039C" w:rsidP="001E06B1">
      <w:pPr>
        <w:spacing w:before="20"/>
        <w:ind w:left="1" w:hanging="3"/>
        <w:rPr>
          <w:rFonts w:ascii="Times New Roman" w:eastAsia="Times New Roman" w:hAnsi="Times New Roman" w:cs="Times New Roman"/>
          <w:b/>
          <w:color w:val="FF0000"/>
          <w:sz w:val="28"/>
          <w:szCs w:val="28"/>
          <w:u w:val="single"/>
        </w:rPr>
      </w:pPr>
    </w:p>
    <w:p w:rsidR="0046039C" w:rsidRDefault="0046039C" w:rsidP="001E06B1">
      <w:pPr>
        <w:spacing w:before="20"/>
        <w:ind w:left="1" w:hanging="3"/>
        <w:rPr>
          <w:rFonts w:ascii="Times New Roman" w:eastAsia="Times New Roman" w:hAnsi="Times New Roman" w:cs="Times New Roman"/>
          <w:b/>
          <w:color w:val="FF0000"/>
          <w:sz w:val="28"/>
          <w:szCs w:val="28"/>
          <w:u w:val="single"/>
        </w:rPr>
      </w:pPr>
    </w:p>
    <w:p w:rsidR="0046039C" w:rsidRDefault="0046039C" w:rsidP="001E06B1">
      <w:pPr>
        <w:spacing w:before="20"/>
        <w:ind w:left="1" w:hanging="3"/>
        <w:rPr>
          <w:rFonts w:ascii="Times New Roman" w:eastAsia="Times New Roman" w:hAnsi="Times New Roman" w:cs="Times New Roman"/>
          <w:b/>
          <w:color w:val="FF0000"/>
          <w:sz w:val="28"/>
          <w:szCs w:val="28"/>
          <w:u w:val="single"/>
        </w:rPr>
      </w:pPr>
    </w:p>
    <w:p w:rsidR="0046039C" w:rsidRDefault="0046039C" w:rsidP="001E06B1">
      <w:pPr>
        <w:spacing w:before="20"/>
        <w:ind w:left="1" w:hanging="3"/>
        <w:rPr>
          <w:rFonts w:ascii="Times New Roman" w:eastAsia="Times New Roman" w:hAnsi="Times New Roman" w:cs="Times New Roman"/>
          <w:b/>
          <w:color w:val="FF0000"/>
          <w:sz w:val="28"/>
          <w:szCs w:val="28"/>
          <w:u w:val="single"/>
        </w:rPr>
      </w:pPr>
    </w:p>
    <w:p w:rsidR="001E06B1" w:rsidRPr="00452DB5" w:rsidRDefault="001E06B1" w:rsidP="00AE0DB5">
      <w:pPr>
        <w:spacing w:before="20"/>
        <w:ind w:left="2" w:hanging="4"/>
        <w:rPr>
          <w:rFonts w:ascii="Times New Roman" w:eastAsia="Times New Roman" w:hAnsi="Times New Roman" w:cs="Times New Roman"/>
          <w:b/>
          <w:color w:val="1F497D" w:themeColor="text2"/>
          <w:sz w:val="44"/>
          <w:szCs w:val="28"/>
        </w:rPr>
      </w:pPr>
      <w:r w:rsidRPr="00452DB5">
        <w:rPr>
          <w:rFonts w:ascii="Times New Roman" w:eastAsia="Times New Roman" w:hAnsi="Times New Roman" w:cs="Times New Roman"/>
          <w:b/>
          <w:color w:val="1F497D" w:themeColor="text2"/>
          <w:sz w:val="44"/>
          <w:szCs w:val="28"/>
        </w:rPr>
        <w:lastRenderedPageBreak/>
        <w:t>Suggested Readings:</w:t>
      </w:r>
    </w:p>
    <w:p w:rsidR="001E06B1" w:rsidRPr="009073D6" w:rsidRDefault="001E06B1" w:rsidP="001E06B1">
      <w:pPr>
        <w:spacing w:before="11"/>
        <w:ind w:left="0" w:hanging="2"/>
        <w:rPr>
          <w:rFonts w:ascii="Times New Roman" w:eastAsia="Times New Roman" w:hAnsi="Times New Roman" w:cs="Times New Roman"/>
          <w:b/>
          <w:color w:val="FF0000"/>
          <w:sz w:val="16"/>
          <w:szCs w:val="16"/>
        </w:rPr>
      </w:pPr>
    </w:p>
    <w:p w:rsidR="001E06B1" w:rsidRPr="00AE0DB5" w:rsidRDefault="001E06B1" w:rsidP="00E7488F">
      <w:pPr>
        <w:widowControl w:val="0"/>
        <w:numPr>
          <w:ilvl w:val="0"/>
          <w:numId w:val="83"/>
        </w:numPr>
        <w:tabs>
          <w:tab w:val="left" w:pos="1260"/>
        </w:tabs>
        <w:suppressAutoHyphens w:val="0"/>
        <w:spacing w:before="45" w:line="360" w:lineRule="auto"/>
        <w:ind w:leftChars="0" w:left="270" w:right="715" w:firstLineChars="0"/>
        <w:textDirection w:val="lrTb"/>
        <w:textAlignment w:val="auto"/>
        <w:outlineLvl w:val="9"/>
        <w:rPr>
          <w:rFonts w:ascii="Times New Roman" w:eastAsia="Times New Roman" w:hAnsi="Times New Roman" w:cs="Times New Roman"/>
        </w:rPr>
      </w:pPr>
      <w:r w:rsidRPr="00AE0DB5">
        <w:rPr>
          <w:rFonts w:ascii="Times New Roman" w:eastAsia="Times New Roman" w:hAnsi="Times New Roman" w:cs="Times New Roman"/>
          <w:sz w:val="28"/>
          <w:szCs w:val="28"/>
        </w:rPr>
        <w:t xml:space="preserve">Appropriate sections in </w:t>
      </w:r>
      <w:r w:rsidRPr="00AE0DB5">
        <w:rPr>
          <w:rFonts w:ascii="Times New Roman" w:eastAsia="Times New Roman" w:hAnsi="Times New Roman" w:cs="Times New Roman"/>
          <w:sz w:val="28"/>
          <w:szCs w:val="28"/>
          <w:u w:val="single"/>
        </w:rPr>
        <w:t xml:space="preserve">Harrison’s Principles of Obstetrics &amp;Gynecology </w:t>
      </w:r>
      <w:r w:rsidRPr="00AE0DB5">
        <w:rPr>
          <w:rFonts w:ascii="Times New Roman" w:eastAsia="Times New Roman" w:hAnsi="Times New Roman" w:cs="Times New Roman"/>
          <w:sz w:val="28"/>
          <w:szCs w:val="28"/>
        </w:rPr>
        <w:t>, McGraw Hill Publisher. PGTs should focus reading in particular sections that directly relate to the problems of their patients.</w:t>
      </w:r>
    </w:p>
    <w:p w:rsidR="001E06B1" w:rsidRPr="00AE0DB5" w:rsidRDefault="001E06B1" w:rsidP="00E7488F">
      <w:pPr>
        <w:widowControl w:val="0"/>
        <w:numPr>
          <w:ilvl w:val="0"/>
          <w:numId w:val="83"/>
        </w:numPr>
        <w:tabs>
          <w:tab w:val="left" w:pos="1260"/>
        </w:tabs>
        <w:suppressAutoHyphens w:val="0"/>
        <w:spacing w:before="1" w:line="360" w:lineRule="auto"/>
        <w:ind w:leftChars="0" w:left="270" w:right="718" w:firstLineChars="0"/>
        <w:textDirection w:val="lrTb"/>
        <w:textAlignment w:val="auto"/>
        <w:outlineLvl w:val="9"/>
        <w:rPr>
          <w:rFonts w:ascii="Times New Roman" w:eastAsia="Times New Roman" w:hAnsi="Times New Roman" w:cs="Times New Roman"/>
        </w:rPr>
      </w:pPr>
      <w:r w:rsidRPr="00AE0DB5">
        <w:rPr>
          <w:rFonts w:ascii="Times New Roman" w:eastAsia="Times New Roman" w:hAnsi="Times New Roman" w:cs="Times New Roman"/>
          <w:sz w:val="28"/>
          <w:szCs w:val="28"/>
        </w:rPr>
        <w:t xml:space="preserve">Appropriate sections in </w:t>
      </w:r>
      <w:r w:rsidRPr="00AE0DB5">
        <w:rPr>
          <w:rFonts w:ascii="Times New Roman" w:eastAsia="Times New Roman" w:hAnsi="Times New Roman" w:cs="Times New Roman"/>
          <w:sz w:val="28"/>
          <w:szCs w:val="28"/>
          <w:u w:val="single"/>
        </w:rPr>
        <w:t>Cecil’s Textbook of Obstetrics &amp; Gynecology</w:t>
      </w:r>
      <w:r w:rsidRPr="00AE0DB5">
        <w:rPr>
          <w:rFonts w:ascii="Times New Roman" w:eastAsia="Times New Roman" w:hAnsi="Times New Roman" w:cs="Times New Roman"/>
          <w:sz w:val="28"/>
          <w:szCs w:val="28"/>
        </w:rPr>
        <w:t>, W.B. Saunders Publisher. PGTs should focus reading in particular to sections that directly relate to the problems of their patients.</w:t>
      </w:r>
    </w:p>
    <w:p w:rsidR="001E06B1" w:rsidRPr="00AE0DB5" w:rsidRDefault="001E06B1" w:rsidP="00E7488F">
      <w:pPr>
        <w:widowControl w:val="0"/>
        <w:numPr>
          <w:ilvl w:val="0"/>
          <w:numId w:val="83"/>
        </w:numPr>
        <w:tabs>
          <w:tab w:val="left" w:pos="1260"/>
        </w:tabs>
        <w:suppressAutoHyphens w:val="0"/>
        <w:spacing w:line="360" w:lineRule="auto"/>
        <w:ind w:leftChars="0" w:left="270" w:firstLineChars="0"/>
        <w:textDirection w:val="lrTb"/>
        <w:textAlignment w:val="auto"/>
        <w:outlineLvl w:val="9"/>
        <w:rPr>
          <w:rFonts w:ascii="Times New Roman" w:eastAsia="Times New Roman" w:hAnsi="Times New Roman" w:cs="Times New Roman"/>
        </w:rPr>
      </w:pPr>
      <w:r w:rsidRPr="00AE0DB5">
        <w:rPr>
          <w:rFonts w:ascii="Times New Roman" w:eastAsia="Times New Roman" w:hAnsi="Times New Roman" w:cs="Times New Roman"/>
          <w:sz w:val="28"/>
          <w:szCs w:val="28"/>
        </w:rPr>
        <w:t>Pertinent sections of MKSAP booklets.</w:t>
      </w:r>
    </w:p>
    <w:p w:rsidR="00545307" w:rsidRPr="009073D6" w:rsidRDefault="00545307" w:rsidP="00545307">
      <w:pPr>
        <w:ind w:leftChars="0" w:left="0" w:right="-139" w:firstLineChars="0" w:firstLine="0"/>
        <w:rPr>
          <w:rFonts w:ascii="Times New Roman" w:eastAsia="Times New Roman" w:hAnsi="Times New Roman" w:cs="Times New Roman"/>
          <w:b/>
          <w:sz w:val="51"/>
          <w:szCs w:val="51"/>
          <w:u w:val="single"/>
        </w:rPr>
      </w:pPr>
    </w:p>
    <w:p w:rsidR="001E06B1" w:rsidRPr="009073D6" w:rsidRDefault="001E06B1"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EC5B94" w:rsidRPr="009073D6" w:rsidRDefault="00EC5B94" w:rsidP="00223E46">
      <w:pPr>
        <w:ind w:left="3" w:right="-139" w:hanging="5"/>
        <w:jc w:val="center"/>
        <w:rPr>
          <w:rFonts w:ascii="Times New Roman" w:eastAsia="Times New Roman" w:hAnsi="Times New Roman" w:cs="Times New Roman"/>
          <w:b/>
          <w:sz w:val="51"/>
          <w:szCs w:val="51"/>
          <w:u w:val="single"/>
        </w:rPr>
      </w:pPr>
    </w:p>
    <w:p w:rsidR="002C088C" w:rsidRPr="009073D6" w:rsidRDefault="00970768" w:rsidP="00F15B51">
      <w:pPr>
        <w:ind w:left="2" w:right="-139" w:hanging="4"/>
        <w:jc w:val="center"/>
        <w:rPr>
          <w:rFonts w:ascii="Times New Roman" w:eastAsia="Times New Roman" w:hAnsi="Times New Roman" w:cs="Times New Roman"/>
          <w:b/>
          <w:sz w:val="51"/>
          <w:szCs w:val="51"/>
          <w:u w:val="single"/>
        </w:rPr>
      </w:pPr>
      <w:r w:rsidRPr="00970768">
        <w:rPr>
          <w:rFonts w:ascii="Times New Roman" w:eastAsia="Times New Roman" w:hAnsi="Times New Roman" w:cs="Times New Roman"/>
          <w:b/>
          <w:noProof/>
          <w:color w:val="1F497D" w:themeColor="text2"/>
          <w:sz w:val="44"/>
          <w:szCs w:val="44"/>
        </w:rPr>
        <w:lastRenderedPageBreak/>
        <w:pict>
          <v:shape id="_x0000_s1101" type="#_x0000_t202" style="position:absolute;left:0;text-align:left;margin-left:82.25pt;margin-top:-27.1pt;width:550.85pt;height:57.05pt;z-index:251733504" fillcolor="#4f81bd [3204]" strokecolor="#4f81bd [3204]" strokeweight="10pt">
            <v:stroke linestyle="thinThin"/>
            <v:shadow color="#868686"/>
            <v:textbox style="mso-next-textbox:#_x0000_s1101">
              <w:txbxContent>
                <w:p w:rsidR="0064127E" w:rsidRPr="00E16E1C" w:rsidRDefault="0064127E" w:rsidP="003E2D12">
                  <w:pPr>
                    <w:ind w:left="4" w:hanging="6"/>
                    <w:rPr>
                      <w:color w:val="FFFFFF" w:themeColor="background1"/>
                      <w:sz w:val="60"/>
                      <w:szCs w:val="60"/>
                    </w:rPr>
                  </w:pPr>
                  <w:r>
                    <w:rPr>
                      <w:rFonts w:ascii="Times New Roman" w:eastAsia="Times New Roman" w:hAnsi="Times New Roman" w:cs="Times New Roman"/>
                      <w:b/>
                      <w:color w:val="FFFFFF" w:themeColor="background1"/>
                      <w:sz w:val="60"/>
                      <w:szCs w:val="60"/>
                    </w:rPr>
                    <w:t xml:space="preserve">2.6 </w:t>
                  </w:r>
                  <w:r w:rsidRPr="00E16E1C">
                    <w:rPr>
                      <w:rFonts w:ascii="Times New Roman" w:eastAsia="Times New Roman" w:hAnsi="Times New Roman" w:cs="Times New Roman"/>
                      <w:b/>
                      <w:color w:val="FFFFFF" w:themeColor="background1"/>
                      <w:sz w:val="60"/>
                      <w:szCs w:val="60"/>
                    </w:rPr>
                    <w:t>Road Map Of University Training Programme</w:t>
                  </w:r>
                </w:p>
              </w:txbxContent>
            </v:textbox>
          </v:shape>
        </w:pict>
      </w:r>
    </w:p>
    <w:p w:rsidR="003E2D12" w:rsidRPr="009073D6" w:rsidRDefault="003E2D12" w:rsidP="003E2D12">
      <w:pPr>
        <w:spacing w:line="240" w:lineRule="auto"/>
        <w:ind w:left="0" w:hanging="2"/>
        <w:rPr>
          <w:rFonts w:ascii="Times New Roman" w:eastAsia="Times New Roman" w:hAnsi="Times New Roman" w:cs="Times New Roman"/>
          <w:color w:val="4F81BD" w:themeColor="accent1"/>
        </w:rPr>
      </w:pPr>
    </w:p>
    <w:p w:rsidR="003E2D12" w:rsidRPr="009073D6" w:rsidRDefault="003E2D12" w:rsidP="003E2D12">
      <w:pPr>
        <w:ind w:left="0" w:hanging="2"/>
        <w:rPr>
          <w:rFonts w:ascii="Times New Roman" w:eastAsia="Times New Roman" w:hAnsi="Times New Roman" w:cs="Times New Roman"/>
        </w:rPr>
        <w:sectPr w:rsidR="003E2D12" w:rsidRPr="009073D6" w:rsidSect="00BF3AC4">
          <w:type w:val="continuous"/>
          <w:pgSz w:w="15840" w:h="12240" w:orient="landscape"/>
          <w:pgMar w:top="1176" w:right="1440" w:bottom="1440" w:left="1440" w:header="0" w:footer="427" w:gutter="0"/>
          <w:cols w:space="720"/>
        </w:sectPr>
      </w:pPr>
      <w:r w:rsidRPr="009073D6">
        <w:rPr>
          <w:rFonts w:ascii="Times New Roman" w:hAnsi="Times New Roman" w:cs="Times New Roman"/>
          <w:noProof/>
        </w:rPr>
        <w:drawing>
          <wp:anchor distT="0" distB="0" distL="0" distR="0" simplePos="0" relativeHeight="251600384" behindDoc="1" locked="0" layoutInCell="1" allowOverlap="1">
            <wp:simplePos x="0" y="0"/>
            <wp:positionH relativeFrom="column">
              <wp:posOffset>287064</wp:posOffset>
            </wp:positionH>
            <wp:positionV relativeFrom="paragraph">
              <wp:posOffset>89644</wp:posOffset>
            </wp:positionV>
            <wp:extent cx="7296150" cy="5013435"/>
            <wp:effectExtent l="19050" t="0" r="0" b="0"/>
            <wp:wrapNone/>
            <wp:docPr id="2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70"/>
                    <a:srcRect/>
                    <a:stretch>
                      <a:fillRect/>
                    </a:stretch>
                  </pic:blipFill>
                  <pic:spPr>
                    <a:xfrm>
                      <a:off x="0" y="0"/>
                      <a:ext cx="7296150" cy="5013435"/>
                    </a:xfrm>
                    <a:prstGeom prst="rect">
                      <a:avLst/>
                    </a:prstGeom>
                    <a:ln/>
                  </pic:spPr>
                </pic:pic>
              </a:graphicData>
            </a:graphic>
          </wp:anchor>
        </w:drawing>
      </w:r>
    </w:p>
    <w:p w:rsidR="00EC67E5" w:rsidRPr="009073D6" w:rsidRDefault="00970768" w:rsidP="00223E46">
      <w:pPr>
        <w:ind w:left="3" w:right="-139" w:hanging="5"/>
        <w:jc w:val="center"/>
        <w:rPr>
          <w:rFonts w:ascii="Times New Roman" w:eastAsia="Times New Roman" w:hAnsi="Times New Roman" w:cs="Times New Roman"/>
          <w:b/>
          <w:sz w:val="51"/>
          <w:szCs w:val="51"/>
          <w:u w:val="single"/>
        </w:rPr>
      </w:pPr>
      <w:bookmarkStart w:id="23" w:name="bookmark=id.1hmsyys" w:colFirst="0" w:colLast="0"/>
      <w:bookmarkStart w:id="24" w:name="bookmark=id.41mghml" w:colFirst="0" w:colLast="0"/>
      <w:bookmarkStart w:id="25" w:name="bookmark=id.34g0dwd" w:colFirst="0" w:colLast="0"/>
      <w:bookmarkEnd w:id="23"/>
      <w:bookmarkEnd w:id="24"/>
      <w:bookmarkEnd w:id="25"/>
      <w:r>
        <w:rPr>
          <w:rFonts w:ascii="Times New Roman" w:eastAsia="Times New Roman" w:hAnsi="Times New Roman" w:cs="Times New Roman"/>
          <w:b/>
          <w:noProof/>
          <w:sz w:val="51"/>
          <w:szCs w:val="51"/>
          <w:u w:val="single"/>
        </w:rPr>
        <w:lastRenderedPageBreak/>
        <w:pict>
          <v:shape id="_x0000_s1081" type="#_x0000_t202" style="position:absolute;left:0;text-align:left;margin-left:-3.7pt;margin-top:-25.85pt;width:645.5pt;height:62.85pt;z-index:251725312" fillcolor="#4f81bd [3204]" strokecolor="#4f81bd [3204]" strokeweight="10pt">
            <v:stroke linestyle="thinThin"/>
            <v:shadow color="#868686"/>
            <v:textbox style="mso-next-textbox:#_x0000_s1081">
              <w:txbxContent>
                <w:p w:rsidR="0064127E" w:rsidRPr="00E319FB" w:rsidRDefault="0064127E" w:rsidP="00E319FB">
                  <w:pPr>
                    <w:ind w:left="4" w:hanging="6"/>
                    <w:jc w:val="center"/>
                    <w:rPr>
                      <w:rFonts w:ascii="Times New Roman" w:eastAsia="Times New Roman" w:hAnsi="Times New Roman" w:cs="Times New Roman"/>
                      <w:noProof/>
                      <w:color w:val="FFFFFF" w:themeColor="background1"/>
                      <w:sz w:val="60"/>
                      <w:szCs w:val="60"/>
                    </w:rPr>
                  </w:pPr>
                  <w:r>
                    <w:rPr>
                      <w:rFonts w:ascii="Times New Roman" w:eastAsia="Times New Roman" w:hAnsi="Times New Roman" w:cs="Times New Roman"/>
                      <w:b/>
                      <w:color w:val="FFFFFF" w:themeColor="background1"/>
                      <w:sz w:val="60"/>
                      <w:szCs w:val="60"/>
                    </w:rPr>
                    <w:t>2.7  C</w:t>
                  </w:r>
                  <w:r w:rsidRPr="00E319FB">
                    <w:rPr>
                      <w:rFonts w:ascii="Times New Roman" w:eastAsia="Times New Roman" w:hAnsi="Times New Roman" w:cs="Times New Roman"/>
                      <w:b/>
                      <w:color w:val="FFFFFF" w:themeColor="background1"/>
                      <w:sz w:val="60"/>
                      <w:szCs w:val="60"/>
                    </w:rPr>
                    <w:t xml:space="preserve">urriculum of </w:t>
                  </w:r>
                  <w:r>
                    <w:rPr>
                      <w:rFonts w:ascii="Times New Roman" w:eastAsia="Times New Roman" w:hAnsi="Times New Roman" w:cs="Times New Roman"/>
                      <w:b/>
                      <w:color w:val="FFFFFF" w:themeColor="background1"/>
                      <w:sz w:val="60"/>
                      <w:szCs w:val="60"/>
                    </w:rPr>
                    <w:t xml:space="preserve">all Training years  </w:t>
                  </w:r>
                </w:p>
                <w:p w:rsidR="0064127E" w:rsidRPr="00E16E1C" w:rsidRDefault="0064127E" w:rsidP="00A2675A">
                  <w:pPr>
                    <w:ind w:left="4" w:hanging="6"/>
                    <w:rPr>
                      <w:color w:val="FFFFFF" w:themeColor="background1"/>
                      <w:sz w:val="60"/>
                      <w:szCs w:val="60"/>
                    </w:rPr>
                  </w:pPr>
                </w:p>
              </w:txbxContent>
            </v:textbox>
          </v:shape>
        </w:pict>
      </w: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35A94" w:rsidP="00E7488F">
      <w:pPr>
        <w:numPr>
          <w:ilvl w:val="0"/>
          <w:numId w:val="218"/>
        </w:numPr>
        <w:tabs>
          <w:tab w:val="left" w:pos="520"/>
          <w:tab w:val="left" w:pos="630"/>
        </w:tabs>
        <w:ind w:leftChars="0" w:firstLineChars="0"/>
        <w:rPr>
          <w:rFonts w:ascii="Times New Roman" w:eastAsia="Times New Roman" w:hAnsi="Times New Roman" w:cs="Times New Roman"/>
          <w:sz w:val="40"/>
          <w:szCs w:val="40"/>
        </w:rPr>
      </w:pPr>
      <w:r>
        <w:rPr>
          <w:rFonts w:ascii="Times New Roman" w:eastAsia="Times New Roman" w:hAnsi="Times New Roman" w:cs="Times New Roman"/>
          <w:b/>
          <w:sz w:val="40"/>
          <w:szCs w:val="40"/>
        </w:rPr>
        <w:t xml:space="preserve"> </w:t>
      </w:r>
      <w:r w:rsidR="00E203F7">
        <w:rPr>
          <w:rFonts w:ascii="Times New Roman" w:eastAsia="Times New Roman" w:hAnsi="Times New Roman" w:cs="Times New Roman"/>
          <w:b/>
          <w:sz w:val="40"/>
          <w:szCs w:val="40"/>
        </w:rPr>
        <w:t xml:space="preserve">  Clinical Component</w:t>
      </w:r>
      <w:r w:rsidR="00245AEB">
        <w:rPr>
          <w:rFonts w:ascii="Times New Roman" w:eastAsia="Times New Roman" w:hAnsi="Times New Roman" w:cs="Times New Roman"/>
          <w:b/>
          <w:sz w:val="40"/>
          <w:szCs w:val="40"/>
        </w:rPr>
        <w:t>s</w:t>
      </w:r>
      <w:r w:rsidR="00E203F7">
        <w:rPr>
          <w:rFonts w:ascii="Times New Roman" w:eastAsia="Times New Roman" w:hAnsi="Times New Roman" w:cs="Times New Roman"/>
          <w:b/>
          <w:sz w:val="40"/>
          <w:szCs w:val="40"/>
        </w:rPr>
        <w:t xml:space="preserve"> </w:t>
      </w:r>
    </w:p>
    <w:p w:rsidR="00063901" w:rsidRPr="009073D6" w:rsidRDefault="00063901">
      <w:pPr>
        <w:ind w:left="2" w:hanging="4"/>
        <w:rPr>
          <w:rFonts w:ascii="Times New Roman" w:eastAsia="Times New Roman" w:hAnsi="Times New Roman" w:cs="Times New Roman"/>
          <w:sz w:val="40"/>
          <w:szCs w:val="40"/>
        </w:rPr>
      </w:pPr>
    </w:p>
    <w:p w:rsidR="00063901" w:rsidRPr="009073D6" w:rsidRDefault="00063901">
      <w:pPr>
        <w:ind w:left="2" w:hanging="4"/>
        <w:rPr>
          <w:rFonts w:ascii="Times New Roman" w:eastAsia="Times New Roman" w:hAnsi="Times New Roman" w:cs="Times New Roman"/>
          <w:sz w:val="40"/>
          <w:szCs w:val="40"/>
        </w:rPr>
      </w:pPr>
    </w:p>
    <w:p w:rsidR="00063901" w:rsidRPr="009073D6" w:rsidRDefault="00063901">
      <w:pPr>
        <w:ind w:left="2" w:hanging="4"/>
        <w:rPr>
          <w:rFonts w:ascii="Times New Roman" w:eastAsia="Times New Roman" w:hAnsi="Times New Roman" w:cs="Times New Roman"/>
          <w:sz w:val="40"/>
          <w:szCs w:val="40"/>
        </w:rPr>
      </w:pPr>
    </w:p>
    <w:p w:rsidR="00EC5B94" w:rsidRPr="00DC235E" w:rsidRDefault="00E203F7" w:rsidP="00E7488F">
      <w:pPr>
        <w:pStyle w:val="ListParagraph"/>
        <w:numPr>
          <w:ilvl w:val="0"/>
          <w:numId w:val="218"/>
        </w:numPr>
        <w:tabs>
          <w:tab w:val="left" w:pos="500"/>
        </w:tabs>
        <w:ind w:leftChars="0" w:firstLineChars="0"/>
        <w:rPr>
          <w:rFonts w:ascii="Times New Roman" w:eastAsia="Times New Roman" w:hAnsi="Times New Roman" w:cs="Times New Roman"/>
          <w:sz w:val="40"/>
          <w:szCs w:val="40"/>
        </w:rPr>
        <w:sectPr w:rsidR="00EC5B94" w:rsidRPr="00DC235E" w:rsidSect="00BF3AC4">
          <w:pgSz w:w="15840" w:h="12240" w:orient="landscape"/>
          <w:pgMar w:top="1172" w:right="1440" w:bottom="1440" w:left="1440" w:header="0" w:footer="521" w:gutter="0"/>
          <w:cols w:space="720"/>
        </w:sectPr>
      </w:pPr>
      <w:r w:rsidRPr="00DC235E">
        <w:rPr>
          <w:rFonts w:ascii="Times New Roman" w:eastAsia="Times New Roman" w:hAnsi="Times New Roman" w:cs="Times New Roman"/>
          <w:b/>
          <w:sz w:val="40"/>
          <w:szCs w:val="40"/>
        </w:rPr>
        <w:t>Learning Objectives (General and</w:t>
      </w:r>
      <w:r w:rsidR="003C731D" w:rsidRPr="00DC235E">
        <w:rPr>
          <w:rFonts w:ascii="Times New Roman" w:eastAsia="Times New Roman" w:hAnsi="Times New Roman" w:cs="Times New Roman"/>
          <w:b/>
          <w:sz w:val="40"/>
          <w:szCs w:val="40"/>
        </w:rPr>
        <w:t xml:space="preserve"> Specific</w:t>
      </w:r>
      <w:r w:rsidRPr="00DC235E">
        <w:rPr>
          <w:rFonts w:ascii="Times New Roman" w:eastAsia="Times New Roman" w:hAnsi="Times New Roman" w:cs="Times New Roman"/>
          <w:b/>
          <w:sz w:val="40"/>
          <w:szCs w:val="40"/>
        </w:rPr>
        <w:t xml:space="preserve"> ) </w:t>
      </w:r>
    </w:p>
    <w:p w:rsidR="00E05189" w:rsidRPr="009073D6" w:rsidRDefault="00970768" w:rsidP="00E05189">
      <w:pPr>
        <w:ind w:left="3" w:hanging="5"/>
        <w:rPr>
          <w:rFonts w:ascii="Times New Roman" w:eastAsia="Times New Roman" w:hAnsi="Times New Roman" w:cs="Times New Roman"/>
          <w:b/>
          <w:color w:val="4F81BD" w:themeColor="accent1"/>
          <w:sz w:val="32"/>
          <w:szCs w:val="40"/>
          <w:u w:val="single"/>
        </w:rPr>
      </w:pPr>
      <w:bookmarkStart w:id="26" w:name="bookmark=id.3hv69ve" w:colFirst="0" w:colLast="0"/>
      <w:bookmarkEnd w:id="26"/>
      <w:r w:rsidRPr="00970768">
        <w:rPr>
          <w:rFonts w:ascii="Times New Roman" w:eastAsia="Times New Roman" w:hAnsi="Times New Roman" w:cs="Times New Roman"/>
          <w:b/>
          <w:noProof/>
          <w:sz w:val="51"/>
          <w:szCs w:val="51"/>
          <w:u w:val="single"/>
        </w:rPr>
        <w:lastRenderedPageBreak/>
        <w:pict>
          <v:shape id="_x0000_s1082" type="#_x0000_t202" style="position:absolute;left:0;text-align:left;margin-left:26.4pt;margin-top:-14.4pt;width:617pt;height:58.75pt;z-index:251726336" fillcolor="#4f81bd [3204]" strokecolor="#4f81bd [3204]" strokeweight="10pt">
            <v:stroke linestyle="thinThin"/>
            <v:shadow color="#868686"/>
            <v:textbox style="mso-next-textbox:#_x0000_s1082">
              <w:txbxContent>
                <w:p w:rsidR="0064127E" w:rsidRPr="009465EC" w:rsidRDefault="0064127E" w:rsidP="009465EC">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 xml:space="preserve">2.7.1 </w:t>
                  </w:r>
                  <w:r w:rsidRPr="009465EC">
                    <w:rPr>
                      <w:rFonts w:ascii="Times New Roman" w:eastAsia="Times New Roman" w:hAnsi="Times New Roman" w:cs="Times New Roman"/>
                      <w:b/>
                      <w:color w:val="FFFFFF" w:themeColor="background1"/>
                      <w:sz w:val="60"/>
                      <w:szCs w:val="60"/>
                    </w:rPr>
                    <w:t xml:space="preserve"> </w:t>
                  </w:r>
                  <w:r>
                    <w:rPr>
                      <w:rFonts w:ascii="Times New Roman" w:eastAsia="Times New Roman" w:hAnsi="Times New Roman" w:cs="Times New Roman"/>
                      <w:b/>
                      <w:color w:val="FFFFFF" w:themeColor="background1"/>
                      <w:sz w:val="60"/>
                      <w:szCs w:val="60"/>
                    </w:rPr>
                    <w:t>Clinical Components</w:t>
                  </w:r>
                </w:p>
              </w:txbxContent>
            </v:textbox>
          </v:shape>
        </w:pict>
      </w:r>
    </w:p>
    <w:p w:rsidR="00E05189" w:rsidRPr="009073D6" w:rsidRDefault="00E05189" w:rsidP="00CB7D08">
      <w:pPr>
        <w:ind w:left="1" w:hanging="3"/>
        <w:rPr>
          <w:rFonts w:ascii="Times New Roman" w:eastAsia="Times New Roman" w:hAnsi="Times New Roman" w:cs="Times New Roman"/>
          <w:b/>
          <w:color w:val="4F81BD" w:themeColor="accent1"/>
          <w:sz w:val="32"/>
          <w:szCs w:val="40"/>
          <w:u w:val="single"/>
        </w:rPr>
      </w:pPr>
    </w:p>
    <w:p w:rsidR="00E05189" w:rsidRPr="009073D6" w:rsidRDefault="00E05189" w:rsidP="00CB7D08">
      <w:pPr>
        <w:ind w:left="1" w:hanging="3"/>
        <w:rPr>
          <w:rFonts w:ascii="Times New Roman" w:eastAsia="Times New Roman" w:hAnsi="Times New Roman" w:cs="Times New Roman"/>
          <w:b/>
          <w:color w:val="4F81BD" w:themeColor="accent1"/>
          <w:sz w:val="32"/>
          <w:szCs w:val="40"/>
          <w:u w:val="single"/>
        </w:rPr>
      </w:pPr>
    </w:p>
    <w:p w:rsidR="00E05189" w:rsidRPr="009073D6" w:rsidRDefault="00E05189" w:rsidP="00CB7D08">
      <w:pPr>
        <w:ind w:left="1" w:hanging="3"/>
        <w:rPr>
          <w:rFonts w:ascii="Times New Roman" w:eastAsia="Times New Roman" w:hAnsi="Times New Roman" w:cs="Times New Roman"/>
          <w:b/>
          <w:color w:val="4F81BD" w:themeColor="accent1"/>
          <w:sz w:val="32"/>
          <w:szCs w:val="40"/>
          <w:u w:val="single"/>
        </w:rPr>
      </w:pPr>
    </w:p>
    <w:p w:rsidR="00E05189" w:rsidRPr="009073D6" w:rsidRDefault="00E05189" w:rsidP="00CB7D08">
      <w:pPr>
        <w:ind w:left="1" w:hanging="3"/>
        <w:rPr>
          <w:rFonts w:ascii="Times New Roman" w:eastAsia="Times New Roman" w:hAnsi="Times New Roman" w:cs="Times New Roman"/>
          <w:b/>
          <w:color w:val="4F81BD" w:themeColor="accent1"/>
          <w:sz w:val="32"/>
          <w:szCs w:val="40"/>
          <w:u w:val="single"/>
        </w:rPr>
      </w:pPr>
    </w:p>
    <w:p w:rsidR="00063901" w:rsidRPr="009073D6" w:rsidRDefault="00063901" w:rsidP="00CB7D08">
      <w:pPr>
        <w:ind w:left="1" w:hanging="3"/>
        <w:rPr>
          <w:rFonts w:ascii="Times New Roman" w:eastAsia="Times New Roman" w:hAnsi="Times New Roman" w:cs="Times New Roman"/>
          <w:b/>
          <w:color w:val="4F81BD" w:themeColor="accent1"/>
          <w:sz w:val="32"/>
          <w:szCs w:val="40"/>
          <w:u w:val="single"/>
        </w:rPr>
        <w:sectPr w:rsidR="00063901" w:rsidRPr="009073D6" w:rsidSect="00BF3AC4">
          <w:pgSz w:w="15840" w:h="12240" w:orient="landscape"/>
          <w:pgMar w:top="1174" w:right="1440" w:bottom="1440" w:left="1160" w:header="0" w:footer="438" w:gutter="0"/>
          <w:cols w:space="720"/>
        </w:sect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Default="00382569" w:rsidP="00E7488F">
      <w:pPr>
        <w:numPr>
          <w:ilvl w:val="0"/>
          <w:numId w:val="9"/>
        </w:numPr>
        <w:tabs>
          <w:tab w:val="left" w:pos="1060"/>
        </w:tabs>
        <w:ind w:leftChars="223" w:left="450" w:hanging="4"/>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D97EC8" w:rsidRPr="009073D6">
        <w:rPr>
          <w:rFonts w:ascii="Times New Roman" w:eastAsia="Times New Roman" w:hAnsi="Times New Roman" w:cs="Times New Roman"/>
          <w:b/>
          <w:sz w:val="40"/>
          <w:szCs w:val="40"/>
        </w:rPr>
        <w:t xml:space="preserve">Curriculum of first year </w:t>
      </w:r>
      <w:r w:rsidR="00357D97" w:rsidRPr="009073D6">
        <w:rPr>
          <w:rFonts w:ascii="Times New Roman" w:eastAsia="Times New Roman" w:hAnsi="Times New Roman" w:cs="Times New Roman"/>
          <w:b/>
          <w:sz w:val="40"/>
          <w:szCs w:val="40"/>
        </w:rPr>
        <w:t>DGO</w:t>
      </w:r>
    </w:p>
    <w:p w:rsidR="007934FC" w:rsidRPr="009073D6" w:rsidRDefault="007934FC" w:rsidP="00980809">
      <w:pPr>
        <w:tabs>
          <w:tab w:val="left" w:pos="1060"/>
        </w:tabs>
        <w:ind w:leftChars="0" w:left="450" w:firstLineChars="0" w:firstLine="0"/>
        <w:rPr>
          <w:rFonts w:ascii="Times New Roman" w:eastAsia="Times New Roman" w:hAnsi="Times New Roman" w:cs="Times New Roman"/>
          <w:b/>
          <w:sz w:val="40"/>
          <w:szCs w:val="40"/>
        </w:rPr>
      </w:pPr>
    </w:p>
    <w:p w:rsidR="00063901" w:rsidRPr="009073D6" w:rsidRDefault="00063901" w:rsidP="00CB0295">
      <w:pPr>
        <w:ind w:leftChars="223" w:left="450" w:hanging="4"/>
        <w:rPr>
          <w:rFonts w:ascii="Times New Roman" w:eastAsia="Times New Roman" w:hAnsi="Times New Roman" w:cs="Times New Roman"/>
          <w:b/>
          <w:sz w:val="40"/>
          <w:szCs w:val="40"/>
        </w:rPr>
      </w:pPr>
    </w:p>
    <w:p w:rsidR="00063901" w:rsidRPr="009073D6" w:rsidRDefault="00063901" w:rsidP="00CB0295">
      <w:pPr>
        <w:ind w:leftChars="223" w:left="450" w:hanging="4"/>
        <w:rPr>
          <w:rFonts w:ascii="Times New Roman" w:eastAsia="Times New Roman" w:hAnsi="Times New Roman" w:cs="Times New Roman"/>
          <w:b/>
          <w:sz w:val="40"/>
          <w:szCs w:val="40"/>
        </w:rPr>
      </w:pPr>
    </w:p>
    <w:p w:rsidR="00063901" w:rsidRPr="009073D6" w:rsidRDefault="00382569" w:rsidP="00E7488F">
      <w:pPr>
        <w:numPr>
          <w:ilvl w:val="0"/>
          <w:numId w:val="9"/>
        </w:numPr>
        <w:tabs>
          <w:tab w:val="left" w:pos="1060"/>
        </w:tabs>
        <w:ind w:leftChars="223" w:left="450" w:hanging="4"/>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D97EC8" w:rsidRPr="009073D6">
        <w:rPr>
          <w:rFonts w:ascii="Times New Roman" w:eastAsia="Times New Roman" w:hAnsi="Times New Roman" w:cs="Times New Roman"/>
          <w:b/>
          <w:sz w:val="40"/>
          <w:szCs w:val="40"/>
        </w:rPr>
        <w:t xml:space="preserve">Curriculum of second year </w:t>
      </w:r>
      <w:r w:rsidR="00357D97" w:rsidRPr="009073D6">
        <w:rPr>
          <w:rFonts w:ascii="Times New Roman" w:eastAsia="Times New Roman" w:hAnsi="Times New Roman" w:cs="Times New Roman"/>
          <w:b/>
          <w:sz w:val="40"/>
          <w:szCs w:val="40"/>
        </w:rPr>
        <w:t>DGO</w:t>
      </w:r>
    </w:p>
    <w:p w:rsidR="00DB0EF5" w:rsidRPr="009073D6" w:rsidRDefault="00DB0EF5" w:rsidP="00DB0EF5">
      <w:pPr>
        <w:tabs>
          <w:tab w:val="left" w:pos="1060"/>
        </w:tabs>
        <w:ind w:leftChars="0" w:left="0" w:firstLineChars="0" w:firstLine="0"/>
        <w:rPr>
          <w:rFonts w:ascii="Times New Roman" w:eastAsia="Times New Roman" w:hAnsi="Times New Roman" w:cs="Times New Roman"/>
          <w:sz w:val="32"/>
          <w:szCs w:val="32"/>
        </w:rPr>
      </w:pPr>
    </w:p>
    <w:p w:rsidR="00DB0EF5" w:rsidRPr="009073D6" w:rsidRDefault="00DB0EF5" w:rsidP="00DB0EF5">
      <w:pPr>
        <w:tabs>
          <w:tab w:val="left" w:pos="1060"/>
        </w:tabs>
        <w:ind w:leftChars="0" w:left="0" w:firstLineChars="0" w:firstLine="0"/>
        <w:rPr>
          <w:rFonts w:ascii="Times New Roman" w:eastAsia="Times New Roman" w:hAnsi="Times New Roman" w:cs="Times New Roman"/>
          <w:sz w:val="32"/>
          <w:szCs w:val="32"/>
        </w:rPr>
      </w:pPr>
    </w:p>
    <w:p w:rsidR="00CA3278" w:rsidRPr="009073D6" w:rsidRDefault="00CA3278" w:rsidP="00E05189">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CA3278" w:rsidRPr="009073D6" w:rsidRDefault="00CA3278" w:rsidP="00DB0EF5">
      <w:pPr>
        <w:ind w:left="1" w:hanging="3"/>
        <w:rPr>
          <w:rFonts w:ascii="Times New Roman" w:eastAsia="Times New Roman" w:hAnsi="Times New Roman" w:cs="Times New Roman"/>
          <w:b/>
          <w:sz w:val="32"/>
          <w:szCs w:val="32"/>
        </w:rPr>
      </w:pPr>
    </w:p>
    <w:p w:rsidR="000A7B37" w:rsidRPr="009073D6" w:rsidRDefault="000A7B37" w:rsidP="00CA3278">
      <w:pPr>
        <w:ind w:left="6" w:hanging="8"/>
        <w:jc w:val="center"/>
        <w:rPr>
          <w:rFonts w:ascii="Times New Roman" w:eastAsia="Times New Roman" w:hAnsi="Times New Roman" w:cs="Times New Roman"/>
          <w:b/>
          <w:color w:val="1F497D" w:themeColor="text2"/>
          <w:sz w:val="78"/>
          <w:szCs w:val="32"/>
        </w:rPr>
      </w:pPr>
    </w:p>
    <w:p w:rsidR="00F74429" w:rsidRPr="00980809" w:rsidRDefault="001A24E5" w:rsidP="00E7488F">
      <w:pPr>
        <w:pStyle w:val="ListParagraph"/>
        <w:numPr>
          <w:ilvl w:val="0"/>
          <w:numId w:val="219"/>
        </w:numPr>
        <w:ind w:leftChars="0" w:firstLineChars="0"/>
        <w:jc w:val="center"/>
        <w:rPr>
          <w:rFonts w:ascii="Times New Roman" w:eastAsia="Times New Roman" w:hAnsi="Times New Roman" w:cs="Times New Roman"/>
          <w:b/>
          <w:color w:val="1F497D" w:themeColor="text2"/>
          <w:sz w:val="68"/>
          <w:szCs w:val="32"/>
        </w:rPr>
      </w:pPr>
      <w:r w:rsidRPr="00980809">
        <w:rPr>
          <w:rFonts w:ascii="Times New Roman" w:eastAsia="Times New Roman" w:hAnsi="Times New Roman" w:cs="Times New Roman"/>
          <w:b/>
          <w:color w:val="1F497D" w:themeColor="text2"/>
          <w:sz w:val="68"/>
          <w:szCs w:val="32"/>
        </w:rPr>
        <w:t>Curriculum</w:t>
      </w:r>
      <w:r w:rsidR="007934FC" w:rsidRPr="00980809">
        <w:rPr>
          <w:rFonts w:ascii="Times New Roman" w:eastAsia="Times New Roman" w:hAnsi="Times New Roman" w:cs="Times New Roman"/>
          <w:b/>
          <w:color w:val="1F497D" w:themeColor="text2"/>
          <w:sz w:val="68"/>
          <w:szCs w:val="32"/>
        </w:rPr>
        <w:t xml:space="preserve"> of First year </w:t>
      </w:r>
      <w:r w:rsidRPr="00980809">
        <w:rPr>
          <w:rFonts w:ascii="Times New Roman" w:eastAsia="Times New Roman" w:hAnsi="Times New Roman" w:cs="Times New Roman"/>
          <w:b/>
          <w:color w:val="1F497D" w:themeColor="text2"/>
          <w:sz w:val="68"/>
          <w:szCs w:val="32"/>
        </w:rPr>
        <w:t>DGO</w:t>
      </w:r>
    </w:p>
    <w:p w:rsidR="00DB0EF5" w:rsidRPr="009073D6" w:rsidRDefault="00B95275" w:rsidP="00CA3278">
      <w:pPr>
        <w:ind w:left="5" w:hanging="7"/>
        <w:jc w:val="center"/>
        <w:rPr>
          <w:rFonts w:ascii="Times New Roman" w:eastAsia="Times New Roman" w:hAnsi="Times New Roman" w:cs="Times New Roman"/>
          <w:color w:val="1F497D" w:themeColor="text2"/>
          <w:sz w:val="68"/>
          <w:szCs w:val="32"/>
        </w:rPr>
      </w:pPr>
      <w:r>
        <w:rPr>
          <w:rFonts w:ascii="Times New Roman" w:eastAsia="Times New Roman" w:hAnsi="Times New Roman" w:cs="Times New Roman"/>
          <w:b/>
          <w:color w:val="1F497D" w:themeColor="text2"/>
          <w:sz w:val="68"/>
          <w:szCs w:val="32"/>
        </w:rPr>
        <w:t xml:space="preserve"> </w:t>
      </w:r>
    </w:p>
    <w:p w:rsidR="00B95275" w:rsidRDefault="00B95275" w:rsidP="00B95275">
      <w:pPr>
        <w:ind w:left="6" w:hanging="8"/>
        <w:jc w:val="center"/>
        <w:rPr>
          <w:rFonts w:ascii="Times New Roman" w:eastAsia="Times New Roman" w:hAnsi="Times New Roman" w:cs="Times New Roman"/>
          <w:b/>
          <w:color w:val="1F497D" w:themeColor="text2"/>
          <w:sz w:val="78"/>
          <w:szCs w:val="32"/>
        </w:rPr>
      </w:pPr>
      <w:r w:rsidRPr="009073D6">
        <w:rPr>
          <w:rFonts w:ascii="Times New Roman" w:eastAsia="Times New Roman" w:hAnsi="Times New Roman" w:cs="Times New Roman"/>
          <w:b/>
          <w:color w:val="1F497D" w:themeColor="text2"/>
          <w:sz w:val="78"/>
          <w:szCs w:val="32"/>
        </w:rPr>
        <w:t>Obstetrics</w:t>
      </w:r>
    </w:p>
    <w:p w:rsidR="00063901" w:rsidRPr="009073D6" w:rsidRDefault="00063901" w:rsidP="005927FA">
      <w:pPr>
        <w:tabs>
          <w:tab w:val="left" w:pos="1040"/>
        </w:tabs>
        <w:ind w:leftChars="0" w:left="0" w:firstLineChars="0" w:firstLine="0"/>
        <w:rPr>
          <w:rFonts w:ascii="Times New Roman" w:eastAsia="Times New Roman" w:hAnsi="Times New Roman" w:cs="Times New Roman"/>
          <w:strike/>
          <w:sz w:val="40"/>
          <w:szCs w:val="40"/>
        </w:rPr>
      </w:pPr>
    </w:p>
    <w:p w:rsidR="005927FA" w:rsidRPr="009073D6" w:rsidRDefault="005927FA" w:rsidP="005927FA">
      <w:pPr>
        <w:tabs>
          <w:tab w:val="left" w:pos="1040"/>
        </w:tabs>
        <w:ind w:leftChars="0" w:left="0" w:firstLineChars="0" w:firstLine="0"/>
        <w:rPr>
          <w:rFonts w:ascii="Times New Roman" w:eastAsia="Times New Roman" w:hAnsi="Times New Roman" w:cs="Times New Roman"/>
          <w:strike/>
          <w:sz w:val="40"/>
          <w:szCs w:val="40"/>
        </w:rPr>
      </w:pPr>
    </w:p>
    <w:p w:rsidR="005927FA" w:rsidRPr="009073D6" w:rsidRDefault="005927FA" w:rsidP="005927FA">
      <w:pPr>
        <w:tabs>
          <w:tab w:val="left" w:pos="1040"/>
        </w:tabs>
        <w:ind w:leftChars="0" w:left="0" w:firstLineChars="0" w:firstLine="0"/>
        <w:rPr>
          <w:rFonts w:ascii="Times New Roman" w:eastAsia="Times New Roman" w:hAnsi="Times New Roman" w:cs="Times New Roman"/>
          <w:strike/>
          <w:sz w:val="40"/>
          <w:szCs w:val="40"/>
        </w:rPr>
      </w:pPr>
    </w:p>
    <w:p w:rsidR="005927FA" w:rsidRPr="009073D6" w:rsidRDefault="005927FA" w:rsidP="005927FA">
      <w:pPr>
        <w:tabs>
          <w:tab w:val="left" w:pos="1040"/>
        </w:tabs>
        <w:ind w:leftChars="0" w:left="0" w:firstLineChars="0" w:firstLine="0"/>
        <w:rPr>
          <w:rFonts w:ascii="Times New Roman" w:eastAsia="Times New Roman" w:hAnsi="Times New Roman" w:cs="Times New Roman"/>
          <w:strike/>
          <w:sz w:val="40"/>
          <w:szCs w:val="40"/>
        </w:rPr>
      </w:pPr>
    </w:p>
    <w:p w:rsidR="005927FA" w:rsidRPr="009073D6" w:rsidRDefault="005927FA" w:rsidP="005927FA">
      <w:pPr>
        <w:tabs>
          <w:tab w:val="left" w:pos="1040"/>
        </w:tabs>
        <w:ind w:leftChars="0" w:left="0" w:firstLineChars="0" w:firstLine="0"/>
        <w:rPr>
          <w:rFonts w:ascii="Times New Roman" w:eastAsia="Times New Roman" w:hAnsi="Times New Roman" w:cs="Times New Roman"/>
          <w:strike/>
          <w:sz w:val="40"/>
          <w:szCs w:val="40"/>
        </w:rPr>
        <w:sectPr w:rsidR="005927FA" w:rsidRPr="009073D6" w:rsidSect="00BF3AC4">
          <w:type w:val="continuous"/>
          <w:pgSz w:w="15840" w:h="12240" w:orient="landscape"/>
          <w:pgMar w:top="1174" w:right="1440" w:bottom="1440" w:left="1160" w:header="0" w:footer="438" w:gutter="0"/>
          <w:cols w:space="720"/>
        </w:sectPr>
      </w:pPr>
    </w:p>
    <w:tbl>
      <w:tblPr>
        <w:tblStyle w:val="affff7"/>
        <w:tblpPr w:leftFromText="180" w:rightFromText="180" w:vertAnchor="text" w:horzAnchor="margin" w:tblpY="-611"/>
        <w:tblW w:w="14060" w:type="dxa"/>
        <w:tblLayout w:type="fixed"/>
        <w:tblLook w:val="0000"/>
      </w:tblPr>
      <w:tblGrid>
        <w:gridCol w:w="660"/>
        <w:gridCol w:w="3400"/>
        <w:gridCol w:w="10000"/>
      </w:tblGrid>
      <w:tr w:rsidR="00CB7D08" w:rsidRPr="009073D6" w:rsidTr="005927FA">
        <w:trPr>
          <w:trHeight w:val="283"/>
        </w:trPr>
        <w:tc>
          <w:tcPr>
            <w:tcW w:w="660" w:type="dxa"/>
            <w:tcBorders>
              <w:top w:val="single" w:sz="4" w:space="0" w:color="auto"/>
              <w:left w:val="single" w:sz="4" w:space="0" w:color="auto"/>
              <w:bottom w:val="single" w:sz="4" w:space="0" w:color="auto"/>
              <w:right w:val="single" w:sz="4" w:space="0" w:color="auto"/>
            </w:tcBorders>
            <w:shd w:val="clear" w:color="auto" w:fill="1F497D" w:themeFill="text2"/>
          </w:tcPr>
          <w:p w:rsidR="00CB7D08" w:rsidRPr="009073D6" w:rsidRDefault="00CB7D08" w:rsidP="005927FA">
            <w:pPr>
              <w:ind w:left="0" w:right="40" w:hanging="2"/>
              <w:jc w:val="center"/>
              <w:textDirection w:val="lrTb"/>
              <w:rPr>
                <w:rFonts w:ascii="Times New Roman" w:eastAsia="Times New Roman" w:hAnsi="Times New Roman" w:cs="Times New Roman"/>
                <w:color w:val="FFFFFF" w:themeColor="background1"/>
              </w:rPr>
            </w:pPr>
            <w:bookmarkStart w:id="27" w:name="bookmark=id.1x0gk37" w:colFirst="0" w:colLast="0"/>
            <w:bookmarkEnd w:id="27"/>
            <w:r w:rsidRPr="009073D6">
              <w:rPr>
                <w:rFonts w:ascii="Times New Roman" w:eastAsia="Times New Roman" w:hAnsi="Times New Roman" w:cs="Times New Roman"/>
                <w:b/>
                <w:color w:val="FFFFFF" w:themeColor="background1"/>
              </w:rPr>
              <w:lastRenderedPageBreak/>
              <w:t>S No</w:t>
            </w:r>
          </w:p>
        </w:tc>
        <w:tc>
          <w:tcPr>
            <w:tcW w:w="3400" w:type="dxa"/>
            <w:tcBorders>
              <w:top w:val="single" w:sz="4" w:space="0" w:color="auto"/>
              <w:left w:val="single" w:sz="4" w:space="0" w:color="auto"/>
              <w:bottom w:val="single" w:sz="4" w:space="0" w:color="auto"/>
              <w:right w:val="single" w:sz="4" w:space="0" w:color="auto"/>
            </w:tcBorders>
            <w:shd w:val="clear" w:color="auto" w:fill="1F497D" w:themeFill="text2"/>
          </w:tcPr>
          <w:p w:rsidR="00CB7D08" w:rsidRPr="009073D6" w:rsidRDefault="00CB7D08" w:rsidP="005927FA">
            <w:pPr>
              <w:ind w:left="0" w:hanging="2"/>
              <w:jc w:val="center"/>
              <w:textDirection w:val="lrTb"/>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t>Topic</w:t>
            </w:r>
          </w:p>
        </w:tc>
        <w:tc>
          <w:tcPr>
            <w:tcW w:w="10000" w:type="dxa"/>
            <w:tcBorders>
              <w:top w:val="single" w:sz="4" w:space="0" w:color="auto"/>
              <w:left w:val="single" w:sz="4" w:space="0" w:color="auto"/>
              <w:bottom w:val="single" w:sz="4" w:space="0" w:color="auto"/>
              <w:right w:val="single" w:sz="4" w:space="0" w:color="auto"/>
            </w:tcBorders>
            <w:shd w:val="clear" w:color="auto" w:fill="1F497D" w:themeFill="text2"/>
          </w:tcPr>
          <w:p w:rsidR="00CB7D08" w:rsidRPr="009073D6" w:rsidRDefault="00CB7D08" w:rsidP="005927FA">
            <w:pPr>
              <w:ind w:left="0" w:hanging="2"/>
              <w:jc w:val="center"/>
              <w:textDirection w:val="lrTb"/>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t>Content</w:t>
            </w:r>
          </w:p>
        </w:tc>
      </w:tr>
      <w:tr w:rsidR="00CA3278" w:rsidRPr="009073D6" w:rsidTr="005927FA">
        <w:trPr>
          <w:trHeight w:val="231"/>
        </w:trPr>
        <w:tc>
          <w:tcPr>
            <w:tcW w:w="660" w:type="dxa"/>
            <w:vMerge w:val="restart"/>
            <w:tcBorders>
              <w:top w:val="single" w:sz="4" w:space="0" w:color="auto"/>
              <w:left w:val="single" w:sz="4" w:space="0" w:color="auto"/>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b/>
              </w:rPr>
              <w:t>1.</w:t>
            </w:r>
          </w:p>
        </w:tc>
        <w:tc>
          <w:tcPr>
            <w:tcW w:w="3400" w:type="dxa"/>
            <w:vMerge w:val="restart"/>
            <w:tcBorders>
              <w:top w:val="single" w:sz="4" w:space="0" w:color="auto"/>
              <w:left w:val="single" w:sz="4" w:space="0" w:color="auto"/>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rPr>
            </w:pPr>
            <w:r w:rsidRPr="009073D6">
              <w:rPr>
                <w:rFonts w:ascii="Times New Roman" w:eastAsia="Times New Roman" w:hAnsi="Times New Roman" w:cs="Times New Roman"/>
                <w:b/>
              </w:rPr>
              <w:t>NORMAL OBSTETRICS</w:t>
            </w: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Prenatal</w:t>
            </w:r>
            <w:r w:rsidRPr="009073D6">
              <w:rPr>
                <w:rFonts w:ascii="Times New Roman" w:eastAsia="Times New Roman" w:hAnsi="Times New Roman" w:cs="Times New Roman"/>
              </w:rPr>
              <w:t xml:space="preserve"> (obstetric anatomy, perineum, embryology of fetal development, physiological changes in pregnancy)</w:t>
            </w:r>
          </w:p>
        </w:tc>
      </w:tr>
      <w:tr w:rsidR="00CA3278" w:rsidRPr="009073D6" w:rsidTr="005927FA">
        <w:trPr>
          <w:trHeight w:val="242"/>
        </w:trPr>
        <w:tc>
          <w:tcPr>
            <w:tcW w:w="660" w:type="dxa"/>
            <w:vMerge/>
            <w:tcBorders>
              <w:left w:val="single" w:sz="4" w:space="0" w:color="auto"/>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Antenatal</w:t>
            </w:r>
            <w:r w:rsidRPr="009073D6">
              <w:rPr>
                <w:rFonts w:ascii="Times New Roman" w:eastAsia="Times New Roman" w:hAnsi="Times New Roman" w:cs="Times New Roman"/>
              </w:rPr>
              <w:t xml:space="preserve"> (concepts and objectives ,  history taking and obstetrical examination, recommended visits, dietary advice,</w:t>
            </w:r>
          </w:p>
        </w:tc>
      </w:tr>
      <w:tr w:rsidR="00CA3278" w:rsidRPr="009073D6" w:rsidTr="005927FA">
        <w:trPr>
          <w:trHeight w:val="230"/>
        </w:trPr>
        <w:tc>
          <w:tcPr>
            <w:tcW w:w="660" w:type="dxa"/>
            <w:vMerge/>
            <w:tcBorders>
              <w:left w:val="single" w:sz="4" w:space="0" w:color="auto"/>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rPr>
            </w:pPr>
          </w:p>
        </w:tc>
        <w:tc>
          <w:tcPr>
            <w:tcW w:w="3400" w:type="dxa"/>
            <w:vMerge/>
            <w:tcBorders>
              <w:left w:val="single" w:sz="4" w:space="0" w:color="auto"/>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Antenatal screening, minor symptoms of pregnancy )</w:t>
            </w:r>
          </w:p>
        </w:tc>
      </w:tr>
      <w:tr w:rsidR="00CA3278" w:rsidRPr="009073D6" w:rsidTr="005927FA">
        <w:trPr>
          <w:trHeight w:val="245"/>
        </w:trPr>
        <w:tc>
          <w:tcPr>
            <w:tcW w:w="660" w:type="dxa"/>
            <w:vMerge/>
            <w:tcBorders>
              <w:left w:val="single" w:sz="4" w:space="0" w:color="auto"/>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rPr>
            </w:pPr>
          </w:p>
        </w:tc>
        <w:tc>
          <w:tcPr>
            <w:tcW w:w="3400" w:type="dxa"/>
            <w:vMerge/>
            <w:tcBorders>
              <w:left w:val="single" w:sz="4" w:space="0" w:color="auto"/>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Intrapartum</w:t>
            </w:r>
            <w:r w:rsidRPr="009073D6">
              <w:rPr>
                <w:rFonts w:ascii="Times New Roman" w:eastAsia="Times New Roman" w:hAnsi="Times New Roman" w:cs="Times New Roman"/>
              </w:rPr>
              <w:t>(diagnosis  of  labour, physiology     of labour,  fetal  and pelvic dimension,  mechanism  of  labour,</w:t>
            </w:r>
          </w:p>
        </w:tc>
      </w:tr>
      <w:tr w:rsidR="00CA3278" w:rsidRPr="009073D6" w:rsidTr="005927FA">
        <w:trPr>
          <w:trHeight w:val="505"/>
        </w:trPr>
        <w:tc>
          <w:tcPr>
            <w:tcW w:w="660" w:type="dxa"/>
            <w:vMerge/>
            <w:tcBorders>
              <w:left w:val="single" w:sz="4" w:space="0" w:color="auto"/>
              <w:right w:val="single" w:sz="4" w:space="0" w:color="auto"/>
            </w:tcBorders>
          </w:tcPr>
          <w:p w:rsidR="00CA3278" w:rsidRPr="009073D6" w:rsidRDefault="00CA3278" w:rsidP="005927FA">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400" w:type="dxa"/>
            <w:vMerge/>
            <w:tcBorders>
              <w:left w:val="single" w:sz="4" w:space="0" w:color="auto"/>
              <w:right w:val="single" w:sz="4" w:space="0" w:color="auto"/>
            </w:tcBorders>
          </w:tcPr>
          <w:p w:rsidR="00CA3278" w:rsidRPr="009073D6" w:rsidRDefault="00CA3278" w:rsidP="005927FA">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Management of labour, fetal monitoring, ability to differentiate between normal and abnormal fidings)</w:t>
            </w:r>
          </w:p>
        </w:tc>
      </w:tr>
      <w:tr w:rsidR="00CA3278" w:rsidRPr="009073D6" w:rsidTr="005927FA">
        <w:trPr>
          <w:trHeight w:val="245"/>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b/>
              </w:rPr>
              <w:t>Postnatal Care</w:t>
            </w:r>
            <w:r w:rsidRPr="009073D6">
              <w:rPr>
                <w:rFonts w:ascii="Times New Roman" w:eastAsia="Times New Roman" w:hAnsi="Times New Roman" w:cs="Times New Roman"/>
              </w:rPr>
              <w:t xml:space="preserve"> (normal puerperium,  breast feeding)</w:t>
            </w:r>
          </w:p>
        </w:tc>
      </w:tr>
      <w:tr w:rsidR="00CA3278" w:rsidRPr="009073D6" w:rsidTr="005927FA">
        <w:trPr>
          <w:trHeight w:val="245"/>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Neonatolog</w:t>
            </w:r>
            <w:r w:rsidRPr="009073D6">
              <w:rPr>
                <w:rFonts w:ascii="Times New Roman" w:eastAsia="Times New Roman" w:hAnsi="Times New Roman" w:cs="Times New Roman"/>
              </w:rPr>
              <w:t>y (APGAR score neonatal resuscitation, neonatal care, behavior of new born, immunization)</w:t>
            </w:r>
          </w:p>
        </w:tc>
      </w:tr>
      <w:tr w:rsidR="00CA3278" w:rsidRPr="009073D6" w:rsidTr="005927FA">
        <w:trPr>
          <w:trHeight w:val="245"/>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Breast feeding</w:t>
            </w:r>
            <w:r w:rsidRPr="009073D6">
              <w:rPr>
                <w:rFonts w:ascii="Times New Roman" w:eastAsia="Times New Roman" w:hAnsi="Times New Roman" w:cs="Times New Roman"/>
              </w:rPr>
              <w:t xml:space="preserve"> (breast feeding protocol, maternal and neonatal benefits of breast feeding)</w:t>
            </w:r>
          </w:p>
        </w:tc>
      </w:tr>
      <w:tr w:rsidR="00CA3278" w:rsidRPr="009073D6" w:rsidTr="005927FA">
        <w:trPr>
          <w:trHeight w:val="230"/>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Antenatal</w:t>
            </w:r>
            <w:r w:rsidRPr="009073D6">
              <w:rPr>
                <w:rFonts w:ascii="Times New Roman" w:eastAsia="Times New Roman" w:hAnsi="Times New Roman" w:cs="Times New Roman"/>
              </w:rPr>
              <w:t xml:space="preserve"> (APH, PROM, PPROM, preterm labour, prolong pregnancy, induction of labour),  IUD, IUGR, fetal</w:t>
            </w:r>
          </w:p>
        </w:tc>
      </w:tr>
      <w:tr w:rsidR="00CA3278" w:rsidRPr="009073D6" w:rsidTr="005927FA">
        <w:trPr>
          <w:trHeight w:val="552"/>
        </w:trPr>
        <w:tc>
          <w:tcPr>
            <w:tcW w:w="66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19"/>
                <w:szCs w:val="19"/>
              </w:rPr>
            </w:pPr>
          </w:p>
        </w:tc>
        <w:tc>
          <w:tcPr>
            <w:tcW w:w="340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19"/>
                <w:szCs w:val="19"/>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abnormality, fetal abnormality, oligohydramnios, polyhydramnios, twin and higher order gestation, social (domestic  violence, nutritional deficiencies)</w:t>
            </w:r>
          </w:p>
        </w:tc>
      </w:tr>
      <w:tr w:rsidR="00CA3278" w:rsidRPr="009073D6" w:rsidTr="005927FA">
        <w:trPr>
          <w:trHeight w:val="552"/>
        </w:trPr>
        <w:tc>
          <w:tcPr>
            <w:tcW w:w="660" w:type="dxa"/>
            <w:vMerge w:val="restart"/>
            <w:tcBorders>
              <w:top w:val="single" w:sz="4" w:space="0" w:color="auto"/>
              <w:left w:val="single" w:sz="4" w:space="0" w:color="auto"/>
              <w:bottom w:val="nil"/>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b/>
              </w:rPr>
            </w:pPr>
          </w:p>
          <w:p w:rsidR="00CA3278" w:rsidRPr="009073D6" w:rsidRDefault="00CA3278" w:rsidP="005927FA">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b/>
              </w:rPr>
              <w:t>2.</w:t>
            </w:r>
          </w:p>
        </w:tc>
        <w:tc>
          <w:tcPr>
            <w:tcW w:w="3400" w:type="dxa"/>
            <w:vMerge w:val="restart"/>
            <w:tcBorders>
              <w:top w:val="single" w:sz="4" w:space="0" w:color="auto"/>
              <w:left w:val="single" w:sz="4" w:space="0" w:color="auto"/>
              <w:bottom w:val="nil"/>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rPr>
            </w:pPr>
            <w:r w:rsidRPr="009073D6">
              <w:rPr>
                <w:rFonts w:ascii="Times New Roman" w:eastAsia="Times New Roman" w:hAnsi="Times New Roman" w:cs="Times New Roman"/>
                <w:b/>
              </w:rPr>
              <w:t>OBSTETRICS COMPLICATION</w:t>
            </w: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Intrapartum</w:t>
            </w:r>
            <w:r w:rsidRPr="009073D6">
              <w:rPr>
                <w:rFonts w:ascii="Times New Roman" w:eastAsia="Times New Roman" w:hAnsi="Times New Roman" w:cs="Times New Roman"/>
              </w:rPr>
              <w:t xml:space="preserve"> (abnormal labour, malposition, malpresentation,  fetal distress, cord prolapse, instrumental delivery, still  birth</w:t>
            </w:r>
          </w:p>
        </w:tc>
      </w:tr>
      <w:tr w:rsidR="00CA3278" w:rsidRPr="009073D6" w:rsidTr="005927FA">
        <w:trPr>
          <w:trHeight w:val="243"/>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Postnatal Care</w:t>
            </w:r>
            <w:r w:rsidRPr="009073D6">
              <w:rPr>
                <w:rFonts w:ascii="Times New Roman" w:eastAsia="Times New Roman" w:hAnsi="Times New Roman" w:cs="Times New Roman"/>
              </w:rPr>
              <w:t xml:space="preserve"> (PPH ( primary and secondary), puerperial pyrexia, thromboprophylaxis, psychological disorder, DVT,  early neonatal problem, problems with breast feeding)</w:t>
            </w:r>
          </w:p>
        </w:tc>
      </w:tr>
      <w:tr w:rsidR="00CA3278" w:rsidRPr="009073D6" w:rsidTr="005927FA">
        <w:trPr>
          <w:trHeight w:val="229"/>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19"/>
                <w:szCs w:val="19"/>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19"/>
                <w:szCs w:val="19"/>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19"/>
                <w:szCs w:val="19"/>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Hematological disorders, (anemia, thrombocytopenia,DIC</w:t>
            </w:r>
          </w:p>
        </w:tc>
      </w:tr>
      <w:tr w:rsidR="00CA3278" w:rsidRPr="009073D6" w:rsidTr="005927FA">
        <w:trPr>
          <w:trHeight w:val="242"/>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Hypertensive disorder (PIH, preeclampsia, eclampsia)</w:t>
            </w:r>
          </w:p>
        </w:tc>
      </w:tr>
      <w:tr w:rsidR="00CA3278" w:rsidRPr="009073D6" w:rsidTr="005927FA">
        <w:trPr>
          <w:trHeight w:val="245"/>
        </w:trPr>
        <w:tc>
          <w:tcPr>
            <w:tcW w:w="66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Times New Roman" w:hAnsi="Times New Roman" w:cs="Times New Roman"/>
              </w:rPr>
              <w:t>Diabetes in pregnancy (type-I, II and GDM)</w:t>
            </w:r>
          </w:p>
        </w:tc>
      </w:tr>
      <w:tr w:rsidR="00CA3278" w:rsidRPr="009073D6" w:rsidTr="005927FA">
        <w:trPr>
          <w:trHeight w:val="245"/>
        </w:trPr>
        <w:tc>
          <w:tcPr>
            <w:tcW w:w="660" w:type="dxa"/>
            <w:vMerge w:val="restart"/>
            <w:tcBorders>
              <w:top w:val="single" w:sz="4" w:space="0" w:color="auto"/>
              <w:left w:val="single" w:sz="4" w:space="0" w:color="auto"/>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b/>
              </w:rPr>
              <w:t>3.</w:t>
            </w:r>
          </w:p>
        </w:tc>
        <w:tc>
          <w:tcPr>
            <w:tcW w:w="3400" w:type="dxa"/>
            <w:vMerge w:val="restart"/>
            <w:tcBorders>
              <w:top w:val="single" w:sz="4" w:space="0" w:color="auto"/>
              <w:left w:val="single" w:sz="4" w:space="0" w:color="auto"/>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b/>
              </w:rPr>
            </w:pPr>
          </w:p>
          <w:p w:rsidR="00CA3278" w:rsidRPr="009073D6" w:rsidRDefault="00CA3278" w:rsidP="005927FA">
            <w:pPr>
              <w:ind w:left="0" w:hanging="2"/>
              <w:jc w:val="center"/>
              <w:textDirection w:val="lrTb"/>
              <w:rPr>
                <w:rFonts w:ascii="Times New Roman" w:eastAsia="Times New Roman" w:hAnsi="Times New Roman" w:cs="Times New Roman"/>
              </w:rPr>
            </w:pPr>
            <w:r w:rsidRPr="009073D6">
              <w:rPr>
                <w:rFonts w:ascii="Times New Roman" w:eastAsia="Times New Roman" w:hAnsi="Times New Roman" w:cs="Times New Roman"/>
                <w:b/>
              </w:rPr>
              <w:t>MEDICAL COMPLICATIONS</w:t>
            </w: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Thyroid disorders (hypo and hyperthyroidism )</w:t>
            </w:r>
          </w:p>
        </w:tc>
      </w:tr>
      <w:tr w:rsidR="00CA3278" w:rsidRPr="009073D6" w:rsidTr="005927FA">
        <w:trPr>
          <w:trHeight w:val="407"/>
        </w:trPr>
        <w:tc>
          <w:tcPr>
            <w:tcW w:w="660" w:type="dxa"/>
            <w:vMerge/>
            <w:tcBorders>
              <w:left w:val="single" w:sz="4" w:space="0" w:color="auto"/>
              <w:right w:val="single" w:sz="4" w:space="0" w:color="auto"/>
            </w:tcBorders>
          </w:tcPr>
          <w:p w:rsidR="00CA3278" w:rsidRPr="009073D6" w:rsidRDefault="00CA3278" w:rsidP="005927FA">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11"/>
                <w:szCs w:val="1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Liver disease (jaundice in pregnancy, cholestasis in pregnancy, AFLP)</w:t>
            </w:r>
          </w:p>
        </w:tc>
      </w:tr>
      <w:tr w:rsidR="00CA3278" w:rsidRPr="009073D6" w:rsidTr="005927FA">
        <w:trPr>
          <w:trHeight w:val="242"/>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Connective tissue disorders (APLS, SLE)</w:t>
            </w:r>
          </w:p>
        </w:tc>
      </w:tr>
      <w:tr w:rsidR="00CA3278" w:rsidRPr="009073D6" w:rsidTr="005927FA">
        <w:trPr>
          <w:trHeight w:val="245"/>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Neurological disorders, respiratory problems,</w:t>
            </w:r>
          </w:p>
        </w:tc>
      </w:tr>
      <w:tr w:rsidR="00CA3278" w:rsidRPr="009073D6" w:rsidTr="005927FA">
        <w:trPr>
          <w:trHeight w:val="245"/>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Drug abuse, medication in pregnancy</w:t>
            </w:r>
          </w:p>
        </w:tc>
      </w:tr>
      <w:tr w:rsidR="00CA3278" w:rsidRPr="009073D6" w:rsidTr="005927FA">
        <w:trPr>
          <w:trHeight w:val="249"/>
        </w:trPr>
        <w:tc>
          <w:tcPr>
            <w:tcW w:w="66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Renal disorder and skin disorder )</w:t>
            </w:r>
          </w:p>
        </w:tc>
      </w:tr>
      <w:tr w:rsidR="00CA3278" w:rsidRPr="009073D6" w:rsidTr="005927FA">
        <w:trPr>
          <w:trHeight w:val="233"/>
        </w:trPr>
        <w:tc>
          <w:tcPr>
            <w:tcW w:w="660" w:type="dxa"/>
            <w:vMerge w:val="restart"/>
            <w:tcBorders>
              <w:top w:val="single" w:sz="4" w:space="0" w:color="auto"/>
              <w:left w:val="single" w:sz="4" w:space="0" w:color="auto"/>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b/>
              </w:rPr>
              <w:t>4.</w:t>
            </w:r>
          </w:p>
        </w:tc>
        <w:tc>
          <w:tcPr>
            <w:tcW w:w="3400" w:type="dxa"/>
            <w:vMerge w:val="restart"/>
            <w:tcBorders>
              <w:top w:val="single" w:sz="4" w:space="0" w:color="auto"/>
              <w:left w:val="single" w:sz="4" w:space="0" w:color="auto"/>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rPr>
            </w:pPr>
            <w:r w:rsidRPr="009073D6">
              <w:rPr>
                <w:rFonts w:ascii="Times New Roman" w:eastAsia="Times New Roman" w:hAnsi="Times New Roman" w:cs="Times New Roman"/>
                <w:b/>
              </w:rPr>
              <w:t>OBSTETRICS PROCEDURES</w:t>
            </w: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SVD, SVD with epi, instrumental delivery</w:t>
            </w:r>
            <w:r w:rsidRPr="009073D6">
              <w:rPr>
                <w:rFonts w:ascii="Times New Roman" w:eastAsia="Times New Roman" w:hAnsi="Times New Roman" w:cs="Times New Roman"/>
                <w:b/>
              </w:rPr>
              <w:t>,</w:t>
            </w: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LSCS, CVS, Amniocentesis,</w:t>
            </w:r>
          </w:p>
        </w:tc>
      </w:tr>
      <w:tr w:rsidR="00CA3278" w:rsidRPr="009073D6" w:rsidTr="005927FA">
        <w:trPr>
          <w:trHeight w:val="332"/>
        </w:trPr>
        <w:tc>
          <w:tcPr>
            <w:tcW w:w="660" w:type="dxa"/>
            <w:vMerge/>
            <w:tcBorders>
              <w:left w:val="single" w:sz="4" w:space="0" w:color="auto"/>
              <w:right w:val="single" w:sz="4" w:space="0" w:color="auto"/>
            </w:tcBorders>
          </w:tcPr>
          <w:p w:rsidR="00CA3278" w:rsidRPr="009073D6" w:rsidRDefault="00CA3278" w:rsidP="005927FA">
            <w:pPr>
              <w:ind w:left="0" w:right="100" w:hanging="2"/>
              <w:jc w:val="right"/>
              <w:textDirection w:val="lrTb"/>
              <w:rPr>
                <w:rFonts w:ascii="Times New Roman" w:eastAsia="Times New Roman" w:hAnsi="Times New Roman" w:cs="Times New Roman"/>
              </w:rPr>
            </w:pPr>
          </w:p>
        </w:tc>
        <w:tc>
          <w:tcPr>
            <w:tcW w:w="3400" w:type="dxa"/>
            <w:vMerge/>
            <w:tcBorders>
              <w:left w:val="single" w:sz="4" w:space="0" w:color="auto"/>
              <w:right w:val="single" w:sz="4" w:space="0" w:color="auto"/>
            </w:tcBorders>
          </w:tcPr>
          <w:p w:rsidR="00CA3278" w:rsidRPr="009073D6" w:rsidRDefault="00CA3278" w:rsidP="005927FA">
            <w:pPr>
              <w:ind w:left="0" w:hanging="2"/>
              <w:jc w:val="center"/>
              <w:textDirection w:val="lrTb"/>
              <w:rPr>
                <w:rFonts w:ascii="Times New Roman" w:eastAsia="Times New Roman" w:hAnsi="Times New Roman" w:cs="Times New Roman"/>
              </w:rPr>
            </w:pPr>
          </w:p>
        </w:tc>
        <w:tc>
          <w:tcPr>
            <w:tcW w:w="10000" w:type="dxa"/>
            <w:tcBorders>
              <w:top w:val="single" w:sz="4" w:space="0" w:color="auto"/>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Craniocentesis, ECV/ IPV, Breech delivery, Shoulder dystochia,</w:t>
            </w:r>
          </w:p>
        </w:tc>
      </w:tr>
      <w:tr w:rsidR="00CA3278" w:rsidRPr="009073D6" w:rsidTr="005927FA">
        <w:trPr>
          <w:trHeight w:val="245"/>
        </w:trPr>
        <w:tc>
          <w:tcPr>
            <w:tcW w:w="66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PPH exploration (vaginal and cervical tear repair,</w:t>
            </w:r>
          </w:p>
        </w:tc>
      </w:tr>
      <w:tr w:rsidR="00CA3278" w:rsidRPr="009073D6" w:rsidTr="005927FA">
        <w:trPr>
          <w:trHeight w:val="249"/>
        </w:trPr>
        <w:tc>
          <w:tcPr>
            <w:tcW w:w="66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3400" w:type="dxa"/>
            <w:vMerge/>
            <w:tcBorders>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p>
        </w:tc>
        <w:tc>
          <w:tcPr>
            <w:tcW w:w="10000" w:type="dxa"/>
            <w:tcBorders>
              <w:top w:val="single" w:sz="4" w:space="0" w:color="auto"/>
              <w:left w:val="single" w:sz="4" w:space="0" w:color="auto"/>
              <w:bottom w:val="single" w:sz="4" w:space="0" w:color="auto"/>
              <w:right w:val="single" w:sz="4" w:space="0" w:color="auto"/>
            </w:tcBorders>
          </w:tcPr>
          <w:p w:rsidR="00CA3278" w:rsidRPr="009073D6" w:rsidRDefault="00CA3278" w:rsidP="005927FA">
            <w:pPr>
              <w:ind w:left="0" w:hanging="2"/>
              <w:textDirection w:val="lrTb"/>
              <w:rPr>
                <w:rFonts w:ascii="Times New Roman" w:eastAsia="Times New Roman" w:hAnsi="Times New Roman" w:cs="Times New Roman"/>
                <w:sz w:val="21"/>
                <w:szCs w:val="21"/>
              </w:rPr>
            </w:pPr>
            <w:r w:rsidRPr="009073D6">
              <w:rPr>
                <w:rFonts w:ascii="Times New Roman" w:eastAsia="Noto Sans Symbols" w:hAnsi="Times New Roman" w:cs="Times New Roman"/>
              </w:rPr>
              <w:t>∙</w:t>
            </w:r>
            <w:bookmarkStart w:id="28" w:name="bookmark=id.2w5ecyt" w:colFirst="0" w:colLast="0"/>
            <w:bookmarkEnd w:id="28"/>
            <w:r w:rsidRPr="009073D6">
              <w:rPr>
                <w:rFonts w:ascii="Times New Roman" w:eastAsia="Times New Roman" w:hAnsi="Times New Roman" w:cs="Times New Roman"/>
              </w:rPr>
              <w:t xml:space="preserve"> Balloon tamponade, uterine artery ligation, B-lynch) )</w:t>
            </w:r>
          </w:p>
        </w:tc>
      </w:tr>
    </w:tbl>
    <w:p w:rsidR="0053731B" w:rsidRPr="009073D6" w:rsidRDefault="0053731B">
      <w:pPr>
        <w:ind w:left="2" w:hanging="4"/>
        <w:rPr>
          <w:rFonts w:ascii="Times New Roman" w:eastAsia="Times New Roman" w:hAnsi="Times New Roman" w:cs="Times New Roman"/>
          <w:b/>
          <w:sz w:val="39"/>
          <w:szCs w:val="39"/>
          <w:u w:val="single"/>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sz w:val="21"/>
          <w:szCs w:val="21"/>
        </w:rPr>
      </w:pPr>
    </w:p>
    <w:p w:rsidR="00DB0EF5" w:rsidRPr="009073D6" w:rsidRDefault="00DB0EF5" w:rsidP="00DB0EF5">
      <w:pPr>
        <w:ind w:left="0" w:hanging="2"/>
        <w:rPr>
          <w:rFonts w:ascii="Times New Roman" w:eastAsia="Times New Roman" w:hAnsi="Times New Roman" w:cs="Times New Roman"/>
          <w:sz w:val="21"/>
          <w:szCs w:val="21"/>
        </w:rPr>
      </w:pPr>
    </w:p>
    <w:p w:rsidR="00DB0EF5" w:rsidRPr="009073D6" w:rsidRDefault="00DB0EF5" w:rsidP="00DB0EF5">
      <w:pPr>
        <w:ind w:left="0" w:hanging="2"/>
        <w:rPr>
          <w:rFonts w:ascii="Times New Roman" w:eastAsia="Times New Roman" w:hAnsi="Times New Roman" w:cs="Times New Roman"/>
          <w:sz w:val="21"/>
          <w:szCs w:val="21"/>
        </w:rPr>
      </w:pPr>
    </w:p>
    <w:p w:rsidR="00CA3278" w:rsidRPr="009073D6" w:rsidRDefault="00CA3278" w:rsidP="00C223D6">
      <w:pPr>
        <w:ind w:leftChars="0" w:left="0" w:firstLineChars="0" w:firstLine="0"/>
        <w:rPr>
          <w:rFonts w:ascii="Times New Roman" w:eastAsia="Times New Roman" w:hAnsi="Times New Roman" w:cs="Times New Roman"/>
          <w:b/>
          <w:color w:val="4F81BD" w:themeColor="accent1"/>
          <w:sz w:val="78"/>
          <w:szCs w:val="32"/>
          <w:u w:val="single"/>
        </w:rPr>
      </w:pPr>
    </w:p>
    <w:p w:rsidR="00D46164" w:rsidRPr="009073D6" w:rsidRDefault="00D46164" w:rsidP="00CA3278">
      <w:pPr>
        <w:ind w:left="6" w:hanging="8"/>
        <w:jc w:val="center"/>
        <w:rPr>
          <w:rFonts w:ascii="Times New Roman" w:eastAsia="Times New Roman" w:hAnsi="Times New Roman" w:cs="Times New Roman"/>
          <w:b/>
          <w:color w:val="1F497D" w:themeColor="text2"/>
          <w:sz w:val="78"/>
          <w:szCs w:val="32"/>
        </w:rPr>
      </w:pPr>
    </w:p>
    <w:p w:rsidR="005B7597" w:rsidRPr="009F62A0" w:rsidRDefault="005B7597" w:rsidP="00E7488F">
      <w:pPr>
        <w:pStyle w:val="ListParagraph"/>
        <w:numPr>
          <w:ilvl w:val="0"/>
          <w:numId w:val="220"/>
        </w:numPr>
        <w:ind w:leftChars="0" w:firstLineChars="0"/>
        <w:jc w:val="center"/>
        <w:rPr>
          <w:rFonts w:ascii="Times New Roman" w:eastAsia="Times New Roman" w:hAnsi="Times New Roman" w:cs="Times New Roman"/>
          <w:b/>
          <w:color w:val="1F497D" w:themeColor="text2"/>
          <w:sz w:val="68"/>
          <w:szCs w:val="32"/>
        </w:rPr>
      </w:pPr>
      <w:r w:rsidRPr="009F62A0">
        <w:rPr>
          <w:rFonts w:ascii="Times New Roman" w:eastAsia="Times New Roman" w:hAnsi="Times New Roman" w:cs="Times New Roman"/>
          <w:b/>
          <w:color w:val="1F497D" w:themeColor="text2"/>
          <w:sz w:val="68"/>
          <w:szCs w:val="32"/>
        </w:rPr>
        <w:t>Curriculum of First year DGO</w:t>
      </w:r>
    </w:p>
    <w:p w:rsidR="005B7597" w:rsidRPr="009073D6" w:rsidRDefault="005B7597" w:rsidP="005B7597">
      <w:pPr>
        <w:ind w:left="5" w:hanging="7"/>
        <w:jc w:val="center"/>
        <w:rPr>
          <w:rFonts w:ascii="Times New Roman" w:eastAsia="Times New Roman" w:hAnsi="Times New Roman" w:cs="Times New Roman"/>
          <w:color w:val="1F497D" w:themeColor="text2"/>
          <w:sz w:val="68"/>
          <w:szCs w:val="32"/>
        </w:rPr>
      </w:pPr>
      <w:r>
        <w:rPr>
          <w:rFonts w:ascii="Times New Roman" w:eastAsia="Times New Roman" w:hAnsi="Times New Roman" w:cs="Times New Roman"/>
          <w:b/>
          <w:color w:val="1F497D" w:themeColor="text2"/>
          <w:sz w:val="68"/>
          <w:szCs w:val="32"/>
        </w:rPr>
        <w:t xml:space="preserve"> </w:t>
      </w:r>
    </w:p>
    <w:p w:rsidR="00DB0EF5" w:rsidRPr="009073D6" w:rsidRDefault="005B7597" w:rsidP="005B7597">
      <w:pPr>
        <w:ind w:left="6" w:hanging="8"/>
        <w:jc w:val="center"/>
        <w:rPr>
          <w:rFonts w:ascii="Times New Roman" w:eastAsia="Times New Roman" w:hAnsi="Times New Roman" w:cs="Times New Roman"/>
          <w:color w:val="1F497D" w:themeColor="text2"/>
          <w:sz w:val="21"/>
          <w:szCs w:val="21"/>
        </w:rPr>
      </w:pPr>
      <w:r>
        <w:rPr>
          <w:rFonts w:ascii="Times New Roman" w:eastAsia="Times New Roman" w:hAnsi="Times New Roman" w:cs="Times New Roman"/>
          <w:b/>
          <w:color w:val="1F497D" w:themeColor="text2"/>
          <w:sz w:val="78"/>
          <w:szCs w:val="32"/>
        </w:rPr>
        <w:t>Gynaecology</w:t>
      </w:r>
    </w:p>
    <w:p w:rsidR="00CA3278" w:rsidRPr="009073D6" w:rsidRDefault="00CA3278">
      <w:pPr>
        <w:ind w:left="1" w:hanging="3"/>
        <w:rPr>
          <w:rFonts w:ascii="Times New Roman" w:eastAsia="Times New Roman" w:hAnsi="Times New Roman" w:cs="Times New Roman"/>
          <w:b/>
          <w:color w:val="1F497D" w:themeColor="text2"/>
          <w:sz w:val="28"/>
          <w:szCs w:val="28"/>
        </w:rPr>
      </w:pPr>
    </w:p>
    <w:p w:rsidR="00CA3278" w:rsidRPr="009073D6" w:rsidRDefault="00CA3278">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C223D6" w:rsidRPr="009073D6" w:rsidRDefault="00C223D6">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C223D6" w:rsidRDefault="00C223D6" w:rsidP="005D791D">
      <w:pPr>
        <w:ind w:leftChars="0" w:left="0" w:firstLineChars="0" w:firstLine="0"/>
        <w:rPr>
          <w:rFonts w:ascii="Times New Roman" w:eastAsia="Times New Roman" w:hAnsi="Times New Roman" w:cs="Times New Roman"/>
          <w:b/>
          <w:sz w:val="28"/>
          <w:szCs w:val="28"/>
        </w:rPr>
      </w:pPr>
    </w:p>
    <w:p w:rsidR="005D791D" w:rsidRDefault="005D791D" w:rsidP="005D791D">
      <w:pPr>
        <w:ind w:leftChars="0" w:left="0" w:firstLineChars="0" w:firstLine="0"/>
        <w:rPr>
          <w:rFonts w:ascii="Times New Roman" w:eastAsia="Times New Roman" w:hAnsi="Times New Roman" w:cs="Times New Roman"/>
          <w:b/>
          <w:sz w:val="28"/>
          <w:szCs w:val="28"/>
        </w:rPr>
      </w:pPr>
    </w:p>
    <w:p w:rsidR="00571AB5" w:rsidRDefault="00571AB5" w:rsidP="005D791D">
      <w:pPr>
        <w:ind w:leftChars="0" w:left="0" w:firstLineChars="0" w:firstLine="0"/>
        <w:rPr>
          <w:rFonts w:ascii="Times New Roman" w:eastAsia="Times New Roman" w:hAnsi="Times New Roman" w:cs="Times New Roman"/>
          <w:b/>
          <w:sz w:val="28"/>
          <w:szCs w:val="28"/>
        </w:rPr>
      </w:pPr>
    </w:p>
    <w:p w:rsidR="00571AB5" w:rsidRDefault="00571AB5" w:rsidP="005D791D">
      <w:pPr>
        <w:ind w:leftChars="0" w:left="0" w:firstLineChars="0" w:firstLine="0"/>
        <w:rPr>
          <w:rFonts w:ascii="Times New Roman" w:eastAsia="Times New Roman" w:hAnsi="Times New Roman" w:cs="Times New Roman"/>
          <w:b/>
          <w:sz w:val="28"/>
          <w:szCs w:val="28"/>
        </w:rPr>
      </w:pPr>
    </w:p>
    <w:p w:rsidR="00571AB5" w:rsidRDefault="00571AB5" w:rsidP="005D791D">
      <w:pPr>
        <w:ind w:leftChars="0" w:left="0" w:firstLineChars="0" w:firstLine="0"/>
        <w:rPr>
          <w:rFonts w:ascii="Times New Roman" w:eastAsia="Times New Roman" w:hAnsi="Times New Roman" w:cs="Times New Roman"/>
          <w:b/>
          <w:sz w:val="28"/>
          <w:szCs w:val="28"/>
        </w:rPr>
      </w:pPr>
    </w:p>
    <w:p w:rsidR="00571AB5" w:rsidRPr="009073D6" w:rsidRDefault="00571AB5" w:rsidP="005D791D">
      <w:pPr>
        <w:ind w:leftChars="0" w:left="0" w:firstLineChars="0" w:firstLine="0"/>
        <w:rPr>
          <w:rFonts w:ascii="Times New Roman" w:eastAsia="Times New Roman" w:hAnsi="Times New Roman" w:cs="Times New Roman"/>
          <w:b/>
          <w:sz w:val="28"/>
          <w:szCs w:val="28"/>
        </w:rPr>
      </w:pPr>
    </w:p>
    <w:p w:rsidR="00F74429" w:rsidRPr="009073D6" w:rsidRDefault="00F74429" w:rsidP="00F74429">
      <w:pPr>
        <w:ind w:leftChars="0" w:left="0" w:firstLineChars="0" w:firstLine="0"/>
        <w:rPr>
          <w:rFonts w:ascii="Times New Roman" w:eastAsia="Times New Roman" w:hAnsi="Times New Roman" w:cs="Times New Roman"/>
          <w:b/>
          <w:sz w:val="28"/>
          <w:szCs w:val="28"/>
        </w:rPr>
      </w:pPr>
    </w:p>
    <w:tbl>
      <w:tblPr>
        <w:tblStyle w:val="affff8"/>
        <w:tblpPr w:leftFromText="180" w:rightFromText="180" w:vertAnchor="text" w:horzAnchor="margin" w:tblpY="97"/>
        <w:tblW w:w="13870" w:type="dxa"/>
        <w:tblLayout w:type="fixed"/>
        <w:tblLook w:val="0000"/>
      </w:tblPr>
      <w:tblGrid>
        <w:gridCol w:w="680"/>
        <w:gridCol w:w="3820"/>
        <w:gridCol w:w="9370"/>
      </w:tblGrid>
      <w:tr w:rsidR="00D84254" w:rsidRPr="009073D6" w:rsidTr="0063079C">
        <w:trPr>
          <w:trHeight w:val="285"/>
        </w:trPr>
        <w:tc>
          <w:tcPr>
            <w:tcW w:w="680" w:type="dxa"/>
            <w:tcBorders>
              <w:top w:val="single" w:sz="8" w:space="0" w:color="000000"/>
              <w:left w:val="single" w:sz="8" w:space="0" w:color="000000"/>
              <w:bottom w:val="single" w:sz="8" w:space="0" w:color="000000"/>
              <w:right w:val="single" w:sz="8" w:space="0" w:color="000000"/>
            </w:tcBorders>
            <w:shd w:val="clear" w:color="auto" w:fill="1F497D" w:themeFill="text2"/>
          </w:tcPr>
          <w:p w:rsidR="00D84254" w:rsidRPr="009073D6" w:rsidRDefault="00D84254" w:rsidP="00D84254">
            <w:pPr>
              <w:ind w:left="0" w:right="40" w:hanging="2"/>
              <w:jc w:val="center"/>
              <w:textDirection w:val="lrTb"/>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lastRenderedPageBreak/>
              <w:t>S No</w:t>
            </w:r>
          </w:p>
        </w:tc>
        <w:tc>
          <w:tcPr>
            <w:tcW w:w="3820" w:type="dxa"/>
            <w:tcBorders>
              <w:top w:val="single" w:sz="8" w:space="0" w:color="000000"/>
              <w:bottom w:val="single" w:sz="8" w:space="0" w:color="000000"/>
              <w:right w:val="single" w:sz="8" w:space="0" w:color="000000"/>
            </w:tcBorders>
            <w:shd w:val="clear" w:color="auto" w:fill="1F497D" w:themeFill="text2"/>
          </w:tcPr>
          <w:p w:rsidR="00D84254" w:rsidRPr="009073D6" w:rsidRDefault="00D84254" w:rsidP="00D84254">
            <w:pPr>
              <w:ind w:left="0" w:hanging="2"/>
              <w:jc w:val="center"/>
              <w:textDirection w:val="lrTb"/>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t>Topic</w:t>
            </w:r>
          </w:p>
        </w:tc>
        <w:tc>
          <w:tcPr>
            <w:tcW w:w="9370" w:type="dxa"/>
            <w:tcBorders>
              <w:top w:val="single" w:sz="8" w:space="0" w:color="000000"/>
              <w:bottom w:val="single" w:sz="8" w:space="0" w:color="000000"/>
              <w:right w:val="single" w:sz="8" w:space="0" w:color="000000"/>
            </w:tcBorders>
            <w:shd w:val="clear" w:color="auto" w:fill="1F497D" w:themeFill="text2"/>
          </w:tcPr>
          <w:p w:rsidR="00D84254" w:rsidRPr="009073D6" w:rsidRDefault="00D84254" w:rsidP="00D84254">
            <w:pPr>
              <w:ind w:left="0" w:hanging="2"/>
              <w:jc w:val="center"/>
              <w:textDirection w:val="lrTb"/>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t>Content</w:t>
            </w:r>
          </w:p>
        </w:tc>
      </w:tr>
      <w:tr w:rsidR="00D84254" w:rsidRPr="009073D6" w:rsidTr="0063079C">
        <w:trPr>
          <w:trHeight w:val="231"/>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Embryology of genital tract (normal and abnormal development)</w:t>
            </w:r>
          </w:p>
        </w:tc>
      </w:tr>
      <w:tr w:rsidR="00D84254" w:rsidRPr="009073D6" w:rsidTr="0063079C">
        <w:trPr>
          <w:trHeight w:val="242"/>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vMerge w:val="restart"/>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BASIC GYNAECOLOGICAL CONCEPTS</w:t>
            </w: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Anatomy of pelvic and pelvic floor</w:t>
            </w:r>
          </w:p>
        </w:tc>
      </w:tr>
      <w:tr w:rsidR="00D84254" w:rsidRPr="009073D6" w:rsidTr="0063079C">
        <w:trPr>
          <w:trHeight w:val="276"/>
        </w:trPr>
        <w:tc>
          <w:tcPr>
            <w:tcW w:w="680" w:type="dxa"/>
            <w:vMerge w:val="restart"/>
            <w:tcBorders>
              <w:left w:val="single" w:sz="8" w:space="0" w:color="000000"/>
              <w:right w:val="single" w:sz="8" w:space="0" w:color="000000"/>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t>1.</w:t>
            </w:r>
          </w:p>
        </w:tc>
        <w:tc>
          <w:tcPr>
            <w:tcW w:w="382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9370" w:type="dxa"/>
            <w:vMerge w:val="restart"/>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Physiology of normal menstrual cycle</w:t>
            </w:r>
          </w:p>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Sexual dysfunction, rape and sexual assault</w:t>
            </w:r>
          </w:p>
        </w:tc>
      </w:tr>
      <w:tr w:rsidR="00D84254" w:rsidRPr="009073D6" w:rsidTr="0063079C">
        <w:trPr>
          <w:trHeight w:val="317"/>
        </w:trPr>
        <w:tc>
          <w:tcPr>
            <w:tcW w:w="680" w:type="dxa"/>
            <w:vMerge/>
            <w:tcBorders>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vMerge w:val="restart"/>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937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r>
      <w:tr w:rsidR="00D84254" w:rsidRPr="009073D6" w:rsidTr="0063079C">
        <w:trPr>
          <w:trHeight w:val="317"/>
        </w:trPr>
        <w:tc>
          <w:tcPr>
            <w:tcW w:w="680" w:type="dxa"/>
            <w:vMerge/>
            <w:tcBorders>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9370" w:type="dxa"/>
            <w:vMerge w:val="restart"/>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History taking, examination, investigations</w:t>
            </w:r>
          </w:p>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Professionalism, ethics and statistic</w:t>
            </w:r>
          </w:p>
        </w:tc>
      </w:tr>
      <w:tr w:rsidR="00D84254" w:rsidRPr="009073D6" w:rsidTr="0063079C">
        <w:trPr>
          <w:trHeight w:val="94"/>
        </w:trPr>
        <w:tc>
          <w:tcPr>
            <w:tcW w:w="680" w:type="dxa"/>
            <w:tcBorders>
              <w:left w:val="single" w:sz="8" w:space="0" w:color="000000"/>
              <w:right w:val="single" w:sz="8" w:space="0" w:color="000000"/>
            </w:tcBorders>
          </w:tcPr>
          <w:p w:rsidR="00D84254" w:rsidRPr="009073D6" w:rsidRDefault="00D84254" w:rsidP="00D84254">
            <w:pPr>
              <w:textDirection w:val="lrTb"/>
              <w:rPr>
                <w:rFonts w:ascii="Times New Roman" w:eastAsia="Times New Roman" w:hAnsi="Times New Roman" w:cs="Times New Roman"/>
                <w:sz w:val="8"/>
                <w:szCs w:val="8"/>
              </w:rPr>
            </w:pPr>
          </w:p>
        </w:tc>
        <w:tc>
          <w:tcPr>
            <w:tcW w:w="382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textDirection w:val="lrTb"/>
              <w:rPr>
                <w:rFonts w:ascii="Times New Roman" w:eastAsia="Times New Roman" w:hAnsi="Times New Roman" w:cs="Times New Roman"/>
                <w:sz w:val="8"/>
                <w:szCs w:val="8"/>
              </w:rPr>
            </w:pPr>
          </w:p>
        </w:tc>
        <w:tc>
          <w:tcPr>
            <w:tcW w:w="937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textDirection w:val="lrTb"/>
              <w:rPr>
                <w:rFonts w:ascii="Times New Roman" w:eastAsia="Times New Roman" w:hAnsi="Times New Roman" w:cs="Times New Roman"/>
                <w:sz w:val="8"/>
                <w:szCs w:val="8"/>
              </w:rPr>
            </w:pPr>
          </w:p>
        </w:tc>
      </w:tr>
      <w:tr w:rsidR="00D84254" w:rsidRPr="009073D6" w:rsidTr="0063079C">
        <w:trPr>
          <w:trHeight w:val="94"/>
        </w:trPr>
        <w:tc>
          <w:tcPr>
            <w:tcW w:w="680" w:type="dxa"/>
            <w:tcBorders>
              <w:left w:val="single" w:sz="8" w:space="0" w:color="000000"/>
              <w:right w:val="single" w:sz="8" w:space="0" w:color="000000"/>
            </w:tcBorders>
          </w:tcPr>
          <w:p w:rsidR="00D84254" w:rsidRPr="009073D6" w:rsidRDefault="00D84254" w:rsidP="00D84254">
            <w:pPr>
              <w:textDirection w:val="lrTb"/>
              <w:rPr>
                <w:rFonts w:ascii="Times New Roman" w:eastAsia="Times New Roman" w:hAnsi="Times New Roman" w:cs="Times New Roman"/>
                <w:sz w:val="8"/>
                <w:szCs w:val="8"/>
              </w:rPr>
            </w:pPr>
          </w:p>
        </w:tc>
        <w:tc>
          <w:tcPr>
            <w:tcW w:w="3820" w:type="dxa"/>
            <w:tcBorders>
              <w:right w:val="single" w:sz="8" w:space="0" w:color="000000"/>
            </w:tcBorders>
          </w:tcPr>
          <w:p w:rsidR="00D84254" w:rsidRPr="009073D6" w:rsidRDefault="00D84254" w:rsidP="00D84254">
            <w:pPr>
              <w:textDirection w:val="lrTb"/>
              <w:rPr>
                <w:rFonts w:ascii="Times New Roman" w:eastAsia="Times New Roman" w:hAnsi="Times New Roman" w:cs="Times New Roman"/>
                <w:sz w:val="8"/>
                <w:szCs w:val="8"/>
              </w:rPr>
            </w:pPr>
          </w:p>
        </w:tc>
        <w:tc>
          <w:tcPr>
            <w:tcW w:w="937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textDirection w:val="lrTb"/>
              <w:rPr>
                <w:rFonts w:ascii="Times New Roman" w:eastAsia="Times New Roman" w:hAnsi="Times New Roman" w:cs="Times New Roman"/>
                <w:sz w:val="8"/>
                <w:szCs w:val="8"/>
              </w:rPr>
            </w:pPr>
          </w:p>
        </w:tc>
      </w:tr>
      <w:tr w:rsidR="00D84254" w:rsidRPr="009073D6" w:rsidTr="0063079C">
        <w:trPr>
          <w:trHeight w:val="245"/>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r>
      <w:tr w:rsidR="00D84254" w:rsidRPr="009073D6" w:rsidTr="0063079C">
        <w:trPr>
          <w:trHeight w:val="249"/>
        </w:trPr>
        <w:tc>
          <w:tcPr>
            <w:tcW w:w="680" w:type="dxa"/>
            <w:tcBorders>
              <w:left w:val="single" w:sz="8" w:space="0" w:color="000000"/>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r>
      <w:tr w:rsidR="00D84254" w:rsidRPr="009073D6" w:rsidTr="0063079C">
        <w:trPr>
          <w:trHeight w:val="232"/>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Puberty and its disorders</w:t>
            </w:r>
          </w:p>
        </w:tc>
      </w:tr>
      <w:tr w:rsidR="00D84254" w:rsidRPr="009073D6" w:rsidTr="0063079C">
        <w:trPr>
          <w:trHeight w:val="243"/>
        </w:trPr>
        <w:tc>
          <w:tcPr>
            <w:tcW w:w="680" w:type="dxa"/>
            <w:vMerge w:val="restart"/>
            <w:tcBorders>
              <w:left w:val="single" w:sz="8" w:space="0" w:color="000000"/>
              <w:right w:val="single" w:sz="8" w:space="0" w:color="000000"/>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t>2.</w:t>
            </w: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PUBERTY AND MENSTRUAL</w:t>
            </w: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Menarche, primary amenorrhea</w:t>
            </w:r>
          </w:p>
        </w:tc>
      </w:tr>
      <w:tr w:rsidR="00D84254" w:rsidRPr="009073D6" w:rsidTr="0063079C">
        <w:trPr>
          <w:trHeight w:val="254"/>
        </w:trPr>
        <w:tc>
          <w:tcPr>
            <w:tcW w:w="680" w:type="dxa"/>
            <w:vMerge/>
            <w:tcBorders>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DISORDERS</w:t>
            </w: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Secondary amenorrhea, PCOD, endometrial and cervical causes of menstrual problems, medical conditions causing</w:t>
            </w:r>
          </w:p>
        </w:tc>
      </w:tr>
      <w:tr w:rsidR="00D84254" w:rsidRPr="009073D6" w:rsidTr="0063079C">
        <w:trPr>
          <w:trHeight w:val="219"/>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19"/>
                <w:szCs w:val="19"/>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19"/>
                <w:szCs w:val="19"/>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menstrual problems,</w:t>
            </w:r>
          </w:p>
        </w:tc>
      </w:tr>
      <w:tr w:rsidR="00D84254" w:rsidRPr="009073D6" w:rsidTr="0063079C">
        <w:trPr>
          <w:trHeight w:val="249"/>
        </w:trPr>
        <w:tc>
          <w:tcPr>
            <w:tcW w:w="680" w:type="dxa"/>
            <w:tcBorders>
              <w:left w:val="single" w:sz="8" w:space="0" w:color="000000"/>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Menopause, HRT )</w:t>
            </w:r>
          </w:p>
          <w:p w:rsidR="00D84254" w:rsidRPr="009073D6" w:rsidRDefault="00D84254" w:rsidP="00D84254">
            <w:pPr>
              <w:ind w:left="0" w:hanging="2"/>
              <w:textDirection w:val="lrTb"/>
              <w:rPr>
                <w:rFonts w:ascii="Times New Roman" w:eastAsia="Times New Roman" w:hAnsi="Times New Roman" w:cs="Times New Roman"/>
              </w:rPr>
            </w:pPr>
          </w:p>
          <w:p w:rsidR="00D84254" w:rsidRPr="009073D6" w:rsidRDefault="00D84254" w:rsidP="00D84254">
            <w:pPr>
              <w:ind w:left="0" w:hanging="2"/>
              <w:textDirection w:val="lrTb"/>
              <w:rPr>
                <w:rFonts w:ascii="Times New Roman" w:eastAsia="Times New Roman" w:hAnsi="Times New Roman" w:cs="Times New Roman"/>
              </w:rPr>
            </w:pPr>
          </w:p>
        </w:tc>
      </w:tr>
      <w:tr w:rsidR="00D84254" w:rsidRPr="009073D6" w:rsidTr="0063079C">
        <w:trPr>
          <w:trHeight w:val="233"/>
        </w:trPr>
        <w:tc>
          <w:tcPr>
            <w:tcW w:w="680" w:type="dxa"/>
            <w:vMerge w:val="restart"/>
            <w:tcBorders>
              <w:left w:val="single" w:sz="8" w:space="0" w:color="000000"/>
              <w:right w:val="single" w:sz="8" w:space="0" w:color="000000"/>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t>3.</w:t>
            </w:r>
          </w:p>
        </w:tc>
        <w:tc>
          <w:tcPr>
            <w:tcW w:w="3820" w:type="dxa"/>
            <w:vMerge w:val="restart"/>
            <w:tcBorders>
              <w:right w:val="single" w:sz="8" w:space="0" w:color="000000"/>
            </w:tcBorders>
          </w:tcPr>
          <w:p w:rsidR="00D84254" w:rsidRPr="009073D6" w:rsidRDefault="00D84254" w:rsidP="00D84254">
            <w:pPr>
              <w:spacing w:line="240" w:lineRule="auto"/>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EARLY PREGNANCY COMPLICATIONS</w:t>
            </w: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Miscarriages</w:t>
            </w:r>
          </w:p>
        </w:tc>
      </w:tr>
      <w:tr w:rsidR="00D84254" w:rsidRPr="009073D6" w:rsidTr="0063079C">
        <w:trPr>
          <w:trHeight w:val="317"/>
        </w:trPr>
        <w:tc>
          <w:tcPr>
            <w:tcW w:w="680" w:type="dxa"/>
            <w:vMerge/>
            <w:tcBorders>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40" w:lineRule="auto"/>
              <w:ind w:left="0" w:hanging="2"/>
              <w:textDirection w:val="lrTb"/>
              <w:rPr>
                <w:rFonts w:ascii="Times New Roman" w:eastAsia="Times New Roman" w:hAnsi="Times New Roman" w:cs="Times New Roman"/>
              </w:rPr>
            </w:pPr>
          </w:p>
        </w:tc>
        <w:tc>
          <w:tcPr>
            <w:tcW w:w="9370" w:type="dxa"/>
            <w:vMerge w:val="restart"/>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Ectopic</w:t>
            </w:r>
          </w:p>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GTD</w:t>
            </w:r>
          </w:p>
        </w:tc>
      </w:tr>
      <w:tr w:rsidR="00D84254" w:rsidRPr="009073D6" w:rsidTr="0063079C">
        <w:trPr>
          <w:trHeight w:val="317"/>
        </w:trPr>
        <w:tc>
          <w:tcPr>
            <w:tcW w:w="680" w:type="dxa"/>
            <w:vMerge/>
            <w:tcBorders>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vMerge w:val="restart"/>
            <w:tcBorders>
              <w:right w:val="single" w:sz="8" w:space="0" w:color="000000"/>
            </w:tcBorders>
          </w:tcPr>
          <w:p w:rsidR="00D84254" w:rsidRPr="009073D6" w:rsidRDefault="00D84254" w:rsidP="00D84254">
            <w:pPr>
              <w:spacing w:line="240" w:lineRule="auto"/>
              <w:ind w:left="0" w:hanging="2"/>
              <w:textDirection w:val="lrTb"/>
              <w:rPr>
                <w:rFonts w:ascii="Times New Roman" w:eastAsia="Times New Roman" w:hAnsi="Times New Roman" w:cs="Times New Roman"/>
              </w:rPr>
            </w:pPr>
          </w:p>
        </w:tc>
        <w:tc>
          <w:tcPr>
            <w:tcW w:w="937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r>
      <w:tr w:rsidR="00D84254" w:rsidRPr="009073D6" w:rsidTr="0063079C">
        <w:trPr>
          <w:trHeight w:val="83"/>
        </w:trPr>
        <w:tc>
          <w:tcPr>
            <w:tcW w:w="680" w:type="dxa"/>
            <w:tcBorders>
              <w:left w:val="single" w:sz="8" w:space="0" w:color="000000"/>
              <w:bottom w:val="single" w:sz="4" w:space="0" w:color="auto"/>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vMerge/>
            <w:tcBorders>
              <w:bottom w:val="single" w:sz="4" w:space="0" w:color="auto"/>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sz w:val="21"/>
                <w:szCs w:val="21"/>
              </w:rPr>
            </w:pPr>
          </w:p>
        </w:tc>
        <w:tc>
          <w:tcPr>
            <w:tcW w:w="9370" w:type="dxa"/>
            <w:tcBorders>
              <w:bottom w:val="single" w:sz="4" w:space="0" w:color="auto"/>
              <w:right w:val="single" w:sz="8" w:space="0" w:color="000000"/>
            </w:tcBorders>
          </w:tcPr>
          <w:p w:rsidR="00D84254" w:rsidRPr="009073D6" w:rsidRDefault="00D84254" w:rsidP="00D84254">
            <w:pPr>
              <w:ind w:leftChars="0" w:left="0" w:firstLineChars="0" w:firstLine="0"/>
              <w:textDirection w:val="lrTb"/>
              <w:rPr>
                <w:rFonts w:ascii="Times New Roman" w:eastAsia="Times New Roman" w:hAnsi="Times New Roman" w:cs="Times New Roman"/>
              </w:rPr>
            </w:pPr>
          </w:p>
        </w:tc>
      </w:tr>
      <w:tr w:rsidR="00D84254" w:rsidRPr="009073D6" w:rsidTr="0063079C">
        <w:trPr>
          <w:trHeight w:val="419"/>
        </w:trPr>
        <w:tc>
          <w:tcPr>
            <w:tcW w:w="680" w:type="dxa"/>
            <w:tcBorders>
              <w:top w:val="single" w:sz="4" w:space="0" w:color="auto"/>
              <w:left w:val="single" w:sz="4" w:space="0" w:color="auto"/>
              <w:right w:val="single" w:sz="4" w:space="0" w:color="auto"/>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t>4.</w:t>
            </w:r>
          </w:p>
        </w:tc>
        <w:tc>
          <w:tcPr>
            <w:tcW w:w="3820" w:type="dxa"/>
            <w:vMerge w:val="restart"/>
            <w:tcBorders>
              <w:top w:val="single" w:sz="4" w:space="0" w:color="auto"/>
              <w:left w:val="single" w:sz="4" w:space="0" w:color="auto"/>
              <w:right w:val="single" w:sz="4" w:space="0" w:color="auto"/>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GENITAL TRACT INFECTIONS</w:t>
            </w:r>
          </w:p>
        </w:tc>
        <w:tc>
          <w:tcPr>
            <w:tcW w:w="9370" w:type="dxa"/>
            <w:tcBorders>
              <w:top w:val="single" w:sz="4" w:space="0" w:color="auto"/>
              <w:left w:val="single" w:sz="4" w:space="0" w:color="auto"/>
              <w:right w:val="single" w:sz="4" w:space="0" w:color="auto"/>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rPr>
              <w:t>PID, STDs, chronic pelvic pain, )</w:t>
            </w:r>
          </w:p>
          <w:p w:rsidR="00D84254" w:rsidRPr="009073D6" w:rsidRDefault="00D84254" w:rsidP="00D84254">
            <w:pPr>
              <w:ind w:left="0" w:hanging="2"/>
              <w:textDirection w:val="lrTb"/>
              <w:rPr>
                <w:rFonts w:ascii="Times New Roman" w:eastAsia="Times New Roman" w:hAnsi="Times New Roman" w:cs="Times New Roman"/>
              </w:rPr>
            </w:pPr>
          </w:p>
          <w:p w:rsidR="00D84254" w:rsidRPr="009073D6" w:rsidRDefault="00D84254" w:rsidP="00D84254">
            <w:pPr>
              <w:ind w:left="0" w:hanging="2"/>
              <w:textDirection w:val="lrTb"/>
              <w:rPr>
                <w:rFonts w:ascii="Times New Roman" w:eastAsia="Times New Roman" w:hAnsi="Times New Roman" w:cs="Times New Roman"/>
              </w:rPr>
            </w:pPr>
          </w:p>
        </w:tc>
      </w:tr>
      <w:tr w:rsidR="00D84254" w:rsidRPr="009073D6" w:rsidTr="0063079C">
        <w:trPr>
          <w:trHeight w:val="30"/>
        </w:trPr>
        <w:tc>
          <w:tcPr>
            <w:tcW w:w="680" w:type="dxa"/>
            <w:tcBorders>
              <w:left w:val="single" w:sz="8" w:space="0" w:color="000000"/>
              <w:bottom w:val="single" w:sz="4" w:space="0" w:color="auto"/>
              <w:right w:val="single" w:sz="4" w:space="0" w:color="auto"/>
            </w:tcBorders>
          </w:tcPr>
          <w:p w:rsidR="00D84254" w:rsidRPr="009073D6" w:rsidRDefault="00D84254" w:rsidP="00D84254">
            <w:pPr>
              <w:ind w:left="-2" w:firstLine="0"/>
              <w:textDirection w:val="lrTb"/>
              <w:rPr>
                <w:rFonts w:ascii="Times New Roman" w:eastAsia="Times New Roman" w:hAnsi="Times New Roman" w:cs="Times New Roman"/>
                <w:sz w:val="2"/>
                <w:szCs w:val="2"/>
              </w:rPr>
            </w:pPr>
          </w:p>
        </w:tc>
        <w:tc>
          <w:tcPr>
            <w:tcW w:w="3820" w:type="dxa"/>
            <w:vMerge/>
            <w:tcBorders>
              <w:left w:val="single" w:sz="4" w:space="0" w:color="auto"/>
              <w:bottom w:val="single" w:sz="4" w:space="0" w:color="auto"/>
              <w:right w:val="single" w:sz="4" w:space="0" w:color="auto"/>
            </w:tcBorders>
          </w:tcPr>
          <w:p w:rsidR="00D84254" w:rsidRPr="009073D6" w:rsidRDefault="00D84254" w:rsidP="00D84254">
            <w:pPr>
              <w:ind w:left="-2" w:firstLine="0"/>
              <w:textDirection w:val="lrTb"/>
              <w:rPr>
                <w:rFonts w:ascii="Times New Roman" w:eastAsia="Times New Roman" w:hAnsi="Times New Roman" w:cs="Times New Roman"/>
                <w:sz w:val="2"/>
                <w:szCs w:val="2"/>
              </w:rPr>
            </w:pPr>
          </w:p>
        </w:tc>
        <w:tc>
          <w:tcPr>
            <w:tcW w:w="9370" w:type="dxa"/>
            <w:tcBorders>
              <w:left w:val="single" w:sz="4" w:space="0" w:color="auto"/>
              <w:bottom w:val="single" w:sz="8" w:space="0" w:color="000000"/>
              <w:right w:val="single" w:sz="8" w:space="0" w:color="000000"/>
            </w:tcBorders>
          </w:tcPr>
          <w:p w:rsidR="00D84254" w:rsidRPr="009073D6" w:rsidRDefault="00D84254" w:rsidP="00D84254">
            <w:pPr>
              <w:ind w:left="-2" w:firstLine="0"/>
              <w:textDirection w:val="lrTb"/>
              <w:rPr>
                <w:rFonts w:ascii="Times New Roman" w:eastAsia="Times New Roman" w:hAnsi="Times New Roman" w:cs="Times New Roman"/>
                <w:sz w:val="2"/>
                <w:szCs w:val="2"/>
              </w:rPr>
            </w:pPr>
          </w:p>
        </w:tc>
      </w:tr>
      <w:tr w:rsidR="00D84254" w:rsidRPr="009073D6" w:rsidTr="0063079C">
        <w:trPr>
          <w:trHeight w:val="229"/>
        </w:trPr>
        <w:tc>
          <w:tcPr>
            <w:tcW w:w="680" w:type="dxa"/>
            <w:vMerge w:val="restart"/>
            <w:tcBorders>
              <w:top w:val="single" w:sz="4" w:space="0" w:color="auto"/>
              <w:left w:val="single" w:sz="4" w:space="0" w:color="auto"/>
              <w:right w:val="single" w:sz="4" w:space="0" w:color="auto"/>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t>5.</w:t>
            </w:r>
          </w:p>
        </w:tc>
        <w:tc>
          <w:tcPr>
            <w:tcW w:w="3820" w:type="dxa"/>
            <w:vMerge w:val="restart"/>
            <w:tcBorders>
              <w:top w:val="single" w:sz="4" w:space="0" w:color="auto"/>
              <w:left w:val="single" w:sz="4" w:space="0" w:color="auto"/>
              <w:right w:val="single" w:sz="4" w:space="0" w:color="auto"/>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SUBFERTILITY AND</w:t>
            </w:r>
          </w:p>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CONTRACEPTION</w:t>
            </w:r>
          </w:p>
        </w:tc>
        <w:tc>
          <w:tcPr>
            <w:tcW w:w="9370" w:type="dxa"/>
            <w:tcBorders>
              <w:left w:val="single" w:sz="4" w:space="0" w:color="auto"/>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Primary and secondary subfertility (endometriosis )</w:t>
            </w:r>
          </w:p>
        </w:tc>
      </w:tr>
      <w:tr w:rsidR="00D84254" w:rsidRPr="009073D6" w:rsidTr="0063079C">
        <w:trPr>
          <w:trHeight w:val="942"/>
        </w:trPr>
        <w:tc>
          <w:tcPr>
            <w:tcW w:w="680" w:type="dxa"/>
            <w:vMerge/>
            <w:tcBorders>
              <w:left w:val="single" w:sz="4" w:space="0" w:color="auto"/>
              <w:right w:val="single" w:sz="4" w:space="0" w:color="auto"/>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vMerge/>
            <w:tcBorders>
              <w:left w:val="single" w:sz="4" w:space="0" w:color="auto"/>
              <w:bottom w:val="nil"/>
              <w:right w:val="single" w:sz="4" w:space="0" w:color="auto"/>
            </w:tcBorders>
          </w:tcPr>
          <w:p w:rsidR="00D84254" w:rsidRPr="009073D6" w:rsidRDefault="00D84254" w:rsidP="00D84254">
            <w:pPr>
              <w:ind w:left="0" w:hanging="2"/>
              <w:textDirection w:val="lrTb"/>
              <w:rPr>
                <w:rFonts w:ascii="Times New Roman" w:eastAsia="Times New Roman" w:hAnsi="Times New Roman" w:cs="Times New Roman"/>
              </w:rPr>
            </w:pPr>
          </w:p>
        </w:tc>
        <w:tc>
          <w:tcPr>
            <w:tcW w:w="9370" w:type="dxa"/>
            <w:tcBorders>
              <w:left w:val="single" w:sz="4" w:space="0" w:color="auto"/>
              <w:bottom w:val="nil"/>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Treatment of subfertility, assisted reproduction</w:t>
            </w:r>
          </w:p>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w:t>
            </w:r>
            <w:r w:rsidRPr="009073D6">
              <w:rPr>
                <w:rFonts w:ascii="Times New Roman" w:eastAsia="Times New Roman" w:hAnsi="Times New Roman" w:cs="Times New Roman"/>
              </w:rPr>
              <w:t xml:space="preserve"> Contraception</w:t>
            </w:r>
          </w:p>
        </w:tc>
      </w:tr>
      <w:tr w:rsidR="00D84254" w:rsidRPr="009073D6" w:rsidTr="0063079C">
        <w:trPr>
          <w:trHeight w:val="83"/>
        </w:trPr>
        <w:tc>
          <w:tcPr>
            <w:tcW w:w="680" w:type="dxa"/>
            <w:vMerge/>
            <w:tcBorders>
              <w:left w:val="single" w:sz="4" w:space="0" w:color="auto"/>
              <w:bottom w:val="single" w:sz="4" w:space="0" w:color="auto"/>
              <w:right w:val="single" w:sz="4" w:space="0" w:color="auto"/>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vMerge/>
            <w:tcBorders>
              <w:left w:val="single" w:sz="4" w:space="0" w:color="auto"/>
              <w:bottom w:val="single" w:sz="4" w:space="0" w:color="auto"/>
              <w:right w:val="single" w:sz="4" w:space="0" w:color="auto"/>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sz w:val="21"/>
                <w:szCs w:val="21"/>
              </w:rPr>
            </w:pPr>
          </w:p>
        </w:tc>
        <w:tc>
          <w:tcPr>
            <w:tcW w:w="9370" w:type="dxa"/>
            <w:tcBorders>
              <w:left w:val="single" w:sz="4" w:space="0" w:color="auto"/>
              <w:bottom w:val="single" w:sz="8" w:space="0" w:color="000000"/>
              <w:right w:val="single" w:sz="8" w:space="0" w:color="000000"/>
            </w:tcBorders>
          </w:tcPr>
          <w:p w:rsidR="00D84254" w:rsidRPr="009073D6" w:rsidRDefault="00D84254" w:rsidP="00D84254">
            <w:pPr>
              <w:ind w:leftChars="0" w:left="0" w:firstLineChars="0" w:firstLine="0"/>
              <w:textDirection w:val="lrTb"/>
              <w:rPr>
                <w:rFonts w:ascii="Times New Roman" w:eastAsia="Times New Roman" w:hAnsi="Times New Roman" w:cs="Times New Roman"/>
              </w:rPr>
            </w:pPr>
          </w:p>
        </w:tc>
      </w:tr>
      <w:tr w:rsidR="00D84254" w:rsidRPr="009073D6" w:rsidTr="0063079C">
        <w:trPr>
          <w:trHeight w:val="233"/>
        </w:trPr>
        <w:tc>
          <w:tcPr>
            <w:tcW w:w="680" w:type="dxa"/>
            <w:vMerge w:val="restart"/>
            <w:tcBorders>
              <w:top w:val="single" w:sz="4" w:space="0" w:color="auto"/>
              <w:left w:val="single" w:sz="4" w:space="0" w:color="auto"/>
              <w:bottom w:val="single" w:sz="4" w:space="0" w:color="auto"/>
              <w:right w:val="single" w:sz="4" w:space="0" w:color="auto"/>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t>6.</w:t>
            </w:r>
          </w:p>
        </w:tc>
        <w:tc>
          <w:tcPr>
            <w:tcW w:w="3820" w:type="dxa"/>
            <w:vMerge w:val="restart"/>
            <w:tcBorders>
              <w:top w:val="single" w:sz="4" w:space="0" w:color="auto"/>
              <w:left w:val="single" w:sz="4" w:space="0" w:color="auto"/>
              <w:bottom w:val="single" w:sz="4" w:space="0" w:color="auto"/>
              <w:right w:val="single" w:sz="4" w:space="0" w:color="auto"/>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PELVIC FLOOR DYSFUNCTION</w:t>
            </w:r>
          </w:p>
        </w:tc>
        <w:tc>
          <w:tcPr>
            <w:tcW w:w="9370" w:type="dxa"/>
            <w:tcBorders>
              <w:left w:val="single" w:sz="4" w:space="0" w:color="auto"/>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Pelvic organ prolapse</w:t>
            </w:r>
          </w:p>
        </w:tc>
      </w:tr>
      <w:tr w:rsidR="00D84254" w:rsidRPr="009073D6" w:rsidTr="0063079C">
        <w:trPr>
          <w:trHeight w:val="317"/>
        </w:trPr>
        <w:tc>
          <w:tcPr>
            <w:tcW w:w="680" w:type="dxa"/>
            <w:vMerge/>
            <w:tcBorders>
              <w:top w:val="single" w:sz="4" w:space="0" w:color="auto"/>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vMerge/>
            <w:tcBorders>
              <w:top w:val="single" w:sz="4" w:space="0" w:color="auto"/>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9370" w:type="dxa"/>
            <w:vMerge w:val="restart"/>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Urinary incontinence UV fistula )</w:t>
            </w:r>
          </w:p>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Female genital mutilation</w:t>
            </w:r>
          </w:p>
        </w:tc>
      </w:tr>
      <w:tr w:rsidR="00D84254" w:rsidRPr="009073D6" w:rsidTr="0063079C">
        <w:trPr>
          <w:trHeight w:val="118"/>
        </w:trPr>
        <w:tc>
          <w:tcPr>
            <w:tcW w:w="680" w:type="dxa"/>
            <w:vMerge/>
            <w:tcBorders>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tcBorders>
              <w:right w:val="single" w:sz="8" w:space="0" w:color="000000"/>
            </w:tcBorders>
          </w:tcPr>
          <w:p w:rsidR="00D84254" w:rsidRPr="009073D6" w:rsidRDefault="00D84254" w:rsidP="00D84254">
            <w:pPr>
              <w:textDirection w:val="lrTb"/>
              <w:rPr>
                <w:rFonts w:ascii="Times New Roman" w:eastAsia="Times New Roman" w:hAnsi="Times New Roman" w:cs="Times New Roman"/>
                <w:sz w:val="10"/>
                <w:szCs w:val="10"/>
              </w:rPr>
            </w:pPr>
          </w:p>
        </w:tc>
        <w:tc>
          <w:tcPr>
            <w:tcW w:w="9370" w:type="dxa"/>
            <w:vMerge/>
            <w:tcBorders>
              <w:right w:val="single" w:sz="8" w:space="0" w:color="000000"/>
            </w:tcBorders>
          </w:tcPr>
          <w:p w:rsidR="00D84254" w:rsidRPr="009073D6" w:rsidRDefault="00D84254" w:rsidP="00D84254">
            <w:pPr>
              <w:widowControl w:val="0"/>
              <w:pBdr>
                <w:top w:val="nil"/>
                <w:left w:val="nil"/>
                <w:bottom w:val="nil"/>
                <w:right w:val="nil"/>
                <w:between w:val="nil"/>
              </w:pBdr>
              <w:spacing w:line="276" w:lineRule="auto"/>
              <w:textDirection w:val="lrTb"/>
              <w:rPr>
                <w:rFonts w:ascii="Times New Roman" w:eastAsia="Times New Roman" w:hAnsi="Times New Roman" w:cs="Times New Roman"/>
                <w:sz w:val="10"/>
                <w:szCs w:val="10"/>
              </w:rPr>
            </w:pPr>
          </w:p>
        </w:tc>
      </w:tr>
      <w:tr w:rsidR="00D84254" w:rsidRPr="009073D6" w:rsidTr="0063079C">
        <w:trPr>
          <w:trHeight w:val="249"/>
        </w:trPr>
        <w:tc>
          <w:tcPr>
            <w:tcW w:w="680" w:type="dxa"/>
            <w:tcBorders>
              <w:left w:val="single" w:sz="8" w:space="0" w:color="000000"/>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r>
      <w:tr w:rsidR="00D84254" w:rsidRPr="009073D6" w:rsidTr="0063079C">
        <w:trPr>
          <w:trHeight w:val="233"/>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Pelvic masses</w:t>
            </w:r>
          </w:p>
        </w:tc>
      </w:tr>
      <w:tr w:rsidR="00D84254" w:rsidRPr="009073D6" w:rsidTr="0063079C">
        <w:trPr>
          <w:trHeight w:val="242"/>
        </w:trPr>
        <w:tc>
          <w:tcPr>
            <w:tcW w:w="680" w:type="dxa"/>
            <w:tcBorders>
              <w:left w:val="single" w:sz="8" w:space="0" w:color="000000"/>
              <w:right w:val="single" w:sz="8" w:space="0" w:color="000000"/>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lastRenderedPageBreak/>
              <w:t>7.</w:t>
            </w: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GYNAECOLOGICAL TUMORS</w:t>
            </w: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Benign conditions of ovary, uterus, cervix, vulva and vagina</w:t>
            </w:r>
          </w:p>
        </w:tc>
      </w:tr>
      <w:tr w:rsidR="00D84254" w:rsidRPr="009073D6" w:rsidTr="0063079C">
        <w:trPr>
          <w:trHeight w:val="242"/>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Malignant  conditions of ovary,</w:t>
            </w:r>
          </w:p>
        </w:tc>
      </w:tr>
      <w:tr w:rsidR="00D84254" w:rsidRPr="009073D6" w:rsidTr="0063079C">
        <w:trPr>
          <w:trHeight w:val="249"/>
        </w:trPr>
        <w:tc>
          <w:tcPr>
            <w:tcW w:w="680" w:type="dxa"/>
            <w:tcBorders>
              <w:left w:val="single" w:sz="8" w:space="0" w:color="000000"/>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Uterus, cervix, vulva and vagina</w:t>
            </w:r>
          </w:p>
          <w:p w:rsidR="00D84254" w:rsidRPr="009073D6" w:rsidRDefault="00D84254" w:rsidP="00D84254">
            <w:pPr>
              <w:ind w:left="0" w:hanging="2"/>
              <w:textDirection w:val="lrTb"/>
              <w:rPr>
                <w:rFonts w:ascii="Times New Roman" w:eastAsia="Times New Roman" w:hAnsi="Times New Roman" w:cs="Times New Roman"/>
              </w:rPr>
            </w:pPr>
          </w:p>
        </w:tc>
      </w:tr>
      <w:tr w:rsidR="00D84254" w:rsidRPr="009073D6" w:rsidTr="0063079C">
        <w:trPr>
          <w:trHeight w:val="233"/>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Papsmear,</w:t>
            </w:r>
          </w:p>
        </w:tc>
      </w:tr>
      <w:tr w:rsidR="00D84254" w:rsidRPr="009073D6" w:rsidTr="0063079C">
        <w:trPr>
          <w:trHeight w:val="242"/>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HVS,</w:t>
            </w:r>
          </w:p>
        </w:tc>
      </w:tr>
      <w:tr w:rsidR="00D84254" w:rsidRPr="009073D6" w:rsidTr="0063079C">
        <w:trPr>
          <w:trHeight w:val="245"/>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ERPC,</w:t>
            </w:r>
          </w:p>
        </w:tc>
      </w:tr>
      <w:tr w:rsidR="00D84254" w:rsidRPr="009073D6" w:rsidTr="0063079C">
        <w:trPr>
          <w:trHeight w:val="245"/>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MVA,</w:t>
            </w:r>
          </w:p>
        </w:tc>
      </w:tr>
      <w:tr w:rsidR="00D84254" w:rsidRPr="009073D6" w:rsidTr="0063079C">
        <w:trPr>
          <w:trHeight w:val="243"/>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PPIUCD insertion and removal,</w:t>
            </w:r>
          </w:p>
        </w:tc>
      </w:tr>
      <w:tr w:rsidR="00D84254" w:rsidRPr="009073D6" w:rsidTr="0063079C">
        <w:trPr>
          <w:trHeight w:val="245"/>
        </w:trPr>
        <w:tc>
          <w:tcPr>
            <w:tcW w:w="680" w:type="dxa"/>
            <w:vMerge w:val="restart"/>
            <w:tcBorders>
              <w:left w:val="single" w:sz="8" w:space="0" w:color="000000"/>
              <w:right w:val="single" w:sz="8" w:space="0" w:color="000000"/>
            </w:tcBorders>
          </w:tcPr>
          <w:p w:rsidR="00D84254" w:rsidRPr="009073D6" w:rsidRDefault="00D84254" w:rsidP="00D84254">
            <w:pPr>
              <w:ind w:left="0" w:right="100" w:hanging="2"/>
              <w:jc w:val="right"/>
              <w:textDirection w:val="lrTb"/>
              <w:rPr>
                <w:rFonts w:ascii="Times New Roman" w:eastAsia="Times New Roman" w:hAnsi="Times New Roman" w:cs="Times New Roman"/>
              </w:rPr>
            </w:pPr>
            <w:r w:rsidRPr="009073D6">
              <w:rPr>
                <w:rFonts w:ascii="Times New Roman" w:eastAsia="Times New Roman" w:hAnsi="Times New Roman" w:cs="Times New Roman"/>
              </w:rPr>
              <w:t>8.</w:t>
            </w: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implanon insertion and removal,</w:t>
            </w:r>
          </w:p>
        </w:tc>
      </w:tr>
      <w:tr w:rsidR="00D84254" w:rsidRPr="009073D6" w:rsidTr="0063079C">
        <w:trPr>
          <w:trHeight w:val="247"/>
        </w:trPr>
        <w:tc>
          <w:tcPr>
            <w:tcW w:w="680" w:type="dxa"/>
            <w:vMerge/>
            <w:tcBorders>
              <w:left w:val="single" w:sz="8" w:space="0" w:color="000000"/>
              <w:right w:val="single" w:sz="8" w:space="0" w:color="000000"/>
            </w:tcBorders>
          </w:tcPr>
          <w:p w:rsidR="00D84254" w:rsidRPr="009073D6" w:rsidRDefault="00D84254" w:rsidP="00D84254">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Times New Roman" w:hAnsi="Times New Roman" w:cs="Times New Roman"/>
                <w:b/>
              </w:rPr>
              <w:t>GYNAECOLOGICAL PROCEDURES</w:t>
            </w: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IUI, Ring pessary insertion, Wound care and debridement,</w:t>
            </w:r>
          </w:p>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Diagnostic laparoscopy ,</w:t>
            </w:r>
          </w:p>
        </w:tc>
      </w:tr>
      <w:tr w:rsidR="00D84254" w:rsidRPr="009073D6" w:rsidTr="0063079C">
        <w:trPr>
          <w:trHeight w:val="242"/>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Diagnostic dilatation and curettage,</w:t>
            </w:r>
          </w:p>
        </w:tc>
      </w:tr>
      <w:tr w:rsidR="00D84254" w:rsidRPr="009073D6" w:rsidTr="0063079C">
        <w:trPr>
          <w:trHeight w:val="245"/>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Colposcopy,</w:t>
            </w:r>
          </w:p>
        </w:tc>
      </w:tr>
      <w:tr w:rsidR="00D84254" w:rsidRPr="009073D6" w:rsidTr="0063079C">
        <w:trPr>
          <w:trHeight w:val="242"/>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Pipelle / Mirena insertion,</w:t>
            </w:r>
          </w:p>
        </w:tc>
      </w:tr>
      <w:tr w:rsidR="00D84254" w:rsidRPr="009073D6" w:rsidTr="0063079C">
        <w:trPr>
          <w:trHeight w:val="245"/>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EUA/ Polypectomy,</w:t>
            </w:r>
          </w:p>
        </w:tc>
      </w:tr>
      <w:tr w:rsidR="00D84254" w:rsidRPr="009073D6" w:rsidTr="0063079C">
        <w:trPr>
          <w:trHeight w:val="245"/>
        </w:trPr>
        <w:tc>
          <w:tcPr>
            <w:tcW w:w="680" w:type="dxa"/>
            <w:tcBorders>
              <w:left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TAH/Laparotomy,</w:t>
            </w:r>
          </w:p>
          <w:p w:rsidR="00D84254" w:rsidRPr="009073D6" w:rsidRDefault="00D84254" w:rsidP="00D84254">
            <w:pPr>
              <w:ind w:left="0" w:hanging="2"/>
              <w:textDirection w:val="lrTb"/>
              <w:rPr>
                <w:rFonts w:ascii="Times New Roman" w:eastAsia="Times New Roman" w:hAnsi="Times New Roman" w:cs="Times New Roman"/>
              </w:rPr>
            </w:pPr>
          </w:p>
        </w:tc>
      </w:tr>
      <w:tr w:rsidR="00D84254" w:rsidRPr="009073D6" w:rsidTr="0063079C">
        <w:trPr>
          <w:trHeight w:val="249"/>
        </w:trPr>
        <w:tc>
          <w:tcPr>
            <w:tcW w:w="680" w:type="dxa"/>
            <w:tcBorders>
              <w:left w:val="single" w:sz="8" w:space="0" w:color="000000"/>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382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sz w:val="21"/>
                <w:szCs w:val="21"/>
              </w:rPr>
            </w:pPr>
          </w:p>
        </w:tc>
        <w:tc>
          <w:tcPr>
            <w:tcW w:w="9370" w:type="dxa"/>
            <w:tcBorders>
              <w:bottom w:val="single" w:sz="8" w:space="0" w:color="000000"/>
              <w:right w:val="single" w:sz="8" w:space="0" w:color="000000"/>
            </w:tcBorders>
          </w:tcPr>
          <w:p w:rsidR="00D84254" w:rsidRPr="009073D6" w:rsidRDefault="00D84254" w:rsidP="00D84254">
            <w:pPr>
              <w:ind w:left="0" w:hanging="2"/>
              <w:textDirection w:val="lrTb"/>
              <w:rPr>
                <w:rFonts w:ascii="Times New Roman" w:eastAsia="Times New Roman" w:hAnsi="Times New Roman" w:cs="Times New Roman"/>
              </w:rPr>
            </w:pPr>
          </w:p>
        </w:tc>
      </w:tr>
    </w:tbl>
    <w:p w:rsidR="00CA3278" w:rsidRPr="009073D6" w:rsidRDefault="00CA3278">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CA3278" w:rsidRPr="009073D6" w:rsidRDefault="00CA3278">
      <w:pPr>
        <w:ind w:left="1" w:hanging="3"/>
        <w:rPr>
          <w:rFonts w:ascii="Times New Roman" w:eastAsia="Times New Roman" w:hAnsi="Times New Roman" w:cs="Times New Roman"/>
          <w:b/>
          <w:sz w:val="28"/>
          <w:szCs w:val="28"/>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sectPr w:rsidR="00063901" w:rsidRPr="009073D6" w:rsidSect="00BF3AC4">
          <w:pgSz w:w="15840" w:h="12240" w:orient="landscape"/>
          <w:pgMar w:top="1173" w:right="440" w:bottom="252" w:left="1320" w:header="0" w:footer="348" w:gutter="0"/>
          <w:cols w:space="720"/>
        </w:sectPr>
      </w:pPr>
      <w:bookmarkStart w:id="29" w:name="bookmark=id.1baon6m" w:colFirst="0" w:colLast="0"/>
      <w:bookmarkEnd w:id="29"/>
    </w:p>
    <w:p w:rsidR="004152EC" w:rsidRPr="009073D6" w:rsidRDefault="004152EC" w:rsidP="004152EC">
      <w:pPr>
        <w:ind w:left="6" w:hanging="8"/>
        <w:jc w:val="center"/>
        <w:rPr>
          <w:rFonts w:ascii="Times New Roman" w:eastAsia="Times New Roman" w:hAnsi="Times New Roman" w:cs="Times New Roman"/>
          <w:b/>
          <w:color w:val="4F81BD" w:themeColor="accent1"/>
          <w:sz w:val="78"/>
          <w:szCs w:val="32"/>
          <w:u w:val="single"/>
        </w:rPr>
      </w:pPr>
      <w:bookmarkStart w:id="30" w:name="bookmark=id.3vac5uf" w:colFirst="0" w:colLast="0"/>
      <w:bookmarkStart w:id="31" w:name="bookmark=id.2afmg28" w:colFirst="0" w:colLast="0"/>
      <w:bookmarkEnd w:id="30"/>
      <w:bookmarkEnd w:id="31"/>
    </w:p>
    <w:p w:rsidR="003B49F3" w:rsidRPr="00A23C05" w:rsidRDefault="003B49F3" w:rsidP="00E7488F">
      <w:pPr>
        <w:pStyle w:val="ListParagraph"/>
        <w:numPr>
          <w:ilvl w:val="0"/>
          <w:numId w:val="219"/>
        </w:numPr>
        <w:ind w:leftChars="0" w:firstLineChars="0"/>
        <w:jc w:val="center"/>
        <w:rPr>
          <w:rFonts w:ascii="Times New Roman" w:eastAsia="Times New Roman" w:hAnsi="Times New Roman" w:cs="Times New Roman"/>
          <w:b/>
          <w:color w:val="ED69D4"/>
          <w:sz w:val="68"/>
          <w:szCs w:val="32"/>
        </w:rPr>
      </w:pPr>
      <w:r w:rsidRPr="00A23C05">
        <w:rPr>
          <w:rFonts w:ascii="Times New Roman" w:eastAsia="Times New Roman" w:hAnsi="Times New Roman" w:cs="Times New Roman"/>
          <w:b/>
          <w:color w:val="ED69D4"/>
          <w:sz w:val="68"/>
          <w:szCs w:val="32"/>
        </w:rPr>
        <w:t>Curriculum of Second year DGO</w:t>
      </w:r>
    </w:p>
    <w:p w:rsidR="003B49F3" w:rsidRPr="00A23C05" w:rsidRDefault="003B49F3" w:rsidP="003B49F3">
      <w:pPr>
        <w:ind w:left="5" w:hanging="7"/>
        <w:jc w:val="center"/>
        <w:rPr>
          <w:rFonts w:ascii="Times New Roman" w:eastAsia="Times New Roman" w:hAnsi="Times New Roman" w:cs="Times New Roman"/>
          <w:color w:val="ED69D4"/>
          <w:sz w:val="68"/>
          <w:szCs w:val="32"/>
        </w:rPr>
      </w:pPr>
      <w:r w:rsidRPr="00A23C05">
        <w:rPr>
          <w:rFonts w:ascii="Times New Roman" w:eastAsia="Times New Roman" w:hAnsi="Times New Roman" w:cs="Times New Roman"/>
          <w:b/>
          <w:color w:val="ED69D4"/>
          <w:sz w:val="68"/>
          <w:szCs w:val="32"/>
        </w:rPr>
        <w:t xml:space="preserve"> </w:t>
      </w:r>
    </w:p>
    <w:p w:rsidR="00063901" w:rsidRPr="00A23C05" w:rsidRDefault="003B49F3" w:rsidP="003B49F3">
      <w:pPr>
        <w:ind w:left="6" w:hanging="8"/>
        <w:jc w:val="center"/>
        <w:rPr>
          <w:rFonts w:ascii="Times New Roman" w:eastAsia="Times New Roman" w:hAnsi="Times New Roman" w:cs="Times New Roman"/>
          <w:color w:val="ED69D4"/>
        </w:rPr>
      </w:pPr>
      <w:r w:rsidRPr="00A23C05">
        <w:rPr>
          <w:rFonts w:ascii="Times New Roman" w:eastAsia="Times New Roman" w:hAnsi="Times New Roman" w:cs="Times New Roman"/>
          <w:b/>
          <w:color w:val="ED69D4"/>
          <w:sz w:val="78"/>
          <w:szCs w:val="32"/>
        </w:rPr>
        <w:t>Obstetrics</w:t>
      </w:r>
    </w:p>
    <w:p w:rsidR="00063901" w:rsidRPr="009073D6" w:rsidRDefault="00063901">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Default="004152EC">
      <w:pPr>
        <w:ind w:left="0" w:hanging="2"/>
        <w:rPr>
          <w:rFonts w:ascii="Times New Roman" w:eastAsia="Times New Roman" w:hAnsi="Times New Roman" w:cs="Times New Roman"/>
        </w:rPr>
      </w:pPr>
    </w:p>
    <w:p w:rsidR="003B49F3" w:rsidRDefault="003B49F3">
      <w:pPr>
        <w:ind w:left="0" w:hanging="2"/>
        <w:rPr>
          <w:rFonts w:ascii="Times New Roman" w:eastAsia="Times New Roman" w:hAnsi="Times New Roman" w:cs="Times New Roman"/>
        </w:rPr>
      </w:pPr>
    </w:p>
    <w:p w:rsidR="003B49F3" w:rsidRDefault="003B49F3">
      <w:pPr>
        <w:ind w:left="0" w:hanging="2"/>
        <w:rPr>
          <w:rFonts w:ascii="Times New Roman" w:eastAsia="Times New Roman" w:hAnsi="Times New Roman" w:cs="Times New Roman"/>
        </w:rPr>
      </w:pPr>
    </w:p>
    <w:p w:rsidR="003B49F3" w:rsidRDefault="003B49F3">
      <w:pPr>
        <w:ind w:left="0" w:hanging="2"/>
        <w:rPr>
          <w:rFonts w:ascii="Times New Roman" w:eastAsia="Times New Roman" w:hAnsi="Times New Roman" w:cs="Times New Roman"/>
        </w:rPr>
      </w:pPr>
    </w:p>
    <w:p w:rsidR="003B49F3" w:rsidRPr="009073D6" w:rsidRDefault="003B49F3">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Default="004152EC">
      <w:pPr>
        <w:ind w:left="0" w:hanging="2"/>
        <w:rPr>
          <w:rFonts w:ascii="Times New Roman" w:eastAsia="Times New Roman" w:hAnsi="Times New Roman" w:cs="Times New Roman"/>
        </w:rPr>
      </w:pPr>
    </w:p>
    <w:p w:rsidR="00F74429" w:rsidRDefault="00F74429">
      <w:pPr>
        <w:ind w:left="0" w:hanging="2"/>
        <w:rPr>
          <w:rFonts w:ascii="Times New Roman" w:eastAsia="Times New Roman" w:hAnsi="Times New Roman" w:cs="Times New Roman"/>
        </w:rPr>
      </w:pPr>
    </w:p>
    <w:p w:rsidR="00F74429" w:rsidRDefault="00F74429">
      <w:pPr>
        <w:ind w:left="0" w:hanging="2"/>
        <w:rPr>
          <w:rFonts w:ascii="Times New Roman" w:eastAsia="Times New Roman" w:hAnsi="Times New Roman" w:cs="Times New Roman"/>
        </w:rPr>
      </w:pPr>
    </w:p>
    <w:p w:rsidR="00F74429" w:rsidRDefault="00F74429">
      <w:pPr>
        <w:ind w:left="0" w:hanging="2"/>
        <w:rPr>
          <w:rFonts w:ascii="Times New Roman" w:eastAsia="Times New Roman" w:hAnsi="Times New Roman" w:cs="Times New Roman"/>
        </w:rPr>
      </w:pPr>
    </w:p>
    <w:p w:rsidR="00F74429" w:rsidRPr="009073D6" w:rsidRDefault="00F74429">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p w:rsidR="004152EC" w:rsidRPr="009073D6" w:rsidRDefault="004152EC">
      <w:pPr>
        <w:ind w:left="0" w:hanging="2"/>
        <w:rPr>
          <w:rFonts w:ascii="Times New Roman" w:eastAsia="Times New Roman" w:hAnsi="Times New Roman" w:cs="Times New Roman"/>
        </w:rPr>
      </w:pPr>
    </w:p>
    <w:tbl>
      <w:tblPr>
        <w:tblStyle w:val="affff9"/>
        <w:tblW w:w="13880" w:type="dxa"/>
        <w:tblInd w:w="10" w:type="dxa"/>
        <w:tblLayout w:type="fixed"/>
        <w:tblLook w:val="0000"/>
      </w:tblPr>
      <w:tblGrid>
        <w:gridCol w:w="990"/>
        <w:gridCol w:w="3150"/>
        <w:gridCol w:w="60"/>
        <w:gridCol w:w="9680"/>
      </w:tblGrid>
      <w:tr w:rsidR="004152EC" w:rsidRPr="009073D6" w:rsidTr="00F55444">
        <w:trPr>
          <w:trHeight w:val="260"/>
        </w:trPr>
        <w:tc>
          <w:tcPr>
            <w:tcW w:w="990" w:type="dxa"/>
            <w:vMerge w:val="restart"/>
            <w:tcBorders>
              <w:top w:val="single" w:sz="8" w:space="0" w:color="000000"/>
              <w:left w:val="single" w:sz="8" w:space="0" w:color="000000"/>
              <w:right w:val="single" w:sz="8" w:space="0" w:color="000000"/>
            </w:tcBorders>
            <w:shd w:val="clear" w:color="auto" w:fill="D773D2"/>
          </w:tcPr>
          <w:p w:rsidR="004152EC" w:rsidRPr="009073D6" w:rsidRDefault="004152EC" w:rsidP="00F55444">
            <w:pPr>
              <w:ind w:left="0" w:hanging="2"/>
              <w:jc w:val="center"/>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lastRenderedPageBreak/>
              <w:t>SNO</w:t>
            </w:r>
          </w:p>
        </w:tc>
        <w:tc>
          <w:tcPr>
            <w:tcW w:w="3150" w:type="dxa"/>
            <w:vMerge w:val="restart"/>
            <w:tcBorders>
              <w:top w:val="single" w:sz="8" w:space="0" w:color="000000"/>
              <w:right w:val="single" w:sz="8" w:space="0" w:color="000000"/>
            </w:tcBorders>
            <w:shd w:val="clear" w:color="auto" w:fill="D773D2"/>
          </w:tcPr>
          <w:p w:rsidR="004152EC" w:rsidRPr="009073D6" w:rsidRDefault="004152EC" w:rsidP="00F55444">
            <w:pPr>
              <w:ind w:left="0" w:hanging="2"/>
              <w:jc w:val="center"/>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t>Topic</w:t>
            </w:r>
          </w:p>
        </w:tc>
        <w:tc>
          <w:tcPr>
            <w:tcW w:w="60" w:type="dxa"/>
            <w:tcBorders>
              <w:top w:val="single" w:sz="8" w:space="0" w:color="000000"/>
              <w:bottom w:val="single" w:sz="4" w:space="0" w:color="auto"/>
            </w:tcBorders>
            <w:shd w:val="clear" w:color="auto" w:fill="D773D2"/>
          </w:tcPr>
          <w:p w:rsidR="004152EC" w:rsidRPr="009073D6" w:rsidRDefault="004152EC" w:rsidP="00F55444">
            <w:pPr>
              <w:ind w:left="0" w:hanging="2"/>
              <w:jc w:val="center"/>
              <w:rPr>
                <w:rFonts w:ascii="Times New Roman" w:eastAsia="Times New Roman" w:hAnsi="Times New Roman" w:cs="Times New Roman"/>
                <w:color w:val="FFFFFF" w:themeColor="background1"/>
              </w:rPr>
            </w:pPr>
          </w:p>
        </w:tc>
        <w:tc>
          <w:tcPr>
            <w:tcW w:w="9680" w:type="dxa"/>
            <w:vMerge w:val="restart"/>
            <w:tcBorders>
              <w:top w:val="single" w:sz="8" w:space="0" w:color="000000"/>
              <w:right w:val="single" w:sz="8" w:space="0" w:color="000000"/>
            </w:tcBorders>
            <w:shd w:val="clear" w:color="auto" w:fill="D773D2"/>
          </w:tcPr>
          <w:p w:rsidR="004152EC" w:rsidRPr="009073D6" w:rsidRDefault="004152EC" w:rsidP="00F55444">
            <w:pPr>
              <w:ind w:left="0" w:hanging="2"/>
              <w:jc w:val="center"/>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rPr>
              <w:t>Content</w:t>
            </w:r>
          </w:p>
        </w:tc>
      </w:tr>
      <w:tr w:rsidR="004152EC" w:rsidRPr="009073D6" w:rsidTr="004D0CD1">
        <w:trPr>
          <w:trHeight w:val="254"/>
        </w:trPr>
        <w:tc>
          <w:tcPr>
            <w:tcW w:w="990" w:type="dxa"/>
            <w:vMerge/>
            <w:tcBorders>
              <w:left w:val="single" w:sz="8" w:space="0" w:color="000000"/>
              <w:right w:val="single" w:sz="8" w:space="0" w:color="000000"/>
            </w:tcBorders>
            <w:shd w:val="clear" w:color="auto" w:fill="EAF1DD" w:themeFill="accent3" w:themeFillTint="33"/>
          </w:tcPr>
          <w:p w:rsidR="004152EC" w:rsidRPr="009073D6" w:rsidRDefault="004152EC">
            <w:pPr>
              <w:ind w:left="0" w:hanging="2"/>
              <w:rPr>
                <w:rFonts w:ascii="Times New Roman" w:eastAsia="Times New Roman" w:hAnsi="Times New Roman" w:cs="Times New Roman"/>
              </w:rPr>
            </w:pPr>
          </w:p>
        </w:tc>
        <w:tc>
          <w:tcPr>
            <w:tcW w:w="3150" w:type="dxa"/>
            <w:vMerge/>
            <w:tcBorders>
              <w:left w:val="single" w:sz="8" w:space="0" w:color="000000"/>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60" w:type="dxa"/>
            <w:tcBorders>
              <w:top w:val="single" w:sz="4" w:space="0" w:color="auto"/>
              <w:left w:val="single" w:sz="8" w:space="0" w:color="000000"/>
              <w:bottom w:val="single" w:sz="4" w:space="0" w:color="auto"/>
            </w:tcBorders>
          </w:tcPr>
          <w:p w:rsidR="004152EC" w:rsidRPr="009073D6" w:rsidRDefault="004152EC">
            <w:pPr>
              <w:ind w:left="0" w:hanging="2"/>
              <w:rPr>
                <w:rFonts w:ascii="Times New Roman" w:eastAsia="Times New Roman" w:hAnsi="Times New Roman" w:cs="Times New Roman"/>
              </w:rPr>
            </w:pPr>
          </w:p>
        </w:tc>
        <w:tc>
          <w:tcPr>
            <w:tcW w:w="9680" w:type="dxa"/>
            <w:vMerge/>
            <w:tcBorders>
              <w:right w:val="single" w:sz="8" w:space="0" w:color="000000"/>
            </w:tcBorders>
          </w:tcPr>
          <w:p w:rsidR="004152EC" w:rsidRPr="009073D6" w:rsidRDefault="004152EC">
            <w:pPr>
              <w:ind w:left="0" w:hanging="2"/>
              <w:rPr>
                <w:rFonts w:ascii="Times New Roman" w:eastAsia="Times New Roman" w:hAnsi="Times New Roman" w:cs="Times New Roman"/>
              </w:rPr>
            </w:pPr>
          </w:p>
        </w:tc>
      </w:tr>
      <w:tr w:rsidR="004152EC" w:rsidRPr="009073D6" w:rsidTr="004D0CD1">
        <w:trPr>
          <w:trHeight w:val="73"/>
        </w:trPr>
        <w:tc>
          <w:tcPr>
            <w:tcW w:w="990" w:type="dxa"/>
            <w:vMerge/>
            <w:tcBorders>
              <w:left w:val="single" w:sz="8" w:space="0" w:color="000000"/>
              <w:bottom w:val="single" w:sz="8" w:space="0" w:color="000000"/>
              <w:right w:val="single" w:sz="8" w:space="0" w:color="000000"/>
            </w:tcBorders>
            <w:shd w:val="clear" w:color="auto" w:fill="EAF1DD" w:themeFill="accent3" w:themeFillTint="33"/>
          </w:tcPr>
          <w:p w:rsidR="004152EC" w:rsidRPr="009073D6" w:rsidRDefault="004152EC" w:rsidP="004152EC">
            <w:pPr>
              <w:ind w:left="0" w:hanging="2"/>
              <w:rPr>
                <w:rFonts w:ascii="Times New Roman" w:eastAsia="Times New Roman" w:hAnsi="Times New Roman" w:cs="Times New Roman"/>
              </w:rPr>
            </w:pPr>
          </w:p>
        </w:tc>
        <w:tc>
          <w:tcPr>
            <w:tcW w:w="3150" w:type="dxa"/>
            <w:vMerge/>
            <w:tcBorders>
              <w:bottom w:val="single" w:sz="8" w:space="0" w:color="000000"/>
              <w:right w:val="single" w:sz="8" w:space="0" w:color="000000"/>
            </w:tcBorders>
          </w:tcPr>
          <w:p w:rsidR="004152EC" w:rsidRPr="009073D6" w:rsidRDefault="004152EC" w:rsidP="004152EC">
            <w:pPr>
              <w:ind w:left="0" w:hanging="2"/>
              <w:rPr>
                <w:rFonts w:ascii="Times New Roman" w:eastAsia="Times New Roman" w:hAnsi="Times New Roman" w:cs="Times New Roman"/>
              </w:rPr>
            </w:pPr>
          </w:p>
        </w:tc>
        <w:tc>
          <w:tcPr>
            <w:tcW w:w="60" w:type="dxa"/>
            <w:tcBorders>
              <w:top w:val="single" w:sz="4" w:space="0" w:color="auto"/>
              <w:bottom w:val="single" w:sz="8" w:space="0" w:color="000000"/>
            </w:tcBorders>
          </w:tcPr>
          <w:p w:rsidR="004152EC" w:rsidRPr="009073D6" w:rsidRDefault="004152EC" w:rsidP="004152EC">
            <w:pPr>
              <w:ind w:left="0" w:hanging="2"/>
              <w:rPr>
                <w:rFonts w:ascii="Times New Roman" w:eastAsia="Times New Roman" w:hAnsi="Times New Roman" w:cs="Times New Roman"/>
              </w:rPr>
            </w:pPr>
          </w:p>
        </w:tc>
        <w:tc>
          <w:tcPr>
            <w:tcW w:w="9680" w:type="dxa"/>
            <w:vMerge/>
            <w:tcBorders>
              <w:bottom w:val="single" w:sz="4" w:space="0" w:color="auto"/>
              <w:right w:val="single" w:sz="8" w:space="0" w:color="000000"/>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4152EC">
        <w:trPr>
          <w:trHeight w:val="203"/>
        </w:trPr>
        <w:tc>
          <w:tcPr>
            <w:tcW w:w="990" w:type="dxa"/>
            <w:tcBorders>
              <w:left w:val="single" w:sz="8" w:space="0" w:color="000000"/>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3150" w:type="dxa"/>
            <w:tcBorders>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60" w:type="dxa"/>
            <w:tcBorders>
              <w:right w:val="single" w:sz="4" w:space="0" w:color="auto"/>
            </w:tcBorders>
          </w:tcPr>
          <w:p w:rsidR="004152EC" w:rsidRPr="009073D6" w:rsidRDefault="004152EC">
            <w:pPr>
              <w:ind w:left="0" w:hanging="2"/>
              <w:rPr>
                <w:rFonts w:ascii="Times New Roman" w:eastAsia="Times New Roman" w:hAnsi="Times New Roman" w:cs="Times New Roman"/>
              </w:rPr>
            </w:pPr>
          </w:p>
        </w:tc>
        <w:tc>
          <w:tcPr>
            <w:tcW w:w="9680" w:type="dxa"/>
            <w:vMerge w:val="restart"/>
            <w:tcBorders>
              <w:top w:val="single" w:sz="4" w:space="0" w:color="auto"/>
              <w:left w:val="single" w:sz="4" w:space="0" w:color="auto"/>
              <w:right w:val="single" w:sz="4" w:space="0" w:color="auto"/>
            </w:tcBorders>
          </w:tcPr>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b/>
              </w:rPr>
              <w:t>Intrapartum</w:t>
            </w:r>
            <w:r w:rsidRPr="009073D6">
              <w:rPr>
                <w:rFonts w:ascii="Times New Roman" w:eastAsia="Times New Roman" w:hAnsi="Times New Roman" w:cs="Times New Roman"/>
              </w:rPr>
              <w:t xml:space="preserve"> (diagnosis of labour, physiology of labour, fetal and pelvic dimension, mechanism of labour, management of labour,</w:t>
            </w:r>
          </w:p>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rPr>
              <w:t>fetal monitoring, ability to differentiate between normal and abnormal findings)</w:t>
            </w:r>
          </w:p>
          <w:p w:rsidR="004152EC" w:rsidRPr="009073D6" w:rsidRDefault="004152EC" w:rsidP="004152EC">
            <w:pPr>
              <w:ind w:left="0" w:hanging="2"/>
              <w:rPr>
                <w:rFonts w:ascii="Times New Roman" w:eastAsia="Times New Roman" w:hAnsi="Times New Roman" w:cs="Times New Roman"/>
              </w:rPr>
            </w:pPr>
            <w:r w:rsidRPr="009073D6">
              <w:rPr>
                <w:rFonts w:ascii="Times New Roman" w:eastAsia="Times New Roman" w:hAnsi="Times New Roman" w:cs="Times New Roman"/>
                <w:b/>
              </w:rPr>
              <w:t>Postnatal Care</w:t>
            </w:r>
            <w:r w:rsidRPr="009073D6">
              <w:rPr>
                <w:rFonts w:ascii="Times New Roman" w:eastAsia="Times New Roman" w:hAnsi="Times New Roman" w:cs="Times New Roman"/>
              </w:rPr>
              <w:t xml:space="preserve"> (normal puerperium,  breast feeding)</w:t>
            </w:r>
          </w:p>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b/>
              </w:rPr>
              <w:t>Neonatolog</w:t>
            </w:r>
            <w:r w:rsidRPr="009073D6">
              <w:rPr>
                <w:rFonts w:ascii="Times New Roman" w:eastAsia="Times New Roman" w:hAnsi="Times New Roman" w:cs="Times New Roman"/>
              </w:rPr>
              <w:t>y (apgar score, neonatal resuscitation, neonatal care, behavior of new born, immunization)</w:t>
            </w:r>
          </w:p>
          <w:p w:rsidR="004152EC" w:rsidRPr="009073D6" w:rsidRDefault="004152EC" w:rsidP="004152EC">
            <w:pPr>
              <w:ind w:left="0" w:hanging="2"/>
              <w:rPr>
                <w:rFonts w:ascii="Times New Roman" w:eastAsia="Times New Roman" w:hAnsi="Times New Roman" w:cs="Times New Roman"/>
              </w:rPr>
            </w:pPr>
            <w:r w:rsidRPr="009073D6">
              <w:rPr>
                <w:rFonts w:ascii="Times New Roman" w:eastAsia="Times New Roman" w:hAnsi="Times New Roman" w:cs="Times New Roman"/>
                <w:b/>
              </w:rPr>
              <w:t>Breast feeding</w:t>
            </w:r>
            <w:r w:rsidRPr="009073D6">
              <w:rPr>
                <w:rFonts w:ascii="Times New Roman" w:eastAsia="Times New Roman" w:hAnsi="Times New Roman" w:cs="Times New Roman"/>
              </w:rPr>
              <w:t xml:space="preserve"> (breast feeding protocol, maternal and neonatal benefits of breast feeding)</w:t>
            </w:r>
          </w:p>
        </w:tc>
      </w:tr>
      <w:tr w:rsidR="004152EC" w:rsidRPr="009073D6" w:rsidTr="004152EC">
        <w:trPr>
          <w:trHeight w:val="209"/>
        </w:trPr>
        <w:tc>
          <w:tcPr>
            <w:tcW w:w="990" w:type="dxa"/>
            <w:tcBorders>
              <w:left w:val="single" w:sz="8" w:space="0" w:color="000000"/>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3150" w:type="dxa"/>
            <w:vMerge w:val="restart"/>
            <w:tcBorders>
              <w:right w:val="single" w:sz="8" w:space="0" w:color="000000"/>
            </w:tcBorders>
          </w:tcPr>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b/>
              </w:rPr>
              <w:t>NORMAL OBSTETRICS</w:t>
            </w:r>
          </w:p>
        </w:tc>
        <w:tc>
          <w:tcPr>
            <w:tcW w:w="60" w:type="dxa"/>
            <w:tcBorders>
              <w:right w:val="single" w:sz="4" w:space="0" w:color="auto"/>
            </w:tcBorders>
          </w:tcPr>
          <w:p w:rsidR="004152EC" w:rsidRPr="009073D6" w:rsidRDefault="004152EC">
            <w:pPr>
              <w:ind w:left="0" w:hanging="2"/>
              <w:rPr>
                <w:rFonts w:ascii="Times New Roman" w:eastAsia="Times New Roman" w:hAnsi="Times New Roman" w:cs="Times New Roman"/>
              </w:rPr>
            </w:pPr>
          </w:p>
        </w:tc>
        <w:tc>
          <w:tcPr>
            <w:tcW w:w="9680" w:type="dxa"/>
            <w:vMerge/>
            <w:tcBorders>
              <w:left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4152EC">
        <w:trPr>
          <w:trHeight w:val="166"/>
        </w:trPr>
        <w:tc>
          <w:tcPr>
            <w:tcW w:w="990" w:type="dxa"/>
            <w:vMerge w:val="restart"/>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1</w:t>
            </w:r>
          </w:p>
        </w:tc>
        <w:tc>
          <w:tcPr>
            <w:tcW w:w="3150" w:type="dxa"/>
            <w:vMerge/>
            <w:tcBorders>
              <w:right w:val="single" w:sz="8" w:space="0" w:color="000000"/>
            </w:tcBorders>
          </w:tcPr>
          <w:p w:rsidR="004152EC" w:rsidRPr="009073D6" w:rsidRDefault="004152EC">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60" w:type="dxa"/>
            <w:tcBorders>
              <w:right w:val="single" w:sz="4" w:space="0" w:color="auto"/>
            </w:tcBorders>
          </w:tcPr>
          <w:p w:rsidR="004152EC" w:rsidRPr="009073D6" w:rsidRDefault="004152EC" w:rsidP="004152EC">
            <w:pPr>
              <w:ind w:left="0" w:hanging="2"/>
              <w:rPr>
                <w:rFonts w:ascii="Times New Roman" w:eastAsia="Times New Roman" w:hAnsi="Times New Roman" w:cs="Times New Roman"/>
              </w:rPr>
            </w:pPr>
          </w:p>
        </w:tc>
        <w:tc>
          <w:tcPr>
            <w:tcW w:w="9680" w:type="dxa"/>
            <w:vMerge/>
            <w:tcBorders>
              <w:left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4152EC">
        <w:trPr>
          <w:trHeight w:val="53"/>
        </w:trPr>
        <w:tc>
          <w:tcPr>
            <w:tcW w:w="990" w:type="dxa"/>
            <w:vMerge/>
            <w:tcBorders>
              <w:left w:val="single" w:sz="8" w:space="0" w:color="000000"/>
              <w:right w:val="single" w:sz="8" w:space="0" w:color="000000"/>
            </w:tcBorders>
          </w:tcPr>
          <w:p w:rsidR="004152EC" w:rsidRPr="009073D6" w:rsidRDefault="004152EC" w:rsidP="00A132EE">
            <w:pPr>
              <w:widowControl w:val="0"/>
              <w:pBdr>
                <w:top w:val="nil"/>
                <w:left w:val="nil"/>
                <w:bottom w:val="nil"/>
                <w:right w:val="nil"/>
                <w:between w:val="nil"/>
              </w:pBdr>
              <w:spacing w:line="276" w:lineRule="auto"/>
              <w:ind w:left="0" w:hanging="2"/>
              <w:jc w:val="center"/>
              <w:rPr>
                <w:rFonts w:ascii="Times New Roman" w:eastAsia="Times New Roman" w:hAnsi="Times New Roman" w:cs="Times New Roman"/>
              </w:rPr>
            </w:pPr>
          </w:p>
        </w:tc>
        <w:tc>
          <w:tcPr>
            <w:tcW w:w="3150" w:type="dxa"/>
            <w:tcBorders>
              <w:right w:val="single" w:sz="8" w:space="0" w:color="000000"/>
            </w:tcBorders>
          </w:tcPr>
          <w:p w:rsidR="004152EC" w:rsidRPr="009073D6" w:rsidRDefault="004152EC" w:rsidP="004152EC">
            <w:pPr>
              <w:ind w:left="0" w:hanging="2"/>
              <w:rPr>
                <w:rFonts w:ascii="Times New Roman" w:eastAsia="Times New Roman" w:hAnsi="Times New Roman" w:cs="Times New Roman"/>
              </w:rPr>
            </w:pPr>
          </w:p>
        </w:tc>
        <w:tc>
          <w:tcPr>
            <w:tcW w:w="60" w:type="dxa"/>
            <w:tcBorders>
              <w:right w:val="single" w:sz="4" w:space="0" w:color="auto"/>
            </w:tcBorders>
          </w:tcPr>
          <w:p w:rsidR="004152EC" w:rsidRPr="009073D6" w:rsidRDefault="004152EC" w:rsidP="004152EC">
            <w:pPr>
              <w:ind w:left="0" w:hanging="2"/>
              <w:rPr>
                <w:rFonts w:ascii="Times New Roman" w:eastAsia="Times New Roman" w:hAnsi="Times New Roman" w:cs="Times New Roman"/>
              </w:rPr>
            </w:pPr>
          </w:p>
        </w:tc>
        <w:tc>
          <w:tcPr>
            <w:tcW w:w="9680" w:type="dxa"/>
            <w:vMerge/>
            <w:tcBorders>
              <w:left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4152EC">
        <w:trPr>
          <w:trHeight w:val="218"/>
        </w:trPr>
        <w:tc>
          <w:tcPr>
            <w:tcW w:w="990" w:type="dxa"/>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tcBorders>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60" w:type="dxa"/>
            <w:tcBorders>
              <w:right w:val="single" w:sz="4" w:space="0" w:color="auto"/>
            </w:tcBorders>
          </w:tcPr>
          <w:p w:rsidR="004152EC" w:rsidRPr="009073D6" w:rsidRDefault="004152EC">
            <w:pPr>
              <w:ind w:left="0" w:hanging="2"/>
              <w:rPr>
                <w:rFonts w:ascii="Times New Roman" w:eastAsia="Times New Roman" w:hAnsi="Times New Roman" w:cs="Times New Roman"/>
              </w:rPr>
            </w:pPr>
          </w:p>
        </w:tc>
        <w:tc>
          <w:tcPr>
            <w:tcW w:w="9680" w:type="dxa"/>
            <w:vMerge/>
            <w:tcBorders>
              <w:left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4152EC">
        <w:trPr>
          <w:trHeight w:val="209"/>
        </w:trPr>
        <w:tc>
          <w:tcPr>
            <w:tcW w:w="990" w:type="dxa"/>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tcBorders>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60" w:type="dxa"/>
            <w:tcBorders>
              <w:right w:val="single" w:sz="4" w:space="0" w:color="auto"/>
            </w:tcBorders>
          </w:tcPr>
          <w:p w:rsidR="004152EC" w:rsidRPr="009073D6" w:rsidRDefault="004152EC">
            <w:pPr>
              <w:ind w:left="0" w:hanging="2"/>
              <w:rPr>
                <w:rFonts w:ascii="Times New Roman" w:eastAsia="Times New Roman" w:hAnsi="Times New Roman" w:cs="Times New Roman"/>
              </w:rPr>
            </w:pPr>
          </w:p>
        </w:tc>
        <w:tc>
          <w:tcPr>
            <w:tcW w:w="9680" w:type="dxa"/>
            <w:vMerge/>
            <w:tcBorders>
              <w:left w:val="single" w:sz="4" w:space="0" w:color="auto"/>
              <w:right w:val="single" w:sz="4" w:space="0" w:color="auto"/>
            </w:tcBorders>
          </w:tcPr>
          <w:p w:rsidR="004152EC" w:rsidRPr="009073D6" w:rsidRDefault="004152EC">
            <w:pPr>
              <w:ind w:left="0" w:hanging="2"/>
              <w:rPr>
                <w:rFonts w:ascii="Times New Roman" w:eastAsia="Times New Roman" w:hAnsi="Times New Roman" w:cs="Times New Roman"/>
              </w:rPr>
            </w:pPr>
          </w:p>
        </w:tc>
      </w:tr>
      <w:tr w:rsidR="004152EC" w:rsidRPr="009073D6" w:rsidTr="009C4679">
        <w:trPr>
          <w:trHeight w:val="108"/>
        </w:trPr>
        <w:tc>
          <w:tcPr>
            <w:tcW w:w="990" w:type="dxa"/>
            <w:tcBorders>
              <w:left w:val="single" w:sz="8" w:space="0" w:color="000000"/>
              <w:bottom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tcBorders>
              <w:bottom w:val="single" w:sz="8" w:space="0" w:color="000000"/>
              <w:right w:val="single" w:sz="8" w:space="0" w:color="000000"/>
            </w:tcBorders>
          </w:tcPr>
          <w:p w:rsidR="004152EC" w:rsidRPr="009073D6" w:rsidRDefault="004152EC" w:rsidP="004152EC">
            <w:pPr>
              <w:ind w:left="0" w:hanging="2"/>
              <w:rPr>
                <w:rFonts w:ascii="Times New Roman" w:eastAsia="Times New Roman" w:hAnsi="Times New Roman" w:cs="Times New Roman"/>
              </w:rPr>
            </w:pPr>
          </w:p>
        </w:tc>
        <w:tc>
          <w:tcPr>
            <w:tcW w:w="60" w:type="dxa"/>
            <w:tcBorders>
              <w:bottom w:val="single" w:sz="8" w:space="0" w:color="000000"/>
              <w:right w:val="single" w:sz="4" w:space="0" w:color="auto"/>
            </w:tcBorders>
          </w:tcPr>
          <w:p w:rsidR="004152EC" w:rsidRPr="009073D6" w:rsidRDefault="004152EC" w:rsidP="004152EC">
            <w:pPr>
              <w:ind w:left="0" w:hanging="2"/>
              <w:rPr>
                <w:rFonts w:ascii="Times New Roman" w:eastAsia="Times New Roman" w:hAnsi="Times New Roman" w:cs="Times New Roman"/>
              </w:rPr>
            </w:pPr>
          </w:p>
        </w:tc>
        <w:tc>
          <w:tcPr>
            <w:tcW w:w="9680" w:type="dxa"/>
            <w:vMerge/>
            <w:tcBorders>
              <w:left w:val="single" w:sz="4" w:space="0" w:color="auto"/>
              <w:bottom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9C4679">
        <w:trPr>
          <w:trHeight w:val="205"/>
        </w:trPr>
        <w:tc>
          <w:tcPr>
            <w:tcW w:w="990" w:type="dxa"/>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tcBorders>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60" w:type="dxa"/>
            <w:tcBorders>
              <w:right w:val="single" w:sz="4" w:space="0" w:color="auto"/>
            </w:tcBorders>
          </w:tcPr>
          <w:p w:rsidR="004152EC" w:rsidRPr="009073D6" w:rsidRDefault="004152EC" w:rsidP="004152EC">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9680" w:type="dxa"/>
            <w:vMerge w:val="restart"/>
            <w:tcBorders>
              <w:top w:val="single" w:sz="4" w:space="0" w:color="auto"/>
              <w:left w:val="single" w:sz="4" w:space="0" w:color="auto"/>
              <w:bottom w:val="single" w:sz="4" w:space="0" w:color="auto"/>
              <w:right w:val="single" w:sz="4" w:space="0" w:color="auto"/>
            </w:tcBorders>
          </w:tcPr>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b/>
              </w:rPr>
              <w:t>Antenatal</w:t>
            </w:r>
            <w:r w:rsidRPr="009073D6">
              <w:rPr>
                <w:rFonts w:ascii="Times New Roman" w:eastAsia="Times New Roman" w:hAnsi="Times New Roman" w:cs="Times New Roman"/>
              </w:rPr>
              <w:t xml:space="preserve">  (prolong pregnancy,  induction of labour),</w:t>
            </w:r>
          </w:p>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rPr>
              <w:t>IUD, IUGR, fetal abnormality,  fetal abnormality, oligohydramnios, polyhydramnios, twin and higher order gestation, social,previous I scar</w:t>
            </w:r>
          </w:p>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b/>
              </w:rPr>
              <w:t>Intrapartum</w:t>
            </w:r>
            <w:r w:rsidRPr="009073D6">
              <w:rPr>
                <w:rFonts w:ascii="Times New Roman" w:eastAsia="Times New Roman" w:hAnsi="Times New Roman" w:cs="Times New Roman"/>
              </w:rPr>
              <w:t xml:space="preserve"> (abnormal labour, malposition, malpresentation,</w:t>
            </w:r>
          </w:p>
          <w:p w:rsidR="004152EC" w:rsidRPr="009073D6" w:rsidRDefault="004152EC" w:rsidP="004152EC">
            <w:pPr>
              <w:ind w:left="0" w:hanging="2"/>
              <w:rPr>
                <w:rFonts w:ascii="Times New Roman" w:eastAsia="Times New Roman" w:hAnsi="Times New Roman" w:cs="Times New Roman"/>
              </w:rPr>
            </w:pPr>
            <w:r w:rsidRPr="009073D6">
              <w:rPr>
                <w:rFonts w:ascii="Times New Roman" w:eastAsia="Times New Roman" w:hAnsi="Times New Roman" w:cs="Times New Roman"/>
                <w:b/>
              </w:rPr>
              <w:t>Postnatal Care</w:t>
            </w:r>
            <w:r w:rsidRPr="009073D6">
              <w:rPr>
                <w:rFonts w:ascii="Times New Roman" w:eastAsia="Times New Roman" w:hAnsi="Times New Roman" w:cs="Times New Roman"/>
              </w:rPr>
              <w:t xml:space="preserve"> (PPH ( puerperial pyrexia, thromboprophylaxis,  early neonatal problem, problems with breast feeding)</w:t>
            </w:r>
          </w:p>
        </w:tc>
      </w:tr>
      <w:tr w:rsidR="004152EC" w:rsidRPr="009073D6" w:rsidTr="009C4679">
        <w:trPr>
          <w:trHeight w:val="219"/>
        </w:trPr>
        <w:tc>
          <w:tcPr>
            <w:tcW w:w="990" w:type="dxa"/>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vMerge w:val="restart"/>
            <w:tcBorders>
              <w:right w:val="single" w:sz="8" w:space="0" w:color="000000"/>
            </w:tcBorders>
          </w:tcPr>
          <w:p w:rsidR="004152EC" w:rsidRPr="009073D6" w:rsidRDefault="004152EC">
            <w:pPr>
              <w:ind w:left="0" w:hanging="2"/>
              <w:rPr>
                <w:rFonts w:ascii="Times New Roman" w:eastAsia="Times New Roman" w:hAnsi="Times New Roman" w:cs="Times New Roman"/>
              </w:rPr>
            </w:pPr>
            <w:r w:rsidRPr="009073D6">
              <w:rPr>
                <w:rFonts w:ascii="Times New Roman" w:eastAsia="Times New Roman" w:hAnsi="Times New Roman" w:cs="Times New Roman"/>
                <w:b/>
              </w:rPr>
              <w:t>OBSTETRICS COMPLICATION</w:t>
            </w:r>
          </w:p>
        </w:tc>
        <w:tc>
          <w:tcPr>
            <w:tcW w:w="60" w:type="dxa"/>
            <w:tcBorders>
              <w:right w:val="single" w:sz="4" w:space="0" w:color="auto"/>
            </w:tcBorders>
          </w:tcPr>
          <w:p w:rsidR="004152EC" w:rsidRPr="009073D6" w:rsidRDefault="004152EC" w:rsidP="004152EC">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9680" w:type="dxa"/>
            <w:vMerge/>
            <w:tcBorders>
              <w:left w:val="single" w:sz="4" w:space="0" w:color="auto"/>
              <w:bottom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9C4679">
        <w:trPr>
          <w:trHeight w:val="209"/>
        </w:trPr>
        <w:tc>
          <w:tcPr>
            <w:tcW w:w="990" w:type="dxa"/>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2</w:t>
            </w:r>
          </w:p>
        </w:tc>
        <w:tc>
          <w:tcPr>
            <w:tcW w:w="3150" w:type="dxa"/>
            <w:vMerge/>
            <w:tcBorders>
              <w:right w:val="single" w:sz="8" w:space="0" w:color="000000"/>
            </w:tcBorders>
          </w:tcPr>
          <w:p w:rsidR="004152EC" w:rsidRPr="009073D6" w:rsidRDefault="004152EC">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60" w:type="dxa"/>
            <w:vMerge w:val="restart"/>
            <w:tcBorders>
              <w:right w:val="single" w:sz="4" w:space="0" w:color="auto"/>
            </w:tcBorders>
          </w:tcPr>
          <w:p w:rsidR="004152EC" w:rsidRPr="009073D6" w:rsidRDefault="004152EC" w:rsidP="004152EC">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9680" w:type="dxa"/>
            <w:vMerge/>
            <w:tcBorders>
              <w:left w:val="single" w:sz="4" w:space="0" w:color="auto"/>
              <w:bottom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9C4679">
        <w:trPr>
          <w:trHeight w:val="218"/>
        </w:trPr>
        <w:tc>
          <w:tcPr>
            <w:tcW w:w="990" w:type="dxa"/>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tcBorders>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60" w:type="dxa"/>
            <w:vMerge/>
            <w:tcBorders>
              <w:right w:val="single" w:sz="4" w:space="0" w:color="auto"/>
            </w:tcBorders>
          </w:tcPr>
          <w:p w:rsidR="004152EC" w:rsidRPr="009073D6" w:rsidRDefault="004152EC">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9680" w:type="dxa"/>
            <w:vMerge/>
            <w:tcBorders>
              <w:left w:val="single" w:sz="4" w:space="0" w:color="auto"/>
              <w:bottom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4152EC" w:rsidRPr="009073D6" w:rsidTr="009C4679">
        <w:trPr>
          <w:trHeight w:val="209"/>
        </w:trPr>
        <w:tc>
          <w:tcPr>
            <w:tcW w:w="990" w:type="dxa"/>
            <w:tcBorders>
              <w:left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tcBorders>
              <w:right w:val="single" w:sz="8" w:space="0" w:color="000000"/>
            </w:tcBorders>
          </w:tcPr>
          <w:p w:rsidR="004152EC" w:rsidRPr="009073D6" w:rsidRDefault="004152EC">
            <w:pPr>
              <w:ind w:left="0" w:hanging="2"/>
              <w:rPr>
                <w:rFonts w:ascii="Times New Roman" w:eastAsia="Times New Roman" w:hAnsi="Times New Roman" w:cs="Times New Roman"/>
              </w:rPr>
            </w:pPr>
          </w:p>
        </w:tc>
        <w:tc>
          <w:tcPr>
            <w:tcW w:w="60" w:type="dxa"/>
            <w:tcBorders>
              <w:right w:val="single" w:sz="4" w:space="0" w:color="auto"/>
            </w:tcBorders>
          </w:tcPr>
          <w:p w:rsidR="004152EC" w:rsidRPr="009073D6" w:rsidRDefault="004152EC">
            <w:pPr>
              <w:ind w:left="0" w:hanging="2"/>
              <w:rPr>
                <w:rFonts w:ascii="Times New Roman" w:eastAsia="Times New Roman" w:hAnsi="Times New Roman" w:cs="Times New Roman"/>
              </w:rPr>
            </w:pPr>
          </w:p>
        </w:tc>
        <w:tc>
          <w:tcPr>
            <w:tcW w:w="9680" w:type="dxa"/>
            <w:vMerge/>
            <w:tcBorders>
              <w:left w:val="single" w:sz="4" w:space="0" w:color="auto"/>
              <w:bottom w:val="single" w:sz="4" w:space="0" w:color="auto"/>
              <w:right w:val="single" w:sz="4" w:space="0" w:color="auto"/>
            </w:tcBorders>
          </w:tcPr>
          <w:p w:rsidR="004152EC" w:rsidRPr="009073D6" w:rsidRDefault="004152EC">
            <w:pPr>
              <w:ind w:left="0" w:hanging="2"/>
              <w:rPr>
                <w:rFonts w:ascii="Times New Roman" w:eastAsia="Times New Roman" w:hAnsi="Times New Roman" w:cs="Times New Roman"/>
              </w:rPr>
            </w:pPr>
          </w:p>
        </w:tc>
      </w:tr>
      <w:tr w:rsidR="004152EC" w:rsidRPr="009073D6" w:rsidTr="009C4679">
        <w:trPr>
          <w:trHeight w:val="108"/>
        </w:trPr>
        <w:tc>
          <w:tcPr>
            <w:tcW w:w="990" w:type="dxa"/>
            <w:tcBorders>
              <w:left w:val="single" w:sz="8" w:space="0" w:color="000000"/>
              <w:bottom w:val="single" w:sz="8" w:space="0" w:color="000000"/>
              <w:right w:val="single" w:sz="8" w:space="0" w:color="000000"/>
            </w:tcBorders>
          </w:tcPr>
          <w:p w:rsidR="004152EC" w:rsidRPr="009073D6" w:rsidRDefault="004152EC" w:rsidP="00A132EE">
            <w:pPr>
              <w:ind w:left="0" w:hanging="2"/>
              <w:jc w:val="center"/>
              <w:rPr>
                <w:rFonts w:ascii="Times New Roman" w:eastAsia="Times New Roman" w:hAnsi="Times New Roman" w:cs="Times New Roman"/>
              </w:rPr>
            </w:pPr>
          </w:p>
        </w:tc>
        <w:tc>
          <w:tcPr>
            <w:tcW w:w="3150" w:type="dxa"/>
            <w:tcBorders>
              <w:bottom w:val="single" w:sz="4" w:space="0" w:color="auto"/>
              <w:right w:val="single" w:sz="8" w:space="0" w:color="000000"/>
            </w:tcBorders>
          </w:tcPr>
          <w:p w:rsidR="004152EC" w:rsidRPr="009073D6" w:rsidRDefault="004152EC" w:rsidP="004152EC">
            <w:pPr>
              <w:ind w:left="0" w:hanging="2"/>
              <w:rPr>
                <w:rFonts w:ascii="Times New Roman" w:eastAsia="Times New Roman" w:hAnsi="Times New Roman" w:cs="Times New Roman"/>
              </w:rPr>
            </w:pPr>
          </w:p>
        </w:tc>
        <w:tc>
          <w:tcPr>
            <w:tcW w:w="60" w:type="dxa"/>
            <w:tcBorders>
              <w:bottom w:val="single" w:sz="8" w:space="0" w:color="000000"/>
              <w:right w:val="single" w:sz="4" w:space="0" w:color="auto"/>
            </w:tcBorders>
          </w:tcPr>
          <w:p w:rsidR="004152EC" w:rsidRPr="009073D6" w:rsidRDefault="004152EC" w:rsidP="004152EC">
            <w:pPr>
              <w:ind w:left="0" w:hanging="2"/>
              <w:rPr>
                <w:rFonts w:ascii="Times New Roman" w:eastAsia="Times New Roman" w:hAnsi="Times New Roman" w:cs="Times New Roman"/>
              </w:rPr>
            </w:pPr>
          </w:p>
        </w:tc>
        <w:tc>
          <w:tcPr>
            <w:tcW w:w="9680" w:type="dxa"/>
            <w:vMerge/>
            <w:tcBorders>
              <w:left w:val="single" w:sz="4" w:space="0" w:color="auto"/>
              <w:bottom w:val="single" w:sz="4" w:space="0" w:color="auto"/>
              <w:right w:val="single" w:sz="4" w:space="0" w:color="auto"/>
            </w:tcBorders>
          </w:tcPr>
          <w:p w:rsidR="004152EC" w:rsidRPr="009073D6" w:rsidRDefault="004152EC" w:rsidP="004152EC">
            <w:pPr>
              <w:ind w:left="0" w:hanging="2"/>
              <w:rPr>
                <w:rFonts w:ascii="Times New Roman" w:eastAsia="Times New Roman" w:hAnsi="Times New Roman" w:cs="Times New Roman"/>
              </w:rPr>
            </w:pPr>
          </w:p>
        </w:tc>
      </w:tr>
      <w:tr w:rsidR="009C4679" w:rsidRPr="009073D6" w:rsidTr="009C4679">
        <w:trPr>
          <w:trHeight w:val="205"/>
        </w:trPr>
        <w:tc>
          <w:tcPr>
            <w:tcW w:w="990" w:type="dxa"/>
            <w:tcBorders>
              <w:left w:val="single" w:sz="8" w:space="0" w:color="000000"/>
              <w:right w:val="single" w:sz="4" w:space="0" w:color="auto"/>
            </w:tcBorders>
          </w:tcPr>
          <w:p w:rsidR="009C4679" w:rsidRPr="009073D6" w:rsidRDefault="009C4679" w:rsidP="00A132EE">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3</w:t>
            </w:r>
          </w:p>
        </w:tc>
        <w:tc>
          <w:tcPr>
            <w:tcW w:w="3150" w:type="dxa"/>
            <w:tcBorders>
              <w:top w:val="single" w:sz="4" w:space="0" w:color="auto"/>
              <w:left w:val="single" w:sz="4" w:space="0" w:color="auto"/>
              <w:right w:val="single" w:sz="4" w:space="0" w:color="auto"/>
            </w:tcBorders>
          </w:tcPr>
          <w:p w:rsidR="009C4679" w:rsidRPr="009073D6" w:rsidRDefault="009C4679">
            <w:pPr>
              <w:ind w:left="0" w:hanging="2"/>
              <w:rPr>
                <w:rFonts w:ascii="Times New Roman" w:eastAsia="Times New Roman" w:hAnsi="Times New Roman" w:cs="Times New Roman"/>
                <w:b/>
              </w:rPr>
            </w:pPr>
            <w:r w:rsidRPr="009073D6">
              <w:rPr>
                <w:rFonts w:ascii="Times New Roman" w:eastAsia="Times New Roman" w:hAnsi="Times New Roman" w:cs="Times New Roman"/>
                <w:b/>
              </w:rPr>
              <w:t xml:space="preserve">MEDICAL </w:t>
            </w:r>
            <w:r w:rsidRPr="009073D6">
              <w:rPr>
                <w:rFonts w:ascii="Times New Roman" w:eastAsia="Times New Roman" w:hAnsi="Times New Roman" w:cs="Times New Roman"/>
                <w:b/>
              </w:rPr>
              <w:br/>
              <w:t xml:space="preserve">COMPLICATION </w:t>
            </w:r>
          </w:p>
        </w:tc>
        <w:tc>
          <w:tcPr>
            <w:tcW w:w="60" w:type="dxa"/>
            <w:tcBorders>
              <w:left w:val="single" w:sz="4" w:space="0" w:color="auto"/>
              <w:right w:val="single" w:sz="4" w:space="0" w:color="auto"/>
            </w:tcBorders>
          </w:tcPr>
          <w:p w:rsidR="009C4679" w:rsidRPr="009073D6" w:rsidRDefault="009C4679" w:rsidP="004152EC">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9680" w:type="dxa"/>
            <w:tcBorders>
              <w:left w:val="single" w:sz="4" w:space="0" w:color="auto"/>
              <w:bottom w:val="single" w:sz="4" w:space="0" w:color="auto"/>
              <w:right w:val="single" w:sz="4" w:space="0" w:color="auto"/>
            </w:tcBorders>
          </w:tcPr>
          <w:p w:rsidR="009C4679" w:rsidRPr="009073D6" w:rsidRDefault="009C4679">
            <w:pPr>
              <w:ind w:left="0" w:hanging="2"/>
              <w:rPr>
                <w:rFonts w:ascii="Times New Roman" w:eastAsia="Times New Roman" w:hAnsi="Times New Roman" w:cs="Times New Roman"/>
              </w:rPr>
            </w:pPr>
            <w:r w:rsidRPr="009073D6">
              <w:rPr>
                <w:rFonts w:ascii="Times New Roman" w:eastAsia="Times New Roman" w:hAnsi="Times New Roman" w:cs="Times New Roman"/>
              </w:rPr>
              <w:t>Hypertensive disorder (PIH, preeclampsia, eclampsia), Diabetes in pregnancy (type-I, II and GDM), Thyroid disorders (hypo and hyperthyroidism ), Liver disease (jaundice in pregnancy, cholestasis in pregnancy, AFLP), Drug abuse, medication in pregnancy</w:t>
            </w:r>
          </w:p>
        </w:tc>
      </w:tr>
      <w:tr w:rsidR="009C4679" w:rsidRPr="009073D6" w:rsidTr="009C4679">
        <w:trPr>
          <w:trHeight w:val="384"/>
        </w:trPr>
        <w:tc>
          <w:tcPr>
            <w:tcW w:w="990" w:type="dxa"/>
            <w:tcBorders>
              <w:top w:val="single" w:sz="4" w:space="0" w:color="auto"/>
              <w:left w:val="single" w:sz="4" w:space="0" w:color="auto"/>
              <w:bottom w:val="single" w:sz="4" w:space="0" w:color="auto"/>
              <w:right w:val="single" w:sz="8" w:space="0" w:color="000000"/>
            </w:tcBorders>
          </w:tcPr>
          <w:p w:rsidR="009C4679" w:rsidRPr="009073D6" w:rsidRDefault="009C4679" w:rsidP="00A132EE">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4</w:t>
            </w:r>
          </w:p>
        </w:tc>
        <w:tc>
          <w:tcPr>
            <w:tcW w:w="3150" w:type="dxa"/>
            <w:tcBorders>
              <w:top w:val="single" w:sz="4" w:space="0" w:color="auto"/>
              <w:bottom w:val="single" w:sz="4" w:space="0" w:color="auto"/>
              <w:right w:val="single" w:sz="4" w:space="0" w:color="auto"/>
            </w:tcBorders>
          </w:tcPr>
          <w:p w:rsidR="009C4679" w:rsidRPr="009073D6" w:rsidRDefault="009C4679">
            <w:pPr>
              <w:ind w:left="0" w:hanging="2"/>
              <w:rPr>
                <w:rFonts w:ascii="Times New Roman" w:eastAsia="Times New Roman" w:hAnsi="Times New Roman" w:cs="Times New Roman"/>
              </w:rPr>
            </w:pPr>
            <w:r w:rsidRPr="009073D6">
              <w:rPr>
                <w:rFonts w:ascii="Times New Roman" w:eastAsia="Times New Roman" w:hAnsi="Times New Roman" w:cs="Times New Roman"/>
                <w:b/>
              </w:rPr>
              <w:t>OBSTETRICS PROCEDURE</w:t>
            </w:r>
          </w:p>
        </w:tc>
        <w:tc>
          <w:tcPr>
            <w:tcW w:w="60" w:type="dxa"/>
            <w:tcBorders>
              <w:left w:val="single" w:sz="4" w:space="0" w:color="auto"/>
            </w:tcBorders>
          </w:tcPr>
          <w:p w:rsidR="009C4679" w:rsidRPr="009073D6" w:rsidRDefault="009C4679" w:rsidP="004152EC">
            <w:pPr>
              <w:ind w:left="0" w:hanging="2"/>
              <w:rPr>
                <w:rFonts w:ascii="Times New Roman" w:eastAsia="Noto Sans Symbols" w:hAnsi="Times New Roman" w:cs="Times New Roman"/>
              </w:rPr>
            </w:pPr>
          </w:p>
        </w:tc>
        <w:tc>
          <w:tcPr>
            <w:tcW w:w="9680" w:type="dxa"/>
            <w:tcBorders>
              <w:top w:val="single" w:sz="4" w:space="0" w:color="auto"/>
              <w:right w:val="single" w:sz="8" w:space="0" w:color="000000"/>
            </w:tcBorders>
          </w:tcPr>
          <w:p w:rsidR="009C4679" w:rsidRPr="009073D6" w:rsidRDefault="009C4679" w:rsidP="009C4679">
            <w:pPr>
              <w:pBdr>
                <w:top w:val="single" w:sz="4" w:space="1" w:color="auto"/>
                <w:left w:val="single" w:sz="4" w:space="4" w:color="auto"/>
                <w:bottom w:val="single" w:sz="4" w:space="1" w:color="auto"/>
                <w:right w:val="single" w:sz="4" w:space="4" w:color="auto"/>
                <w:between w:val="single" w:sz="4" w:space="1" w:color="auto"/>
                <w:bar w:val="single" w:sz="4" w:color="auto"/>
              </w:pBdr>
              <w:ind w:left="0" w:hanging="2"/>
              <w:rPr>
                <w:rFonts w:ascii="Times New Roman" w:eastAsia="Noto Sans Symbols" w:hAnsi="Times New Roman" w:cs="Times New Roman"/>
              </w:rPr>
            </w:pPr>
            <w:r w:rsidRPr="009073D6">
              <w:rPr>
                <w:rFonts w:ascii="Times New Roman" w:eastAsia="Times New Roman" w:hAnsi="Times New Roman" w:cs="Times New Roman"/>
              </w:rPr>
              <w:t>PPIUD</w:t>
            </w:r>
            <w:r w:rsidRPr="009073D6">
              <w:rPr>
                <w:rFonts w:ascii="Times New Roman" w:eastAsia="Times New Roman" w:hAnsi="Times New Roman" w:cs="Times New Roman"/>
                <w:b/>
              </w:rPr>
              <w:t>,</w:t>
            </w:r>
            <w:r w:rsidRPr="009073D6">
              <w:rPr>
                <w:rFonts w:ascii="Times New Roman" w:eastAsia="Times New Roman" w:hAnsi="Times New Roman" w:cs="Times New Roman"/>
              </w:rPr>
              <w:t xml:space="preserve"> Instrumental delivery</w:t>
            </w:r>
            <w:r w:rsidRPr="009073D6">
              <w:rPr>
                <w:rFonts w:ascii="Times New Roman" w:eastAsia="Times New Roman" w:hAnsi="Times New Roman" w:cs="Times New Roman"/>
                <w:b/>
              </w:rPr>
              <w:t>,</w:t>
            </w:r>
            <w:r w:rsidRPr="009073D6">
              <w:rPr>
                <w:rFonts w:ascii="Times New Roman" w:eastAsia="Times New Roman" w:hAnsi="Times New Roman" w:cs="Times New Roman"/>
              </w:rPr>
              <w:t xml:space="preserve"> LSCS, CVS, amniocentesis, craniocentesis,ECV/ IPV, breech delivery, breech delivery, Shoulder dystochia, PPH exploration (vaginal and cervical tear repair,Balloon tymponade, uterine artery ligation, B-lynch) )</w:t>
            </w:r>
          </w:p>
          <w:p w:rsidR="009C4679" w:rsidRPr="009073D6" w:rsidRDefault="009C4679" w:rsidP="009C4679">
            <w:pPr>
              <w:pBdr>
                <w:top w:val="single" w:sz="4" w:space="1" w:color="auto"/>
                <w:left w:val="single" w:sz="4" w:space="4" w:color="auto"/>
                <w:bottom w:val="single" w:sz="4" w:space="1" w:color="auto"/>
                <w:right w:val="single" w:sz="4" w:space="4" w:color="auto"/>
                <w:between w:val="single" w:sz="4" w:space="1" w:color="auto"/>
                <w:bar w:val="single" w:sz="4" w:color="auto"/>
              </w:pBdr>
              <w:ind w:left="0" w:hanging="2"/>
              <w:rPr>
                <w:rFonts w:ascii="Times New Roman" w:eastAsia="Times New Roman" w:hAnsi="Times New Roman" w:cs="Times New Roman"/>
              </w:rPr>
            </w:pPr>
          </w:p>
        </w:tc>
      </w:tr>
    </w:tbl>
    <w:p w:rsidR="00063901" w:rsidRPr="009073D6" w:rsidRDefault="00063901">
      <w:pPr>
        <w:ind w:left="0" w:hanging="2"/>
        <w:rPr>
          <w:rFonts w:ascii="Times New Roman" w:eastAsia="Times New Roman" w:hAnsi="Times New Roman" w:cs="Times New Roman"/>
          <w:sz w:val="18"/>
          <w:szCs w:val="18"/>
        </w:rPr>
        <w:sectPr w:rsidR="00063901" w:rsidRPr="009073D6" w:rsidSect="00BF3AC4">
          <w:pgSz w:w="15840" w:h="12240" w:orient="landscape"/>
          <w:pgMar w:top="1171" w:right="440" w:bottom="1440" w:left="1320" w:header="0" w:footer="348" w:gutter="0"/>
          <w:cols w:space="720"/>
        </w:sectPr>
      </w:pPr>
      <w:bookmarkStart w:id="32" w:name="bookmark=id.pkwqa1" w:colFirst="0" w:colLast="0"/>
      <w:bookmarkEnd w:id="32"/>
    </w:p>
    <w:p w:rsidR="004152EC" w:rsidRPr="009073D6" w:rsidRDefault="004152EC" w:rsidP="004152EC">
      <w:pPr>
        <w:ind w:left="6" w:hanging="8"/>
        <w:jc w:val="center"/>
        <w:rPr>
          <w:rFonts w:ascii="Times New Roman" w:eastAsia="Times New Roman" w:hAnsi="Times New Roman" w:cs="Times New Roman"/>
          <w:b/>
          <w:color w:val="4F81BD" w:themeColor="accent1"/>
          <w:sz w:val="78"/>
          <w:szCs w:val="32"/>
          <w:u w:val="single"/>
        </w:rPr>
      </w:pPr>
    </w:p>
    <w:p w:rsidR="004152EC" w:rsidRPr="009073D6" w:rsidRDefault="004152EC" w:rsidP="004152EC">
      <w:pPr>
        <w:ind w:left="6" w:hanging="8"/>
        <w:jc w:val="center"/>
        <w:rPr>
          <w:rFonts w:ascii="Times New Roman" w:eastAsia="Times New Roman" w:hAnsi="Times New Roman" w:cs="Times New Roman"/>
          <w:b/>
          <w:color w:val="4F81BD" w:themeColor="accent1"/>
          <w:sz w:val="78"/>
          <w:szCs w:val="32"/>
          <w:u w:val="single"/>
        </w:rPr>
      </w:pPr>
    </w:p>
    <w:p w:rsidR="003B49F3" w:rsidRPr="00A23C05" w:rsidRDefault="003B49F3" w:rsidP="00E7488F">
      <w:pPr>
        <w:pStyle w:val="ListParagraph"/>
        <w:numPr>
          <w:ilvl w:val="0"/>
          <w:numId w:val="220"/>
        </w:numPr>
        <w:ind w:leftChars="0" w:firstLineChars="0"/>
        <w:jc w:val="center"/>
        <w:rPr>
          <w:rFonts w:ascii="Times New Roman" w:eastAsia="Times New Roman" w:hAnsi="Times New Roman" w:cs="Times New Roman"/>
          <w:b/>
          <w:color w:val="ED69D4"/>
          <w:sz w:val="68"/>
          <w:szCs w:val="32"/>
        </w:rPr>
      </w:pPr>
      <w:r w:rsidRPr="00A23C05">
        <w:rPr>
          <w:rFonts w:ascii="Times New Roman" w:eastAsia="Times New Roman" w:hAnsi="Times New Roman" w:cs="Times New Roman"/>
          <w:b/>
          <w:color w:val="ED69D4"/>
          <w:sz w:val="68"/>
          <w:szCs w:val="32"/>
        </w:rPr>
        <w:t>Curriculum of Second year DGO</w:t>
      </w:r>
    </w:p>
    <w:p w:rsidR="003B49F3" w:rsidRPr="00A23C05" w:rsidRDefault="003B49F3" w:rsidP="003B49F3">
      <w:pPr>
        <w:ind w:left="5" w:hanging="7"/>
        <w:jc w:val="center"/>
        <w:rPr>
          <w:rFonts w:ascii="Times New Roman" w:eastAsia="Times New Roman" w:hAnsi="Times New Roman" w:cs="Times New Roman"/>
          <w:color w:val="ED69D4"/>
          <w:sz w:val="68"/>
          <w:szCs w:val="32"/>
        </w:rPr>
      </w:pPr>
      <w:r w:rsidRPr="00A23C05">
        <w:rPr>
          <w:rFonts w:ascii="Times New Roman" w:eastAsia="Times New Roman" w:hAnsi="Times New Roman" w:cs="Times New Roman"/>
          <w:b/>
          <w:color w:val="ED69D4"/>
          <w:sz w:val="68"/>
          <w:szCs w:val="32"/>
        </w:rPr>
        <w:t xml:space="preserve"> </w:t>
      </w:r>
    </w:p>
    <w:p w:rsidR="003B49F3" w:rsidRPr="00A23C05" w:rsidRDefault="003B49F3" w:rsidP="003B49F3">
      <w:pPr>
        <w:ind w:left="6" w:hanging="8"/>
        <w:jc w:val="center"/>
        <w:rPr>
          <w:rFonts w:ascii="Times New Roman" w:eastAsia="Times New Roman" w:hAnsi="Times New Roman" w:cs="Times New Roman"/>
          <w:color w:val="ED69D4"/>
        </w:rPr>
      </w:pPr>
      <w:r w:rsidRPr="00A23C05">
        <w:rPr>
          <w:rFonts w:ascii="Times New Roman" w:eastAsia="Times New Roman" w:hAnsi="Times New Roman" w:cs="Times New Roman"/>
          <w:b/>
          <w:color w:val="ED69D4"/>
          <w:sz w:val="78"/>
          <w:szCs w:val="32"/>
        </w:rPr>
        <w:t>Gynaecology</w:t>
      </w:r>
    </w:p>
    <w:p w:rsidR="004152EC" w:rsidRPr="00A23C05" w:rsidRDefault="004152EC">
      <w:pPr>
        <w:ind w:left="1" w:hanging="3"/>
        <w:rPr>
          <w:rFonts w:ascii="Times New Roman" w:eastAsia="Times New Roman" w:hAnsi="Times New Roman" w:cs="Times New Roman"/>
          <w:color w:val="ED69D4"/>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p w:rsidR="004152EC" w:rsidRDefault="004152EC">
      <w:pPr>
        <w:ind w:left="1" w:hanging="3"/>
        <w:rPr>
          <w:rFonts w:ascii="Times New Roman" w:eastAsia="Times New Roman" w:hAnsi="Times New Roman" w:cs="Times New Roman"/>
          <w:sz w:val="28"/>
          <w:szCs w:val="28"/>
        </w:rPr>
      </w:pPr>
    </w:p>
    <w:p w:rsidR="00F74429" w:rsidRDefault="00F74429">
      <w:pPr>
        <w:ind w:left="1" w:hanging="3"/>
        <w:rPr>
          <w:rFonts w:ascii="Times New Roman" w:eastAsia="Times New Roman" w:hAnsi="Times New Roman" w:cs="Times New Roman"/>
          <w:sz w:val="28"/>
          <w:szCs w:val="28"/>
        </w:rPr>
      </w:pPr>
    </w:p>
    <w:p w:rsidR="00F74429" w:rsidRDefault="00F74429">
      <w:pPr>
        <w:ind w:left="1" w:hanging="3"/>
        <w:rPr>
          <w:rFonts w:ascii="Times New Roman" w:eastAsia="Times New Roman" w:hAnsi="Times New Roman" w:cs="Times New Roman"/>
          <w:sz w:val="28"/>
          <w:szCs w:val="28"/>
        </w:rPr>
      </w:pPr>
    </w:p>
    <w:p w:rsidR="00A23C05" w:rsidRDefault="00A23C05">
      <w:pPr>
        <w:ind w:left="1" w:hanging="3"/>
        <w:rPr>
          <w:rFonts w:ascii="Times New Roman" w:eastAsia="Times New Roman" w:hAnsi="Times New Roman" w:cs="Times New Roman"/>
          <w:sz w:val="28"/>
          <w:szCs w:val="28"/>
        </w:rPr>
      </w:pPr>
    </w:p>
    <w:p w:rsidR="00A23C05" w:rsidRPr="009073D6" w:rsidRDefault="00A23C05">
      <w:pPr>
        <w:ind w:left="1" w:hanging="3"/>
        <w:rPr>
          <w:rFonts w:ascii="Times New Roman" w:eastAsia="Times New Roman" w:hAnsi="Times New Roman" w:cs="Times New Roman"/>
          <w:sz w:val="28"/>
          <w:szCs w:val="28"/>
        </w:rPr>
      </w:pPr>
    </w:p>
    <w:p w:rsidR="004152EC" w:rsidRPr="009073D6" w:rsidRDefault="004152EC">
      <w:pPr>
        <w:ind w:left="1" w:hanging="3"/>
        <w:rPr>
          <w:rFonts w:ascii="Times New Roman" w:eastAsia="Times New Roman" w:hAnsi="Times New Roman" w:cs="Times New Roman"/>
          <w:sz w:val="28"/>
          <w:szCs w:val="28"/>
        </w:rPr>
      </w:pPr>
    </w:p>
    <w:tbl>
      <w:tblPr>
        <w:tblStyle w:val="affffa"/>
        <w:tblW w:w="13860" w:type="dxa"/>
        <w:tblInd w:w="10" w:type="dxa"/>
        <w:tblLayout w:type="fixed"/>
        <w:tblLook w:val="0000"/>
      </w:tblPr>
      <w:tblGrid>
        <w:gridCol w:w="810"/>
        <w:gridCol w:w="3550"/>
        <w:gridCol w:w="300"/>
        <w:gridCol w:w="9200"/>
      </w:tblGrid>
      <w:tr w:rsidR="00C22C5E" w:rsidRPr="009073D6" w:rsidTr="0063079C">
        <w:trPr>
          <w:trHeight w:val="535"/>
        </w:trPr>
        <w:tc>
          <w:tcPr>
            <w:tcW w:w="810" w:type="dxa"/>
            <w:tcBorders>
              <w:top w:val="single" w:sz="8" w:space="0" w:color="000000"/>
              <w:left w:val="single" w:sz="8" w:space="0" w:color="000000"/>
              <w:right w:val="single" w:sz="8" w:space="0" w:color="000000"/>
            </w:tcBorders>
            <w:shd w:val="clear" w:color="auto" w:fill="D773D2"/>
          </w:tcPr>
          <w:p w:rsidR="00C22C5E" w:rsidRPr="009073D6" w:rsidRDefault="00C22C5E" w:rsidP="00C22C5E">
            <w:pPr>
              <w:ind w:left="1" w:hanging="3"/>
              <w:jc w:val="center"/>
              <w:rPr>
                <w:rFonts w:ascii="Times New Roman" w:eastAsia="Times New Roman" w:hAnsi="Times New Roman" w:cs="Times New Roman"/>
                <w:color w:val="FFFFFF" w:themeColor="background1"/>
                <w:sz w:val="32"/>
                <w:szCs w:val="32"/>
              </w:rPr>
            </w:pPr>
            <w:r w:rsidRPr="009073D6">
              <w:rPr>
                <w:rFonts w:ascii="Times New Roman" w:eastAsia="Times New Roman" w:hAnsi="Times New Roman" w:cs="Times New Roman"/>
                <w:b/>
                <w:color w:val="FFFFFF" w:themeColor="background1"/>
                <w:sz w:val="32"/>
                <w:szCs w:val="32"/>
              </w:rPr>
              <w:lastRenderedPageBreak/>
              <w:t>SNO</w:t>
            </w:r>
          </w:p>
        </w:tc>
        <w:tc>
          <w:tcPr>
            <w:tcW w:w="3550" w:type="dxa"/>
            <w:tcBorders>
              <w:top w:val="single" w:sz="8" w:space="0" w:color="000000"/>
              <w:right w:val="single" w:sz="8" w:space="0" w:color="000000"/>
            </w:tcBorders>
            <w:shd w:val="clear" w:color="auto" w:fill="D773D2"/>
          </w:tcPr>
          <w:p w:rsidR="00C22C5E" w:rsidRPr="009073D6" w:rsidRDefault="00C22C5E" w:rsidP="00C22C5E">
            <w:pPr>
              <w:ind w:left="1" w:hanging="3"/>
              <w:jc w:val="center"/>
              <w:rPr>
                <w:rFonts w:ascii="Times New Roman" w:eastAsia="Times New Roman" w:hAnsi="Times New Roman" w:cs="Times New Roman"/>
                <w:color w:val="FFFFFF" w:themeColor="background1"/>
                <w:sz w:val="32"/>
                <w:szCs w:val="32"/>
              </w:rPr>
            </w:pPr>
            <w:r w:rsidRPr="009073D6">
              <w:rPr>
                <w:rFonts w:ascii="Times New Roman" w:eastAsia="Times New Roman" w:hAnsi="Times New Roman" w:cs="Times New Roman"/>
                <w:b/>
                <w:color w:val="FFFFFF" w:themeColor="background1"/>
                <w:sz w:val="32"/>
                <w:szCs w:val="32"/>
              </w:rPr>
              <w:t>Topic</w:t>
            </w:r>
          </w:p>
        </w:tc>
        <w:tc>
          <w:tcPr>
            <w:tcW w:w="300" w:type="dxa"/>
            <w:tcBorders>
              <w:top w:val="single" w:sz="8" w:space="0" w:color="000000"/>
            </w:tcBorders>
            <w:shd w:val="clear" w:color="auto" w:fill="D773D2"/>
          </w:tcPr>
          <w:p w:rsidR="00C22C5E" w:rsidRPr="009073D6" w:rsidRDefault="00C22C5E" w:rsidP="00C22C5E">
            <w:pPr>
              <w:ind w:left="1" w:hanging="3"/>
              <w:jc w:val="center"/>
              <w:rPr>
                <w:rFonts w:ascii="Times New Roman" w:eastAsia="Times New Roman" w:hAnsi="Times New Roman" w:cs="Times New Roman"/>
                <w:color w:val="FFFFFF" w:themeColor="background1"/>
                <w:sz w:val="32"/>
                <w:szCs w:val="32"/>
              </w:rPr>
            </w:pPr>
          </w:p>
        </w:tc>
        <w:tc>
          <w:tcPr>
            <w:tcW w:w="9200" w:type="dxa"/>
            <w:tcBorders>
              <w:top w:val="single" w:sz="8" w:space="0" w:color="000000"/>
              <w:right w:val="single" w:sz="8" w:space="0" w:color="000000"/>
            </w:tcBorders>
            <w:shd w:val="clear" w:color="auto" w:fill="D773D2"/>
          </w:tcPr>
          <w:p w:rsidR="00C22C5E" w:rsidRPr="009073D6" w:rsidRDefault="00C22C5E" w:rsidP="00C22C5E">
            <w:pPr>
              <w:ind w:left="1" w:hanging="3"/>
              <w:jc w:val="center"/>
              <w:rPr>
                <w:rFonts w:ascii="Times New Roman" w:eastAsia="Times New Roman" w:hAnsi="Times New Roman" w:cs="Times New Roman"/>
                <w:color w:val="FFFFFF" w:themeColor="background1"/>
                <w:sz w:val="32"/>
                <w:szCs w:val="32"/>
              </w:rPr>
            </w:pPr>
            <w:r w:rsidRPr="009073D6">
              <w:rPr>
                <w:rFonts w:ascii="Times New Roman" w:eastAsia="Times New Roman" w:hAnsi="Times New Roman" w:cs="Times New Roman"/>
                <w:b/>
                <w:color w:val="FFFFFF" w:themeColor="background1"/>
                <w:sz w:val="32"/>
                <w:szCs w:val="32"/>
              </w:rPr>
              <w:t>Content</w:t>
            </w:r>
          </w:p>
        </w:tc>
      </w:tr>
      <w:tr w:rsidR="00063901" w:rsidRPr="009073D6" w:rsidTr="0063079C">
        <w:trPr>
          <w:trHeight w:val="273"/>
        </w:trPr>
        <w:tc>
          <w:tcPr>
            <w:tcW w:w="810" w:type="dxa"/>
            <w:vMerge w:val="restart"/>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1</w:t>
            </w:r>
          </w:p>
        </w:tc>
        <w:tc>
          <w:tcPr>
            <w:tcW w:w="355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BASIC GYNAE</w:t>
            </w:r>
            <w:r w:rsidR="00223E46" w:rsidRPr="009073D6">
              <w:rPr>
                <w:rFonts w:ascii="Times New Roman" w:eastAsia="Times New Roman" w:hAnsi="Times New Roman" w:cs="Times New Roman"/>
                <w:b/>
                <w:sz w:val="20"/>
                <w:szCs w:val="20"/>
              </w:rPr>
              <w:t>COLOGICAL ETHICAL ISSUES</w:t>
            </w: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Sexual dysfunction, rape and sexual assault</w:t>
            </w:r>
          </w:p>
        </w:tc>
      </w:tr>
      <w:tr w:rsidR="00063901" w:rsidRPr="009073D6" w:rsidTr="0063079C">
        <w:trPr>
          <w:trHeight w:val="266"/>
        </w:trPr>
        <w:tc>
          <w:tcPr>
            <w:tcW w:w="810" w:type="dxa"/>
            <w:vMerge/>
            <w:tcBorders>
              <w:left w:val="single" w:sz="8" w:space="0" w:color="000000"/>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550" w:type="dxa"/>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9500" w:type="dxa"/>
            <w:gridSpan w:val="2"/>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Professionalism, ethics and statistic</w:t>
            </w:r>
          </w:p>
        </w:tc>
      </w:tr>
      <w:tr w:rsidR="00063901" w:rsidRPr="009073D6" w:rsidTr="0063079C">
        <w:trPr>
          <w:trHeight w:val="150"/>
        </w:trPr>
        <w:tc>
          <w:tcPr>
            <w:tcW w:w="810" w:type="dxa"/>
            <w:tcBorders>
              <w:left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9500" w:type="dxa"/>
            <w:gridSpan w:val="2"/>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063901" w:rsidRPr="009073D6" w:rsidTr="0063079C">
        <w:trPr>
          <w:trHeight w:val="108"/>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00" w:type="dxa"/>
            <w:tcBorders>
              <w:bottom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272"/>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00" w:type="dxa"/>
          </w:tcPr>
          <w:p w:rsidR="00063901" w:rsidRPr="009073D6" w:rsidRDefault="00D97EC8">
            <w:pPr>
              <w:ind w:left="0" w:hanging="2"/>
              <w:rPr>
                <w:rFonts w:ascii="Times New Roman" w:eastAsia="Noto Sans Symbols" w:hAnsi="Times New Roman" w:cs="Times New Roman"/>
                <w:sz w:val="20"/>
                <w:szCs w:val="20"/>
              </w:rPr>
            </w:pPr>
            <w:r w:rsidRPr="009073D6">
              <w:rPr>
                <w:rFonts w:ascii="Times New Roman" w:eastAsia="Noto Sans Symbols" w:hAnsi="Times New Roman" w:cs="Times New Roman"/>
                <w:sz w:val="20"/>
                <w:szCs w:val="20"/>
              </w:rPr>
              <w:t>∙</w:t>
            </w:r>
          </w:p>
        </w:tc>
        <w:tc>
          <w:tcPr>
            <w:tcW w:w="920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Puberty and its disorders</w:t>
            </w:r>
          </w:p>
        </w:tc>
      </w:tr>
      <w:tr w:rsidR="00063901" w:rsidRPr="009073D6" w:rsidTr="0063079C">
        <w:trPr>
          <w:trHeight w:val="297"/>
        </w:trPr>
        <w:tc>
          <w:tcPr>
            <w:tcW w:w="810" w:type="dxa"/>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2</w:t>
            </w:r>
          </w:p>
        </w:tc>
        <w:tc>
          <w:tcPr>
            <w:tcW w:w="355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PUBERTY AND MENSTRUAL</w:t>
            </w: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Menarche, primary amenorrhea</w:t>
            </w:r>
          </w:p>
        </w:tc>
      </w:tr>
      <w:tr w:rsidR="00063901" w:rsidRPr="009073D6" w:rsidTr="0063079C">
        <w:trPr>
          <w:trHeight w:val="200"/>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Secondary amenorrhea, PCOD, endometrial and cervical causes of menstrual problems, medical conditions causing menstrual</w:t>
            </w:r>
          </w:p>
        </w:tc>
      </w:tr>
      <w:tr w:rsidR="00063901" w:rsidRPr="009073D6" w:rsidTr="0063079C">
        <w:trPr>
          <w:trHeight w:val="310"/>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00" w:type="dxa"/>
          </w:tcPr>
          <w:p w:rsidR="00063901" w:rsidRPr="009073D6" w:rsidRDefault="00063901">
            <w:pPr>
              <w:ind w:left="0" w:hanging="2"/>
              <w:rPr>
                <w:rFonts w:ascii="Times New Roman" w:eastAsia="Times New Roman" w:hAnsi="Times New Roman" w:cs="Times New Roman"/>
                <w:sz w:val="20"/>
                <w:szCs w:val="20"/>
              </w:rPr>
            </w:pPr>
          </w:p>
        </w:tc>
        <w:tc>
          <w:tcPr>
            <w:tcW w:w="920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problems,</w:t>
            </w:r>
          </w:p>
        </w:tc>
      </w:tr>
      <w:tr w:rsidR="00063901" w:rsidRPr="009073D6" w:rsidTr="0063079C">
        <w:trPr>
          <w:trHeight w:val="111"/>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00" w:type="dxa"/>
            <w:tcBorders>
              <w:bottom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191"/>
        </w:trPr>
        <w:tc>
          <w:tcPr>
            <w:tcW w:w="810" w:type="dxa"/>
            <w:vMerge w:val="restart"/>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3</w:t>
            </w:r>
          </w:p>
        </w:tc>
        <w:tc>
          <w:tcPr>
            <w:tcW w:w="355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EARLY PREGNANCY COMPLICATIONS</w:t>
            </w:r>
          </w:p>
        </w:tc>
        <w:tc>
          <w:tcPr>
            <w:tcW w:w="300" w:type="dxa"/>
          </w:tcPr>
          <w:p w:rsidR="00063901" w:rsidRPr="009073D6" w:rsidRDefault="00D97EC8">
            <w:pPr>
              <w:ind w:left="0" w:hanging="2"/>
              <w:rPr>
                <w:rFonts w:ascii="Times New Roman" w:eastAsia="Noto Sans Symbols" w:hAnsi="Times New Roman" w:cs="Times New Roman"/>
                <w:sz w:val="20"/>
                <w:szCs w:val="20"/>
              </w:rPr>
            </w:pPr>
            <w:r w:rsidRPr="009073D6">
              <w:rPr>
                <w:rFonts w:ascii="Times New Roman" w:eastAsia="Noto Sans Symbols" w:hAnsi="Times New Roman" w:cs="Times New Roman"/>
                <w:sz w:val="20"/>
                <w:szCs w:val="20"/>
              </w:rPr>
              <w:t>∙</w:t>
            </w:r>
          </w:p>
        </w:tc>
        <w:tc>
          <w:tcPr>
            <w:tcW w:w="920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GTD</w:t>
            </w:r>
          </w:p>
        </w:tc>
      </w:tr>
      <w:tr w:rsidR="00063901" w:rsidRPr="009073D6" w:rsidTr="0063079C">
        <w:trPr>
          <w:trHeight w:val="266"/>
        </w:trPr>
        <w:tc>
          <w:tcPr>
            <w:tcW w:w="810" w:type="dxa"/>
            <w:vMerge/>
            <w:tcBorders>
              <w:left w:val="single" w:sz="8" w:space="0" w:color="000000"/>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550" w:type="dxa"/>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0" w:type="dxa"/>
            <w:vMerge w:val="restart"/>
          </w:tcPr>
          <w:p w:rsidR="00063901" w:rsidRPr="009073D6" w:rsidRDefault="00D97EC8">
            <w:pPr>
              <w:ind w:left="0" w:hanging="2"/>
              <w:rPr>
                <w:rFonts w:ascii="Times New Roman" w:eastAsia="Noto Sans Symbols" w:hAnsi="Times New Roman" w:cs="Times New Roman"/>
                <w:sz w:val="20"/>
                <w:szCs w:val="20"/>
              </w:rPr>
            </w:pPr>
            <w:r w:rsidRPr="009073D6">
              <w:rPr>
                <w:rFonts w:ascii="Times New Roman" w:eastAsia="Noto Sans Symbols" w:hAnsi="Times New Roman" w:cs="Times New Roman"/>
                <w:sz w:val="20"/>
                <w:szCs w:val="20"/>
              </w:rPr>
              <w:t>∙</w:t>
            </w:r>
          </w:p>
        </w:tc>
        <w:tc>
          <w:tcPr>
            <w:tcW w:w="920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Ectopic</w:t>
            </w:r>
          </w:p>
        </w:tc>
      </w:tr>
      <w:tr w:rsidR="00063901" w:rsidRPr="009073D6" w:rsidTr="0063079C">
        <w:trPr>
          <w:trHeight w:val="171"/>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0" w:type="dxa"/>
            <w:vMerge/>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9200" w:type="dxa"/>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063901" w:rsidRPr="009073D6" w:rsidTr="0063079C">
        <w:trPr>
          <w:trHeight w:val="222"/>
        </w:trPr>
        <w:tc>
          <w:tcPr>
            <w:tcW w:w="810" w:type="dxa"/>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4</w:t>
            </w:r>
          </w:p>
        </w:tc>
        <w:tc>
          <w:tcPr>
            <w:tcW w:w="355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GENITAL TRACT INFECTIONS</w:t>
            </w: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PID, STDs, chronic pelvic pain, )</w:t>
            </w:r>
          </w:p>
        </w:tc>
      </w:tr>
      <w:tr w:rsidR="00063901" w:rsidRPr="009073D6" w:rsidTr="0063079C">
        <w:trPr>
          <w:trHeight w:val="102"/>
        </w:trPr>
        <w:tc>
          <w:tcPr>
            <w:tcW w:w="810" w:type="dxa"/>
            <w:tcBorders>
              <w:left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0" w:type="dxa"/>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46"/>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00" w:type="dxa"/>
            <w:tcBorders>
              <w:bottom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184"/>
        </w:trPr>
        <w:tc>
          <w:tcPr>
            <w:tcW w:w="810" w:type="dxa"/>
            <w:vMerge w:val="restart"/>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5</w:t>
            </w: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00" w:type="dxa"/>
          </w:tcPr>
          <w:p w:rsidR="00063901" w:rsidRPr="009073D6" w:rsidRDefault="00D97EC8">
            <w:pPr>
              <w:ind w:left="0" w:hanging="2"/>
              <w:rPr>
                <w:rFonts w:ascii="Times New Roman" w:eastAsia="Noto Sans Symbols" w:hAnsi="Times New Roman" w:cs="Times New Roman"/>
                <w:sz w:val="20"/>
                <w:szCs w:val="20"/>
              </w:rPr>
            </w:pPr>
            <w:r w:rsidRPr="009073D6">
              <w:rPr>
                <w:rFonts w:ascii="Times New Roman" w:eastAsia="Noto Sans Symbols" w:hAnsi="Times New Roman" w:cs="Times New Roman"/>
                <w:sz w:val="20"/>
                <w:szCs w:val="20"/>
              </w:rPr>
              <w:t>∙</w:t>
            </w:r>
          </w:p>
        </w:tc>
        <w:tc>
          <w:tcPr>
            <w:tcW w:w="920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Subfertility</w:t>
            </w:r>
          </w:p>
        </w:tc>
      </w:tr>
      <w:tr w:rsidR="00063901" w:rsidRPr="009073D6" w:rsidTr="0063079C">
        <w:trPr>
          <w:trHeight w:val="266"/>
        </w:trPr>
        <w:tc>
          <w:tcPr>
            <w:tcW w:w="810" w:type="dxa"/>
            <w:vMerge/>
            <w:tcBorders>
              <w:left w:val="single" w:sz="8" w:space="0" w:color="000000"/>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55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SUBFERTILITY AND CONTRACEPTION</w:t>
            </w:r>
          </w:p>
        </w:tc>
        <w:tc>
          <w:tcPr>
            <w:tcW w:w="300" w:type="dxa"/>
            <w:vMerge w:val="restart"/>
          </w:tcPr>
          <w:p w:rsidR="00063901" w:rsidRPr="009073D6" w:rsidRDefault="00D97EC8">
            <w:pPr>
              <w:ind w:left="0" w:hanging="2"/>
              <w:rPr>
                <w:rFonts w:ascii="Times New Roman" w:eastAsia="Noto Sans Symbols" w:hAnsi="Times New Roman" w:cs="Times New Roman"/>
                <w:sz w:val="20"/>
                <w:szCs w:val="20"/>
              </w:rPr>
            </w:pPr>
            <w:r w:rsidRPr="009073D6">
              <w:rPr>
                <w:rFonts w:ascii="Times New Roman" w:eastAsia="Noto Sans Symbols" w:hAnsi="Times New Roman" w:cs="Times New Roman"/>
                <w:sz w:val="20"/>
                <w:szCs w:val="20"/>
              </w:rPr>
              <w:t>∙</w:t>
            </w:r>
          </w:p>
        </w:tc>
        <w:tc>
          <w:tcPr>
            <w:tcW w:w="920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Contraception</w:t>
            </w:r>
          </w:p>
        </w:tc>
      </w:tr>
      <w:tr w:rsidR="00063901" w:rsidRPr="009073D6" w:rsidTr="0063079C">
        <w:trPr>
          <w:trHeight w:val="150"/>
        </w:trPr>
        <w:tc>
          <w:tcPr>
            <w:tcW w:w="810" w:type="dxa"/>
            <w:tcBorders>
              <w:left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0" w:type="dxa"/>
            <w:vMerge/>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9200" w:type="dxa"/>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063901" w:rsidRPr="009073D6" w:rsidTr="0063079C">
        <w:trPr>
          <w:trHeight w:val="108"/>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00" w:type="dxa"/>
            <w:tcBorders>
              <w:bottom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232"/>
        </w:trPr>
        <w:tc>
          <w:tcPr>
            <w:tcW w:w="810" w:type="dxa"/>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6</w:t>
            </w:r>
          </w:p>
        </w:tc>
        <w:tc>
          <w:tcPr>
            <w:tcW w:w="355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PELVIC FLOOR DYSFUNCTION</w:t>
            </w:r>
          </w:p>
        </w:tc>
        <w:tc>
          <w:tcPr>
            <w:tcW w:w="300" w:type="dxa"/>
          </w:tcPr>
          <w:p w:rsidR="00063901" w:rsidRPr="009073D6" w:rsidRDefault="00D97EC8">
            <w:pPr>
              <w:ind w:left="0" w:hanging="2"/>
              <w:rPr>
                <w:rFonts w:ascii="Times New Roman" w:eastAsia="Noto Sans Symbols" w:hAnsi="Times New Roman" w:cs="Times New Roman"/>
                <w:sz w:val="20"/>
                <w:szCs w:val="20"/>
              </w:rPr>
            </w:pPr>
            <w:r w:rsidRPr="009073D6">
              <w:rPr>
                <w:rFonts w:ascii="Times New Roman" w:eastAsia="Noto Sans Symbols" w:hAnsi="Times New Roman" w:cs="Times New Roman"/>
                <w:sz w:val="20"/>
                <w:szCs w:val="20"/>
              </w:rPr>
              <w:t>∙</w:t>
            </w:r>
          </w:p>
        </w:tc>
        <w:tc>
          <w:tcPr>
            <w:tcW w:w="920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Female genital mutilation</w:t>
            </w:r>
          </w:p>
        </w:tc>
      </w:tr>
      <w:tr w:rsidR="00063901" w:rsidRPr="009073D6" w:rsidTr="0063079C">
        <w:trPr>
          <w:trHeight w:val="102"/>
        </w:trPr>
        <w:tc>
          <w:tcPr>
            <w:tcW w:w="810" w:type="dxa"/>
            <w:tcBorders>
              <w:left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vMerge/>
            <w:tcBorders>
              <w:right w:val="single" w:sz="8" w:space="0" w:color="000000"/>
            </w:tcBorders>
          </w:tcPr>
          <w:p w:rsidR="00063901" w:rsidRPr="009073D6" w:rsidRDefault="00063901" w:rsidP="009C4679">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0" w:type="dxa"/>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60"/>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00" w:type="dxa"/>
            <w:tcBorders>
              <w:bottom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279"/>
        </w:trPr>
        <w:tc>
          <w:tcPr>
            <w:tcW w:w="810" w:type="dxa"/>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7</w:t>
            </w:r>
          </w:p>
        </w:tc>
        <w:tc>
          <w:tcPr>
            <w:tcW w:w="355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GYNAECOLOGICAL MALIGNANCY</w:t>
            </w:r>
          </w:p>
        </w:tc>
        <w:tc>
          <w:tcPr>
            <w:tcW w:w="300" w:type="dxa"/>
          </w:tcPr>
          <w:p w:rsidR="00063901" w:rsidRPr="009073D6" w:rsidRDefault="00D97EC8">
            <w:pPr>
              <w:ind w:left="0" w:hanging="2"/>
              <w:rPr>
                <w:rFonts w:ascii="Times New Roman" w:eastAsia="Noto Sans Symbols" w:hAnsi="Times New Roman" w:cs="Times New Roman"/>
                <w:sz w:val="20"/>
                <w:szCs w:val="20"/>
              </w:rPr>
            </w:pPr>
            <w:r w:rsidRPr="009073D6">
              <w:rPr>
                <w:rFonts w:ascii="Times New Roman" w:eastAsia="Noto Sans Symbols" w:hAnsi="Times New Roman" w:cs="Times New Roman"/>
                <w:sz w:val="20"/>
                <w:szCs w:val="20"/>
              </w:rPr>
              <w:t>∙</w:t>
            </w:r>
          </w:p>
        </w:tc>
        <w:tc>
          <w:tcPr>
            <w:tcW w:w="920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Pelvic masses</w:t>
            </w:r>
          </w:p>
        </w:tc>
      </w:tr>
      <w:tr w:rsidR="00063901" w:rsidRPr="009073D6" w:rsidTr="0063079C">
        <w:trPr>
          <w:trHeight w:val="200"/>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Benign conditions of ovary, uterus, cervix, vulva and vagina</w:t>
            </w:r>
          </w:p>
        </w:tc>
      </w:tr>
      <w:tr w:rsidR="00063901" w:rsidRPr="009073D6" w:rsidTr="0063079C">
        <w:trPr>
          <w:trHeight w:val="111"/>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9500" w:type="dxa"/>
            <w:gridSpan w:val="2"/>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r w:rsidR="00063901" w:rsidRPr="009073D6" w:rsidTr="0063079C">
        <w:trPr>
          <w:trHeight w:val="207"/>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PPIUCD, implanon,</w:t>
            </w:r>
          </w:p>
        </w:tc>
      </w:tr>
      <w:tr w:rsidR="00063901" w:rsidRPr="009073D6" w:rsidTr="0063079C">
        <w:trPr>
          <w:trHeight w:val="320"/>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Wound care and debridement,</w:t>
            </w:r>
          </w:p>
        </w:tc>
      </w:tr>
      <w:tr w:rsidR="00063901" w:rsidRPr="009073D6" w:rsidTr="0063079C">
        <w:trPr>
          <w:trHeight w:val="322"/>
        </w:trPr>
        <w:tc>
          <w:tcPr>
            <w:tcW w:w="810" w:type="dxa"/>
            <w:tcBorders>
              <w:left w:val="single" w:sz="8" w:space="0" w:color="000000"/>
              <w:right w:val="single" w:sz="8" w:space="0" w:color="000000"/>
            </w:tcBorders>
          </w:tcPr>
          <w:p w:rsidR="00063901" w:rsidRPr="009073D6" w:rsidRDefault="00D97EC8">
            <w:pPr>
              <w:ind w:left="0" w:hanging="2"/>
              <w:jc w:val="center"/>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8</w:t>
            </w:r>
          </w:p>
        </w:tc>
        <w:tc>
          <w:tcPr>
            <w:tcW w:w="3550" w:type="dxa"/>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b/>
                <w:sz w:val="20"/>
                <w:szCs w:val="20"/>
              </w:rPr>
              <w:t>GYNAECOLOGICAL  PROCEDURE</w:t>
            </w: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Diagnostic dilatation and curettage,</w:t>
            </w:r>
          </w:p>
        </w:tc>
      </w:tr>
      <w:tr w:rsidR="00063901" w:rsidRPr="009073D6" w:rsidTr="0063079C">
        <w:trPr>
          <w:trHeight w:val="456"/>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950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Pipelle / Mirena insertion,</w:t>
            </w:r>
          </w:p>
          <w:p w:rsidR="00CF2510" w:rsidRPr="009073D6" w:rsidRDefault="00CF2510">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Suction &amp; evacuation,</w:t>
            </w:r>
          </w:p>
        </w:tc>
      </w:tr>
      <w:tr w:rsidR="00063901" w:rsidRPr="009073D6" w:rsidTr="0063079C">
        <w:trPr>
          <w:trHeight w:val="312"/>
        </w:trPr>
        <w:tc>
          <w:tcPr>
            <w:tcW w:w="81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3550" w:type="dxa"/>
            <w:tcBorders>
              <w:right w:val="single" w:sz="8" w:space="0" w:color="000000"/>
            </w:tcBorders>
          </w:tcPr>
          <w:p w:rsidR="00063901" w:rsidRPr="009073D6" w:rsidRDefault="00063901">
            <w:pPr>
              <w:ind w:left="0" w:hanging="2"/>
              <w:rPr>
                <w:rFonts w:ascii="Times New Roman" w:eastAsia="Times New Roman" w:hAnsi="Times New Roman" w:cs="Times New Roman"/>
                <w:sz w:val="20"/>
                <w:szCs w:val="20"/>
              </w:rPr>
            </w:pPr>
          </w:p>
        </w:tc>
        <w:tc>
          <w:tcPr>
            <w:tcW w:w="9500" w:type="dxa"/>
            <w:gridSpan w:val="2"/>
            <w:tcBorders>
              <w:right w:val="single" w:sz="8" w:space="0" w:color="000000"/>
            </w:tcBorders>
          </w:tcPr>
          <w:p w:rsidR="00CF2510" w:rsidRPr="009073D6" w:rsidRDefault="00D97EC8">
            <w:pPr>
              <w:ind w:left="0" w:hanging="2"/>
              <w:rPr>
                <w:rFonts w:ascii="Times New Roman" w:eastAsia="Times New Roman" w:hAnsi="Times New Roman" w:cs="Times New Roman"/>
                <w:sz w:val="20"/>
                <w:szCs w:val="20"/>
              </w:rPr>
            </w:pPr>
            <w:r w:rsidRPr="009073D6">
              <w:rPr>
                <w:rFonts w:ascii="Times New Roman" w:eastAsia="Noto Sans Symbols" w:hAnsi="Times New Roman" w:cs="Times New Roman"/>
                <w:sz w:val="20"/>
                <w:szCs w:val="20"/>
              </w:rPr>
              <w:t>∙</w:t>
            </w:r>
            <w:r w:rsidRPr="009073D6">
              <w:rPr>
                <w:rFonts w:ascii="Times New Roman" w:eastAsia="Times New Roman" w:hAnsi="Times New Roman" w:cs="Times New Roman"/>
                <w:sz w:val="20"/>
                <w:szCs w:val="20"/>
              </w:rPr>
              <w:t xml:space="preserve"> Pap smear</w:t>
            </w:r>
            <w:r w:rsidR="00A4108E" w:rsidRPr="009073D6">
              <w:rPr>
                <w:rFonts w:ascii="Times New Roman" w:eastAsia="Times New Roman" w:hAnsi="Times New Roman" w:cs="Times New Roman"/>
                <w:sz w:val="20"/>
                <w:szCs w:val="20"/>
              </w:rPr>
              <w:t>,</w:t>
            </w:r>
            <w:r w:rsidR="00CF2510" w:rsidRPr="009073D6">
              <w:rPr>
                <w:rFonts w:ascii="Times New Roman" w:eastAsia="Times New Roman" w:hAnsi="Times New Roman" w:cs="Times New Roman"/>
                <w:sz w:val="20"/>
                <w:szCs w:val="20"/>
              </w:rPr>
              <w:t>Perineal repair,</w:t>
            </w:r>
          </w:p>
          <w:p w:rsidR="00063901" w:rsidRPr="009073D6" w:rsidRDefault="00CF2510">
            <w:pPr>
              <w:ind w:left="0" w:hanging="2"/>
              <w:rPr>
                <w:rFonts w:ascii="Times New Roman" w:eastAsia="Times New Roman" w:hAnsi="Times New Roman" w:cs="Times New Roman"/>
                <w:sz w:val="20"/>
                <w:szCs w:val="20"/>
              </w:rPr>
            </w:pPr>
            <w:r w:rsidRPr="009073D6">
              <w:rPr>
                <w:rFonts w:ascii="Times New Roman" w:eastAsia="Times New Roman" w:hAnsi="Times New Roman" w:cs="Times New Roman"/>
                <w:sz w:val="20"/>
                <w:szCs w:val="20"/>
              </w:rPr>
              <w:t xml:space="preserve">Marsuplization, Hymenectomy, </w:t>
            </w:r>
            <w:r w:rsidR="00EF0CC3" w:rsidRPr="009073D6">
              <w:rPr>
                <w:rFonts w:ascii="Times New Roman" w:eastAsia="Times New Roman" w:hAnsi="Times New Roman" w:cs="Times New Roman"/>
                <w:sz w:val="20"/>
                <w:szCs w:val="20"/>
              </w:rPr>
              <w:t xml:space="preserve">EUA/ Polypectomy, </w:t>
            </w:r>
            <w:r w:rsidRPr="009073D6">
              <w:rPr>
                <w:rFonts w:ascii="Times New Roman" w:eastAsia="Times New Roman" w:hAnsi="Times New Roman" w:cs="Times New Roman"/>
                <w:sz w:val="20"/>
                <w:szCs w:val="20"/>
              </w:rPr>
              <w:t xml:space="preserve">TAH/ laparotomy, Myomectomy, Diagnostic Laparoscopy, Vaginal Hysterectomy, Hysteroscopic guided biopsy </w:t>
            </w:r>
            <w:r w:rsidRPr="009073D6">
              <w:rPr>
                <w:rFonts w:ascii="Times New Roman" w:eastAsia="Times New Roman" w:hAnsi="Times New Roman" w:cs="Times New Roman"/>
                <w:b/>
                <w:bCs/>
                <w:sz w:val="20"/>
                <w:szCs w:val="20"/>
              </w:rPr>
              <w:t>(AS ASSITANT --- LEVEL 2)</w:t>
            </w:r>
          </w:p>
          <w:p w:rsidR="00A4108E" w:rsidRPr="009073D6" w:rsidRDefault="00A4108E">
            <w:pPr>
              <w:ind w:left="0" w:hanging="2"/>
              <w:rPr>
                <w:rFonts w:ascii="Times New Roman" w:eastAsia="Times New Roman" w:hAnsi="Times New Roman" w:cs="Times New Roman"/>
                <w:sz w:val="20"/>
                <w:szCs w:val="20"/>
              </w:rPr>
            </w:pPr>
          </w:p>
        </w:tc>
      </w:tr>
      <w:tr w:rsidR="00063901" w:rsidRPr="009073D6" w:rsidTr="0063079C">
        <w:trPr>
          <w:trHeight w:val="108"/>
        </w:trPr>
        <w:tc>
          <w:tcPr>
            <w:tcW w:w="810" w:type="dxa"/>
            <w:tcBorders>
              <w:left w:val="single" w:sz="8" w:space="0" w:color="000000"/>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55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300" w:type="dxa"/>
            <w:tcBorders>
              <w:bottom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c>
          <w:tcPr>
            <w:tcW w:w="9200" w:type="dxa"/>
            <w:tcBorders>
              <w:bottom w:val="single" w:sz="8" w:space="0" w:color="000000"/>
              <w:right w:val="single" w:sz="8" w:space="0" w:color="000000"/>
            </w:tcBorders>
          </w:tcPr>
          <w:p w:rsidR="00063901" w:rsidRPr="009073D6" w:rsidRDefault="00063901" w:rsidP="009C4679">
            <w:pPr>
              <w:ind w:left="0" w:hanging="2"/>
              <w:rPr>
                <w:rFonts w:ascii="Times New Roman" w:eastAsia="Times New Roman" w:hAnsi="Times New Roman" w:cs="Times New Roman"/>
                <w:sz w:val="20"/>
                <w:szCs w:val="20"/>
              </w:rPr>
            </w:pPr>
          </w:p>
        </w:tc>
      </w:tr>
    </w:tbl>
    <w:p w:rsidR="00063901" w:rsidRPr="009073D6" w:rsidRDefault="00063901" w:rsidP="00223E46">
      <w:pPr>
        <w:ind w:leftChars="0" w:left="0" w:firstLineChars="0" w:firstLine="0"/>
        <w:rPr>
          <w:rFonts w:ascii="Times New Roman" w:eastAsia="Times New Roman" w:hAnsi="Times New Roman" w:cs="Times New Roman"/>
          <w:sz w:val="9"/>
          <w:szCs w:val="9"/>
        </w:rPr>
        <w:sectPr w:rsidR="00063901" w:rsidRPr="009073D6">
          <w:pgSz w:w="15840" w:h="12240" w:orient="landscape"/>
          <w:pgMar w:top="1173" w:right="440" w:bottom="1440" w:left="1320" w:header="0" w:footer="0" w:gutter="0"/>
          <w:cols w:space="720"/>
        </w:sectPr>
      </w:pPr>
      <w:bookmarkStart w:id="33" w:name="bookmark=id.39kk8xu" w:colFirst="0" w:colLast="0"/>
      <w:bookmarkEnd w:id="33"/>
    </w:p>
    <w:p w:rsidR="0008333E" w:rsidRPr="009073D6" w:rsidRDefault="00970768">
      <w:pPr>
        <w:ind w:left="2" w:hanging="4"/>
        <w:rPr>
          <w:rFonts w:ascii="Times New Roman" w:hAnsi="Times New Roman" w:cs="Times New Roman"/>
          <w:b/>
          <w:i/>
          <w:color w:val="4F81BD" w:themeColor="accent1"/>
          <w:sz w:val="40"/>
          <w:szCs w:val="40"/>
        </w:rPr>
      </w:pPr>
      <w:r>
        <w:rPr>
          <w:rFonts w:ascii="Times New Roman" w:hAnsi="Times New Roman" w:cs="Times New Roman"/>
          <w:b/>
          <w:i/>
          <w:noProof/>
          <w:color w:val="4F81BD" w:themeColor="accent1"/>
          <w:sz w:val="40"/>
          <w:szCs w:val="40"/>
        </w:rPr>
        <w:lastRenderedPageBreak/>
        <w:pict>
          <v:shape id="_x0000_s1083" type="#_x0000_t202" style="position:absolute;left:0;text-align:left;margin-left:-9.95pt;margin-top:-2.45pt;width:682.3pt;height:77.5pt;z-index:251727360" fillcolor="#4f81bd [3204]" strokecolor="#4f81bd [3204]" strokeweight="10pt">
            <v:stroke linestyle="thinThin"/>
            <v:shadow color="#868686"/>
            <v:textbox style="mso-next-textbox:#_x0000_s1083">
              <w:txbxContent>
                <w:p w:rsidR="0064127E" w:rsidRPr="00972D1C" w:rsidRDefault="0064127E" w:rsidP="00E319FB">
                  <w:pPr>
                    <w:ind w:left="4" w:hanging="6"/>
                    <w:jc w:val="center"/>
                    <w:rPr>
                      <w:rFonts w:ascii="Times New Roman" w:eastAsia="Times New Roman" w:hAnsi="Times New Roman" w:cs="Times New Roman"/>
                      <w:b/>
                      <w:color w:val="FFFFFF" w:themeColor="background1"/>
                      <w:sz w:val="60"/>
                      <w:szCs w:val="60"/>
                    </w:rPr>
                  </w:pPr>
                  <w:r w:rsidRPr="00972D1C">
                    <w:rPr>
                      <w:rFonts w:ascii="Times New Roman" w:hAnsi="Times New Roman" w:cs="Times New Roman"/>
                      <w:b/>
                      <w:i/>
                      <w:color w:val="FFFFFF" w:themeColor="background1"/>
                      <w:sz w:val="60"/>
                      <w:szCs w:val="60"/>
                    </w:rPr>
                    <w:t xml:space="preserve">2.7.2 </w:t>
                  </w:r>
                  <w:r w:rsidRPr="00972D1C">
                    <w:rPr>
                      <w:rFonts w:ascii="Times New Roman" w:eastAsia="Times New Roman" w:hAnsi="Times New Roman" w:cs="Times New Roman"/>
                      <w:b/>
                      <w:color w:val="FFFFFF" w:themeColor="background1"/>
                      <w:sz w:val="60"/>
                      <w:szCs w:val="60"/>
                    </w:rPr>
                    <w:t xml:space="preserve"> Learning Objectives                   </w:t>
                  </w:r>
                </w:p>
                <w:p w:rsidR="0064127E" w:rsidRPr="00972D1C" w:rsidRDefault="0064127E" w:rsidP="00E319FB">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 </w:t>
                  </w:r>
                </w:p>
                <w:p w:rsidR="0064127E" w:rsidRPr="00972D1C" w:rsidRDefault="0064127E" w:rsidP="002246EC">
                  <w:pPr>
                    <w:ind w:left="5" w:hanging="7"/>
                    <w:rPr>
                      <w:rFonts w:ascii="Times New Roman" w:hAnsi="Times New Roman" w:cs="Times New Roman"/>
                      <w:color w:val="FFFFFF" w:themeColor="background1"/>
                      <w:sz w:val="72"/>
                      <w:szCs w:val="60"/>
                    </w:rPr>
                  </w:pPr>
                </w:p>
              </w:txbxContent>
            </v:textbox>
          </v:shape>
        </w:pict>
      </w:r>
    </w:p>
    <w:p w:rsidR="0008333E" w:rsidRPr="009073D6" w:rsidRDefault="0008333E">
      <w:pPr>
        <w:ind w:left="2" w:hanging="4"/>
        <w:rPr>
          <w:rFonts w:ascii="Times New Roman" w:hAnsi="Times New Roman" w:cs="Times New Roman"/>
          <w:b/>
          <w:i/>
          <w:color w:val="4F81BD" w:themeColor="accent1"/>
          <w:sz w:val="40"/>
          <w:szCs w:val="40"/>
        </w:rPr>
      </w:pPr>
    </w:p>
    <w:p w:rsidR="0008333E" w:rsidRPr="009073D6" w:rsidRDefault="0008333E">
      <w:pPr>
        <w:ind w:left="2" w:hanging="4"/>
        <w:rPr>
          <w:rFonts w:ascii="Times New Roman" w:hAnsi="Times New Roman" w:cs="Times New Roman"/>
          <w:b/>
          <w:i/>
          <w:color w:val="4F81BD" w:themeColor="accent1"/>
          <w:sz w:val="40"/>
          <w:szCs w:val="40"/>
        </w:rPr>
      </w:pPr>
    </w:p>
    <w:p w:rsidR="0008333E" w:rsidRPr="009073D6" w:rsidRDefault="0008333E">
      <w:pPr>
        <w:ind w:left="2" w:hanging="4"/>
        <w:rPr>
          <w:rFonts w:ascii="Times New Roman" w:hAnsi="Times New Roman" w:cs="Times New Roman"/>
          <w:b/>
          <w:i/>
          <w:color w:val="4F81BD" w:themeColor="accent1"/>
          <w:sz w:val="40"/>
          <w:szCs w:val="40"/>
        </w:rPr>
      </w:pPr>
    </w:p>
    <w:p w:rsidR="0008333E" w:rsidRPr="009073D6" w:rsidRDefault="0008333E">
      <w:pPr>
        <w:ind w:left="2" w:hanging="4"/>
        <w:rPr>
          <w:rFonts w:ascii="Times New Roman" w:hAnsi="Times New Roman" w:cs="Times New Roman"/>
          <w:b/>
          <w:i/>
          <w:color w:val="4F81BD" w:themeColor="accent1"/>
          <w:sz w:val="40"/>
          <w:szCs w:val="40"/>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D97EC8" w:rsidP="00E7488F">
      <w:pPr>
        <w:numPr>
          <w:ilvl w:val="0"/>
          <w:numId w:val="224"/>
        </w:numPr>
        <w:tabs>
          <w:tab w:val="left" w:pos="1120"/>
        </w:tabs>
        <w:ind w:leftChars="0" w:firstLineChars="0"/>
        <w:rPr>
          <w:rFonts w:ascii="Times New Roman" w:eastAsia="Times New Roman" w:hAnsi="Times New Roman" w:cs="Times New Roman"/>
          <w:b/>
          <w:sz w:val="40"/>
          <w:szCs w:val="40"/>
        </w:rPr>
      </w:pPr>
      <w:r w:rsidRPr="009073D6">
        <w:rPr>
          <w:rFonts w:ascii="Times New Roman" w:eastAsia="Times New Roman" w:hAnsi="Times New Roman" w:cs="Times New Roman"/>
          <w:b/>
          <w:sz w:val="40"/>
          <w:szCs w:val="40"/>
        </w:rPr>
        <w:t>General learning objectives for all the training years</w:t>
      </w:r>
    </w:p>
    <w:p w:rsidR="00063901" w:rsidRPr="009073D6" w:rsidRDefault="00063901">
      <w:pPr>
        <w:ind w:left="2" w:hanging="4"/>
        <w:rPr>
          <w:rFonts w:ascii="Times New Roman" w:eastAsia="Times New Roman" w:hAnsi="Times New Roman" w:cs="Times New Roman"/>
          <w:b/>
          <w:sz w:val="40"/>
          <w:szCs w:val="40"/>
        </w:rPr>
      </w:pPr>
    </w:p>
    <w:p w:rsidR="00063901" w:rsidRPr="009073D6" w:rsidRDefault="00063901">
      <w:pPr>
        <w:ind w:left="2" w:hanging="4"/>
        <w:rPr>
          <w:rFonts w:ascii="Times New Roman" w:eastAsia="Times New Roman" w:hAnsi="Times New Roman" w:cs="Times New Roman"/>
          <w:b/>
          <w:sz w:val="40"/>
          <w:szCs w:val="40"/>
        </w:rPr>
      </w:pPr>
    </w:p>
    <w:p w:rsidR="00063901" w:rsidRPr="009073D6" w:rsidRDefault="00D97EC8" w:rsidP="00E7488F">
      <w:pPr>
        <w:numPr>
          <w:ilvl w:val="0"/>
          <w:numId w:val="224"/>
        </w:numPr>
        <w:tabs>
          <w:tab w:val="left" w:pos="1120"/>
        </w:tabs>
        <w:ind w:leftChars="0" w:firstLineChars="0"/>
        <w:rPr>
          <w:rFonts w:ascii="Times New Roman" w:eastAsia="Times New Roman" w:hAnsi="Times New Roman" w:cs="Times New Roman"/>
          <w:b/>
          <w:sz w:val="40"/>
          <w:szCs w:val="40"/>
        </w:rPr>
        <w:sectPr w:rsidR="00063901" w:rsidRPr="009073D6">
          <w:pgSz w:w="15840" w:h="12240" w:orient="landscape"/>
          <w:pgMar w:top="1167" w:right="1440" w:bottom="1440" w:left="1440" w:header="0" w:footer="0" w:gutter="0"/>
          <w:cols w:space="720"/>
        </w:sectPr>
      </w:pPr>
      <w:r w:rsidRPr="009073D6">
        <w:rPr>
          <w:rFonts w:ascii="Times New Roman" w:eastAsia="Times New Roman" w:hAnsi="Times New Roman" w:cs="Times New Roman"/>
          <w:b/>
          <w:sz w:val="40"/>
          <w:szCs w:val="40"/>
        </w:rPr>
        <w:t>Specific learning objectives for all the training years</w:t>
      </w:r>
    </w:p>
    <w:p w:rsidR="00063901" w:rsidRPr="00043BF9" w:rsidRDefault="00D97EC8" w:rsidP="00E7488F">
      <w:pPr>
        <w:pStyle w:val="ListParagraph"/>
        <w:numPr>
          <w:ilvl w:val="0"/>
          <w:numId w:val="225"/>
        </w:numPr>
        <w:ind w:leftChars="0" w:firstLineChars="0"/>
        <w:rPr>
          <w:rFonts w:ascii="Times New Roman" w:eastAsia="Times New Roman" w:hAnsi="Times New Roman" w:cs="Times New Roman"/>
          <w:sz w:val="40"/>
          <w:szCs w:val="40"/>
        </w:rPr>
      </w:pPr>
      <w:bookmarkStart w:id="34" w:name="bookmark=id.haapch" w:colFirst="0" w:colLast="0"/>
      <w:bookmarkEnd w:id="34"/>
      <w:r w:rsidRPr="00043BF9">
        <w:rPr>
          <w:rFonts w:ascii="Times New Roman" w:eastAsia="Times New Roman" w:hAnsi="Times New Roman" w:cs="Times New Roman"/>
          <w:b/>
          <w:sz w:val="40"/>
          <w:szCs w:val="40"/>
        </w:rPr>
        <w:lastRenderedPageBreak/>
        <w:t>General Learning objectives for all training years</w:t>
      </w:r>
    </w:p>
    <w:p w:rsidR="00063901" w:rsidRPr="009073D6" w:rsidRDefault="00063901">
      <w:pPr>
        <w:ind w:left="0" w:hanging="2"/>
        <w:rPr>
          <w:rFonts w:ascii="Times New Roman" w:eastAsia="Times New Roman" w:hAnsi="Times New Roman" w:cs="Times New Roman"/>
        </w:rPr>
      </w:pPr>
    </w:p>
    <w:tbl>
      <w:tblPr>
        <w:tblStyle w:val="afffff"/>
        <w:tblW w:w="12917" w:type="dxa"/>
        <w:tblInd w:w="10" w:type="dxa"/>
        <w:tblLayout w:type="fixed"/>
        <w:tblLook w:val="0000"/>
      </w:tblPr>
      <w:tblGrid>
        <w:gridCol w:w="3244"/>
        <w:gridCol w:w="195"/>
        <w:gridCol w:w="4183"/>
        <w:gridCol w:w="390"/>
        <w:gridCol w:w="919"/>
        <w:gridCol w:w="2560"/>
        <w:gridCol w:w="1426"/>
      </w:tblGrid>
      <w:tr w:rsidR="00023E12" w:rsidRPr="009073D6" w:rsidTr="004A3BE2">
        <w:trPr>
          <w:trHeight w:val="517"/>
        </w:trPr>
        <w:tc>
          <w:tcPr>
            <w:tcW w:w="3244" w:type="dxa"/>
            <w:tcBorders>
              <w:top w:val="single" w:sz="4" w:space="0" w:color="auto"/>
              <w:left w:val="single" w:sz="4" w:space="0" w:color="auto"/>
              <w:right w:val="single" w:sz="4" w:space="0" w:color="auto"/>
            </w:tcBorders>
            <w:shd w:val="clear" w:color="auto" w:fill="F2DBDB" w:themeFill="accent2" w:themeFillTint="33"/>
          </w:tcPr>
          <w:p w:rsidR="00023E12" w:rsidRPr="009073D6" w:rsidRDefault="00023E12">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TOPICS TO BE TAUGHT</w:t>
            </w:r>
          </w:p>
        </w:tc>
        <w:tc>
          <w:tcPr>
            <w:tcW w:w="5687" w:type="dxa"/>
            <w:gridSpan w:val="4"/>
            <w:tcBorders>
              <w:top w:val="single" w:sz="4" w:space="0" w:color="auto"/>
              <w:left w:val="single" w:sz="4" w:space="0" w:color="auto"/>
              <w:right w:val="single" w:sz="4" w:space="0" w:color="auto"/>
            </w:tcBorders>
            <w:shd w:val="clear" w:color="auto" w:fill="F2DBDB" w:themeFill="accent2" w:themeFillTint="33"/>
          </w:tcPr>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b/>
                <w:sz w:val="22"/>
                <w:szCs w:val="22"/>
              </w:rPr>
              <w:t>LEARNING OBJECTIVES</w:t>
            </w:r>
          </w:p>
          <w:p w:rsidR="00023E12" w:rsidRPr="009073D6" w:rsidRDefault="00023E12" w:rsidP="00FD6CC5">
            <w:pPr>
              <w:ind w:left="0" w:hanging="2"/>
              <w:rPr>
                <w:rFonts w:ascii="Times New Roman" w:eastAsia="Times New Roman" w:hAnsi="Times New Roman" w:cs="Times New Roman"/>
              </w:rPr>
            </w:pPr>
            <w:r w:rsidRPr="009073D6">
              <w:rPr>
                <w:rFonts w:ascii="Times New Roman" w:eastAsia="Times New Roman" w:hAnsi="Times New Roman" w:cs="Times New Roman"/>
                <w:b/>
                <w:sz w:val="23"/>
                <w:szCs w:val="23"/>
              </w:rPr>
              <w:t>DGO trainee should be able to:</w:t>
            </w:r>
          </w:p>
        </w:tc>
        <w:tc>
          <w:tcPr>
            <w:tcW w:w="2560" w:type="dxa"/>
            <w:tcBorders>
              <w:top w:val="single" w:sz="4" w:space="0" w:color="auto"/>
              <w:left w:val="single" w:sz="4" w:space="0" w:color="auto"/>
              <w:right w:val="single" w:sz="4" w:space="0" w:color="auto"/>
            </w:tcBorders>
            <w:shd w:val="clear" w:color="auto" w:fill="F2DBDB" w:themeFill="accent2" w:themeFillTint="33"/>
          </w:tcPr>
          <w:p w:rsidR="00023E12" w:rsidRPr="009073D6" w:rsidRDefault="00023E12">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TEACHING METHOD</w:t>
            </w:r>
          </w:p>
        </w:tc>
        <w:tc>
          <w:tcPr>
            <w:tcW w:w="1426" w:type="dxa"/>
            <w:tcBorders>
              <w:top w:val="single" w:sz="4" w:space="0" w:color="auto"/>
              <w:left w:val="single" w:sz="4" w:space="0" w:color="auto"/>
              <w:right w:val="single" w:sz="4" w:space="0" w:color="auto"/>
            </w:tcBorders>
            <w:shd w:val="clear" w:color="auto" w:fill="F2DBDB" w:themeFill="accent2" w:themeFillTint="33"/>
          </w:tcPr>
          <w:p w:rsidR="00023E12" w:rsidRPr="009073D6" w:rsidRDefault="00023E12">
            <w:pPr>
              <w:ind w:left="0" w:hanging="2"/>
              <w:jc w:val="center"/>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ASSESSME</w:t>
            </w:r>
          </w:p>
          <w:p w:rsidR="00023E12" w:rsidRPr="009073D6" w:rsidRDefault="00023E12" w:rsidP="00FD6CC5">
            <w:pPr>
              <w:ind w:left="0" w:hanging="2"/>
              <w:jc w:val="center"/>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NT</w:t>
            </w:r>
          </w:p>
        </w:tc>
      </w:tr>
      <w:tr w:rsidR="00063901" w:rsidRPr="009073D6" w:rsidTr="00023E12">
        <w:trPr>
          <w:trHeight w:val="383"/>
        </w:trPr>
        <w:tc>
          <w:tcPr>
            <w:tcW w:w="3244" w:type="dxa"/>
            <w:tcBorders>
              <w:top w:val="single" w:sz="4" w:space="0" w:color="auto"/>
              <w:left w:val="single" w:sz="8" w:space="0" w:color="000000"/>
              <w:right w:val="single" w:sz="8" w:space="0" w:color="000000"/>
            </w:tcBorders>
            <w:shd w:val="clear" w:color="auto" w:fill="F2DBDB" w:themeFill="accent2" w:themeFillTint="33"/>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1. History Taking</w:t>
            </w:r>
          </w:p>
        </w:tc>
        <w:tc>
          <w:tcPr>
            <w:tcW w:w="195" w:type="dxa"/>
            <w:tcBorders>
              <w:top w:val="single" w:sz="4" w:space="0" w:color="auto"/>
            </w:tcBorders>
          </w:tcPr>
          <w:p w:rsidR="00063901" w:rsidRPr="009073D6" w:rsidRDefault="00D97EC8">
            <w:pPr>
              <w:ind w:left="0" w:hanging="2"/>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tc>
        <w:tc>
          <w:tcPr>
            <w:tcW w:w="4183" w:type="dxa"/>
            <w:tcBorders>
              <w:top w:val="single" w:sz="4" w:space="0" w:color="auto"/>
            </w:tcBorders>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Progressively develop the ability to obtain a</w:t>
            </w:r>
          </w:p>
        </w:tc>
        <w:tc>
          <w:tcPr>
            <w:tcW w:w="1309" w:type="dxa"/>
            <w:gridSpan w:val="2"/>
            <w:tcBorders>
              <w:top w:val="single" w:sz="4" w:space="0" w:color="auto"/>
              <w:right w:val="single" w:sz="8" w:space="0" w:color="000000"/>
            </w:tcBorders>
          </w:tcPr>
          <w:p w:rsidR="00063901" w:rsidRPr="009073D6" w:rsidRDefault="00D97EC8">
            <w:pPr>
              <w:ind w:left="0" w:right="485" w:hanging="2"/>
              <w:jc w:val="right"/>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relevant</w:t>
            </w:r>
          </w:p>
        </w:tc>
        <w:tc>
          <w:tcPr>
            <w:tcW w:w="2560" w:type="dxa"/>
            <w:tcBorders>
              <w:top w:val="single" w:sz="4" w:space="0" w:color="auto"/>
              <w:right w:val="single" w:sz="8" w:space="0" w:color="000000"/>
            </w:tcBorders>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Bedside teaching in</w:t>
            </w:r>
          </w:p>
        </w:tc>
        <w:tc>
          <w:tcPr>
            <w:tcW w:w="1426" w:type="dxa"/>
            <w:tcBorders>
              <w:top w:val="single" w:sz="4" w:space="0" w:color="auto"/>
              <w:right w:val="single" w:sz="8" w:space="0" w:color="000000"/>
            </w:tcBorders>
          </w:tcPr>
          <w:p w:rsidR="00063901" w:rsidRPr="009073D6" w:rsidRDefault="00D97EC8">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mini-CEX</w:t>
            </w:r>
          </w:p>
        </w:tc>
      </w:tr>
      <w:tr w:rsidR="00063901" w:rsidRPr="009073D6" w:rsidTr="00023E12">
        <w:trPr>
          <w:trHeight w:val="245"/>
        </w:trPr>
        <w:tc>
          <w:tcPr>
            <w:tcW w:w="3244" w:type="dxa"/>
            <w:vMerge w:val="restart"/>
            <w:tcBorders>
              <w:left w:val="single" w:sz="8" w:space="0" w:color="000000"/>
              <w:right w:val="single" w:sz="8" w:space="0" w:color="000000"/>
            </w:tcBorders>
            <w:shd w:val="clear" w:color="auto" w:fill="F2DBDB" w:themeFill="accent2" w:themeFillTint="33"/>
          </w:tcPr>
          <w:p w:rsidR="00063901" w:rsidRPr="009073D6" w:rsidRDefault="00D97EC8">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b/>
                <w:sz w:val="19"/>
                <w:szCs w:val="19"/>
              </w:rPr>
              <w:t>(Knowledge)</w:t>
            </w:r>
          </w:p>
        </w:tc>
        <w:tc>
          <w:tcPr>
            <w:tcW w:w="195" w:type="dxa"/>
          </w:tcPr>
          <w:p w:rsidR="00063901" w:rsidRPr="009073D6" w:rsidRDefault="00063901">
            <w:pPr>
              <w:ind w:left="0" w:hanging="2"/>
              <w:rPr>
                <w:rFonts w:ascii="Times New Roman" w:eastAsia="Times New Roman" w:hAnsi="Times New Roman" w:cs="Times New Roman"/>
                <w:sz w:val="17"/>
                <w:szCs w:val="17"/>
              </w:rPr>
            </w:pPr>
          </w:p>
        </w:tc>
        <w:tc>
          <w:tcPr>
            <w:tcW w:w="4183" w:type="dxa"/>
            <w:vMerge w:val="restart"/>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focused history from increasingly complex</w:t>
            </w:r>
          </w:p>
        </w:tc>
        <w:tc>
          <w:tcPr>
            <w:tcW w:w="1309" w:type="dxa"/>
            <w:gridSpan w:val="2"/>
            <w:vMerge w:val="restart"/>
            <w:tcBorders>
              <w:right w:val="single" w:sz="8" w:space="0" w:color="000000"/>
            </w:tcBorders>
          </w:tcPr>
          <w:p w:rsidR="00063901" w:rsidRPr="009073D6" w:rsidRDefault="00D97EC8">
            <w:pPr>
              <w:ind w:left="0" w:right="485" w:hanging="2"/>
              <w:jc w:val="right"/>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patients</w:t>
            </w:r>
          </w:p>
        </w:tc>
        <w:tc>
          <w:tcPr>
            <w:tcW w:w="256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wards and</w:t>
            </w:r>
          </w:p>
        </w:tc>
        <w:tc>
          <w:tcPr>
            <w:tcW w:w="1426" w:type="dxa"/>
            <w:tcBorders>
              <w:right w:val="single" w:sz="8" w:space="0" w:color="000000"/>
            </w:tcBorders>
          </w:tcPr>
          <w:p w:rsidR="00063901" w:rsidRPr="009073D6" w:rsidRDefault="00D97EC8">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MCQs</w:t>
            </w:r>
          </w:p>
        </w:tc>
      </w:tr>
      <w:tr w:rsidR="00063901" w:rsidRPr="009073D6" w:rsidTr="00023E12">
        <w:trPr>
          <w:trHeight w:val="110"/>
        </w:trPr>
        <w:tc>
          <w:tcPr>
            <w:tcW w:w="3244" w:type="dxa"/>
            <w:vMerge/>
            <w:tcBorders>
              <w:left w:val="single" w:sz="8" w:space="0" w:color="000000"/>
              <w:right w:val="single" w:sz="8" w:space="0" w:color="000000"/>
            </w:tcBorders>
            <w:shd w:val="clear" w:color="auto" w:fill="F2DBDB" w:themeFill="accent2" w:themeFillTint="33"/>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19"/>
                <w:szCs w:val="19"/>
              </w:rPr>
            </w:pPr>
          </w:p>
        </w:tc>
        <w:tc>
          <w:tcPr>
            <w:tcW w:w="195" w:type="dxa"/>
          </w:tcPr>
          <w:p w:rsidR="00063901" w:rsidRPr="009073D6" w:rsidRDefault="00063901">
            <w:pPr>
              <w:rPr>
                <w:rFonts w:ascii="Times New Roman" w:eastAsia="Times New Roman" w:hAnsi="Times New Roman" w:cs="Times New Roman"/>
                <w:sz w:val="8"/>
                <w:szCs w:val="8"/>
              </w:rPr>
            </w:pPr>
          </w:p>
        </w:tc>
        <w:tc>
          <w:tcPr>
            <w:tcW w:w="4183" w:type="dxa"/>
            <w:vMerge/>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1309"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2560" w:type="dxa"/>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1426" w:type="dxa"/>
            <w:tcBorders>
              <w:right w:val="single" w:sz="8" w:space="0" w:color="000000"/>
            </w:tcBorders>
          </w:tcPr>
          <w:p w:rsidR="00063901" w:rsidRPr="009073D6" w:rsidRDefault="00063901">
            <w:pPr>
              <w:rPr>
                <w:rFonts w:ascii="Times New Roman" w:eastAsia="Times New Roman" w:hAnsi="Times New Roman" w:cs="Times New Roman"/>
                <w:sz w:val="8"/>
                <w:szCs w:val="8"/>
              </w:rPr>
            </w:pPr>
          </w:p>
        </w:tc>
      </w:tr>
      <w:tr w:rsidR="00063901" w:rsidRPr="009073D6" w:rsidTr="00023E12">
        <w:trPr>
          <w:trHeight w:val="310"/>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2"/>
                <w:szCs w:val="22"/>
              </w:rPr>
            </w:pPr>
          </w:p>
        </w:tc>
        <w:tc>
          <w:tcPr>
            <w:tcW w:w="195" w:type="dxa"/>
          </w:tcPr>
          <w:p w:rsidR="00063901" w:rsidRPr="009073D6" w:rsidRDefault="00063901">
            <w:pPr>
              <w:ind w:left="0" w:hanging="2"/>
              <w:rPr>
                <w:rFonts w:ascii="Times New Roman" w:eastAsia="Times New Roman" w:hAnsi="Times New Roman" w:cs="Times New Roman"/>
                <w:sz w:val="22"/>
                <w:szCs w:val="22"/>
              </w:rPr>
            </w:pPr>
          </w:p>
        </w:tc>
        <w:tc>
          <w:tcPr>
            <w:tcW w:w="4183" w:type="dxa"/>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and challenging circumstances</w:t>
            </w:r>
          </w:p>
        </w:tc>
        <w:tc>
          <w:tcPr>
            <w:tcW w:w="390" w:type="dxa"/>
          </w:tcPr>
          <w:p w:rsidR="00063901" w:rsidRPr="009073D6" w:rsidRDefault="00063901">
            <w:pPr>
              <w:ind w:left="0" w:hanging="2"/>
              <w:rPr>
                <w:rFonts w:ascii="Times New Roman" w:eastAsia="Times New Roman" w:hAnsi="Times New Roman" w:cs="Times New Roman"/>
                <w:sz w:val="22"/>
                <w:szCs w:val="22"/>
              </w:rPr>
            </w:pPr>
          </w:p>
        </w:tc>
        <w:tc>
          <w:tcPr>
            <w:tcW w:w="919"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2560" w:type="dxa"/>
            <w:tcBorders>
              <w:right w:val="single" w:sz="8" w:space="0" w:color="000000"/>
            </w:tcBorders>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outpatient</w:t>
            </w: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r>
      <w:tr w:rsidR="00063901" w:rsidRPr="009073D6" w:rsidTr="00023E12">
        <w:trPr>
          <w:trHeight w:val="378"/>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195" w:type="dxa"/>
          </w:tcPr>
          <w:p w:rsidR="00063901" w:rsidRPr="009073D6" w:rsidRDefault="00D97EC8">
            <w:pPr>
              <w:ind w:left="0" w:hanging="2"/>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tc>
        <w:tc>
          <w:tcPr>
            <w:tcW w:w="5492"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Record accurately and synthesize history with  clinical</w:t>
            </w:r>
          </w:p>
        </w:tc>
        <w:tc>
          <w:tcPr>
            <w:tcW w:w="2560" w:type="dxa"/>
            <w:tcBorders>
              <w:right w:val="single" w:sz="8" w:space="0" w:color="000000"/>
            </w:tcBorders>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departments</w:t>
            </w: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023E12">
        <w:trPr>
          <w:trHeight w:val="320"/>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3"/>
                <w:szCs w:val="23"/>
              </w:rPr>
            </w:pPr>
          </w:p>
        </w:tc>
        <w:tc>
          <w:tcPr>
            <w:tcW w:w="195" w:type="dxa"/>
          </w:tcPr>
          <w:p w:rsidR="00063901" w:rsidRPr="009073D6" w:rsidRDefault="00063901">
            <w:pPr>
              <w:ind w:left="0" w:hanging="2"/>
              <w:rPr>
                <w:rFonts w:ascii="Times New Roman" w:eastAsia="Times New Roman" w:hAnsi="Times New Roman" w:cs="Times New Roman"/>
                <w:sz w:val="23"/>
                <w:szCs w:val="23"/>
              </w:rPr>
            </w:pPr>
          </w:p>
        </w:tc>
        <w:tc>
          <w:tcPr>
            <w:tcW w:w="4573" w:type="dxa"/>
            <w:gridSpan w:val="2"/>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examination  and  formulation  of  management</w:t>
            </w:r>
          </w:p>
        </w:tc>
        <w:tc>
          <w:tcPr>
            <w:tcW w:w="919" w:type="dxa"/>
            <w:tcBorders>
              <w:right w:val="single" w:sz="8" w:space="0" w:color="000000"/>
            </w:tcBorders>
          </w:tcPr>
          <w:p w:rsidR="00063901" w:rsidRPr="009073D6" w:rsidRDefault="00D97EC8">
            <w:pPr>
              <w:ind w:left="0" w:right="285" w:hanging="2"/>
              <w:jc w:val="right"/>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plan</w:t>
            </w: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r>
      <w:tr w:rsidR="00063901" w:rsidRPr="009073D6" w:rsidTr="00023E12">
        <w:trPr>
          <w:trHeight w:val="318"/>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3"/>
                <w:szCs w:val="23"/>
              </w:rPr>
            </w:pPr>
          </w:p>
        </w:tc>
        <w:tc>
          <w:tcPr>
            <w:tcW w:w="195" w:type="dxa"/>
          </w:tcPr>
          <w:p w:rsidR="00063901" w:rsidRPr="009073D6" w:rsidRDefault="00063901">
            <w:pPr>
              <w:ind w:left="0" w:hanging="2"/>
              <w:rPr>
                <w:rFonts w:ascii="Times New Roman" w:eastAsia="Times New Roman" w:hAnsi="Times New Roman" w:cs="Times New Roman"/>
                <w:sz w:val="23"/>
                <w:szCs w:val="23"/>
              </w:rPr>
            </w:pPr>
          </w:p>
        </w:tc>
        <w:tc>
          <w:tcPr>
            <w:tcW w:w="4183" w:type="dxa"/>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according to likely clinical evolution</w:t>
            </w:r>
          </w:p>
        </w:tc>
        <w:tc>
          <w:tcPr>
            <w:tcW w:w="390" w:type="dxa"/>
          </w:tcPr>
          <w:p w:rsidR="00063901" w:rsidRPr="009073D6" w:rsidRDefault="00063901">
            <w:pPr>
              <w:ind w:left="0" w:hanging="2"/>
              <w:rPr>
                <w:rFonts w:ascii="Times New Roman" w:eastAsia="Times New Roman" w:hAnsi="Times New Roman" w:cs="Times New Roman"/>
                <w:sz w:val="23"/>
                <w:szCs w:val="23"/>
              </w:rPr>
            </w:pPr>
          </w:p>
        </w:tc>
        <w:tc>
          <w:tcPr>
            <w:tcW w:w="919"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r>
      <w:tr w:rsidR="00063901" w:rsidRPr="009073D6" w:rsidTr="00023E12">
        <w:trPr>
          <w:trHeight w:val="361"/>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195" w:type="dxa"/>
          </w:tcPr>
          <w:p w:rsidR="00063901" w:rsidRPr="009073D6" w:rsidRDefault="00D97EC8">
            <w:pPr>
              <w:ind w:left="0" w:hanging="2"/>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tc>
        <w:tc>
          <w:tcPr>
            <w:tcW w:w="4183" w:type="dxa"/>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know the importance of different elements of</w:t>
            </w:r>
          </w:p>
        </w:tc>
        <w:tc>
          <w:tcPr>
            <w:tcW w:w="1309" w:type="dxa"/>
            <w:gridSpan w:val="2"/>
            <w:tcBorders>
              <w:right w:val="single" w:sz="8" w:space="0" w:color="000000"/>
            </w:tcBorders>
          </w:tcPr>
          <w:p w:rsidR="00063901" w:rsidRPr="009073D6" w:rsidRDefault="00D97EC8">
            <w:pPr>
              <w:ind w:left="0" w:right="485" w:hanging="2"/>
              <w:jc w:val="right"/>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history</w:t>
            </w: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023E12">
        <w:trPr>
          <w:trHeight w:val="361"/>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195" w:type="dxa"/>
          </w:tcPr>
          <w:p w:rsidR="00063901" w:rsidRPr="009073D6" w:rsidRDefault="00D97EC8">
            <w:pPr>
              <w:ind w:left="0" w:hanging="2"/>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tc>
        <w:tc>
          <w:tcPr>
            <w:tcW w:w="4573" w:type="dxa"/>
            <w:gridSpan w:val="2"/>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Recognizes  the  importance  of  social,  cultural</w:t>
            </w:r>
          </w:p>
        </w:tc>
        <w:tc>
          <w:tcPr>
            <w:tcW w:w="919" w:type="dxa"/>
            <w:tcBorders>
              <w:right w:val="single" w:sz="8" w:space="0" w:color="000000"/>
            </w:tcBorders>
          </w:tcPr>
          <w:p w:rsidR="00063901" w:rsidRPr="009073D6" w:rsidRDefault="00D97EC8">
            <w:pPr>
              <w:ind w:left="0" w:right="365" w:hanging="2"/>
              <w:jc w:val="right"/>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and</w:t>
            </w: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023E12">
        <w:trPr>
          <w:trHeight w:val="318"/>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3"/>
                <w:szCs w:val="23"/>
              </w:rPr>
            </w:pPr>
          </w:p>
        </w:tc>
        <w:tc>
          <w:tcPr>
            <w:tcW w:w="195" w:type="dxa"/>
          </w:tcPr>
          <w:p w:rsidR="00063901" w:rsidRPr="009073D6" w:rsidRDefault="00063901">
            <w:pPr>
              <w:ind w:left="0" w:hanging="2"/>
              <w:rPr>
                <w:rFonts w:ascii="Times New Roman" w:eastAsia="Times New Roman" w:hAnsi="Times New Roman" w:cs="Times New Roman"/>
                <w:sz w:val="23"/>
                <w:szCs w:val="23"/>
              </w:rPr>
            </w:pPr>
          </w:p>
        </w:tc>
        <w:tc>
          <w:tcPr>
            <w:tcW w:w="5492"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nutritional  factors  particularly  those  relating  to</w:t>
            </w: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r>
      <w:tr w:rsidR="00063901" w:rsidRPr="009073D6" w:rsidTr="00023E12">
        <w:trPr>
          <w:trHeight w:val="318"/>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3"/>
                <w:szCs w:val="23"/>
              </w:rPr>
            </w:pPr>
          </w:p>
        </w:tc>
        <w:tc>
          <w:tcPr>
            <w:tcW w:w="195" w:type="dxa"/>
          </w:tcPr>
          <w:p w:rsidR="00063901" w:rsidRPr="009073D6" w:rsidRDefault="00063901">
            <w:pPr>
              <w:ind w:left="0" w:hanging="2"/>
              <w:rPr>
                <w:rFonts w:ascii="Times New Roman" w:eastAsia="Times New Roman" w:hAnsi="Times New Roman" w:cs="Times New Roman"/>
                <w:sz w:val="23"/>
                <w:szCs w:val="23"/>
              </w:rPr>
            </w:pPr>
          </w:p>
        </w:tc>
        <w:tc>
          <w:tcPr>
            <w:tcW w:w="4573" w:type="dxa"/>
            <w:gridSpan w:val="2"/>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ethnicity, race, cultural or religious beliefs and</w:t>
            </w:r>
          </w:p>
        </w:tc>
        <w:tc>
          <w:tcPr>
            <w:tcW w:w="919"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r>
      <w:tr w:rsidR="00063901" w:rsidRPr="009073D6" w:rsidTr="00023E12">
        <w:trPr>
          <w:trHeight w:val="329"/>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195" w:type="dxa"/>
          </w:tcPr>
          <w:p w:rsidR="00063901" w:rsidRPr="009073D6" w:rsidRDefault="00063901">
            <w:pPr>
              <w:ind w:left="0" w:hanging="2"/>
              <w:rPr>
                <w:rFonts w:ascii="Times New Roman" w:eastAsia="Times New Roman" w:hAnsi="Times New Roman" w:cs="Times New Roman"/>
              </w:rPr>
            </w:pPr>
          </w:p>
        </w:tc>
        <w:tc>
          <w:tcPr>
            <w:tcW w:w="5492"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preferences, sexual orientation, gender and disability</w:t>
            </w: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023E12">
        <w:trPr>
          <w:trHeight w:val="371"/>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195" w:type="dxa"/>
          </w:tcPr>
          <w:p w:rsidR="00063901" w:rsidRPr="009073D6" w:rsidRDefault="00D97EC8">
            <w:pPr>
              <w:ind w:left="0" w:hanging="2"/>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tc>
        <w:tc>
          <w:tcPr>
            <w:tcW w:w="5492"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Know likely causes and risk factors for conditions</w:t>
            </w: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023E12">
        <w:trPr>
          <w:trHeight w:val="318"/>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3"/>
                <w:szCs w:val="23"/>
              </w:rPr>
            </w:pPr>
          </w:p>
        </w:tc>
        <w:tc>
          <w:tcPr>
            <w:tcW w:w="195" w:type="dxa"/>
          </w:tcPr>
          <w:p w:rsidR="00063901" w:rsidRPr="009073D6" w:rsidRDefault="00063901">
            <w:pPr>
              <w:ind w:left="0" w:hanging="2"/>
              <w:rPr>
                <w:rFonts w:ascii="Times New Roman" w:eastAsia="Times New Roman" w:hAnsi="Times New Roman" w:cs="Times New Roman"/>
                <w:sz w:val="23"/>
                <w:szCs w:val="23"/>
              </w:rPr>
            </w:pPr>
          </w:p>
        </w:tc>
        <w:tc>
          <w:tcPr>
            <w:tcW w:w="4183" w:type="dxa"/>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relevant to mode of presentation</w:t>
            </w:r>
          </w:p>
        </w:tc>
        <w:tc>
          <w:tcPr>
            <w:tcW w:w="390" w:type="dxa"/>
          </w:tcPr>
          <w:p w:rsidR="00063901" w:rsidRPr="009073D6" w:rsidRDefault="00063901">
            <w:pPr>
              <w:ind w:left="0" w:hanging="2"/>
              <w:rPr>
                <w:rFonts w:ascii="Times New Roman" w:eastAsia="Times New Roman" w:hAnsi="Times New Roman" w:cs="Times New Roman"/>
                <w:sz w:val="23"/>
                <w:szCs w:val="23"/>
              </w:rPr>
            </w:pPr>
          </w:p>
        </w:tc>
        <w:tc>
          <w:tcPr>
            <w:tcW w:w="919"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r>
      <w:tr w:rsidR="00063901" w:rsidRPr="009073D6" w:rsidTr="00023E12">
        <w:trPr>
          <w:trHeight w:val="363"/>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5687" w:type="dxa"/>
            <w:gridSpan w:val="4"/>
            <w:tcBorders>
              <w:right w:val="single" w:sz="8" w:space="0" w:color="000000"/>
            </w:tcBorders>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Recognizes that history should inform examination,</w:t>
            </w: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4A3BE2">
        <w:trPr>
          <w:trHeight w:val="119"/>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3"/>
                <w:szCs w:val="23"/>
              </w:rPr>
            </w:pPr>
          </w:p>
        </w:tc>
        <w:tc>
          <w:tcPr>
            <w:tcW w:w="195" w:type="dxa"/>
          </w:tcPr>
          <w:p w:rsidR="00063901" w:rsidRPr="009073D6" w:rsidRDefault="00063901">
            <w:pPr>
              <w:ind w:left="0" w:hanging="2"/>
              <w:rPr>
                <w:rFonts w:ascii="Times New Roman" w:eastAsia="Times New Roman" w:hAnsi="Times New Roman" w:cs="Times New Roman"/>
                <w:sz w:val="23"/>
                <w:szCs w:val="23"/>
              </w:rPr>
            </w:pPr>
          </w:p>
        </w:tc>
        <w:tc>
          <w:tcPr>
            <w:tcW w:w="4183" w:type="dxa"/>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investigation and management</w:t>
            </w:r>
          </w:p>
        </w:tc>
        <w:tc>
          <w:tcPr>
            <w:tcW w:w="390" w:type="dxa"/>
          </w:tcPr>
          <w:p w:rsidR="00063901" w:rsidRPr="009073D6" w:rsidRDefault="00063901">
            <w:pPr>
              <w:ind w:left="0" w:hanging="2"/>
              <w:rPr>
                <w:rFonts w:ascii="Times New Roman" w:eastAsia="Times New Roman" w:hAnsi="Times New Roman" w:cs="Times New Roman"/>
                <w:sz w:val="23"/>
                <w:szCs w:val="23"/>
              </w:rPr>
            </w:pPr>
          </w:p>
        </w:tc>
        <w:tc>
          <w:tcPr>
            <w:tcW w:w="919"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256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r>
      <w:tr w:rsidR="00063901" w:rsidRPr="009073D6" w:rsidTr="004A3BE2">
        <w:trPr>
          <w:trHeight w:val="119"/>
        </w:trPr>
        <w:tc>
          <w:tcPr>
            <w:tcW w:w="3244" w:type="dxa"/>
            <w:tcBorders>
              <w:left w:val="single" w:sz="8" w:space="0" w:color="000000"/>
              <w:bottom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5687" w:type="dxa"/>
            <w:gridSpan w:val="4"/>
            <w:tcBorders>
              <w:bottom w:val="single" w:sz="8" w:space="0" w:color="000000"/>
              <w:right w:val="single" w:sz="8" w:space="0" w:color="000000"/>
            </w:tcBorders>
          </w:tcPr>
          <w:p w:rsidR="00063901" w:rsidRPr="004A3BE2" w:rsidRDefault="00063901" w:rsidP="004A3BE2">
            <w:pPr>
              <w:ind w:leftChars="0" w:left="0" w:firstLineChars="0" w:firstLine="0"/>
              <w:rPr>
                <w:rFonts w:ascii="Times New Roman" w:eastAsia="Times New Roman" w:hAnsi="Times New Roman" w:cs="Times New Roman"/>
                <w:sz w:val="6"/>
              </w:rPr>
            </w:pPr>
          </w:p>
        </w:tc>
        <w:tc>
          <w:tcPr>
            <w:tcW w:w="2560" w:type="dxa"/>
            <w:tcBorders>
              <w:bottom w:val="single" w:sz="8" w:space="0" w:color="000000"/>
              <w:right w:val="single" w:sz="8" w:space="0" w:color="000000"/>
            </w:tcBorders>
          </w:tcPr>
          <w:p w:rsidR="00063901" w:rsidRPr="009073D6" w:rsidRDefault="00063901" w:rsidP="004A3BE2">
            <w:pPr>
              <w:ind w:leftChars="0" w:left="0" w:firstLineChars="0" w:firstLine="0"/>
              <w:rPr>
                <w:rFonts w:ascii="Times New Roman" w:eastAsia="Times New Roman" w:hAnsi="Times New Roman" w:cs="Times New Roman"/>
              </w:rPr>
            </w:pPr>
          </w:p>
        </w:tc>
        <w:tc>
          <w:tcPr>
            <w:tcW w:w="1426"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023E12">
        <w:trPr>
          <w:trHeight w:val="427"/>
        </w:trPr>
        <w:tc>
          <w:tcPr>
            <w:tcW w:w="3244" w:type="dxa"/>
            <w:tcBorders>
              <w:left w:val="single" w:sz="8" w:space="0" w:color="000000"/>
              <w:right w:val="single" w:sz="8" w:space="0" w:color="000000"/>
            </w:tcBorders>
            <w:shd w:val="clear" w:color="auto" w:fill="F2DBDB" w:themeFill="accent2" w:themeFillTint="33"/>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b/>
                <w:sz w:val="22"/>
                <w:szCs w:val="22"/>
              </w:rPr>
              <w:t>2. History Taking</w:t>
            </w:r>
          </w:p>
        </w:tc>
        <w:tc>
          <w:tcPr>
            <w:tcW w:w="5687" w:type="dxa"/>
            <w:gridSpan w:val="4"/>
            <w:tcBorders>
              <w:right w:val="single" w:sz="8" w:space="0" w:color="000000"/>
            </w:tcBorders>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Recognize possible barriers (eg cognitive  impairment)</w:t>
            </w:r>
          </w:p>
        </w:tc>
        <w:tc>
          <w:tcPr>
            <w:tcW w:w="2560" w:type="dxa"/>
            <w:tcBorders>
              <w:right w:val="single" w:sz="8" w:space="0" w:color="000000"/>
            </w:tcBorders>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Bedside teaching in</w:t>
            </w:r>
          </w:p>
        </w:tc>
        <w:tc>
          <w:tcPr>
            <w:tcW w:w="1426" w:type="dxa"/>
            <w:tcBorders>
              <w:right w:val="single" w:sz="8" w:space="0" w:color="000000"/>
            </w:tcBorders>
          </w:tcPr>
          <w:p w:rsidR="00063901" w:rsidRPr="009073D6" w:rsidRDefault="00D97EC8">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mini-CEX</w:t>
            </w:r>
          </w:p>
        </w:tc>
      </w:tr>
      <w:tr w:rsidR="00063901" w:rsidRPr="009073D6" w:rsidTr="00023E12">
        <w:trPr>
          <w:trHeight w:val="310"/>
        </w:trPr>
        <w:tc>
          <w:tcPr>
            <w:tcW w:w="3244" w:type="dxa"/>
            <w:tcBorders>
              <w:left w:val="single" w:sz="8" w:space="0" w:color="000000"/>
              <w:right w:val="single" w:sz="8" w:space="0" w:color="000000"/>
            </w:tcBorders>
            <w:shd w:val="clear" w:color="auto" w:fill="F2DBDB" w:themeFill="accent2" w:themeFillTint="33"/>
          </w:tcPr>
          <w:p w:rsidR="00063901" w:rsidRPr="009073D6" w:rsidRDefault="00D97EC8">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b/>
                <w:sz w:val="19"/>
                <w:szCs w:val="19"/>
              </w:rPr>
              <w:t>(Skills)</w:t>
            </w:r>
          </w:p>
        </w:tc>
        <w:tc>
          <w:tcPr>
            <w:tcW w:w="195" w:type="dxa"/>
          </w:tcPr>
          <w:p w:rsidR="00063901" w:rsidRPr="009073D6" w:rsidRDefault="00063901">
            <w:pPr>
              <w:ind w:left="0" w:hanging="2"/>
              <w:rPr>
                <w:rFonts w:ascii="Times New Roman" w:eastAsia="Times New Roman" w:hAnsi="Times New Roman" w:cs="Times New Roman"/>
                <w:sz w:val="22"/>
                <w:szCs w:val="22"/>
              </w:rPr>
            </w:pPr>
          </w:p>
        </w:tc>
        <w:tc>
          <w:tcPr>
            <w:tcW w:w="4183" w:type="dxa"/>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to effective communication</w:t>
            </w:r>
          </w:p>
        </w:tc>
        <w:tc>
          <w:tcPr>
            <w:tcW w:w="390" w:type="dxa"/>
          </w:tcPr>
          <w:p w:rsidR="00063901" w:rsidRPr="009073D6" w:rsidRDefault="00063901">
            <w:pPr>
              <w:ind w:left="0" w:hanging="2"/>
              <w:rPr>
                <w:rFonts w:ascii="Times New Roman" w:eastAsia="Times New Roman" w:hAnsi="Times New Roman" w:cs="Times New Roman"/>
                <w:sz w:val="22"/>
                <w:szCs w:val="22"/>
              </w:rPr>
            </w:pPr>
          </w:p>
        </w:tc>
        <w:tc>
          <w:tcPr>
            <w:tcW w:w="919"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2560" w:type="dxa"/>
            <w:tcBorders>
              <w:right w:val="single" w:sz="8" w:space="0" w:color="000000"/>
            </w:tcBorders>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wards and</w:t>
            </w: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r>
      <w:tr w:rsidR="00063901" w:rsidRPr="009073D6" w:rsidTr="00023E12">
        <w:trPr>
          <w:trHeight w:val="387"/>
        </w:trPr>
        <w:tc>
          <w:tcPr>
            <w:tcW w:w="3244" w:type="dxa"/>
            <w:tcBorders>
              <w:left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rPr>
            </w:pPr>
          </w:p>
        </w:tc>
        <w:tc>
          <w:tcPr>
            <w:tcW w:w="4378" w:type="dxa"/>
            <w:gridSpan w:val="2"/>
          </w:tcPr>
          <w:p w:rsidR="00063901" w:rsidRPr="009073D6" w:rsidRDefault="00D97EC8">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Manage time and draw consultation</w:t>
            </w:r>
          </w:p>
        </w:tc>
        <w:tc>
          <w:tcPr>
            <w:tcW w:w="390" w:type="dxa"/>
          </w:tcPr>
          <w:p w:rsidR="00063901" w:rsidRPr="009073D6" w:rsidRDefault="00063901">
            <w:pPr>
              <w:ind w:left="0" w:hanging="2"/>
              <w:rPr>
                <w:rFonts w:ascii="Times New Roman" w:eastAsia="Times New Roman" w:hAnsi="Times New Roman" w:cs="Times New Roman"/>
              </w:rPr>
            </w:pPr>
          </w:p>
        </w:tc>
        <w:tc>
          <w:tcPr>
            <w:tcW w:w="919"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2560" w:type="dxa"/>
            <w:tcBorders>
              <w:right w:val="single" w:sz="8" w:space="0" w:color="000000"/>
            </w:tcBorders>
          </w:tcPr>
          <w:p w:rsidR="00063901" w:rsidRPr="009073D6" w:rsidRDefault="00865279">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w:t>
            </w:r>
            <w:r w:rsidR="00D97EC8" w:rsidRPr="009073D6">
              <w:rPr>
                <w:rFonts w:ascii="Times New Roman" w:eastAsia="Times New Roman" w:hAnsi="Times New Roman" w:cs="Times New Roman"/>
                <w:sz w:val="22"/>
                <w:szCs w:val="22"/>
              </w:rPr>
              <w:t>utpatient</w:t>
            </w:r>
            <w:r w:rsidRPr="009073D6">
              <w:rPr>
                <w:rFonts w:ascii="Times New Roman" w:eastAsia="Times New Roman" w:hAnsi="Times New Roman" w:cs="Times New Roman"/>
                <w:sz w:val="22"/>
                <w:szCs w:val="22"/>
              </w:rPr>
              <w:t xml:space="preserve"> Departments</w:t>
            </w:r>
          </w:p>
        </w:tc>
        <w:tc>
          <w:tcPr>
            <w:tcW w:w="1426"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rsidTr="00023E12">
        <w:trPr>
          <w:trHeight w:val="306"/>
        </w:trPr>
        <w:tc>
          <w:tcPr>
            <w:tcW w:w="3244" w:type="dxa"/>
            <w:tcBorders>
              <w:left w:val="single" w:sz="8" w:space="0" w:color="000000"/>
              <w:bottom w:val="single" w:sz="8" w:space="0" w:color="000000"/>
              <w:right w:val="single" w:sz="8" w:space="0" w:color="000000"/>
            </w:tcBorders>
            <w:shd w:val="clear" w:color="auto" w:fill="F2DBDB" w:themeFill="accent2" w:themeFillTint="33"/>
          </w:tcPr>
          <w:p w:rsidR="00063901" w:rsidRPr="009073D6" w:rsidRDefault="00063901">
            <w:pPr>
              <w:ind w:left="0" w:hanging="2"/>
              <w:rPr>
                <w:rFonts w:ascii="Times New Roman" w:eastAsia="Times New Roman" w:hAnsi="Times New Roman" w:cs="Times New Roman"/>
                <w:sz w:val="22"/>
                <w:szCs w:val="22"/>
              </w:rPr>
            </w:pPr>
          </w:p>
        </w:tc>
        <w:tc>
          <w:tcPr>
            <w:tcW w:w="195" w:type="dxa"/>
            <w:tcBorders>
              <w:bottom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4183" w:type="dxa"/>
            <w:tcBorders>
              <w:bottom w:val="single" w:sz="8" w:space="0" w:color="000000"/>
            </w:tcBorders>
          </w:tcPr>
          <w:p w:rsidR="00063901" w:rsidRPr="009073D6" w:rsidRDefault="00063901" w:rsidP="004A3BE2">
            <w:pPr>
              <w:ind w:leftChars="0" w:left="0" w:firstLineChars="0" w:firstLine="0"/>
              <w:rPr>
                <w:rFonts w:ascii="Times New Roman" w:eastAsia="Times New Roman" w:hAnsi="Times New Roman" w:cs="Times New Roman"/>
                <w:sz w:val="22"/>
                <w:szCs w:val="22"/>
              </w:rPr>
            </w:pPr>
          </w:p>
        </w:tc>
        <w:tc>
          <w:tcPr>
            <w:tcW w:w="390" w:type="dxa"/>
            <w:tcBorders>
              <w:bottom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919"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256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1426"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r>
    </w:tbl>
    <w:tbl>
      <w:tblPr>
        <w:tblStyle w:val="afffff0"/>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0"/>
        <w:gridCol w:w="5600"/>
        <w:gridCol w:w="2440"/>
        <w:gridCol w:w="1660"/>
      </w:tblGrid>
      <w:tr w:rsidR="00023E12" w:rsidRPr="009073D6" w:rsidTr="006741C2">
        <w:trPr>
          <w:trHeight w:val="2572"/>
        </w:trPr>
        <w:tc>
          <w:tcPr>
            <w:tcW w:w="3520" w:type="dxa"/>
            <w:shd w:val="clear" w:color="auto" w:fill="F2DBDB" w:themeFill="accent2" w:themeFillTint="33"/>
          </w:tcPr>
          <w:p w:rsidR="00023E12" w:rsidRPr="009073D6" w:rsidRDefault="00023E12">
            <w:pPr>
              <w:ind w:left="0" w:hanging="2"/>
              <w:rPr>
                <w:rFonts w:ascii="Times New Roman" w:eastAsia="Times New Roman" w:hAnsi="Times New Roman" w:cs="Times New Roman"/>
              </w:rPr>
            </w:pPr>
            <w:bookmarkStart w:id="35" w:name="bookmark=id.319y80a" w:colFirst="0" w:colLast="0"/>
            <w:bookmarkEnd w:id="35"/>
            <w:r w:rsidRPr="009073D6">
              <w:rPr>
                <w:rFonts w:ascii="Times New Roman" w:hAnsi="Times New Roman" w:cs="Times New Roman"/>
                <w:noProof/>
              </w:rPr>
              <w:lastRenderedPageBreak/>
              <w:drawing>
                <wp:anchor distT="0" distB="0" distL="0" distR="0" simplePos="0" relativeHeight="251577856" behindDoc="1" locked="0" layoutInCell="1" allowOverlap="1">
                  <wp:simplePos x="0" y="0"/>
                  <wp:positionH relativeFrom="column">
                    <wp:posOffset>8356600</wp:posOffset>
                  </wp:positionH>
                  <wp:positionV relativeFrom="paragraph">
                    <wp:posOffset>723900</wp:posOffset>
                  </wp:positionV>
                  <wp:extent cx="24875" cy="6462505"/>
                  <wp:effectExtent l="0" t="0" r="0" b="0"/>
                  <wp:wrapNone/>
                  <wp:docPr id="160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1"/>
                          <a:srcRect/>
                          <a:stretch>
                            <a:fillRect/>
                          </a:stretch>
                        </pic:blipFill>
                        <pic:spPr>
                          <a:xfrm>
                            <a:off x="0" y="0"/>
                            <a:ext cx="24875" cy="64625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578880" behindDoc="1" locked="0" layoutInCell="1" allowOverlap="1">
                  <wp:simplePos x="0" y="0"/>
                  <wp:positionH relativeFrom="column">
                    <wp:posOffset>0</wp:posOffset>
                  </wp:positionH>
                  <wp:positionV relativeFrom="paragraph">
                    <wp:posOffset>723900</wp:posOffset>
                  </wp:positionV>
                  <wp:extent cx="8392270" cy="24875"/>
                  <wp:effectExtent l="0" t="0" r="0" b="0"/>
                  <wp:wrapNone/>
                  <wp:docPr id="16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2"/>
                          <a:srcRect/>
                          <a:stretch>
                            <a:fillRect/>
                          </a:stretch>
                        </pic:blipFill>
                        <pic:spPr>
                          <a:xfrm>
                            <a:off x="0" y="0"/>
                            <a:ext cx="8392270" cy="2487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579904" behindDoc="1" locked="0" layoutInCell="1" allowOverlap="1">
                  <wp:simplePos x="0" y="0"/>
                  <wp:positionH relativeFrom="column">
                    <wp:posOffset>0</wp:posOffset>
                  </wp:positionH>
                  <wp:positionV relativeFrom="paragraph">
                    <wp:posOffset>6819900</wp:posOffset>
                  </wp:positionV>
                  <wp:extent cx="8392270" cy="24875"/>
                  <wp:effectExtent l="0" t="0" r="0" b="0"/>
                  <wp:wrapNone/>
                  <wp:docPr id="161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3"/>
                          <a:srcRect/>
                          <a:stretch>
                            <a:fillRect/>
                          </a:stretch>
                        </pic:blipFill>
                        <pic:spPr>
                          <a:xfrm>
                            <a:off x="0" y="0"/>
                            <a:ext cx="8392270" cy="2487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580928" behindDoc="1" locked="0" layoutInCell="1" allowOverlap="1">
                  <wp:simplePos x="0" y="0"/>
                  <wp:positionH relativeFrom="column">
                    <wp:posOffset>0</wp:posOffset>
                  </wp:positionH>
                  <wp:positionV relativeFrom="paragraph">
                    <wp:posOffset>723900</wp:posOffset>
                  </wp:positionV>
                  <wp:extent cx="24875" cy="6462505"/>
                  <wp:effectExtent l="0" t="0" r="0" b="0"/>
                  <wp:wrapNone/>
                  <wp:docPr id="16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4"/>
                          <a:srcRect/>
                          <a:stretch>
                            <a:fillRect/>
                          </a:stretch>
                        </pic:blipFill>
                        <pic:spPr>
                          <a:xfrm>
                            <a:off x="0" y="0"/>
                            <a:ext cx="24875" cy="64625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581952" behindDoc="1" locked="0" layoutInCell="1" allowOverlap="1">
                  <wp:simplePos x="0" y="0"/>
                  <wp:positionH relativeFrom="column">
                    <wp:posOffset>2082800</wp:posOffset>
                  </wp:positionH>
                  <wp:positionV relativeFrom="paragraph">
                    <wp:posOffset>723900</wp:posOffset>
                  </wp:positionV>
                  <wp:extent cx="24875" cy="6462505"/>
                  <wp:effectExtent l="0" t="0" r="0" b="0"/>
                  <wp:wrapNone/>
                  <wp:docPr id="16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5"/>
                          <a:srcRect/>
                          <a:stretch>
                            <a:fillRect/>
                          </a:stretch>
                        </pic:blipFill>
                        <pic:spPr>
                          <a:xfrm>
                            <a:off x="0" y="0"/>
                            <a:ext cx="24875" cy="64625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582976" behindDoc="1" locked="0" layoutInCell="1" allowOverlap="1">
                  <wp:simplePos x="0" y="0"/>
                  <wp:positionH relativeFrom="column">
                    <wp:posOffset>6108700</wp:posOffset>
                  </wp:positionH>
                  <wp:positionV relativeFrom="paragraph">
                    <wp:posOffset>723900</wp:posOffset>
                  </wp:positionV>
                  <wp:extent cx="24875" cy="6462505"/>
                  <wp:effectExtent l="0" t="0" r="0" b="0"/>
                  <wp:wrapNone/>
                  <wp:docPr id="16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6"/>
                          <a:srcRect/>
                          <a:stretch>
                            <a:fillRect/>
                          </a:stretch>
                        </pic:blipFill>
                        <pic:spPr>
                          <a:xfrm>
                            <a:off x="0" y="0"/>
                            <a:ext cx="24875" cy="64625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584000" behindDoc="1" locked="0" layoutInCell="1" allowOverlap="1">
                  <wp:simplePos x="0" y="0"/>
                  <wp:positionH relativeFrom="column">
                    <wp:posOffset>7429500</wp:posOffset>
                  </wp:positionH>
                  <wp:positionV relativeFrom="paragraph">
                    <wp:posOffset>723900</wp:posOffset>
                  </wp:positionV>
                  <wp:extent cx="24875" cy="6462505"/>
                  <wp:effectExtent l="0" t="0" r="0" b="0"/>
                  <wp:wrapNone/>
                  <wp:docPr id="16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7"/>
                          <a:srcRect/>
                          <a:stretch>
                            <a:fillRect/>
                          </a:stretch>
                        </pic:blipFill>
                        <pic:spPr>
                          <a:xfrm>
                            <a:off x="0" y="0"/>
                            <a:ext cx="24875" cy="6462505"/>
                          </a:xfrm>
                          <a:prstGeom prst="rect">
                            <a:avLst/>
                          </a:prstGeom>
                          <a:ln/>
                        </pic:spPr>
                      </pic:pic>
                    </a:graphicData>
                  </a:graphic>
                </wp:anchor>
              </w:drawing>
            </w:r>
          </w:p>
        </w:tc>
        <w:tc>
          <w:tcPr>
            <w:tcW w:w="5600" w:type="dxa"/>
          </w:tcPr>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Supplement history with standardised instruments or</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questionnaires when relevant</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Manage alternative and conflicting views from family,</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carers and friends</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Assimilate history from the available information from</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patient and other sources</w:t>
            </w:r>
          </w:p>
          <w:p w:rsidR="00023E12" w:rsidRPr="009073D6" w:rsidRDefault="00023E12">
            <w:pPr>
              <w:ind w:left="0" w:hanging="2"/>
              <w:rPr>
                <w:rFonts w:ascii="Times New Roman" w:eastAsia="Times New Roman" w:hAnsi="Times New Roman" w:cs="Times New Roman"/>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Recognise and interpret the use of non verbal</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communication from patients and carers</w:t>
            </w:r>
          </w:p>
          <w:p w:rsidR="00023E12" w:rsidRPr="009073D6" w:rsidRDefault="00023E12" w:rsidP="00FD6CC5">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Focus on relevant aspects of history</w:t>
            </w:r>
          </w:p>
        </w:tc>
        <w:tc>
          <w:tcPr>
            <w:tcW w:w="2440" w:type="dxa"/>
          </w:tcPr>
          <w:p w:rsidR="00023E12" w:rsidRPr="009073D6" w:rsidRDefault="00023E12">
            <w:pPr>
              <w:ind w:left="0" w:hanging="2"/>
              <w:rPr>
                <w:rFonts w:ascii="Times New Roman" w:eastAsia="Times New Roman" w:hAnsi="Times New Roman" w:cs="Times New Roman"/>
                <w:sz w:val="22"/>
                <w:szCs w:val="22"/>
              </w:rPr>
            </w:pPr>
          </w:p>
        </w:tc>
        <w:tc>
          <w:tcPr>
            <w:tcW w:w="1660" w:type="dxa"/>
          </w:tcPr>
          <w:p w:rsidR="00023E12" w:rsidRPr="009073D6" w:rsidRDefault="00023E12">
            <w:pPr>
              <w:ind w:left="0" w:hanging="2"/>
              <w:rPr>
                <w:rFonts w:ascii="Times New Roman" w:eastAsia="Times New Roman" w:hAnsi="Times New Roman" w:cs="Times New Roman"/>
              </w:rPr>
            </w:pPr>
          </w:p>
        </w:tc>
      </w:tr>
      <w:tr w:rsidR="00865279" w:rsidRPr="009073D6" w:rsidTr="006741C2">
        <w:trPr>
          <w:trHeight w:val="979"/>
        </w:trPr>
        <w:tc>
          <w:tcPr>
            <w:tcW w:w="3520" w:type="dxa"/>
            <w:shd w:val="clear" w:color="auto" w:fill="F2DBDB" w:themeFill="accent2" w:themeFillTint="33"/>
          </w:tcPr>
          <w:p w:rsidR="00865279" w:rsidRPr="009073D6" w:rsidRDefault="00865279">
            <w:pPr>
              <w:ind w:left="0" w:hanging="2"/>
              <w:rPr>
                <w:rFonts w:ascii="Times New Roman" w:eastAsia="Times New Roman" w:hAnsi="Times New Roman" w:cs="Times New Roman"/>
              </w:rPr>
            </w:pPr>
            <w:r w:rsidRPr="009073D6">
              <w:rPr>
                <w:rFonts w:ascii="Times New Roman" w:eastAsia="Times New Roman" w:hAnsi="Times New Roman" w:cs="Times New Roman"/>
                <w:b/>
                <w:sz w:val="22"/>
                <w:szCs w:val="22"/>
              </w:rPr>
              <w:t xml:space="preserve">3. History Taking </w:t>
            </w:r>
            <w:r w:rsidRPr="009073D6">
              <w:rPr>
                <w:rFonts w:ascii="Times New Roman" w:eastAsia="Times New Roman" w:hAnsi="Times New Roman" w:cs="Times New Roman"/>
                <w:b/>
                <w:sz w:val="19"/>
                <w:szCs w:val="19"/>
              </w:rPr>
              <w:t>(Behaviors)</w:t>
            </w:r>
          </w:p>
        </w:tc>
        <w:tc>
          <w:tcPr>
            <w:tcW w:w="5600" w:type="dxa"/>
          </w:tcPr>
          <w:p w:rsidR="00865279" w:rsidRPr="009073D6" w:rsidRDefault="00865279">
            <w:pPr>
              <w:ind w:left="0" w:hanging="2"/>
              <w:rPr>
                <w:rFonts w:ascii="Times New Roman" w:eastAsia="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eastAsia="Times New Roman" w:hAnsi="Times New Roman" w:cs="Times New Roman"/>
                <w:sz w:val="23"/>
                <w:szCs w:val="23"/>
              </w:rPr>
              <w:t xml:space="preserve"> Show respect and behave in accordance with Good  Obs /</w:t>
            </w:r>
          </w:p>
          <w:p w:rsidR="00865279" w:rsidRPr="009073D6" w:rsidRDefault="00865279" w:rsidP="00FD6CC5">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Gynae Practice</w:t>
            </w:r>
          </w:p>
        </w:tc>
        <w:tc>
          <w:tcPr>
            <w:tcW w:w="2440" w:type="dxa"/>
          </w:tcPr>
          <w:p w:rsidR="00865279" w:rsidRPr="009073D6" w:rsidRDefault="00865279">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Bedside teaching</w:t>
            </w:r>
          </w:p>
          <w:p w:rsidR="00865279" w:rsidRPr="009073D6" w:rsidRDefault="00865279">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in wards and</w:t>
            </w:r>
          </w:p>
          <w:p w:rsidR="00865279" w:rsidRPr="009073D6" w:rsidRDefault="00865279">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outpatient</w:t>
            </w:r>
          </w:p>
          <w:p w:rsidR="00865279" w:rsidRPr="009073D6" w:rsidRDefault="00865279" w:rsidP="00FD6CC5">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departments</w:t>
            </w:r>
          </w:p>
        </w:tc>
        <w:tc>
          <w:tcPr>
            <w:tcW w:w="1660" w:type="dxa"/>
          </w:tcPr>
          <w:p w:rsidR="00865279" w:rsidRPr="009073D6" w:rsidRDefault="00865279" w:rsidP="00FD6CC5">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Mini-CEX</w:t>
            </w:r>
          </w:p>
        </w:tc>
      </w:tr>
      <w:tr w:rsidR="00023E12" w:rsidRPr="009073D6" w:rsidTr="006741C2">
        <w:trPr>
          <w:trHeight w:val="4102"/>
        </w:trPr>
        <w:tc>
          <w:tcPr>
            <w:tcW w:w="3520" w:type="dxa"/>
            <w:shd w:val="clear" w:color="auto" w:fill="F2DBDB" w:themeFill="accent2" w:themeFillTint="33"/>
          </w:tcPr>
          <w:p w:rsidR="00023E12" w:rsidRPr="009073D6" w:rsidRDefault="00023E12" w:rsidP="000301AF">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b/>
                <w:sz w:val="22"/>
                <w:szCs w:val="22"/>
              </w:rPr>
              <w:t>4.</w:t>
            </w:r>
            <w:r w:rsidRPr="009073D6">
              <w:rPr>
                <w:rFonts w:ascii="Times New Roman" w:eastAsia="Times New Roman" w:hAnsi="Times New Roman" w:cs="Times New Roman"/>
                <w:b/>
                <w:sz w:val="23"/>
                <w:szCs w:val="23"/>
              </w:rPr>
              <w:t xml:space="preserve"> Clinical examination (knowledge)</w:t>
            </w:r>
          </w:p>
          <w:p w:rsidR="00023E12" w:rsidRPr="009073D6" w:rsidRDefault="00023E12">
            <w:pPr>
              <w:ind w:left="0" w:hanging="2"/>
              <w:rPr>
                <w:rFonts w:ascii="Times New Roman" w:eastAsia="Times New Roman" w:hAnsi="Times New Roman" w:cs="Times New Roman"/>
                <w:sz w:val="23"/>
                <w:szCs w:val="23"/>
              </w:rPr>
            </w:pPr>
          </w:p>
          <w:p w:rsidR="00023E12" w:rsidRPr="009073D6" w:rsidRDefault="00023E12" w:rsidP="00865279">
            <w:pPr>
              <w:ind w:leftChars="0" w:left="0" w:firstLineChars="0" w:firstLine="0"/>
              <w:rPr>
                <w:rFonts w:ascii="Times New Roman" w:eastAsia="Noto Sans Symbols" w:hAnsi="Times New Roman" w:cs="Times New Roman"/>
                <w:sz w:val="23"/>
                <w:szCs w:val="23"/>
              </w:rPr>
            </w:pPr>
          </w:p>
          <w:p w:rsidR="00023E12" w:rsidRPr="009073D6" w:rsidRDefault="00023E12">
            <w:pPr>
              <w:ind w:left="0" w:hanging="2"/>
              <w:rPr>
                <w:rFonts w:ascii="Times New Roman" w:eastAsia="Noto Sans Symbols" w:hAnsi="Times New Roman" w:cs="Times New Roman"/>
                <w:sz w:val="23"/>
                <w:szCs w:val="23"/>
              </w:rPr>
            </w:pPr>
          </w:p>
          <w:p w:rsidR="00023E12" w:rsidRPr="009073D6" w:rsidRDefault="00023E12">
            <w:pPr>
              <w:ind w:left="0" w:hanging="2"/>
              <w:rPr>
                <w:rFonts w:ascii="Times New Roman" w:eastAsia="Noto Sans Symbols" w:hAnsi="Times New Roman" w:cs="Times New Roman"/>
                <w:sz w:val="23"/>
                <w:szCs w:val="23"/>
              </w:rPr>
            </w:pPr>
          </w:p>
          <w:p w:rsidR="00023E12" w:rsidRPr="009073D6" w:rsidRDefault="00023E12">
            <w:pPr>
              <w:ind w:left="0" w:hanging="2"/>
              <w:rPr>
                <w:rFonts w:ascii="Times New Roman" w:eastAsia="Noto Sans Symbols" w:hAnsi="Times New Roman" w:cs="Times New Roman"/>
                <w:sz w:val="23"/>
                <w:szCs w:val="23"/>
              </w:rPr>
            </w:pPr>
          </w:p>
          <w:p w:rsidR="00023E12" w:rsidRPr="009073D6" w:rsidRDefault="00023E12" w:rsidP="00865279">
            <w:pPr>
              <w:ind w:leftChars="0" w:left="0" w:firstLineChars="0" w:firstLine="0"/>
              <w:rPr>
                <w:rFonts w:ascii="Times New Roman" w:eastAsia="Noto Sans Symbols" w:hAnsi="Times New Roman" w:cs="Times New Roman"/>
                <w:sz w:val="23"/>
                <w:szCs w:val="23"/>
              </w:rPr>
            </w:pPr>
          </w:p>
          <w:p w:rsidR="00023E12" w:rsidRPr="009073D6" w:rsidRDefault="00023E12" w:rsidP="00FD6CC5">
            <w:pPr>
              <w:ind w:left="0" w:hanging="2"/>
              <w:rPr>
                <w:rFonts w:ascii="Times New Roman" w:eastAsia="Noto Sans Symbols" w:hAnsi="Times New Roman" w:cs="Times New Roman"/>
                <w:sz w:val="23"/>
                <w:szCs w:val="23"/>
              </w:rPr>
            </w:pPr>
          </w:p>
        </w:tc>
        <w:tc>
          <w:tcPr>
            <w:tcW w:w="5600" w:type="dxa"/>
          </w:tcPr>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Progressively develop the ability to perform  focused</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and accurate clinical examination in</w:t>
            </w:r>
          </w:p>
          <w:p w:rsidR="00023E12" w:rsidRPr="009073D6" w:rsidRDefault="00023E12" w:rsidP="000301AF">
            <w:pPr>
              <w:ind w:left="0" w:hanging="2"/>
              <w:rPr>
                <w:rFonts w:ascii="Times New Roman" w:eastAsia="Times New Roman" w:hAnsi="Times New Roman" w:cs="Times New Roman"/>
                <w:sz w:val="17"/>
                <w:szCs w:val="17"/>
              </w:rPr>
            </w:pPr>
            <w:r w:rsidRPr="009073D6">
              <w:rPr>
                <w:rFonts w:ascii="Times New Roman" w:eastAsia="Times New Roman" w:hAnsi="Times New Roman" w:cs="Times New Roman"/>
                <w:sz w:val="23"/>
                <w:szCs w:val="23"/>
              </w:rPr>
              <w:t xml:space="preserve">increasingly complex patients and challenging, circumstances, </w:t>
            </w:r>
          </w:p>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sz w:val="23"/>
                <w:szCs w:val="23"/>
              </w:rPr>
              <w:t>Relate  physical  findings  to  history  in  order  to Establish</w:t>
            </w:r>
          </w:p>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sz w:val="23"/>
                <w:szCs w:val="23"/>
              </w:rPr>
              <w:t>diagnosis and formulate a management plan</w:t>
            </w:r>
          </w:p>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sz w:val="23"/>
                <w:szCs w:val="23"/>
              </w:rPr>
              <w:t>Understand the need for a valid clinical examination</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Understand the basis for clinical signs and the  relevance of , positive and negative physical signs</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Recognize   constraints   to   performing   physical</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examination  and  strategies  that  may  be  used  to</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overcome them</w:t>
            </w:r>
          </w:p>
          <w:p w:rsidR="00023E12" w:rsidRDefault="00023E12" w:rsidP="00FD6CC5">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Recognize  the  limitations  of physical  examination  and the need for adjunctive forms of assessment to confirm diagnosis</w:t>
            </w:r>
          </w:p>
          <w:p w:rsidR="004A3BE2" w:rsidRDefault="004A3BE2" w:rsidP="00FD6CC5">
            <w:pPr>
              <w:ind w:left="0" w:hanging="2"/>
              <w:rPr>
                <w:rFonts w:ascii="Times New Roman" w:eastAsia="Times New Roman" w:hAnsi="Times New Roman" w:cs="Times New Roman"/>
                <w:sz w:val="23"/>
                <w:szCs w:val="23"/>
              </w:rPr>
            </w:pPr>
          </w:p>
          <w:p w:rsidR="004A3BE2" w:rsidRDefault="004A3BE2" w:rsidP="00FD6CC5">
            <w:pPr>
              <w:ind w:left="0" w:hanging="2"/>
              <w:rPr>
                <w:rFonts w:ascii="Times New Roman" w:eastAsia="Times New Roman" w:hAnsi="Times New Roman" w:cs="Times New Roman"/>
                <w:sz w:val="23"/>
                <w:szCs w:val="23"/>
              </w:rPr>
            </w:pPr>
          </w:p>
          <w:p w:rsidR="004A3BE2" w:rsidRDefault="004A3BE2" w:rsidP="00FD6CC5">
            <w:pPr>
              <w:ind w:left="0" w:hanging="2"/>
              <w:rPr>
                <w:rFonts w:ascii="Times New Roman" w:eastAsia="Times New Roman" w:hAnsi="Times New Roman" w:cs="Times New Roman"/>
                <w:sz w:val="23"/>
                <w:szCs w:val="23"/>
              </w:rPr>
            </w:pPr>
          </w:p>
          <w:p w:rsidR="004A3BE2" w:rsidRDefault="004A3BE2" w:rsidP="00FD6CC5">
            <w:pPr>
              <w:ind w:left="0" w:hanging="2"/>
              <w:rPr>
                <w:rFonts w:ascii="Times New Roman" w:eastAsia="Times New Roman" w:hAnsi="Times New Roman" w:cs="Times New Roman"/>
                <w:sz w:val="23"/>
                <w:szCs w:val="23"/>
              </w:rPr>
            </w:pPr>
          </w:p>
          <w:p w:rsidR="004A3BE2" w:rsidRDefault="004A3BE2" w:rsidP="00FD6CC5">
            <w:pPr>
              <w:ind w:left="0" w:hanging="2"/>
              <w:rPr>
                <w:rFonts w:ascii="Times New Roman" w:eastAsia="Times New Roman" w:hAnsi="Times New Roman" w:cs="Times New Roman"/>
                <w:sz w:val="23"/>
                <w:szCs w:val="23"/>
              </w:rPr>
            </w:pPr>
          </w:p>
          <w:p w:rsidR="004A3BE2" w:rsidRDefault="004A3BE2" w:rsidP="00FD6CC5">
            <w:pPr>
              <w:ind w:left="0" w:hanging="2"/>
              <w:rPr>
                <w:rFonts w:ascii="Times New Roman" w:eastAsia="Times New Roman" w:hAnsi="Times New Roman" w:cs="Times New Roman"/>
                <w:sz w:val="23"/>
                <w:szCs w:val="23"/>
              </w:rPr>
            </w:pPr>
          </w:p>
          <w:p w:rsidR="004A3BE2" w:rsidRDefault="004A3BE2" w:rsidP="00FD6CC5">
            <w:pPr>
              <w:ind w:left="0" w:hanging="2"/>
              <w:rPr>
                <w:rFonts w:ascii="Times New Roman" w:eastAsia="Times New Roman" w:hAnsi="Times New Roman" w:cs="Times New Roman"/>
                <w:sz w:val="23"/>
                <w:szCs w:val="23"/>
              </w:rPr>
            </w:pPr>
          </w:p>
          <w:p w:rsidR="004A3BE2" w:rsidRPr="009073D6" w:rsidRDefault="004A3BE2" w:rsidP="00FD6CC5">
            <w:pPr>
              <w:ind w:left="0" w:hanging="2"/>
              <w:rPr>
                <w:rFonts w:ascii="Times New Roman" w:eastAsia="Times New Roman" w:hAnsi="Times New Roman" w:cs="Times New Roman"/>
                <w:sz w:val="23"/>
                <w:szCs w:val="23"/>
              </w:rPr>
            </w:pPr>
          </w:p>
        </w:tc>
        <w:tc>
          <w:tcPr>
            <w:tcW w:w="2440" w:type="dxa"/>
          </w:tcPr>
          <w:p w:rsidR="00023E12" w:rsidRPr="009073D6" w:rsidRDefault="00023E12">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Bedside teaching</w:t>
            </w:r>
          </w:p>
          <w:p w:rsidR="00023E12" w:rsidRPr="009073D6" w:rsidRDefault="00023E12">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in wards and</w:t>
            </w:r>
          </w:p>
          <w:p w:rsidR="00023E12" w:rsidRPr="009073D6" w:rsidRDefault="00023E12">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outpatient</w:t>
            </w:r>
          </w:p>
          <w:p w:rsidR="00023E12" w:rsidRPr="009073D6" w:rsidRDefault="00023E12" w:rsidP="00FD6CC5">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departments</w:t>
            </w:r>
          </w:p>
        </w:tc>
        <w:tc>
          <w:tcPr>
            <w:tcW w:w="1660" w:type="dxa"/>
          </w:tcPr>
          <w:p w:rsidR="00023E12" w:rsidRPr="009073D6" w:rsidRDefault="00023E12">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CbD</w:t>
            </w:r>
          </w:p>
          <w:p w:rsidR="00023E12" w:rsidRPr="009073D6" w:rsidRDefault="00023E12">
            <w:pPr>
              <w:ind w:left="0" w:hanging="2"/>
              <w:rPr>
                <w:rFonts w:ascii="Times New Roman" w:eastAsia="Times New Roman" w:hAnsi="Times New Roman" w:cs="Times New Roman"/>
                <w:sz w:val="19"/>
                <w:szCs w:val="19"/>
              </w:rPr>
            </w:pPr>
          </w:p>
          <w:p w:rsidR="00023E12" w:rsidRPr="009073D6" w:rsidRDefault="00023E12">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mini-CEX</w:t>
            </w:r>
          </w:p>
          <w:p w:rsidR="00023E12" w:rsidRPr="009073D6" w:rsidRDefault="00023E12">
            <w:pPr>
              <w:ind w:left="0" w:hanging="2"/>
              <w:rPr>
                <w:rFonts w:ascii="Times New Roman" w:eastAsia="Times New Roman" w:hAnsi="Times New Roman" w:cs="Times New Roman"/>
                <w:sz w:val="19"/>
                <w:szCs w:val="19"/>
              </w:rPr>
            </w:pPr>
          </w:p>
          <w:p w:rsidR="00023E12" w:rsidRPr="009073D6" w:rsidRDefault="00023E12" w:rsidP="00FD6CC5">
            <w:pPr>
              <w:ind w:left="0" w:hanging="2"/>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ACAT</w:t>
            </w:r>
          </w:p>
        </w:tc>
      </w:tr>
    </w:tbl>
    <w:p w:rsidR="00063901" w:rsidRPr="009073D6" w:rsidRDefault="00063901">
      <w:pPr>
        <w:ind w:left="0" w:hanging="2"/>
        <w:rPr>
          <w:rFonts w:ascii="Times New Roman" w:eastAsia="Times New Roman" w:hAnsi="Times New Roman" w:cs="Times New Roman"/>
          <w:sz w:val="23"/>
          <w:szCs w:val="23"/>
        </w:rPr>
        <w:sectPr w:rsidR="00063901" w:rsidRPr="009073D6">
          <w:pgSz w:w="15840" w:h="12240" w:orient="landscape"/>
          <w:pgMar w:top="1288" w:right="1320" w:bottom="504" w:left="1320" w:header="0" w:footer="0" w:gutter="0"/>
          <w:cols w:space="720"/>
        </w:sect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6F7341">
      <w:pPr>
        <w:ind w:left="0" w:hanging="2"/>
        <w:rPr>
          <w:rFonts w:ascii="Times New Roman" w:eastAsia="Times New Roman" w:hAnsi="Times New Roman" w:cs="Times New Roman"/>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62496" behindDoc="1" locked="0" layoutInCell="1" hidden="0" allowOverlap="1" wp14:anchorId="734FA8BB" wp14:editId="520907C4">
                <wp:simplePos x="0" y="0"/>
                <wp:positionH relativeFrom="column">
                  <wp:posOffset>-2146299</wp:posOffset>
                </wp:positionH>
                <wp:positionV relativeFrom="paragraph">
                  <wp:posOffset>76200</wp:posOffset>
                </wp:positionV>
                <wp:extent cx="8391635" cy="24875"/>
                <wp:effectExtent l="0" t="0" r="0" b="0"/>
                <wp:wrapNone/>
                <wp:docPr id="183" name="Straight Arrow Connector 183"/>
                <wp:cNvGraphicFramePr/>
                <a:graphic xmlns:a="http://schemas.openxmlformats.org/drawingml/2006/main">
                  <a:graphicData uri="http://schemas.microsoft.com/office/word/2010/wordprocessingShape">
                    <wps:wsp>
                      <wps:cNvCnPr/>
                      <wps:spPr>
                        <a:xfrm>
                          <a:off x="1156270" y="3780000"/>
                          <a:ext cx="8379460" cy="0"/>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70528" behindDoc="1" locked="0" layoutInCell="1" allowOverlap="1">
                <wp:simplePos x="0" y="0"/>
                <wp:positionH relativeFrom="column">
                  <wp:posOffset>-2146299</wp:posOffset>
                </wp:positionH>
                <wp:positionV relativeFrom="paragraph">
                  <wp:posOffset>76200</wp:posOffset>
                </wp:positionV>
                <wp:extent cx="8391635" cy="24875"/>
                <wp:effectExtent l="0" t="0" r="0" b="0"/>
                <wp:wrapNone/>
                <wp:docPr id="18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8"/>
                        <a:srcRect/>
                        <a:stretch>
                          <a:fillRect/>
                        </a:stretch>
                      </pic:blipFill>
                      <pic:spPr>
                        <a:xfrm>
                          <a:off x="0" y="0"/>
                          <a:ext cx="8391635" cy="24875"/>
                        </a:xfrm>
                        <a:prstGeom prst="rect">
                          <a:avLst/>
                        </a:prstGeom>
                        <a:ln/>
                      </pic:spPr>
                    </pic:pic>
                  </a:graphicData>
                </a:graphic>
              </wp:anchor>
            </w:drawing>
          </w:r>
        </ve:Fallback>
      </ve:AlternateContent>
    </w:p>
    <w:p w:rsidR="000301AF" w:rsidRPr="009073D6" w:rsidRDefault="00D97EC8" w:rsidP="000301AF">
      <w:pPr>
        <w:ind w:left="0" w:hanging="2"/>
        <w:rPr>
          <w:rFonts w:ascii="Times New Roman" w:eastAsia="Times New Roman" w:hAnsi="Times New Roman" w:cs="Times New Roman"/>
        </w:rPr>
      </w:pPr>
      <w:r w:rsidRPr="009073D6">
        <w:rPr>
          <w:rFonts w:ascii="Times New Roman" w:hAnsi="Times New Roman" w:cs="Times New Roman"/>
        </w:rPr>
        <w:br w:type="column"/>
      </w:r>
    </w:p>
    <w:p w:rsidR="00063901" w:rsidRPr="009073D6" w:rsidRDefault="00063901" w:rsidP="00397E51">
      <w:pPr>
        <w:ind w:left="-2" w:firstLineChars="0" w:firstLine="0"/>
        <w:rPr>
          <w:rFonts w:ascii="Times New Roman" w:eastAsia="Times New Roman" w:hAnsi="Times New Roman" w:cs="Times New Roman"/>
        </w:rPr>
        <w:sectPr w:rsidR="00063901" w:rsidRPr="009073D6">
          <w:type w:val="continuous"/>
          <w:pgSz w:w="15840" w:h="12240" w:orient="landscape"/>
          <w:pgMar w:top="1288" w:right="1320" w:bottom="504" w:left="1320" w:header="0" w:footer="0" w:gutter="0"/>
          <w:cols w:num="4" w:space="720" w:equalWidth="0">
            <w:col w:w="3105" w:space="260"/>
            <w:col w:w="3105" w:space="260"/>
            <w:col w:w="3105" w:space="260"/>
            <w:col w:w="3105" w:space="0"/>
          </w:cols>
        </w:sectPr>
      </w:pPr>
    </w:p>
    <w:bookmarkStart w:id="36" w:name="bookmark=id.1gf8i83" w:colFirst="0" w:colLast="0"/>
    <w:bookmarkEnd w:id="36"/>
    <w:p w:rsidR="00063901" w:rsidRPr="009073D6" w:rsidRDefault="006F7341">
      <w:pPr>
        <w:ind w:left="0" w:hanging="2"/>
        <w:rPr>
          <w:rFonts w:ascii="Times New Roman" w:eastAsia="Times New Roman" w:hAnsi="Times New Roman" w:cs="Times New Roman"/>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lastRenderedPageBreak/>
            <w:drawing>
              <wp:anchor distT="0" distB="0" distL="0" distR="0" simplePos="0" relativeHeight="251564544" behindDoc="1" locked="0" layoutInCell="1" hidden="0" allowOverlap="1" wp14:anchorId="3F7BD188" wp14:editId="0C221465">
                <wp:simplePos x="0" y="0"/>
                <wp:positionH relativeFrom="page">
                  <wp:posOffset>837827</wp:posOffset>
                </wp:positionH>
                <wp:positionV relativeFrom="page">
                  <wp:posOffset>926093</wp:posOffset>
                </wp:positionV>
                <wp:extent cx="8392270" cy="24875"/>
                <wp:effectExtent l="0" t="0" r="0" b="0"/>
                <wp:wrapNone/>
                <wp:docPr id="184" name="Straight Arrow Connector 184"/>
                <wp:cNvGraphicFramePr/>
                <a:graphic xmlns:a="http://schemas.openxmlformats.org/drawingml/2006/main">
                  <a:graphicData uri="http://schemas.microsoft.com/office/word/2010/wordprocessingShape">
                    <wps:wsp>
                      <wps:cNvCnPr/>
                      <wps:spPr>
                        <a:xfrm>
                          <a:off x="1155953" y="3780000"/>
                          <a:ext cx="8380095" cy="0"/>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lastRenderedPageBreak/>
            <w:drawing>
              <wp:anchor distT="0" distB="0" distL="0" distR="0" simplePos="0" relativeHeight="251671552" behindDoc="1" locked="0" layoutInCell="1" allowOverlap="1">
                <wp:simplePos x="0" y="0"/>
                <wp:positionH relativeFrom="page">
                  <wp:posOffset>837827</wp:posOffset>
                </wp:positionH>
                <wp:positionV relativeFrom="page">
                  <wp:posOffset>926093</wp:posOffset>
                </wp:positionV>
                <wp:extent cx="8392270" cy="24875"/>
                <wp:effectExtent l="0" t="0" r="0" b="0"/>
                <wp:wrapNone/>
                <wp:docPr id="18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9"/>
                        <a:srcRect/>
                        <a:stretch>
                          <a:fillRect/>
                        </a:stretch>
                      </pic:blipFill>
                      <pic:spPr>
                        <a:xfrm>
                          <a:off x="0" y="0"/>
                          <a:ext cx="8392270" cy="24875"/>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66592" behindDoc="1" locked="0" layoutInCell="1" hidden="0" allowOverlap="1" wp14:anchorId="12750CD5" wp14:editId="2F7A0C50">
                <wp:simplePos x="0" y="0"/>
                <wp:positionH relativeFrom="page">
                  <wp:posOffset>837827</wp:posOffset>
                </wp:positionH>
                <wp:positionV relativeFrom="page">
                  <wp:posOffset>3692788</wp:posOffset>
                </wp:positionV>
                <wp:extent cx="8392270" cy="24875"/>
                <wp:effectExtent l="0" t="0" r="0" b="0"/>
                <wp:wrapNone/>
                <wp:docPr id="182" name="Straight Arrow Connector 182"/>
                <wp:cNvGraphicFramePr/>
                <a:graphic xmlns:a="http://schemas.openxmlformats.org/drawingml/2006/main">
                  <a:graphicData uri="http://schemas.microsoft.com/office/word/2010/wordprocessingShape">
                    <wps:wsp>
                      <wps:cNvCnPr/>
                      <wps:spPr>
                        <a:xfrm>
                          <a:off x="1155953" y="3780000"/>
                          <a:ext cx="8380095" cy="0"/>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72576" behindDoc="1" locked="0" layoutInCell="1" allowOverlap="1">
                <wp:simplePos x="0" y="0"/>
                <wp:positionH relativeFrom="page">
                  <wp:posOffset>837827</wp:posOffset>
                </wp:positionH>
                <wp:positionV relativeFrom="page">
                  <wp:posOffset>3692788</wp:posOffset>
                </wp:positionV>
                <wp:extent cx="8392270" cy="24875"/>
                <wp:effectExtent l="0" t="0" r="0" b="0"/>
                <wp:wrapNone/>
                <wp:docPr id="18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0"/>
                        <a:srcRect/>
                        <a:stretch>
                          <a:fillRect/>
                        </a:stretch>
                      </pic:blipFill>
                      <pic:spPr>
                        <a:xfrm>
                          <a:off x="0" y="0"/>
                          <a:ext cx="8392270" cy="24875"/>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68640" behindDoc="1" locked="0" layoutInCell="1" hidden="0" allowOverlap="1" wp14:anchorId="78373718" wp14:editId="79499258">
                <wp:simplePos x="0" y="0"/>
                <wp:positionH relativeFrom="page">
                  <wp:posOffset>837827</wp:posOffset>
                </wp:positionH>
                <wp:positionV relativeFrom="page">
                  <wp:posOffset>926727</wp:posOffset>
                </wp:positionV>
                <wp:extent cx="24875" cy="4889610"/>
                <wp:effectExtent l="0" t="0" r="0" b="0"/>
                <wp:wrapNone/>
                <wp:docPr id="146" name="Straight Arrow Connector 146"/>
                <wp:cNvGraphicFramePr/>
                <a:graphic xmlns:a="http://schemas.openxmlformats.org/drawingml/2006/main">
                  <a:graphicData uri="http://schemas.microsoft.com/office/word/2010/wordprocessingShape">
                    <wps:wsp>
                      <wps:cNvCnPr/>
                      <wps:spPr>
                        <a:xfrm>
                          <a:off x="5346000" y="1341283"/>
                          <a:ext cx="0" cy="4877435"/>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73600" behindDoc="1" locked="0" layoutInCell="1" allowOverlap="1">
                <wp:simplePos x="0" y="0"/>
                <wp:positionH relativeFrom="page">
                  <wp:posOffset>837827</wp:posOffset>
                </wp:positionH>
                <wp:positionV relativeFrom="page">
                  <wp:posOffset>926727</wp:posOffset>
                </wp:positionV>
                <wp:extent cx="24875" cy="4889610"/>
                <wp:effectExtent l="0" t="0" r="0" b="0"/>
                <wp:wrapNone/>
                <wp:docPr id="1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1"/>
                        <a:srcRect/>
                        <a:stretch>
                          <a:fillRect/>
                        </a:stretch>
                      </pic:blipFill>
                      <pic:spPr>
                        <a:xfrm>
                          <a:off x="0" y="0"/>
                          <a:ext cx="24875" cy="488961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70688" behindDoc="1" locked="0" layoutInCell="1" hidden="0" allowOverlap="1" wp14:anchorId="16803946" wp14:editId="5021FD48">
                <wp:simplePos x="0" y="0"/>
                <wp:positionH relativeFrom="page">
                  <wp:posOffset>2932058</wp:posOffset>
                </wp:positionH>
                <wp:positionV relativeFrom="page">
                  <wp:posOffset>926727</wp:posOffset>
                </wp:positionV>
                <wp:extent cx="24875" cy="4889610"/>
                <wp:effectExtent l="0" t="0" r="0" b="0"/>
                <wp:wrapNone/>
                <wp:docPr id="147" name="Straight Arrow Connector 147"/>
                <wp:cNvGraphicFramePr/>
                <a:graphic xmlns:a="http://schemas.openxmlformats.org/drawingml/2006/main">
                  <a:graphicData uri="http://schemas.microsoft.com/office/word/2010/wordprocessingShape">
                    <wps:wsp>
                      <wps:cNvCnPr/>
                      <wps:spPr>
                        <a:xfrm>
                          <a:off x="5346000" y="1341283"/>
                          <a:ext cx="0" cy="4877435"/>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74624" behindDoc="1" locked="0" layoutInCell="1" allowOverlap="1">
                <wp:simplePos x="0" y="0"/>
                <wp:positionH relativeFrom="page">
                  <wp:posOffset>2932058</wp:posOffset>
                </wp:positionH>
                <wp:positionV relativeFrom="page">
                  <wp:posOffset>926727</wp:posOffset>
                </wp:positionV>
                <wp:extent cx="24875" cy="4889610"/>
                <wp:effectExtent l="0" t="0" r="0" b="0"/>
                <wp:wrapNone/>
                <wp:docPr id="1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2"/>
                        <a:srcRect/>
                        <a:stretch>
                          <a:fillRect/>
                        </a:stretch>
                      </pic:blipFill>
                      <pic:spPr>
                        <a:xfrm>
                          <a:off x="0" y="0"/>
                          <a:ext cx="24875" cy="488961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72736" behindDoc="1" locked="0" layoutInCell="1" hidden="0" allowOverlap="1" wp14:anchorId="42FE9E9B" wp14:editId="3D1765EB">
                <wp:simplePos x="0" y="0"/>
                <wp:positionH relativeFrom="page">
                  <wp:posOffset>6964943</wp:posOffset>
                </wp:positionH>
                <wp:positionV relativeFrom="page">
                  <wp:posOffset>926727</wp:posOffset>
                </wp:positionV>
                <wp:extent cx="24875" cy="4889610"/>
                <wp:effectExtent l="0" t="0" r="0" b="0"/>
                <wp:wrapNone/>
                <wp:docPr id="144" name="Straight Arrow Connector 144"/>
                <wp:cNvGraphicFramePr/>
                <a:graphic xmlns:a="http://schemas.openxmlformats.org/drawingml/2006/main">
                  <a:graphicData uri="http://schemas.microsoft.com/office/word/2010/wordprocessingShape">
                    <wps:wsp>
                      <wps:cNvCnPr/>
                      <wps:spPr>
                        <a:xfrm>
                          <a:off x="5346000" y="1341283"/>
                          <a:ext cx="0" cy="4877435"/>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75648" behindDoc="1" locked="0" layoutInCell="1" allowOverlap="1">
                <wp:simplePos x="0" y="0"/>
                <wp:positionH relativeFrom="page">
                  <wp:posOffset>6964943</wp:posOffset>
                </wp:positionH>
                <wp:positionV relativeFrom="page">
                  <wp:posOffset>926727</wp:posOffset>
                </wp:positionV>
                <wp:extent cx="24875" cy="4889610"/>
                <wp:effectExtent l="0" t="0" r="0" b="0"/>
                <wp:wrapNone/>
                <wp:docPr id="1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3"/>
                        <a:srcRect/>
                        <a:stretch>
                          <a:fillRect/>
                        </a:stretch>
                      </pic:blipFill>
                      <pic:spPr>
                        <a:xfrm>
                          <a:off x="0" y="0"/>
                          <a:ext cx="24875" cy="488961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74784" behindDoc="1" locked="0" layoutInCell="1" hidden="0" allowOverlap="1" wp14:anchorId="45ADB865" wp14:editId="3487D43B">
                <wp:simplePos x="0" y="0"/>
                <wp:positionH relativeFrom="page">
                  <wp:posOffset>8280663</wp:posOffset>
                </wp:positionH>
                <wp:positionV relativeFrom="page">
                  <wp:posOffset>926727</wp:posOffset>
                </wp:positionV>
                <wp:extent cx="24875" cy="4889610"/>
                <wp:effectExtent l="0" t="0" r="0" b="0"/>
                <wp:wrapNone/>
                <wp:docPr id="145" name="Straight Arrow Connector 145"/>
                <wp:cNvGraphicFramePr/>
                <a:graphic xmlns:a="http://schemas.openxmlformats.org/drawingml/2006/main">
                  <a:graphicData uri="http://schemas.microsoft.com/office/word/2010/wordprocessingShape">
                    <wps:wsp>
                      <wps:cNvCnPr/>
                      <wps:spPr>
                        <a:xfrm>
                          <a:off x="5346000" y="1341283"/>
                          <a:ext cx="0" cy="4877435"/>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77696" behindDoc="1" locked="0" layoutInCell="1" allowOverlap="1">
                <wp:simplePos x="0" y="0"/>
                <wp:positionH relativeFrom="page">
                  <wp:posOffset>8280663</wp:posOffset>
                </wp:positionH>
                <wp:positionV relativeFrom="page">
                  <wp:posOffset>926727</wp:posOffset>
                </wp:positionV>
                <wp:extent cx="24875" cy="4889610"/>
                <wp:effectExtent l="0" t="0" r="0" b="0"/>
                <wp:wrapNone/>
                <wp:docPr id="1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24875" cy="488961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75808" behindDoc="1" locked="0" layoutInCell="1" hidden="0" allowOverlap="1" wp14:anchorId="59E5B798" wp14:editId="5CC12C17">
                <wp:simplePos x="0" y="0"/>
                <wp:positionH relativeFrom="page">
                  <wp:posOffset>9205858</wp:posOffset>
                </wp:positionH>
                <wp:positionV relativeFrom="page">
                  <wp:posOffset>926727</wp:posOffset>
                </wp:positionV>
                <wp:extent cx="24875" cy="4889610"/>
                <wp:effectExtent l="0" t="0" r="0" b="0"/>
                <wp:wrapNone/>
                <wp:docPr id="142" name="Straight Arrow Connector 142"/>
                <wp:cNvGraphicFramePr/>
                <a:graphic xmlns:a="http://schemas.openxmlformats.org/drawingml/2006/main">
                  <a:graphicData uri="http://schemas.microsoft.com/office/word/2010/wordprocessingShape">
                    <wps:wsp>
                      <wps:cNvCnPr/>
                      <wps:spPr>
                        <a:xfrm>
                          <a:off x="5346000" y="1341283"/>
                          <a:ext cx="0" cy="4877435"/>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79744" behindDoc="1" locked="0" layoutInCell="1" allowOverlap="1">
                <wp:simplePos x="0" y="0"/>
                <wp:positionH relativeFrom="page">
                  <wp:posOffset>9205858</wp:posOffset>
                </wp:positionH>
                <wp:positionV relativeFrom="page">
                  <wp:posOffset>926727</wp:posOffset>
                </wp:positionV>
                <wp:extent cx="24875" cy="4889610"/>
                <wp:effectExtent l="0" t="0" r="0" b="0"/>
                <wp:wrapNone/>
                <wp:docPr id="1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5"/>
                        <a:srcRect/>
                        <a:stretch>
                          <a:fillRect/>
                        </a:stretch>
                      </pic:blipFill>
                      <pic:spPr>
                        <a:xfrm>
                          <a:off x="0" y="0"/>
                          <a:ext cx="24875" cy="4889610"/>
                        </a:xfrm>
                        <a:prstGeom prst="rect">
                          <a:avLst/>
                        </a:prstGeom>
                        <a:ln/>
                      </pic:spPr>
                    </pic:pic>
                  </a:graphicData>
                </a:graphic>
              </wp:anchor>
            </w:drawing>
          </w:r>
        </ve:Fallback>
      </ve:AlternateContent>
    </w:p>
    <w:tbl>
      <w:tblPr>
        <w:tblStyle w:val="afffff1"/>
        <w:tblW w:w="12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35"/>
        <w:gridCol w:w="6020"/>
        <w:gridCol w:w="1780"/>
        <w:gridCol w:w="1320"/>
      </w:tblGrid>
      <w:tr w:rsidR="00023E12" w:rsidRPr="009073D6" w:rsidTr="004A3BE2">
        <w:trPr>
          <w:trHeight w:val="2262"/>
        </w:trPr>
        <w:tc>
          <w:tcPr>
            <w:tcW w:w="3535" w:type="dxa"/>
            <w:shd w:val="clear" w:color="auto" w:fill="F2DBDB" w:themeFill="accent2" w:themeFillTint="33"/>
          </w:tcPr>
          <w:p w:rsidR="00023E12" w:rsidRPr="009073D6" w:rsidRDefault="00023E12">
            <w:pPr>
              <w:ind w:left="0" w:hanging="2"/>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p w:rsidR="00023E12" w:rsidRPr="009073D6" w:rsidRDefault="00023E12" w:rsidP="00FD6CC5">
            <w:pPr>
              <w:ind w:left="0" w:hanging="2"/>
              <w:rPr>
                <w:rFonts w:ascii="Times New Roman" w:eastAsia="Times New Roman" w:hAnsi="Times New Roman" w:cs="Times New Roman"/>
                <w:sz w:val="22"/>
                <w:szCs w:val="22"/>
              </w:rPr>
            </w:pPr>
            <w:r w:rsidRPr="009073D6">
              <w:rPr>
                <w:rFonts w:ascii="Times New Roman" w:eastAsia="Noto Sans Symbols" w:hAnsi="Times New Roman" w:cs="Times New Roman"/>
                <w:sz w:val="23"/>
                <w:szCs w:val="23"/>
              </w:rPr>
              <w:t>∙</w:t>
            </w:r>
          </w:p>
        </w:tc>
        <w:tc>
          <w:tcPr>
            <w:tcW w:w="6020" w:type="dxa"/>
          </w:tcPr>
          <w:p w:rsidR="00023E12" w:rsidRPr="009073D6" w:rsidRDefault="00023E12" w:rsidP="000301AF">
            <w:pPr>
              <w:ind w:leftChars="0" w:left="0" w:firstLineChars="0" w:firstLine="0"/>
              <w:rPr>
                <w:rFonts w:ascii="Times New Roman" w:eastAsia="Times New Roman" w:hAnsi="Times New Roman" w:cs="Times New Roman"/>
              </w:rPr>
            </w:pPr>
            <w:r w:rsidRPr="009073D6">
              <w:rPr>
                <w:rFonts w:ascii="Times New Roman" w:eastAsia="Times New Roman" w:hAnsi="Times New Roman" w:cs="Times New Roman"/>
                <w:sz w:val="23"/>
                <w:szCs w:val="23"/>
              </w:rPr>
              <w:t>Performance examination relevant to the presentation</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and risk factors that is valid, targeted and time efficient</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Recognize the possibility of deliberate harm in vulnerable</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patients and report to appropriate agencies</w:t>
            </w:r>
          </w:p>
          <w:p w:rsidR="00023E12" w:rsidRPr="009073D6" w:rsidRDefault="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Interpret findings from the history, physical examination and</w:t>
            </w:r>
          </w:p>
          <w:p w:rsidR="00023E12" w:rsidRPr="009073D6" w:rsidRDefault="00023E12" w:rsidP="00FD6CC5">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mental state examination, Appreciating the importance of clinical, psychological, religious, social and cultural factors, Actively elicit important clinical findings</w:t>
            </w:r>
          </w:p>
        </w:tc>
        <w:tc>
          <w:tcPr>
            <w:tcW w:w="1780" w:type="dxa"/>
          </w:tcPr>
          <w:p w:rsidR="00023E12" w:rsidRPr="009073D6" w:rsidRDefault="00023E12">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Bedside teaching wards and</w:t>
            </w:r>
          </w:p>
          <w:p w:rsidR="00023E12" w:rsidRPr="009073D6" w:rsidRDefault="00023E12">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outpatient</w:t>
            </w:r>
          </w:p>
          <w:p w:rsidR="00023E12" w:rsidRPr="009073D6" w:rsidRDefault="00023E12" w:rsidP="00FD6CC5">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departments</w:t>
            </w:r>
          </w:p>
        </w:tc>
        <w:tc>
          <w:tcPr>
            <w:tcW w:w="1320" w:type="dxa"/>
          </w:tcPr>
          <w:p w:rsidR="00023E12" w:rsidRPr="009073D6" w:rsidRDefault="00023E12" w:rsidP="00FD6CC5">
            <w:pPr>
              <w:ind w:left="0" w:hanging="2"/>
              <w:rPr>
                <w:rFonts w:ascii="Times New Roman" w:eastAsia="Times New Roman" w:hAnsi="Times New Roman" w:cs="Times New Roman"/>
                <w:sz w:val="19"/>
                <w:szCs w:val="19"/>
              </w:rPr>
            </w:pPr>
          </w:p>
        </w:tc>
      </w:tr>
    </w:tbl>
    <w:p w:rsidR="00063901" w:rsidRPr="009073D6" w:rsidRDefault="006F7341" w:rsidP="00797B09">
      <w:pPr>
        <w:ind w:leftChars="0" w:left="0" w:firstLineChars="0" w:firstLine="0"/>
        <w:rPr>
          <w:rFonts w:ascii="Times New Roman" w:eastAsia="Times New Roman" w:hAnsi="Times New Roman" w:cs="Times New Roman"/>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rFonts w:ascii="Times New Roman" w:eastAsia="Times New Roman" w:hAnsi="Times New Roman" w:cs="Times New Roman"/>
              <w:noProof/>
            </w:rPr>
            <w:drawing>
              <wp:anchor distT="0" distB="0" distL="0" distR="0" simplePos="0" relativeHeight="251576832" behindDoc="1" locked="0" layoutInCell="1" hidden="0" allowOverlap="1" wp14:anchorId="79C56171" wp14:editId="24382C41">
                <wp:simplePos x="0" y="0"/>
                <wp:positionH relativeFrom="column">
                  <wp:posOffset>0</wp:posOffset>
                </wp:positionH>
                <wp:positionV relativeFrom="paragraph">
                  <wp:posOffset>304800</wp:posOffset>
                </wp:positionV>
                <wp:extent cx="8392270" cy="24875"/>
                <wp:effectExtent l="0" t="0" r="0" b="0"/>
                <wp:wrapNone/>
                <wp:docPr id="143" name="Straight Arrow Connector 143"/>
                <wp:cNvGraphicFramePr/>
                <a:graphic xmlns:a="http://schemas.openxmlformats.org/drawingml/2006/main">
                  <a:graphicData uri="http://schemas.microsoft.com/office/word/2010/wordprocessingShape">
                    <wps:wsp>
                      <wps:cNvCnPr/>
                      <wps:spPr>
                        <a:xfrm>
                          <a:off x="1155953" y="3780000"/>
                          <a:ext cx="8380095" cy="0"/>
                        </a:xfrm>
                        <a:prstGeom prst="straightConnector1">
                          <a:avLst/>
                        </a:prstGeom>
                        <a:solidFill>
                          <a:srgbClr val="FFFFFF"/>
                        </a:solidFill>
                        <a:ln w="12175" cap="flat" cmpd="sng">
                          <a:solidFill>
                            <a:srgbClr val="000000"/>
                          </a:solidFill>
                          <a:prstDash val="solid"/>
                          <a:miter lim="800000"/>
                          <a:headEnd type="none" w="sm" len="sm"/>
                          <a:tailEnd type="none" w="sm" len="sm"/>
                        </a:ln>
                      </wps:spPr>
                      <wps:bodyPr/>
                    </wps:wsp>
                  </a:graphicData>
                </a:graphic>
              </wp:anchor>
            </w:drawing>
          </w:r>
        </mc:Choice>
        <ve:Fallback>
          <w:r w:rsidRPr="009073D6">
            <w:rPr>
              <w:rFonts w:ascii="Times New Roman" w:hAnsi="Times New Roman" w:cs="Times New Roman"/>
              <w:noProof/>
            </w:rPr>
            <w:drawing>
              <wp:anchor distT="0" distB="0" distL="0" distR="0" simplePos="0" relativeHeight="251680768" behindDoc="1" locked="0" layoutInCell="1" allowOverlap="1">
                <wp:simplePos x="0" y="0"/>
                <wp:positionH relativeFrom="column">
                  <wp:posOffset>0</wp:posOffset>
                </wp:positionH>
                <wp:positionV relativeFrom="paragraph">
                  <wp:posOffset>304800</wp:posOffset>
                </wp:positionV>
                <wp:extent cx="8392270" cy="24875"/>
                <wp:effectExtent l="0" t="0" r="0" b="0"/>
                <wp:wrapNone/>
                <wp:docPr id="1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6"/>
                        <a:srcRect/>
                        <a:stretch>
                          <a:fillRect/>
                        </a:stretch>
                      </pic:blipFill>
                      <pic:spPr>
                        <a:xfrm>
                          <a:off x="0" y="0"/>
                          <a:ext cx="8392270" cy="24875"/>
                        </a:xfrm>
                        <a:prstGeom prst="rect">
                          <a:avLst/>
                        </a:prstGeom>
                        <a:ln/>
                      </pic:spPr>
                    </pic:pic>
                  </a:graphicData>
                </a:graphic>
              </wp:anchor>
            </w:drawing>
          </w:r>
        </ve:Fallback>
      </ve:AlternateContent>
      <w:bookmarkStart w:id="37" w:name="bookmark=id.40ew0vw" w:colFirst="0" w:colLast="0"/>
      <w:bookmarkEnd w:id="37"/>
    </w:p>
    <w:tbl>
      <w:tblPr>
        <w:tblStyle w:val="afffff2"/>
        <w:tblpPr w:leftFromText="180" w:rightFromText="180" w:vertAnchor="text" w:horzAnchor="margin" w:tblpY="124"/>
        <w:tblW w:w="12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0"/>
        <w:gridCol w:w="6000"/>
        <w:gridCol w:w="1785"/>
        <w:gridCol w:w="1350"/>
      </w:tblGrid>
      <w:tr w:rsidR="00797B09" w:rsidRPr="009073D6" w:rsidTr="00797B09">
        <w:trPr>
          <w:trHeight w:val="1574"/>
        </w:trPr>
        <w:tc>
          <w:tcPr>
            <w:tcW w:w="3560" w:type="dxa"/>
            <w:shd w:val="clear" w:color="auto" w:fill="F2DBDB" w:themeFill="accent2" w:themeFillTint="33"/>
          </w:tcPr>
          <w:p w:rsidR="00797B09" w:rsidRPr="009073D6" w:rsidRDefault="00797B09" w:rsidP="00E7488F">
            <w:pPr>
              <w:pStyle w:val="ListParagraph"/>
              <w:numPr>
                <w:ilvl w:val="0"/>
                <w:numId w:val="50"/>
              </w:numPr>
              <w:ind w:leftChars="0" w:firstLineChars="0"/>
              <w:textDirection w:val="lrTb"/>
              <w:rPr>
                <w:rFonts w:ascii="Times New Roman" w:eastAsia="Times New Roman" w:hAnsi="Times New Roman" w:cs="Times New Roman"/>
                <w:b/>
                <w:sz w:val="23"/>
                <w:szCs w:val="23"/>
              </w:rPr>
            </w:pPr>
            <w:bookmarkStart w:id="38" w:name="bookmark=id.2fk6b3p" w:colFirst="0" w:colLast="0"/>
            <w:bookmarkEnd w:id="38"/>
            <w:r w:rsidRPr="009073D6">
              <w:rPr>
                <w:rFonts w:ascii="Times New Roman" w:eastAsia="Times New Roman" w:hAnsi="Times New Roman" w:cs="Times New Roman"/>
                <w:b/>
                <w:sz w:val="23"/>
                <w:szCs w:val="23"/>
              </w:rPr>
              <w:t>Clinical examination</w:t>
            </w:r>
          </w:p>
          <w:p w:rsidR="00797B09" w:rsidRPr="009073D6" w:rsidRDefault="00797B09" w:rsidP="00797B09">
            <w:pPr>
              <w:pStyle w:val="ListParagraph"/>
              <w:ind w:leftChars="0" w:left="358" w:firstLineChars="0" w:firstLine="0"/>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b/>
                <w:sz w:val="19"/>
                <w:szCs w:val="19"/>
              </w:rPr>
              <w:t>(Behaviors)</w:t>
            </w:r>
          </w:p>
          <w:p w:rsidR="00797B09" w:rsidRPr="009073D6" w:rsidRDefault="00797B09" w:rsidP="00797B09">
            <w:pPr>
              <w:ind w:left="0" w:hanging="2"/>
              <w:textDirection w:val="lrTb"/>
              <w:rPr>
                <w:rFonts w:ascii="Times New Roman" w:eastAsia="Noto Sans Symbols" w:hAnsi="Times New Roman" w:cs="Times New Roman"/>
                <w:sz w:val="23"/>
                <w:szCs w:val="23"/>
              </w:rPr>
            </w:pPr>
          </w:p>
          <w:p w:rsidR="00797B09" w:rsidRPr="009073D6" w:rsidRDefault="00797B09" w:rsidP="00797B09">
            <w:pPr>
              <w:ind w:left="0" w:hanging="2"/>
              <w:textDirection w:val="lrTb"/>
              <w:rPr>
                <w:rFonts w:ascii="Times New Roman" w:eastAsia="Noto Sans Symbols" w:hAnsi="Times New Roman" w:cs="Times New Roman"/>
                <w:sz w:val="23"/>
                <w:szCs w:val="23"/>
              </w:rPr>
            </w:pPr>
          </w:p>
        </w:tc>
        <w:tc>
          <w:tcPr>
            <w:tcW w:w="6000" w:type="dxa"/>
          </w:tcPr>
          <w:p w:rsidR="00797B09" w:rsidRPr="009073D6" w:rsidRDefault="00797B09" w:rsidP="00797B09">
            <w:pPr>
              <w:ind w:left="0" w:hanging="2"/>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Show respect and behaves in accordance with Good  Obs /  Gynae Practice</w:t>
            </w:r>
          </w:p>
        </w:tc>
        <w:tc>
          <w:tcPr>
            <w:tcW w:w="1785" w:type="dxa"/>
          </w:tcPr>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Bedside teaching</w:t>
            </w:r>
          </w:p>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in wards and</w:t>
            </w:r>
          </w:p>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outpatient</w:t>
            </w:r>
          </w:p>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departments</w:t>
            </w:r>
          </w:p>
        </w:tc>
        <w:tc>
          <w:tcPr>
            <w:tcW w:w="1350" w:type="dxa"/>
          </w:tcPr>
          <w:p w:rsidR="00797B09" w:rsidRPr="009073D6" w:rsidRDefault="00797B09" w:rsidP="00797B09">
            <w:pPr>
              <w:ind w:left="0" w:hanging="2"/>
              <w:textDirection w:val="lrTb"/>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CbD, mini</w:t>
            </w:r>
          </w:p>
          <w:p w:rsidR="00797B09" w:rsidRPr="009073D6" w:rsidRDefault="00797B09" w:rsidP="00797B09">
            <w:pPr>
              <w:ind w:left="0" w:hanging="2"/>
              <w:textDirection w:val="lrTb"/>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CEX, MSF</w:t>
            </w:r>
          </w:p>
        </w:tc>
      </w:tr>
      <w:tr w:rsidR="00797B09" w:rsidRPr="009073D6" w:rsidTr="00797B09">
        <w:trPr>
          <w:trHeight w:val="1507"/>
        </w:trPr>
        <w:tc>
          <w:tcPr>
            <w:tcW w:w="3560" w:type="dxa"/>
            <w:shd w:val="clear" w:color="auto" w:fill="F2DBDB" w:themeFill="accent2" w:themeFillTint="33"/>
          </w:tcPr>
          <w:p w:rsidR="00797B09" w:rsidRPr="009073D6" w:rsidRDefault="00797B09" w:rsidP="00797B09">
            <w:pPr>
              <w:ind w:left="0" w:hanging="2"/>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b/>
                <w:sz w:val="23"/>
                <w:szCs w:val="23"/>
              </w:rPr>
              <w:t>6. Time management and  decision making</w:t>
            </w:r>
          </w:p>
          <w:p w:rsidR="00797B09" w:rsidRPr="009073D6" w:rsidRDefault="00797B09" w:rsidP="00797B09">
            <w:pPr>
              <w:ind w:left="0" w:hanging="2"/>
              <w:textDirection w:val="lrTb"/>
              <w:rPr>
                <w:rFonts w:ascii="Times New Roman" w:eastAsia="Times New Roman" w:hAnsi="Times New Roman" w:cs="Times New Roman"/>
                <w:sz w:val="23"/>
                <w:szCs w:val="23"/>
              </w:rPr>
            </w:pPr>
          </w:p>
          <w:p w:rsidR="00797B09" w:rsidRPr="009073D6" w:rsidRDefault="00797B09" w:rsidP="00797B09">
            <w:pPr>
              <w:ind w:left="0" w:hanging="2"/>
              <w:textDirection w:val="lrTb"/>
              <w:rPr>
                <w:rFonts w:ascii="Times New Roman" w:eastAsia="Noto Sans Symbols" w:hAnsi="Times New Roman" w:cs="Times New Roman"/>
                <w:sz w:val="23"/>
                <w:szCs w:val="23"/>
              </w:rPr>
            </w:pPr>
          </w:p>
          <w:p w:rsidR="00797B09" w:rsidRPr="009073D6" w:rsidRDefault="00797B09" w:rsidP="00797B09">
            <w:pPr>
              <w:ind w:left="0" w:hanging="2"/>
              <w:textDirection w:val="lrTb"/>
              <w:rPr>
                <w:rFonts w:ascii="Times New Roman" w:eastAsia="Noto Sans Symbols" w:hAnsi="Times New Roman" w:cs="Times New Roman"/>
                <w:sz w:val="23"/>
                <w:szCs w:val="23"/>
              </w:rPr>
            </w:pPr>
          </w:p>
        </w:tc>
        <w:tc>
          <w:tcPr>
            <w:tcW w:w="6000" w:type="dxa"/>
          </w:tcPr>
          <w:p w:rsidR="00797B09" w:rsidRPr="009073D6" w:rsidRDefault="00797B09" w:rsidP="00797B09">
            <w:pPr>
              <w:ind w:left="0" w:hanging="2"/>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To become increasingly able to prioritise and organise clinical</w:t>
            </w:r>
          </w:p>
          <w:p w:rsidR="00797B09" w:rsidRPr="009073D6" w:rsidRDefault="00797B09" w:rsidP="00797B09">
            <w:pPr>
              <w:ind w:left="0" w:hanging="2"/>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and clerical duties in order to optimise patient  care.</w:t>
            </w:r>
          </w:p>
          <w:p w:rsidR="00797B09" w:rsidRPr="009073D6" w:rsidRDefault="00797B09" w:rsidP="00797B09">
            <w:pPr>
              <w:ind w:left="0" w:hanging="2"/>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To become increasingly able to make appropriate  clinical and</w:t>
            </w:r>
          </w:p>
          <w:p w:rsidR="00797B09" w:rsidRPr="009073D6" w:rsidRDefault="00797B09" w:rsidP="00797B09">
            <w:pPr>
              <w:ind w:left="0" w:hanging="2"/>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clerical decisions in order to optimise the effectiveness of the</w:t>
            </w:r>
          </w:p>
          <w:p w:rsidR="00797B09" w:rsidRPr="009073D6" w:rsidRDefault="00797B09" w:rsidP="00797B09">
            <w:pPr>
              <w:ind w:left="0" w:hanging="2"/>
              <w:textDirection w:val="lrTb"/>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clinical team resource</w:t>
            </w:r>
          </w:p>
        </w:tc>
        <w:tc>
          <w:tcPr>
            <w:tcW w:w="1785" w:type="dxa"/>
          </w:tcPr>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Bedside teaching</w:t>
            </w:r>
          </w:p>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in wards and</w:t>
            </w:r>
          </w:p>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outpatient</w:t>
            </w:r>
          </w:p>
          <w:p w:rsidR="00797B09" w:rsidRPr="009073D6" w:rsidRDefault="00797B09" w:rsidP="00797B09">
            <w:pPr>
              <w:ind w:left="0" w:hanging="2"/>
              <w:textDirection w:val="lrTb"/>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departments</w:t>
            </w:r>
          </w:p>
        </w:tc>
        <w:tc>
          <w:tcPr>
            <w:tcW w:w="1350" w:type="dxa"/>
          </w:tcPr>
          <w:p w:rsidR="00797B09" w:rsidRPr="009073D6" w:rsidRDefault="00797B09" w:rsidP="00797B09">
            <w:pPr>
              <w:ind w:left="0" w:hanging="2"/>
              <w:textDirection w:val="lrTb"/>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ACAT, CbD</w:t>
            </w:r>
          </w:p>
        </w:tc>
      </w:tr>
    </w:tbl>
    <w:p w:rsidR="00023E12" w:rsidRPr="009073D6" w:rsidRDefault="00023E12" w:rsidP="00797B09">
      <w:pPr>
        <w:ind w:leftChars="0" w:left="0" w:firstLineChars="0" w:firstLine="0"/>
        <w:rPr>
          <w:rFonts w:ascii="Times New Roman" w:eastAsia="Times New Roman" w:hAnsi="Times New Roman" w:cs="Times New Roman"/>
          <w:sz w:val="24"/>
          <w:szCs w:val="24"/>
        </w:rPr>
      </w:pPr>
    </w:p>
    <w:tbl>
      <w:tblPr>
        <w:tblStyle w:val="afffff3"/>
        <w:tblpPr w:leftFromText="180" w:rightFromText="180" w:vertAnchor="text" w:horzAnchor="margin" w:tblpY="98"/>
        <w:tblW w:w="12700" w:type="dxa"/>
        <w:tblLayout w:type="fixed"/>
        <w:tblLook w:val="0000"/>
      </w:tblPr>
      <w:tblGrid>
        <w:gridCol w:w="3320"/>
        <w:gridCol w:w="220"/>
        <w:gridCol w:w="6140"/>
        <w:gridCol w:w="1670"/>
        <w:gridCol w:w="1350"/>
      </w:tblGrid>
      <w:tr w:rsidR="00023E12" w:rsidRPr="009073D6" w:rsidTr="00023E12">
        <w:trPr>
          <w:trHeight w:val="351"/>
        </w:trPr>
        <w:tc>
          <w:tcPr>
            <w:tcW w:w="3320" w:type="dxa"/>
            <w:tcBorders>
              <w:top w:val="single" w:sz="8" w:space="0" w:color="000000"/>
              <w:left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b/>
                <w:sz w:val="23"/>
                <w:szCs w:val="23"/>
              </w:rPr>
              <w:t>7. Decision making and</w:t>
            </w:r>
          </w:p>
        </w:tc>
        <w:tc>
          <w:tcPr>
            <w:tcW w:w="220" w:type="dxa"/>
            <w:tcBorders>
              <w:top w:val="single" w:sz="8" w:space="0" w:color="000000"/>
            </w:tcBorders>
          </w:tcPr>
          <w:p w:rsidR="00023E12" w:rsidRPr="009073D6" w:rsidRDefault="00023E12" w:rsidP="00023E12">
            <w:pPr>
              <w:ind w:left="0" w:hanging="2"/>
              <w:textDirection w:val="lrTb"/>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tc>
        <w:tc>
          <w:tcPr>
            <w:tcW w:w="6140" w:type="dxa"/>
            <w:tcBorders>
              <w:top w:val="single" w:sz="8" w:space="0" w:color="000000"/>
              <w:right w:val="single" w:sz="8" w:space="0" w:color="000000"/>
            </w:tcBorders>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sz w:val="23"/>
                <w:szCs w:val="23"/>
              </w:rPr>
              <w:t>Progressively develop the ability to formulate a  diagnostic</w:t>
            </w:r>
          </w:p>
        </w:tc>
        <w:tc>
          <w:tcPr>
            <w:tcW w:w="1670" w:type="dxa"/>
            <w:tcBorders>
              <w:top w:val="single" w:sz="8" w:space="0" w:color="000000"/>
              <w:right w:val="single" w:sz="8" w:space="0" w:color="000000"/>
            </w:tcBorders>
          </w:tcPr>
          <w:p w:rsidR="00023E12" w:rsidRPr="009073D6" w:rsidRDefault="00023E12" w:rsidP="00023E12">
            <w:pPr>
              <w:ind w:left="0" w:hanging="2"/>
              <w:textDirection w:val="lrTb"/>
              <w:rPr>
                <w:rFonts w:ascii="Times New Roman" w:hAnsi="Times New Roman" w:cs="Times New Roman"/>
                <w:sz w:val="22"/>
                <w:szCs w:val="22"/>
              </w:rPr>
            </w:pPr>
            <w:r w:rsidRPr="009073D6">
              <w:rPr>
                <w:rFonts w:ascii="Times New Roman" w:hAnsi="Times New Roman" w:cs="Times New Roman"/>
                <w:sz w:val="22"/>
                <w:szCs w:val="22"/>
              </w:rPr>
              <w:t>Bedside teaching</w:t>
            </w:r>
          </w:p>
        </w:tc>
        <w:tc>
          <w:tcPr>
            <w:tcW w:w="1350" w:type="dxa"/>
            <w:tcBorders>
              <w:top w:val="single" w:sz="8" w:space="0" w:color="000000"/>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ACAT, CbD,</w:t>
            </w:r>
          </w:p>
        </w:tc>
      </w:tr>
      <w:tr w:rsidR="00023E12" w:rsidRPr="009073D6" w:rsidTr="00023E12">
        <w:trPr>
          <w:trHeight w:val="207"/>
        </w:trPr>
        <w:tc>
          <w:tcPr>
            <w:tcW w:w="3320" w:type="dxa"/>
            <w:vMerge w:val="restart"/>
            <w:tcBorders>
              <w:left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b/>
                <w:sz w:val="23"/>
                <w:szCs w:val="23"/>
              </w:rPr>
              <w:t>clinical reasoning</w:t>
            </w:r>
          </w:p>
        </w:tc>
        <w:tc>
          <w:tcPr>
            <w:tcW w:w="220" w:type="dxa"/>
          </w:tcPr>
          <w:p w:rsidR="00023E12" w:rsidRPr="009073D6" w:rsidRDefault="00023E12" w:rsidP="00023E12">
            <w:pPr>
              <w:ind w:left="0" w:hanging="2"/>
              <w:textDirection w:val="lrTb"/>
              <w:rPr>
                <w:rFonts w:ascii="Times New Roman" w:eastAsia="Times New Roman" w:hAnsi="Times New Roman" w:cs="Times New Roman"/>
                <w:sz w:val="17"/>
                <w:szCs w:val="17"/>
              </w:rPr>
            </w:pPr>
          </w:p>
        </w:tc>
        <w:tc>
          <w:tcPr>
            <w:tcW w:w="6140" w:type="dxa"/>
            <w:vMerge w:val="restart"/>
            <w:tcBorders>
              <w:right w:val="single" w:sz="8" w:space="0" w:color="000000"/>
            </w:tcBorders>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sz w:val="23"/>
                <w:szCs w:val="23"/>
              </w:rPr>
              <w:t>and therapeutic plan for a patient according  to the clinical</w:t>
            </w:r>
          </w:p>
        </w:tc>
        <w:tc>
          <w:tcPr>
            <w:tcW w:w="1670" w:type="dxa"/>
            <w:vMerge w:val="restart"/>
            <w:tcBorders>
              <w:right w:val="single" w:sz="8" w:space="0" w:color="000000"/>
            </w:tcBorders>
          </w:tcPr>
          <w:p w:rsidR="00023E12" w:rsidRPr="009073D6" w:rsidRDefault="00023E12" w:rsidP="00023E12">
            <w:pPr>
              <w:ind w:left="0" w:hanging="2"/>
              <w:textDirection w:val="lrTb"/>
              <w:rPr>
                <w:rFonts w:ascii="Times New Roman" w:hAnsi="Times New Roman" w:cs="Times New Roman"/>
                <w:sz w:val="22"/>
                <w:szCs w:val="22"/>
              </w:rPr>
            </w:pPr>
            <w:r w:rsidRPr="009073D6">
              <w:rPr>
                <w:rFonts w:ascii="Times New Roman" w:hAnsi="Times New Roman" w:cs="Times New Roman"/>
                <w:sz w:val="22"/>
                <w:szCs w:val="22"/>
              </w:rPr>
              <w:t>in wards</w:t>
            </w:r>
          </w:p>
        </w:tc>
        <w:tc>
          <w:tcPr>
            <w:tcW w:w="135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sz w:val="19"/>
                <w:szCs w:val="19"/>
              </w:rPr>
            </w:pPr>
            <w:r w:rsidRPr="009073D6">
              <w:rPr>
                <w:rFonts w:ascii="Times New Roman" w:eastAsia="Times New Roman" w:hAnsi="Times New Roman" w:cs="Times New Roman"/>
                <w:sz w:val="19"/>
                <w:szCs w:val="19"/>
              </w:rPr>
              <w:t>mini-CEX</w:t>
            </w:r>
          </w:p>
        </w:tc>
      </w:tr>
      <w:tr w:rsidR="00023E12" w:rsidRPr="009073D6" w:rsidTr="00023E12">
        <w:trPr>
          <w:trHeight w:val="137"/>
        </w:trPr>
        <w:tc>
          <w:tcPr>
            <w:tcW w:w="3320" w:type="dxa"/>
            <w:vMerge/>
            <w:tcBorders>
              <w:left w:val="single" w:sz="8" w:space="0" w:color="000000"/>
              <w:right w:val="single" w:sz="8" w:space="0" w:color="000000"/>
            </w:tcBorders>
            <w:shd w:val="clear" w:color="auto" w:fill="F2DBDB" w:themeFill="accent2" w:themeFillTint="33"/>
          </w:tcPr>
          <w:p w:rsidR="00023E12" w:rsidRPr="009073D6" w:rsidRDefault="00023E12" w:rsidP="00023E12">
            <w:pPr>
              <w:widowControl w:val="0"/>
              <w:pBdr>
                <w:top w:val="nil"/>
                <w:left w:val="nil"/>
                <w:bottom w:val="nil"/>
                <w:right w:val="nil"/>
                <w:between w:val="nil"/>
              </w:pBdr>
              <w:spacing w:line="276" w:lineRule="auto"/>
              <w:ind w:left="0" w:hanging="2"/>
              <w:textDirection w:val="lrTb"/>
              <w:rPr>
                <w:rFonts w:ascii="Times New Roman" w:eastAsia="Times New Roman" w:hAnsi="Times New Roman" w:cs="Times New Roman"/>
                <w:sz w:val="19"/>
                <w:szCs w:val="19"/>
              </w:rPr>
            </w:pPr>
          </w:p>
        </w:tc>
        <w:tc>
          <w:tcPr>
            <w:tcW w:w="220" w:type="dxa"/>
          </w:tcPr>
          <w:p w:rsidR="00023E12" w:rsidRPr="009073D6" w:rsidRDefault="00023E12" w:rsidP="00023E12">
            <w:pPr>
              <w:textDirection w:val="lrTb"/>
              <w:rPr>
                <w:rFonts w:ascii="Times New Roman" w:eastAsia="Times New Roman" w:hAnsi="Times New Roman" w:cs="Times New Roman"/>
                <w:sz w:val="11"/>
                <w:szCs w:val="11"/>
              </w:rPr>
            </w:pPr>
          </w:p>
        </w:tc>
        <w:tc>
          <w:tcPr>
            <w:tcW w:w="6140" w:type="dxa"/>
            <w:vMerge/>
            <w:tcBorders>
              <w:right w:val="single" w:sz="8" w:space="0" w:color="000000"/>
            </w:tcBorders>
          </w:tcPr>
          <w:p w:rsidR="00023E12" w:rsidRPr="009073D6" w:rsidRDefault="00023E12" w:rsidP="00023E12">
            <w:pPr>
              <w:widowControl w:val="0"/>
              <w:pBdr>
                <w:top w:val="nil"/>
                <w:left w:val="nil"/>
                <w:bottom w:val="nil"/>
                <w:right w:val="nil"/>
                <w:between w:val="nil"/>
              </w:pBdr>
              <w:spacing w:line="276" w:lineRule="auto"/>
              <w:textDirection w:val="lrTb"/>
              <w:rPr>
                <w:rFonts w:ascii="Times New Roman" w:eastAsia="Times New Roman" w:hAnsi="Times New Roman" w:cs="Times New Roman"/>
                <w:sz w:val="11"/>
                <w:szCs w:val="11"/>
              </w:rPr>
            </w:pPr>
          </w:p>
        </w:tc>
        <w:tc>
          <w:tcPr>
            <w:tcW w:w="1670" w:type="dxa"/>
            <w:vMerge/>
            <w:tcBorders>
              <w:right w:val="single" w:sz="8" w:space="0" w:color="000000"/>
            </w:tcBorders>
          </w:tcPr>
          <w:p w:rsidR="00023E12" w:rsidRPr="009073D6" w:rsidRDefault="00023E12" w:rsidP="00023E12">
            <w:pPr>
              <w:widowControl w:val="0"/>
              <w:pBdr>
                <w:top w:val="nil"/>
                <w:left w:val="nil"/>
                <w:bottom w:val="nil"/>
                <w:right w:val="nil"/>
                <w:between w:val="nil"/>
              </w:pBdr>
              <w:spacing w:line="276" w:lineRule="auto"/>
              <w:textDirection w:val="lrTb"/>
              <w:rPr>
                <w:rFonts w:ascii="Times New Roman" w:eastAsia="Times New Roman" w:hAnsi="Times New Roman" w:cs="Times New Roman"/>
                <w:sz w:val="11"/>
                <w:szCs w:val="11"/>
              </w:rPr>
            </w:pPr>
          </w:p>
        </w:tc>
        <w:tc>
          <w:tcPr>
            <w:tcW w:w="1350" w:type="dxa"/>
            <w:tcBorders>
              <w:right w:val="single" w:sz="8" w:space="0" w:color="000000"/>
            </w:tcBorders>
          </w:tcPr>
          <w:p w:rsidR="00023E12" w:rsidRPr="009073D6" w:rsidRDefault="00023E12" w:rsidP="00023E12">
            <w:pPr>
              <w:textDirection w:val="lrTb"/>
              <w:rPr>
                <w:rFonts w:ascii="Times New Roman" w:eastAsia="Times New Roman" w:hAnsi="Times New Roman" w:cs="Times New Roman"/>
                <w:sz w:val="11"/>
                <w:szCs w:val="11"/>
              </w:rPr>
            </w:pPr>
          </w:p>
        </w:tc>
      </w:tr>
      <w:tr w:rsidR="00023E12" w:rsidRPr="009073D6" w:rsidTr="00023E12">
        <w:trPr>
          <w:trHeight w:val="286"/>
        </w:trPr>
        <w:tc>
          <w:tcPr>
            <w:tcW w:w="3320" w:type="dxa"/>
            <w:tcBorders>
              <w:left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eastAsia="Times New Roman" w:hAnsi="Times New Roman" w:cs="Times New Roman"/>
              </w:rPr>
            </w:pPr>
          </w:p>
        </w:tc>
        <w:tc>
          <w:tcPr>
            <w:tcW w:w="220" w:type="dxa"/>
          </w:tcPr>
          <w:p w:rsidR="00023E12" w:rsidRPr="009073D6" w:rsidRDefault="00023E12" w:rsidP="00023E12">
            <w:pPr>
              <w:ind w:left="0" w:hanging="2"/>
              <w:textDirection w:val="lrTb"/>
              <w:rPr>
                <w:rFonts w:ascii="Times New Roman" w:eastAsia="Times New Roman" w:hAnsi="Times New Roman" w:cs="Times New Roman"/>
              </w:rPr>
            </w:pPr>
          </w:p>
        </w:tc>
        <w:tc>
          <w:tcPr>
            <w:tcW w:w="6140" w:type="dxa"/>
            <w:tcBorders>
              <w:right w:val="single" w:sz="8" w:space="0" w:color="000000"/>
            </w:tcBorders>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sz w:val="23"/>
                <w:szCs w:val="23"/>
              </w:rPr>
              <w:t>information available</w:t>
            </w:r>
          </w:p>
        </w:tc>
        <w:tc>
          <w:tcPr>
            <w:tcW w:w="167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135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r>
      <w:tr w:rsidR="00023E12" w:rsidRPr="009073D6" w:rsidTr="00023E12">
        <w:trPr>
          <w:trHeight w:val="317"/>
        </w:trPr>
        <w:tc>
          <w:tcPr>
            <w:tcW w:w="3320" w:type="dxa"/>
            <w:tcBorders>
              <w:left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eastAsia="Times New Roman" w:hAnsi="Times New Roman" w:cs="Times New Roman"/>
              </w:rPr>
            </w:pPr>
          </w:p>
        </w:tc>
        <w:tc>
          <w:tcPr>
            <w:tcW w:w="6360" w:type="dxa"/>
            <w:gridSpan w:val="2"/>
            <w:tcBorders>
              <w:right w:val="single" w:sz="8" w:space="0" w:color="000000"/>
            </w:tcBorders>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eastAsia="Noto Sans Symbols" w:hAnsi="Times New Roman" w:cs="Times New Roman"/>
                <w:sz w:val="23"/>
                <w:szCs w:val="23"/>
              </w:rPr>
              <w:t>∙</w:t>
            </w:r>
            <w:r w:rsidRPr="009073D6">
              <w:rPr>
                <w:rFonts w:ascii="Times New Roman" w:hAnsi="Times New Roman" w:cs="Times New Roman"/>
                <w:sz w:val="23"/>
                <w:szCs w:val="23"/>
              </w:rPr>
              <w:t xml:space="preserve"> Progressively  develop  the  ability  to  prioritise  the</w:t>
            </w:r>
          </w:p>
        </w:tc>
        <w:tc>
          <w:tcPr>
            <w:tcW w:w="167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135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r>
      <w:tr w:rsidR="00023E12" w:rsidRPr="009073D6" w:rsidTr="00023E12">
        <w:trPr>
          <w:trHeight w:val="286"/>
        </w:trPr>
        <w:tc>
          <w:tcPr>
            <w:tcW w:w="3320" w:type="dxa"/>
            <w:tcBorders>
              <w:left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eastAsia="Times New Roman" w:hAnsi="Times New Roman" w:cs="Times New Roman"/>
              </w:rPr>
            </w:pPr>
          </w:p>
        </w:tc>
        <w:tc>
          <w:tcPr>
            <w:tcW w:w="220" w:type="dxa"/>
          </w:tcPr>
          <w:p w:rsidR="00023E12" w:rsidRPr="009073D6" w:rsidRDefault="00023E12" w:rsidP="00023E12">
            <w:pPr>
              <w:ind w:left="0" w:hanging="2"/>
              <w:textDirection w:val="lrTb"/>
              <w:rPr>
                <w:rFonts w:ascii="Times New Roman" w:eastAsia="Times New Roman" w:hAnsi="Times New Roman" w:cs="Times New Roman"/>
              </w:rPr>
            </w:pPr>
          </w:p>
        </w:tc>
        <w:tc>
          <w:tcPr>
            <w:tcW w:w="6140" w:type="dxa"/>
            <w:tcBorders>
              <w:right w:val="single" w:sz="8" w:space="0" w:color="000000"/>
            </w:tcBorders>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sz w:val="23"/>
                <w:szCs w:val="23"/>
              </w:rPr>
              <w:t>diagnostic and therapeutic plan</w:t>
            </w:r>
          </w:p>
        </w:tc>
        <w:tc>
          <w:tcPr>
            <w:tcW w:w="167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135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r>
      <w:tr w:rsidR="00023E12" w:rsidRPr="009073D6" w:rsidTr="00023E12">
        <w:trPr>
          <w:trHeight w:val="319"/>
        </w:trPr>
        <w:tc>
          <w:tcPr>
            <w:tcW w:w="3320" w:type="dxa"/>
            <w:tcBorders>
              <w:left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eastAsia="Times New Roman" w:hAnsi="Times New Roman" w:cs="Times New Roman"/>
              </w:rPr>
            </w:pPr>
          </w:p>
        </w:tc>
        <w:tc>
          <w:tcPr>
            <w:tcW w:w="220" w:type="dxa"/>
          </w:tcPr>
          <w:p w:rsidR="00023E12" w:rsidRPr="009073D6" w:rsidRDefault="00023E12" w:rsidP="00023E12">
            <w:pPr>
              <w:ind w:left="0" w:hanging="2"/>
              <w:textDirection w:val="lrTb"/>
              <w:rPr>
                <w:rFonts w:ascii="Times New Roman" w:eastAsia="Noto Sans Symbols" w:hAnsi="Times New Roman" w:cs="Times New Roman"/>
                <w:sz w:val="23"/>
                <w:szCs w:val="23"/>
              </w:rPr>
            </w:pPr>
            <w:r w:rsidRPr="009073D6">
              <w:rPr>
                <w:rFonts w:ascii="Times New Roman" w:eastAsia="Noto Sans Symbols" w:hAnsi="Times New Roman" w:cs="Times New Roman"/>
                <w:sz w:val="23"/>
                <w:szCs w:val="23"/>
              </w:rPr>
              <w:t>∙</w:t>
            </w:r>
          </w:p>
        </w:tc>
        <w:tc>
          <w:tcPr>
            <w:tcW w:w="6140" w:type="dxa"/>
            <w:tcBorders>
              <w:right w:val="single" w:sz="8" w:space="0" w:color="000000"/>
            </w:tcBorders>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sz w:val="23"/>
                <w:szCs w:val="23"/>
              </w:rPr>
              <w:t>Communicate the diagnostic and  therapeutic plan</w:t>
            </w:r>
          </w:p>
        </w:tc>
        <w:tc>
          <w:tcPr>
            <w:tcW w:w="167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135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r>
      <w:tr w:rsidR="00023E12" w:rsidRPr="009073D6" w:rsidTr="00023E12">
        <w:trPr>
          <w:trHeight w:val="283"/>
        </w:trPr>
        <w:tc>
          <w:tcPr>
            <w:tcW w:w="3320" w:type="dxa"/>
            <w:tcBorders>
              <w:left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eastAsia="Times New Roman" w:hAnsi="Times New Roman" w:cs="Times New Roman"/>
              </w:rPr>
            </w:pPr>
          </w:p>
        </w:tc>
        <w:tc>
          <w:tcPr>
            <w:tcW w:w="220" w:type="dxa"/>
          </w:tcPr>
          <w:p w:rsidR="00023E12" w:rsidRPr="009073D6" w:rsidRDefault="00023E12" w:rsidP="00023E12">
            <w:pPr>
              <w:ind w:left="0" w:hanging="2"/>
              <w:textDirection w:val="lrTb"/>
              <w:rPr>
                <w:rFonts w:ascii="Times New Roman" w:eastAsia="Times New Roman" w:hAnsi="Times New Roman" w:cs="Times New Roman"/>
              </w:rPr>
            </w:pPr>
          </w:p>
        </w:tc>
        <w:tc>
          <w:tcPr>
            <w:tcW w:w="6140" w:type="dxa"/>
            <w:tcBorders>
              <w:right w:val="single" w:sz="8" w:space="0" w:color="000000"/>
            </w:tcBorders>
          </w:tcPr>
          <w:p w:rsidR="00023E12" w:rsidRPr="009073D6" w:rsidRDefault="00023E12" w:rsidP="00023E12">
            <w:pPr>
              <w:ind w:left="0" w:hanging="2"/>
              <w:textDirection w:val="lrTb"/>
              <w:rPr>
                <w:rFonts w:ascii="Times New Roman" w:hAnsi="Times New Roman" w:cs="Times New Roman"/>
                <w:sz w:val="23"/>
                <w:szCs w:val="23"/>
              </w:rPr>
            </w:pPr>
            <w:r w:rsidRPr="009073D6">
              <w:rPr>
                <w:rFonts w:ascii="Times New Roman" w:hAnsi="Times New Roman" w:cs="Times New Roman"/>
                <w:sz w:val="23"/>
                <w:szCs w:val="23"/>
              </w:rPr>
              <w:t>appropriately</w:t>
            </w:r>
          </w:p>
        </w:tc>
        <w:tc>
          <w:tcPr>
            <w:tcW w:w="167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1350" w:type="dxa"/>
            <w:tcBorders>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r>
      <w:tr w:rsidR="00023E12" w:rsidRPr="009073D6" w:rsidTr="00023E12">
        <w:trPr>
          <w:trHeight w:val="594"/>
        </w:trPr>
        <w:tc>
          <w:tcPr>
            <w:tcW w:w="3320" w:type="dxa"/>
            <w:tcBorders>
              <w:left w:val="single" w:sz="8" w:space="0" w:color="000000"/>
              <w:bottom w:val="single" w:sz="8" w:space="0" w:color="000000"/>
              <w:right w:val="single" w:sz="8" w:space="0" w:color="000000"/>
            </w:tcBorders>
            <w:shd w:val="clear" w:color="auto" w:fill="F2DBDB" w:themeFill="accent2" w:themeFillTint="33"/>
          </w:tcPr>
          <w:p w:rsidR="00023E12" w:rsidRPr="009073D6" w:rsidRDefault="00023E12" w:rsidP="00023E12">
            <w:pPr>
              <w:ind w:left="0" w:hanging="2"/>
              <w:textDirection w:val="lrTb"/>
              <w:rPr>
                <w:rFonts w:ascii="Times New Roman" w:eastAsia="Times New Roman" w:hAnsi="Times New Roman" w:cs="Times New Roman"/>
              </w:rPr>
            </w:pPr>
          </w:p>
        </w:tc>
        <w:tc>
          <w:tcPr>
            <w:tcW w:w="220" w:type="dxa"/>
            <w:tcBorders>
              <w:bottom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6140" w:type="dxa"/>
            <w:tcBorders>
              <w:bottom w:val="single" w:sz="8" w:space="0" w:color="000000"/>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1670" w:type="dxa"/>
            <w:tcBorders>
              <w:bottom w:val="single" w:sz="8" w:space="0" w:color="000000"/>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c>
          <w:tcPr>
            <w:tcW w:w="1350" w:type="dxa"/>
            <w:tcBorders>
              <w:bottom w:val="single" w:sz="8" w:space="0" w:color="000000"/>
              <w:right w:val="single" w:sz="8" w:space="0" w:color="000000"/>
            </w:tcBorders>
          </w:tcPr>
          <w:p w:rsidR="00023E12" w:rsidRPr="009073D6" w:rsidRDefault="00023E12" w:rsidP="00023E12">
            <w:pPr>
              <w:ind w:left="0" w:hanging="2"/>
              <w:textDirection w:val="lrTb"/>
              <w:rPr>
                <w:rFonts w:ascii="Times New Roman" w:eastAsia="Times New Roman" w:hAnsi="Times New Roman" w:cs="Times New Roman"/>
              </w:rPr>
            </w:pPr>
          </w:p>
        </w:tc>
      </w:tr>
    </w:tbl>
    <w:p w:rsidR="00023E12" w:rsidRPr="009073D6" w:rsidRDefault="00023E12" w:rsidP="00023E12">
      <w:pPr>
        <w:ind w:left="0" w:hanging="2"/>
        <w:rPr>
          <w:rFonts w:ascii="Times New Roman" w:eastAsia="Times New Roman" w:hAnsi="Times New Roman" w:cs="Times New Roman"/>
          <w:sz w:val="24"/>
          <w:szCs w:val="24"/>
        </w:rPr>
      </w:pPr>
    </w:p>
    <w:p w:rsidR="00023E12" w:rsidRPr="009073D6" w:rsidRDefault="00023E12" w:rsidP="00A13130">
      <w:pPr>
        <w:ind w:left="0" w:hanging="2"/>
        <w:rPr>
          <w:rFonts w:ascii="Times New Roman" w:eastAsia="Times New Roman" w:hAnsi="Times New Roman" w:cs="Times New Roman"/>
          <w:sz w:val="24"/>
          <w:szCs w:val="24"/>
        </w:rPr>
      </w:pPr>
    </w:p>
    <w:p w:rsidR="00023E12" w:rsidRPr="009073D6" w:rsidRDefault="00023E12"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A13130" w:rsidRDefault="00043BF9" w:rsidP="00E7488F">
      <w:pPr>
        <w:pStyle w:val="ListParagraph"/>
        <w:numPr>
          <w:ilvl w:val="0"/>
          <w:numId w:val="225"/>
        </w:numPr>
        <w:ind w:leftChars="0" w:firstLineChars="0"/>
        <w:jc w:val="center"/>
        <w:rPr>
          <w:rFonts w:ascii="Times New Roman" w:eastAsia="Times New Roman" w:hAnsi="Times New Roman" w:cs="Times New Roman"/>
          <w:b/>
          <w:color w:val="1F497D" w:themeColor="text2"/>
          <w:sz w:val="72"/>
          <w:szCs w:val="78"/>
        </w:rPr>
      </w:pPr>
      <w:r w:rsidRPr="00A13130">
        <w:rPr>
          <w:rFonts w:ascii="Times New Roman" w:eastAsia="Times New Roman" w:hAnsi="Times New Roman" w:cs="Times New Roman"/>
          <w:b/>
          <w:color w:val="1F497D" w:themeColor="text2"/>
          <w:sz w:val="72"/>
          <w:szCs w:val="78"/>
        </w:rPr>
        <w:t>Specific learning objective for first year</w:t>
      </w:r>
    </w:p>
    <w:p w:rsidR="00F55444" w:rsidRPr="00A13130" w:rsidRDefault="00F55444" w:rsidP="00F55444">
      <w:pPr>
        <w:ind w:left="4" w:hanging="6"/>
        <w:jc w:val="center"/>
        <w:rPr>
          <w:rFonts w:ascii="Times New Roman" w:eastAsia="Times New Roman" w:hAnsi="Times New Roman" w:cs="Times New Roman"/>
          <w:color w:val="1F497D" w:themeColor="text2"/>
          <w:sz w:val="56"/>
          <w:szCs w:val="60"/>
        </w:rPr>
      </w:pPr>
    </w:p>
    <w:p w:rsidR="00F55444" w:rsidRPr="00A13130" w:rsidRDefault="00F55444" w:rsidP="00B001D7">
      <w:pPr>
        <w:ind w:left="0" w:hanging="2"/>
        <w:jc w:val="center"/>
        <w:rPr>
          <w:rFonts w:ascii="Times New Roman" w:eastAsia="Times New Roman" w:hAnsi="Times New Roman" w:cs="Times New Roman"/>
          <w:b/>
          <w:bCs/>
          <w:szCs w:val="24"/>
        </w:rPr>
      </w:pPr>
    </w:p>
    <w:p w:rsidR="00043BF9" w:rsidRPr="009073D6" w:rsidRDefault="00043BF9" w:rsidP="00A13130">
      <w:pPr>
        <w:ind w:left="5" w:hanging="7"/>
        <w:jc w:val="center"/>
        <w:rPr>
          <w:rFonts w:ascii="Times New Roman" w:eastAsia="Times New Roman" w:hAnsi="Times New Roman" w:cs="Times New Roman"/>
          <w:b/>
          <w:color w:val="1F497D" w:themeColor="text2"/>
          <w:sz w:val="78"/>
          <w:szCs w:val="78"/>
        </w:rPr>
      </w:pPr>
      <w:r w:rsidRPr="00A13130">
        <w:rPr>
          <w:rFonts w:ascii="Times New Roman" w:eastAsia="Times New Roman" w:hAnsi="Times New Roman" w:cs="Times New Roman"/>
          <w:b/>
          <w:bCs/>
          <w:color w:val="1F497D" w:themeColor="text2"/>
          <w:sz w:val="74"/>
          <w:szCs w:val="78"/>
        </w:rPr>
        <w:t>Obstetrics</w:t>
      </w: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pPr>
    </w:p>
    <w:p w:rsidR="00F55444" w:rsidRPr="009073D6" w:rsidRDefault="00F55444" w:rsidP="00023E12">
      <w:pPr>
        <w:ind w:left="0" w:hanging="2"/>
        <w:rPr>
          <w:rFonts w:ascii="Times New Roman" w:eastAsia="Times New Roman" w:hAnsi="Times New Roman" w:cs="Times New Roman"/>
          <w:sz w:val="24"/>
          <w:szCs w:val="24"/>
        </w:rPr>
        <w:sectPr w:rsidR="00F55444" w:rsidRPr="009073D6" w:rsidSect="005054EB">
          <w:pgSz w:w="15840" w:h="12240" w:orient="landscape"/>
          <w:pgMar w:top="1156" w:right="1320" w:bottom="1440" w:left="1320" w:header="0" w:footer="240" w:gutter="0"/>
          <w:cols w:space="720"/>
        </w:sectPr>
      </w:pPr>
    </w:p>
    <w:p w:rsidR="00063901" w:rsidRPr="009073D6" w:rsidRDefault="00063901" w:rsidP="00C259BA">
      <w:pPr>
        <w:ind w:leftChars="0" w:left="0" w:firstLineChars="0" w:firstLine="0"/>
        <w:rPr>
          <w:rFonts w:ascii="Times New Roman" w:eastAsia="Times New Roman" w:hAnsi="Times New Roman" w:cs="Times New Roman"/>
        </w:rPr>
      </w:pPr>
    </w:p>
    <w:p w:rsidR="00063901" w:rsidRPr="00C259BA" w:rsidRDefault="00D97EC8" w:rsidP="00C259BA">
      <w:pPr>
        <w:ind w:left="3" w:hanging="5"/>
        <w:jc w:val="center"/>
        <w:rPr>
          <w:rFonts w:ascii="Times New Roman" w:eastAsia="Times New Roman" w:hAnsi="Times New Roman" w:cs="Times New Roman"/>
          <w:sz w:val="48"/>
          <w:szCs w:val="48"/>
        </w:rPr>
      </w:pPr>
      <w:r w:rsidRPr="00C259BA">
        <w:rPr>
          <w:rFonts w:ascii="Times New Roman" w:eastAsia="Times New Roman" w:hAnsi="Times New Roman" w:cs="Times New Roman"/>
          <w:b/>
          <w:sz w:val="48"/>
          <w:szCs w:val="48"/>
        </w:rPr>
        <w:t>Obstetrics</w:t>
      </w:r>
    </w:p>
    <w:p w:rsidR="00063901" w:rsidRPr="009073D6" w:rsidRDefault="00063901">
      <w:pPr>
        <w:ind w:left="0" w:hanging="2"/>
        <w:rPr>
          <w:rFonts w:ascii="Times New Roman" w:eastAsia="Times New Roman" w:hAnsi="Times New Roman" w:cs="Times New Roman"/>
        </w:rPr>
      </w:pPr>
    </w:p>
    <w:tbl>
      <w:tblPr>
        <w:tblStyle w:val="afffff4"/>
        <w:tblW w:w="13920" w:type="dxa"/>
        <w:tblInd w:w="10" w:type="dxa"/>
        <w:tblLayout w:type="fixed"/>
        <w:tblLook w:val="0000"/>
      </w:tblPr>
      <w:tblGrid>
        <w:gridCol w:w="120"/>
        <w:gridCol w:w="620"/>
        <w:gridCol w:w="120"/>
        <w:gridCol w:w="80"/>
        <w:gridCol w:w="3160"/>
        <w:gridCol w:w="3040"/>
        <w:gridCol w:w="720"/>
        <w:gridCol w:w="1540"/>
        <w:gridCol w:w="100"/>
        <w:gridCol w:w="4280"/>
        <w:gridCol w:w="140"/>
      </w:tblGrid>
      <w:tr w:rsidR="00023E12" w:rsidRPr="009073D6" w:rsidTr="00170AD9">
        <w:trPr>
          <w:trHeight w:val="292"/>
        </w:trPr>
        <w:tc>
          <w:tcPr>
            <w:tcW w:w="940" w:type="dxa"/>
            <w:gridSpan w:val="4"/>
            <w:tcBorders>
              <w:top w:val="single" w:sz="4" w:space="0" w:color="auto"/>
              <w:left w:val="single" w:sz="4" w:space="0" w:color="auto"/>
              <w:bottom w:val="single" w:sz="4" w:space="0" w:color="auto"/>
              <w:right w:val="single" w:sz="4" w:space="0" w:color="auto"/>
            </w:tcBorders>
            <w:shd w:val="clear" w:color="auto" w:fill="1F497D" w:themeFill="text2"/>
          </w:tcPr>
          <w:p w:rsidR="00023E12" w:rsidRPr="009073D6" w:rsidRDefault="00023E12" w:rsidP="00FD6CC5">
            <w:pPr>
              <w:ind w:left="1" w:hanging="3"/>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sz w:val="28"/>
                <w:szCs w:val="28"/>
              </w:rPr>
              <w:t>S No</w:t>
            </w:r>
          </w:p>
        </w:tc>
        <w:tc>
          <w:tcPr>
            <w:tcW w:w="8460" w:type="dxa"/>
            <w:gridSpan w:val="4"/>
            <w:tcBorders>
              <w:top w:val="single" w:sz="4" w:space="0" w:color="auto"/>
              <w:left w:val="single" w:sz="4" w:space="0" w:color="auto"/>
              <w:bottom w:val="single" w:sz="4" w:space="0" w:color="auto"/>
              <w:right w:val="single" w:sz="4" w:space="0" w:color="auto"/>
            </w:tcBorders>
            <w:shd w:val="clear" w:color="auto" w:fill="1F497D" w:themeFill="text2"/>
          </w:tcPr>
          <w:p w:rsidR="00023E12" w:rsidRPr="009073D6" w:rsidRDefault="00023E12" w:rsidP="00023E12">
            <w:pPr>
              <w:ind w:left="1" w:hanging="3"/>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sz w:val="28"/>
                <w:szCs w:val="28"/>
              </w:rPr>
              <w:t>Content (Obs)</w:t>
            </w:r>
          </w:p>
        </w:tc>
        <w:tc>
          <w:tcPr>
            <w:tcW w:w="4520" w:type="dxa"/>
            <w:gridSpan w:val="3"/>
            <w:tcBorders>
              <w:top w:val="single" w:sz="4" w:space="0" w:color="auto"/>
              <w:left w:val="single" w:sz="4" w:space="0" w:color="auto"/>
              <w:bottom w:val="single" w:sz="4" w:space="0" w:color="auto"/>
              <w:right w:val="single" w:sz="4" w:space="0" w:color="auto"/>
            </w:tcBorders>
            <w:shd w:val="clear" w:color="auto" w:fill="1F497D" w:themeFill="text2"/>
          </w:tcPr>
          <w:p w:rsidR="00023E12" w:rsidRPr="009073D6" w:rsidRDefault="00023E12" w:rsidP="00023E12">
            <w:pPr>
              <w:ind w:left="1" w:hanging="3"/>
              <w:rPr>
                <w:rFonts w:ascii="Times New Roman" w:eastAsia="Times New Roman" w:hAnsi="Times New Roman" w:cs="Times New Roman"/>
                <w:color w:val="FFFFFF" w:themeColor="background1"/>
              </w:rPr>
            </w:pPr>
            <w:r w:rsidRPr="009073D6">
              <w:rPr>
                <w:rFonts w:ascii="Times New Roman" w:eastAsia="Times New Roman" w:hAnsi="Times New Roman" w:cs="Times New Roman"/>
                <w:b/>
                <w:color w:val="FFFFFF" w:themeColor="background1"/>
                <w:sz w:val="28"/>
                <w:szCs w:val="28"/>
              </w:rPr>
              <w:t>Learning Objectives</w:t>
            </w:r>
          </w:p>
        </w:tc>
      </w:tr>
      <w:tr w:rsidR="00063901" w:rsidRPr="009073D6" w:rsidTr="00023E12">
        <w:trPr>
          <w:trHeight w:val="260"/>
        </w:trPr>
        <w:tc>
          <w:tcPr>
            <w:tcW w:w="120" w:type="dxa"/>
            <w:tcBorders>
              <w:top w:val="single" w:sz="4" w:space="0" w:color="auto"/>
              <w:lef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620" w:type="dxa"/>
            <w:tcBorders>
              <w:top w:val="single" w:sz="4" w:space="0" w:color="auto"/>
            </w:tcBorders>
          </w:tcPr>
          <w:p w:rsidR="00063901" w:rsidRPr="009073D6" w:rsidRDefault="00063901">
            <w:pPr>
              <w:ind w:left="0" w:hanging="2"/>
              <w:rPr>
                <w:rFonts w:ascii="Times New Roman" w:eastAsia="Times New Roman" w:hAnsi="Times New Roman" w:cs="Times New Roman"/>
                <w:sz w:val="22"/>
                <w:szCs w:val="22"/>
              </w:rPr>
            </w:pPr>
          </w:p>
        </w:tc>
        <w:tc>
          <w:tcPr>
            <w:tcW w:w="120" w:type="dxa"/>
            <w:tcBorders>
              <w:top w:val="single" w:sz="4" w:space="0" w:color="auto"/>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80" w:type="dxa"/>
            <w:tcBorders>
              <w:top w:val="single" w:sz="4" w:space="0" w:color="auto"/>
            </w:tcBorders>
          </w:tcPr>
          <w:p w:rsidR="00063901" w:rsidRPr="009073D6" w:rsidRDefault="00063901">
            <w:pPr>
              <w:ind w:left="0" w:hanging="2"/>
              <w:rPr>
                <w:rFonts w:ascii="Times New Roman" w:eastAsia="Times New Roman" w:hAnsi="Times New Roman" w:cs="Times New Roman"/>
                <w:sz w:val="22"/>
                <w:szCs w:val="22"/>
              </w:rPr>
            </w:pPr>
          </w:p>
        </w:tc>
        <w:tc>
          <w:tcPr>
            <w:tcW w:w="3160" w:type="dxa"/>
            <w:tcBorders>
              <w:top w:val="single" w:sz="4" w:space="0" w:color="auto"/>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NORMAL OBSTETRICS</w:t>
            </w:r>
          </w:p>
        </w:tc>
        <w:tc>
          <w:tcPr>
            <w:tcW w:w="3040" w:type="dxa"/>
            <w:tcBorders>
              <w:top w:val="single" w:sz="4" w:space="0" w:color="auto"/>
            </w:tcBorders>
          </w:tcPr>
          <w:p w:rsidR="00063901" w:rsidRPr="009073D6" w:rsidRDefault="00063901">
            <w:pPr>
              <w:ind w:left="0" w:hanging="2"/>
              <w:rPr>
                <w:rFonts w:ascii="Times New Roman" w:eastAsia="Times New Roman" w:hAnsi="Times New Roman" w:cs="Times New Roman"/>
                <w:sz w:val="22"/>
                <w:szCs w:val="22"/>
              </w:rPr>
            </w:pPr>
          </w:p>
        </w:tc>
        <w:tc>
          <w:tcPr>
            <w:tcW w:w="720" w:type="dxa"/>
            <w:tcBorders>
              <w:top w:val="single" w:sz="4" w:space="0" w:color="auto"/>
            </w:tcBorders>
          </w:tcPr>
          <w:p w:rsidR="00063901" w:rsidRPr="009073D6" w:rsidRDefault="00063901">
            <w:pPr>
              <w:ind w:left="0" w:hanging="2"/>
              <w:rPr>
                <w:rFonts w:ascii="Times New Roman" w:eastAsia="Times New Roman" w:hAnsi="Times New Roman" w:cs="Times New Roman"/>
                <w:sz w:val="22"/>
                <w:szCs w:val="22"/>
              </w:rPr>
            </w:pPr>
          </w:p>
        </w:tc>
        <w:tc>
          <w:tcPr>
            <w:tcW w:w="1540" w:type="dxa"/>
            <w:tcBorders>
              <w:top w:val="single" w:sz="4" w:space="0" w:color="auto"/>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100" w:type="dxa"/>
            <w:tcBorders>
              <w:top w:val="single" w:sz="4" w:space="0" w:color="auto"/>
            </w:tcBorders>
          </w:tcPr>
          <w:p w:rsidR="00063901" w:rsidRPr="009073D6" w:rsidRDefault="00063901">
            <w:pPr>
              <w:ind w:left="0" w:hanging="2"/>
              <w:rPr>
                <w:rFonts w:ascii="Times New Roman" w:eastAsia="Times New Roman" w:hAnsi="Times New Roman" w:cs="Times New Roman"/>
                <w:sz w:val="22"/>
                <w:szCs w:val="22"/>
              </w:rPr>
            </w:pPr>
          </w:p>
        </w:tc>
        <w:tc>
          <w:tcPr>
            <w:tcW w:w="4420" w:type="dxa"/>
            <w:gridSpan w:val="2"/>
            <w:tcBorders>
              <w:top w:val="single" w:sz="4" w:space="0" w:color="auto"/>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Resident will be able to</w:t>
            </w:r>
          </w:p>
        </w:tc>
      </w:tr>
      <w:tr w:rsidR="00063901" w:rsidRPr="009073D6">
        <w:trPr>
          <w:trHeight w:val="380"/>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Pr>
          <w:p w:rsidR="00063901" w:rsidRPr="009073D6" w:rsidRDefault="00063901">
            <w:pPr>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324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Basics</w:t>
            </w:r>
            <w:r w:rsidRPr="009073D6">
              <w:rPr>
                <w:rFonts w:ascii="Times New Roman" w:eastAsia="Times New Roman" w:hAnsi="Times New Roman" w:cs="Times New Roman"/>
              </w:rPr>
              <w:t xml:space="preserve">   (obstetric   anatomy,</w:t>
            </w:r>
          </w:p>
        </w:tc>
        <w:tc>
          <w:tcPr>
            <w:tcW w:w="3040" w:type="dxa"/>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perineum,   embryology   of</w:t>
            </w:r>
          </w:p>
        </w:tc>
        <w:tc>
          <w:tcPr>
            <w:tcW w:w="720" w:type="dxa"/>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fetal</w:t>
            </w:r>
          </w:p>
        </w:tc>
        <w:tc>
          <w:tcPr>
            <w:tcW w:w="1540" w:type="dxa"/>
            <w:tcBorders>
              <w:right w:val="single" w:sz="8" w:space="0" w:color="000000"/>
            </w:tcBorders>
          </w:tcPr>
          <w:p w:rsidR="00063901" w:rsidRPr="009073D6" w:rsidRDefault="00D97EC8">
            <w:pPr>
              <w:ind w:left="0" w:right="3" w:hanging="2"/>
              <w:jc w:val="right"/>
              <w:rPr>
                <w:rFonts w:ascii="Times New Roman" w:eastAsia="Times New Roman" w:hAnsi="Times New Roman" w:cs="Times New Roman"/>
              </w:rPr>
            </w:pPr>
            <w:r w:rsidRPr="009073D6">
              <w:rPr>
                <w:rFonts w:ascii="Times New Roman" w:eastAsia="Times New Roman" w:hAnsi="Times New Roman" w:cs="Times New Roman"/>
              </w:rPr>
              <w:t>development,</w:t>
            </w:r>
          </w:p>
        </w:tc>
        <w:tc>
          <w:tcPr>
            <w:tcW w:w="4520"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Describe basic anatomy, physiology of</w:t>
            </w:r>
          </w:p>
        </w:tc>
      </w:tr>
      <w:tr w:rsidR="00063901" w:rsidRPr="009073D6">
        <w:trPr>
          <w:trHeight w:val="189"/>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sz w:val="16"/>
                <w:szCs w:val="16"/>
              </w:rPr>
            </w:pPr>
          </w:p>
        </w:tc>
        <w:tc>
          <w:tcPr>
            <w:tcW w:w="620" w:type="dxa"/>
          </w:tcPr>
          <w:p w:rsidR="00063901" w:rsidRPr="009073D6" w:rsidRDefault="00063901">
            <w:pPr>
              <w:ind w:left="0" w:hanging="2"/>
              <w:rPr>
                <w:rFonts w:ascii="Times New Roman" w:eastAsia="Times New Roman" w:hAnsi="Times New Roman" w:cs="Times New Roman"/>
                <w:sz w:val="16"/>
                <w:szCs w:val="16"/>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16"/>
                <w:szCs w:val="16"/>
              </w:rPr>
            </w:pPr>
          </w:p>
        </w:tc>
        <w:tc>
          <w:tcPr>
            <w:tcW w:w="80" w:type="dxa"/>
          </w:tcPr>
          <w:p w:rsidR="00063901" w:rsidRPr="009073D6" w:rsidRDefault="00063901">
            <w:pPr>
              <w:ind w:left="0" w:hanging="2"/>
              <w:rPr>
                <w:rFonts w:ascii="Times New Roman" w:eastAsia="Times New Roman" w:hAnsi="Times New Roman" w:cs="Times New Roman"/>
                <w:sz w:val="16"/>
                <w:szCs w:val="16"/>
              </w:rPr>
            </w:pPr>
          </w:p>
        </w:tc>
        <w:tc>
          <w:tcPr>
            <w:tcW w:w="6200" w:type="dxa"/>
            <w:gridSpan w:val="2"/>
          </w:tcPr>
          <w:p w:rsidR="00063901" w:rsidRPr="009073D6" w:rsidRDefault="00D97EC8">
            <w:pPr>
              <w:ind w:left="0" w:hanging="2"/>
              <w:rPr>
                <w:rFonts w:ascii="Times New Roman" w:eastAsia="Times New Roman" w:hAnsi="Times New Roman" w:cs="Times New Roman"/>
                <w:sz w:val="21"/>
                <w:szCs w:val="21"/>
              </w:rPr>
            </w:pPr>
            <w:r w:rsidRPr="009073D6">
              <w:rPr>
                <w:rFonts w:ascii="Times New Roman" w:eastAsia="Times New Roman" w:hAnsi="Times New Roman" w:cs="Times New Roman"/>
                <w:sz w:val="21"/>
                <w:szCs w:val="21"/>
              </w:rPr>
              <w:t>physiological changes in pregnancy)</w:t>
            </w:r>
          </w:p>
        </w:tc>
        <w:tc>
          <w:tcPr>
            <w:tcW w:w="720" w:type="dxa"/>
          </w:tcPr>
          <w:p w:rsidR="00063901" w:rsidRPr="009073D6" w:rsidRDefault="00063901">
            <w:pPr>
              <w:ind w:left="0" w:hanging="2"/>
              <w:rPr>
                <w:rFonts w:ascii="Times New Roman" w:eastAsia="Times New Roman" w:hAnsi="Times New Roman" w:cs="Times New Roman"/>
                <w:sz w:val="16"/>
                <w:szCs w:val="16"/>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sz w:val="16"/>
                <w:szCs w:val="16"/>
              </w:rPr>
            </w:pPr>
          </w:p>
        </w:tc>
        <w:tc>
          <w:tcPr>
            <w:tcW w:w="100" w:type="dxa"/>
          </w:tcPr>
          <w:p w:rsidR="00063901" w:rsidRPr="009073D6" w:rsidRDefault="00063901">
            <w:pPr>
              <w:ind w:left="0" w:hanging="2"/>
              <w:rPr>
                <w:rFonts w:ascii="Times New Roman" w:eastAsia="Times New Roman" w:hAnsi="Times New Roman" w:cs="Times New Roman"/>
                <w:sz w:val="16"/>
                <w:szCs w:val="16"/>
              </w:rPr>
            </w:pPr>
          </w:p>
        </w:tc>
        <w:tc>
          <w:tcPr>
            <w:tcW w:w="4420" w:type="dxa"/>
            <w:gridSpan w:val="2"/>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pregnancy and fetal embryology</w:t>
            </w:r>
          </w:p>
        </w:tc>
      </w:tr>
      <w:tr w:rsidR="00063901" w:rsidRPr="009073D6">
        <w:trPr>
          <w:trHeight w:val="135"/>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1"/>
                <w:szCs w:val="11"/>
              </w:rPr>
            </w:pPr>
          </w:p>
        </w:tc>
        <w:tc>
          <w:tcPr>
            <w:tcW w:w="620" w:type="dxa"/>
          </w:tcPr>
          <w:p w:rsidR="00063901" w:rsidRPr="009073D6" w:rsidRDefault="00063901">
            <w:pPr>
              <w:rPr>
                <w:rFonts w:ascii="Times New Roman" w:eastAsia="Times New Roman" w:hAnsi="Times New Roman" w:cs="Times New Roman"/>
                <w:sz w:val="11"/>
                <w:szCs w:val="11"/>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8540" w:type="dxa"/>
            <w:gridSpan w:val="5"/>
            <w:vMerge w:val="restart"/>
            <w:tcBorders>
              <w:right w:val="single" w:sz="8" w:space="0" w:color="000000"/>
            </w:tcBorders>
          </w:tcPr>
          <w:p w:rsidR="00063901" w:rsidRPr="009073D6" w:rsidRDefault="00D97EC8" w:rsidP="00023E12">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Antenatal</w:t>
            </w:r>
            <w:r w:rsidRPr="009073D6">
              <w:rPr>
                <w:rFonts w:ascii="Times New Roman" w:eastAsia="Times New Roman" w:hAnsi="Times New Roman" w:cs="Times New Roman"/>
              </w:rPr>
              <w:t xml:space="preserve"> (concepts and objectives ,  history taking and obstetrical examination,</w:t>
            </w:r>
          </w:p>
        </w:tc>
        <w:tc>
          <w:tcPr>
            <w:tcW w:w="100" w:type="dxa"/>
          </w:tcPr>
          <w:p w:rsidR="00063901" w:rsidRPr="009073D6" w:rsidRDefault="00063901">
            <w:pPr>
              <w:rPr>
                <w:rFonts w:ascii="Times New Roman" w:eastAsia="Times New Roman" w:hAnsi="Times New Roman" w:cs="Times New Roman"/>
                <w:sz w:val="11"/>
                <w:szCs w:val="11"/>
              </w:rPr>
            </w:pPr>
          </w:p>
        </w:tc>
        <w:tc>
          <w:tcPr>
            <w:tcW w:w="4420"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r>
      <w:tr w:rsidR="00063901" w:rsidRPr="009073D6">
        <w:trPr>
          <w:trHeight w:val="245"/>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sz w:val="21"/>
                <w:szCs w:val="21"/>
              </w:rPr>
            </w:pPr>
          </w:p>
        </w:tc>
        <w:tc>
          <w:tcPr>
            <w:tcW w:w="620" w:type="dxa"/>
          </w:tcPr>
          <w:p w:rsidR="00063901" w:rsidRPr="009073D6" w:rsidRDefault="00063901">
            <w:pPr>
              <w:ind w:left="0" w:hanging="2"/>
              <w:rPr>
                <w:rFonts w:ascii="Times New Roman" w:eastAsia="Times New Roman" w:hAnsi="Times New Roman" w:cs="Times New Roman"/>
                <w:sz w:val="21"/>
                <w:szCs w:val="21"/>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21"/>
                <w:szCs w:val="21"/>
              </w:rPr>
            </w:pPr>
          </w:p>
        </w:tc>
        <w:tc>
          <w:tcPr>
            <w:tcW w:w="8540" w:type="dxa"/>
            <w:gridSpan w:val="5"/>
            <w:vMerge/>
            <w:tcBorders>
              <w:right w:val="single" w:sz="8" w:space="0" w:color="000000"/>
            </w:tcBorders>
          </w:tcPr>
          <w:p w:rsidR="00063901" w:rsidRPr="009073D6" w:rsidRDefault="00063901" w:rsidP="00023E12">
            <w:pPr>
              <w:widowControl w:val="0"/>
              <w:pBdr>
                <w:top w:val="nil"/>
                <w:left w:val="nil"/>
                <w:bottom w:val="nil"/>
                <w:right w:val="nil"/>
                <w:between w:val="nil"/>
              </w:pBdr>
              <w:spacing w:line="276" w:lineRule="auto"/>
              <w:ind w:left="0" w:hanging="2"/>
              <w:rPr>
                <w:rFonts w:ascii="Times New Roman" w:eastAsia="Times New Roman" w:hAnsi="Times New Roman" w:cs="Times New Roman"/>
                <w:sz w:val="21"/>
                <w:szCs w:val="21"/>
              </w:rPr>
            </w:pPr>
          </w:p>
        </w:tc>
        <w:tc>
          <w:tcPr>
            <w:tcW w:w="4520"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Demonstrate anatomical land marks during</w:t>
            </w:r>
          </w:p>
        </w:tc>
      </w:tr>
      <w:tr w:rsidR="00023E12" w:rsidRPr="009073D6" w:rsidTr="00FD6CC5">
        <w:trPr>
          <w:trHeight w:val="199"/>
        </w:trPr>
        <w:tc>
          <w:tcPr>
            <w:tcW w:w="120" w:type="dxa"/>
            <w:tcBorders>
              <w:left w:val="single" w:sz="8" w:space="0" w:color="000000"/>
            </w:tcBorders>
          </w:tcPr>
          <w:p w:rsidR="00023E12" w:rsidRPr="009073D6" w:rsidRDefault="00023E12">
            <w:pPr>
              <w:ind w:left="0" w:hanging="2"/>
              <w:rPr>
                <w:rFonts w:ascii="Times New Roman" w:eastAsia="Times New Roman" w:hAnsi="Times New Roman" w:cs="Times New Roman"/>
                <w:sz w:val="17"/>
                <w:szCs w:val="17"/>
              </w:rPr>
            </w:pPr>
          </w:p>
        </w:tc>
        <w:tc>
          <w:tcPr>
            <w:tcW w:w="620" w:type="dxa"/>
          </w:tcPr>
          <w:p w:rsidR="00023E12" w:rsidRPr="009073D6" w:rsidRDefault="00023E12">
            <w:pPr>
              <w:ind w:left="0" w:hanging="2"/>
              <w:rPr>
                <w:rFonts w:ascii="Times New Roman" w:eastAsia="Times New Roman" w:hAnsi="Times New Roman" w:cs="Times New Roman"/>
                <w:sz w:val="17"/>
                <w:szCs w:val="17"/>
              </w:rPr>
            </w:pPr>
          </w:p>
        </w:tc>
        <w:tc>
          <w:tcPr>
            <w:tcW w:w="120" w:type="dxa"/>
            <w:tcBorders>
              <w:right w:val="single" w:sz="8" w:space="0" w:color="000000"/>
            </w:tcBorders>
          </w:tcPr>
          <w:p w:rsidR="00023E12" w:rsidRPr="009073D6" w:rsidRDefault="00023E12">
            <w:pPr>
              <w:ind w:left="0" w:hanging="2"/>
              <w:rPr>
                <w:rFonts w:ascii="Times New Roman" w:eastAsia="Times New Roman" w:hAnsi="Times New Roman" w:cs="Times New Roman"/>
                <w:sz w:val="17"/>
                <w:szCs w:val="17"/>
              </w:rPr>
            </w:pPr>
          </w:p>
        </w:tc>
        <w:tc>
          <w:tcPr>
            <w:tcW w:w="80" w:type="dxa"/>
          </w:tcPr>
          <w:p w:rsidR="00023E12" w:rsidRPr="009073D6" w:rsidRDefault="00023E12">
            <w:pPr>
              <w:ind w:left="0" w:hanging="2"/>
              <w:rPr>
                <w:rFonts w:ascii="Times New Roman" w:eastAsia="Times New Roman" w:hAnsi="Times New Roman" w:cs="Times New Roman"/>
                <w:sz w:val="17"/>
                <w:szCs w:val="17"/>
              </w:rPr>
            </w:pPr>
          </w:p>
        </w:tc>
        <w:tc>
          <w:tcPr>
            <w:tcW w:w="8460" w:type="dxa"/>
            <w:gridSpan w:val="4"/>
            <w:tcBorders>
              <w:right w:val="single" w:sz="8" w:space="0" w:color="000000"/>
            </w:tcBorders>
          </w:tcPr>
          <w:p w:rsidR="00023E12" w:rsidRPr="009073D6" w:rsidRDefault="00023E12" w:rsidP="00023E12">
            <w:pPr>
              <w:ind w:left="0" w:hanging="2"/>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recommended  visits,  dietary advice,  antenatal  screening, minor Symptoms  of</w:t>
            </w:r>
          </w:p>
        </w:tc>
        <w:tc>
          <w:tcPr>
            <w:tcW w:w="100" w:type="dxa"/>
          </w:tcPr>
          <w:p w:rsidR="00023E12" w:rsidRPr="009073D6" w:rsidRDefault="00023E12">
            <w:pPr>
              <w:ind w:left="0" w:hanging="2"/>
              <w:rPr>
                <w:rFonts w:ascii="Times New Roman" w:eastAsia="Times New Roman" w:hAnsi="Times New Roman" w:cs="Times New Roman"/>
                <w:sz w:val="17"/>
                <w:szCs w:val="17"/>
              </w:rPr>
            </w:pPr>
          </w:p>
        </w:tc>
        <w:tc>
          <w:tcPr>
            <w:tcW w:w="4420" w:type="dxa"/>
            <w:gridSpan w:val="2"/>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rPr>
              <w:t>clinical examination and surgery</w:t>
            </w:r>
          </w:p>
        </w:tc>
      </w:tr>
      <w:tr w:rsidR="00063901" w:rsidRPr="009073D6">
        <w:trPr>
          <w:trHeight w:val="125"/>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0"/>
                <w:szCs w:val="10"/>
              </w:rPr>
            </w:pPr>
          </w:p>
        </w:tc>
        <w:tc>
          <w:tcPr>
            <w:tcW w:w="620" w:type="dxa"/>
          </w:tcPr>
          <w:p w:rsidR="00063901" w:rsidRPr="009073D6" w:rsidRDefault="00063901">
            <w:pPr>
              <w:rPr>
                <w:rFonts w:ascii="Times New Roman" w:eastAsia="Times New Roman" w:hAnsi="Times New Roman" w:cs="Times New Roman"/>
                <w:sz w:val="10"/>
                <w:szCs w:val="10"/>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0"/>
                <w:szCs w:val="10"/>
              </w:rPr>
            </w:pPr>
          </w:p>
        </w:tc>
        <w:tc>
          <w:tcPr>
            <w:tcW w:w="80" w:type="dxa"/>
          </w:tcPr>
          <w:p w:rsidR="00063901" w:rsidRPr="009073D6" w:rsidRDefault="00063901">
            <w:pPr>
              <w:rPr>
                <w:rFonts w:ascii="Times New Roman" w:eastAsia="Times New Roman" w:hAnsi="Times New Roman" w:cs="Times New Roman"/>
                <w:sz w:val="10"/>
                <w:szCs w:val="10"/>
              </w:rPr>
            </w:pPr>
          </w:p>
        </w:tc>
        <w:tc>
          <w:tcPr>
            <w:tcW w:w="3160" w:type="dxa"/>
            <w:vMerge w:val="restart"/>
          </w:tcPr>
          <w:p w:rsidR="00063901" w:rsidRPr="009073D6" w:rsidRDefault="00D97EC8" w:rsidP="00023E12">
            <w:pPr>
              <w:ind w:left="0" w:hanging="2"/>
              <w:rPr>
                <w:rFonts w:ascii="Times New Roman" w:eastAsia="Times New Roman" w:hAnsi="Times New Roman" w:cs="Times New Roman"/>
              </w:rPr>
            </w:pPr>
            <w:r w:rsidRPr="009073D6">
              <w:rPr>
                <w:rFonts w:ascii="Times New Roman" w:eastAsia="Times New Roman" w:hAnsi="Times New Roman" w:cs="Times New Roman"/>
              </w:rPr>
              <w:t>pregnancy )</w:t>
            </w:r>
          </w:p>
        </w:tc>
        <w:tc>
          <w:tcPr>
            <w:tcW w:w="3040" w:type="dxa"/>
          </w:tcPr>
          <w:p w:rsidR="00063901" w:rsidRPr="009073D6" w:rsidRDefault="00063901" w:rsidP="00023E12">
            <w:pPr>
              <w:rPr>
                <w:rFonts w:ascii="Times New Roman" w:eastAsia="Times New Roman" w:hAnsi="Times New Roman" w:cs="Times New Roman"/>
                <w:sz w:val="10"/>
                <w:szCs w:val="10"/>
              </w:rPr>
            </w:pPr>
          </w:p>
        </w:tc>
        <w:tc>
          <w:tcPr>
            <w:tcW w:w="720" w:type="dxa"/>
          </w:tcPr>
          <w:p w:rsidR="00063901" w:rsidRPr="009073D6" w:rsidRDefault="00063901" w:rsidP="00023E12">
            <w:pPr>
              <w:rPr>
                <w:rFonts w:ascii="Times New Roman" w:eastAsia="Times New Roman" w:hAnsi="Times New Roman" w:cs="Times New Roman"/>
                <w:sz w:val="10"/>
                <w:szCs w:val="10"/>
              </w:rPr>
            </w:pPr>
          </w:p>
        </w:tc>
        <w:tc>
          <w:tcPr>
            <w:tcW w:w="1540" w:type="dxa"/>
            <w:tcBorders>
              <w:right w:val="single" w:sz="8" w:space="0" w:color="000000"/>
            </w:tcBorders>
          </w:tcPr>
          <w:p w:rsidR="00063901" w:rsidRPr="009073D6" w:rsidRDefault="00063901" w:rsidP="00023E12">
            <w:pPr>
              <w:rPr>
                <w:rFonts w:ascii="Times New Roman" w:eastAsia="Times New Roman" w:hAnsi="Times New Roman" w:cs="Times New Roman"/>
                <w:sz w:val="10"/>
                <w:szCs w:val="10"/>
              </w:rPr>
            </w:pPr>
          </w:p>
        </w:tc>
        <w:tc>
          <w:tcPr>
            <w:tcW w:w="100" w:type="dxa"/>
          </w:tcPr>
          <w:p w:rsidR="00063901" w:rsidRPr="009073D6" w:rsidRDefault="00063901">
            <w:pPr>
              <w:rPr>
                <w:rFonts w:ascii="Times New Roman" w:eastAsia="Times New Roman" w:hAnsi="Times New Roman" w:cs="Times New Roman"/>
                <w:sz w:val="10"/>
                <w:szCs w:val="10"/>
              </w:rPr>
            </w:pPr>
          </w:p>
        </w:tc>
        <w:tc>
          <w:tcPr>
            <w:tcW w:w="4420"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r>
      <w:tr w:rsidR="00063901" w:rsidRPr="009073D6">
        <w:trPr>
          <w:trHeight w:val="139"/>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2"/>
                <w:szCs w:val="12"/>
              </w:rPr>
            </w:pPr>
          </w:p>
        </w:tc>
        <w:tc>
          <w:tcPr>
            <w:tcW w:w="620" w:type="dxa"/>
          </w:tcPr>
          <w:p w:rsidR="00063901" w:rsidRPr="009073D6" w:rsidRDefault="00063901">
            <w:pPr>
              <w:rPr>
                <w:rFonts w:ascii="Times New Roman" w:eastAsia="Times New Roman" w:hAnsi="Times New Roman" w:cs="Times New Roman"/>
                <w:sz w:val="12"/>
                <w:szCs w:val="12"/>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80" w:type="dxa"/>
          </w:tcPr>
          <w:p w:rsidR="00063901" w:rsidRPr="009073D6" w:rsidRDefault="00063901">
            <w:pPr>
              <w:rPr>
                <w:rFonts w:ascii="Times New Roman" w:eastAsia="Times New Roman" w:hAnsi="Times New Roman" w:cs="Times New Roman"/>
                <w:sz w:val="12"/>
                <w:szCs w:val="12"/>
              </w:rPr>
            </w:pPr>
          </w:p>
        </w:tc>
        <w:tc>
          <w:tcPr>
            <w:tcW w:w="3160" w:type="dxa"/>
            <w:vMerge/>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040" w:type="dxa"/>
          </w:tcPr>
          <w:p w:rsidR="00063901" w:rsidRPr="009073D6" w:rsidRDefault="00063901">
            <w:pPr>
              <w:rPr>
                <w:rFonts w:ascii="Times New Roman" w:eastAsia="Times New Roman" w:hAnsi="Times New Roman" w:cs="Times New Roman"/>
                <w:sz w:val="12"/>
                <w:szCs w:val="12"/>
              </w:rPr>
            </w:pPr>
          </w:p>
        </w:tc>
        <w:tc>
          <w:tcPr>
            <w:tcW w:w="720" w:type="dxa"/>
          </w:tcPr>
          <w:p w:rsidR="00063901" w:rsidRPr="009073D6" w:rsidRDefault="00063901">
            <w:pPr>
              <w:rPr>
                <w:rFonts w:ascii="Times New Roman" w:eastAsia="Times New Roman" w:hAnsi="Times New Roman" w:cs="Times New Roman"/>
                <w:sz w:val="12"/>
                <w:szCs w:val="12"/>
              </w:rPr>
            </w:pPr>
          </w:p>
        </w:tc>
        <w:tc>
          <w:tcPr>
            <w:tcW w:w="1540" w:type="dxa"/>
            <w:tcBorders>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4520" w:type="dxa"/>
            <w:gridSpan w:val="3"/>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Demonstrate the capabilities of taking care</w:t>
            </w:r>
          </w:p>
        </w:tc>
      </w:tr>
      <w:tr w:rsidR="00063901" w:rsidRPr="009073D6">
        <w:trPr>
          <w:trHeight w:val="245"/>
        </w:trPr>
        <w:tc>
          <w:tcPr>
            <w:tcW w:w="740" w:type="dxa"/>
            <w:gridSpan w:val="2"/>
            <w:vMerge w:val="restart"/>
            <w:tcBorders>
              <w:left w:val="single" w:sz="8" w:space="0" w:color="000000"/>
            </w:tcBorders>
          </w:tcPr>
          <w:p w:rsidR="00063901" w:rsidRPr="009073D6" w:rsidRDefault="00D97EC8">
            <w:pPr>
              <w:ind w:left="0" w:right="200" w:hanging="2"/>
              <w:jc w:val="right"/>
              <w:rPr>
                <w:rFonts w:ascii="Times New Roman" w:eastAsia="Times New Roman" w:hAnsi="Times New Roman" w:cs="Times New Roman"/>
              </w:rPr>
            </w:pPr>
            <w:r w:rsidRPr="009073D6">
              <w:rPr>
                <w:rFonts w:ascii="Times New Roman" w:eastAsia="Times New Roman" w:hAnsi="Times New Roman" w:cs="Times New Roman"/>
              </w:rPr>
              <w:t>1</w:t>
            </w: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21"/>
                <w:szCs w:val="21"/>
              </w:rPr>
            </w:pPr>
          </w:p>
        </w:tc>
        <w:tc>
          <w:tcPr>
            <w:tcW w:w="8540" w:type="dxa"/>
            <w:gridSpan w:val="5"/>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Intrapartum</w:t>
            </w:r>
            <w:r w:rsidRPr="009073D6">
              <w:rPr>
                <w:rFonts w:ascii="Times New Roman" w:eastAsia="Times New Roman" w:hAnsi="Times New Roman" w:cs="Times New Roman"/>
              </w:rPr>
              <w:t xml:space="preserve"> (diagnosis of labour, physiology of labour, fetal and pelvic dimension,</w:t>
            </w:r>
          </w:p>
        </w:tc>
        <w:tc>
          <w:tcPr>
            <w:tcW w:w="4520" w:type="dxa"/>
            <w:gridSpan w:val="3"/>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r>
      <w:tr w:rsidR="00063901" w:rsidRPr="009073D6">
        <w:trPr>
          <w:trHeight w:val="197"/>
        </w:trPr>
        <w:tc>
          <w:tcPr>
            <w:tcW w:w="740" w:type="dxa"/>
            <w:gridSpan w:val="2"/>
            <w:vMerge/>
            <w:tcBorders>
              <w:lef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17"/>
                <w:szCs w:val="17"/>
              </w:rPr>
            </w:pPr>
          </w:p>
        </w:tc>
        <w:tc>
          <w:tcPr>
            <w:tcW w:w="80" w:type="dxa"/>
          </w:tcPr>
          <w:p w:rsidR="00063901" w:rsidRPr="009073D6" w:rsidRDefault="00063901">
            <w:pPr>
              <w:ind w:left="0" w:hanging="2"/>
              <w:rPr>
                <w:rFonts w:ascii="Times New Roman" w:eastAsia="Times New Roman" w:hAnsi="Times New Roman" w:cs="Times New Roman"/>
                <w:sz w:val="17"/>
                <w:szCs w:val="17"/>
              </w:rPr>
            </w:pPr>
          </w:p>
        </w:tc>
        <w:tc>
          <w:tcPr>
            <w:tcW w:w="8460" w:type="dxa"/>
            <w:gridSpan w:val="4"/>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mechanism of labour, management of labour, fetal monitoring, ability to differentiate</w:t>
            </w:r>
          </w:p>
        </w:tc>
        <w:tc>
          <w:tcPr>
            <w:tcW w:w="100" w:type="dxa"/>
          </w:tcPr>
          <w:p w:rsidR="00063901" w:rsidRPr="009073D6" w:rsidRDefault="00063901">
            <w:pPr>
              <w:ind w:left="0" w:hanging="2"/>
              <w:rPr>
                <w:rFonts w:ascii="Times New Roman" w:eastAsia="Times New Roman" w:hAnsi="Times New Roman" w:cs="Times New Roman"/>
                <w:sz w:val="17"/>
                <w:szCs w:val="17"/>
              </w:rPr>
            </w:pPr>
          </w:p>
        </w:tc>
        <w:tc>
          <w:tcPr>
            <w:tcW w:w="442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of antenatal intrapartum and postnatal</w:t>
            </w:r>
          </w:p>
        </w:tc>
      </w:tr>
      <w:tr w:rsidR="00063901" w:rsidRPr="009073D6">
        <w:trPr>
          <w:trHeight w:val="127"/>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1"/>
                <w:szCs w:val="11"/>
              </w:rPr>
            </w:pPr>
          </w:p>
        </w:tc>
        <w:tc>
          <w:tcPr>
            <w:tcW w:w="620" w:type="dxa"/>
          </w:tcPr>
          <w:p w:rsidR="00063901" w:rsidRPr="009073D6" w:rsidRDefault="00063901">
            <w:pPr>
              <w:rPr>
                <w:rFonts w:ascii="Times New Roman" w:eastAsia="Times New Roman" w:hAnsi="Times New Roman" w:cs="Times New Roman"/>
                <w:sz w:val="11"/>
                <w:szCs w:val="11"/>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80" w:type="dxa"/>
          </w:tcPr>
          <w:p w:rsidR="00063901" w:rsidRPr="009073D6" w:rsidRDefault="00063901">
            <w:pPr>
              <w:rPr>
                <w:rFonts w:ascii="Times New Roman" w:eastAsia="Times New Roman" w:hAnsi="Times New Roman" w:cs="Times New Roman"/>
                <w:sz w:val="11"/>
                <w:szCs w:val="11"/>
              </w:rPr>
            </w:pPr>
          </w:p>
        </w:tc>
        <w:tc>
          <w:tcPr>
            <w:tcW w:w="8460" w:type="dxa"/>
            <w:gridSpan w:val="4"/>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00" w:type="dxa"/>
          </w:tcPr>
          <w:p w:rsidR="00063901" w:rsidRPr="009073D6" w:rsidRDefault="00063901">
            <w:pPr>
              <w:rPr>
                <w:rFonts w:ascii="Times New Roman" w:eastAsia="Times New Roman" w:hAnsi="Times New Roman" w:cs="Times New Roman"/>
                <w:sz w:val="11"/>
                <w:szCs w:val="11"/>
              </w:rPr>
            </w:pPr>
          </w:p>
        </w:tc>
        <w:tc>
          <w:tcPr>
            <w:tcW w:w="4420" w:type="dxa"/>
            <w:gridSpan w:val="2"/>
            <w:vMerge w:val="restart"/>
            <w:tcBorders>
              <w:right w:val="single" w:sz="8" w:space="0" w:color="000000"/>
            </w:tcBorders>
          </w:tcPr>
          <w:p w:rsidR="00063901" w:rsidRPr="009073D6" w:rsidRDefault="00397E51">
            <w:pPr>
              <w:ind w:left="0" w:hanging="2"/>
              <w:rPr>
                <w:rFonts w:ascii="Times New Roman" w:eastAsia="Times New Roman" w:hAnsi="Times New Roman" w:cs="Times New Roman"/>
              </w:rPr>
            </w:pPr>
            <w:r w:rsidRPr="009073D6">
              <w:rPr>
                <w:rFonts w:ascii="Times New Roman" w:eastAsia="Times New Roman" w:hAnsi="Times New Roman" w:cs="Times New Roman"/>
              </w:rPr>
              <w:t>P</w:t>
            </w:r>
            <w:r w:rsidR="00D97EC8" w:rsidRPr="009073D6">
              <w:rPr>
                <w:rFonts w:ascii="Times New Roman" w:eastAsia="Times New Roman" w:hAnsi="Times New Roman" w:cs="Times New Roman"/>
              </w:rPr>
              <w:t>atients</w:t>
            </w:r>
          </w:p>
        </w:tc>
      </w:tr>
      <w:tr w:rsidR="00063901" w:rsidRPr="009073D6">
        <w:trPr>
          <w:trHeight w:val="137"/>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1"/>
                <w:szCs w:val="11"/>
              </w:rPr>
            </w:pPr>
          </w:p>
        </w:tc>
        <w:tc>
          <w:tcPr>
            <w:tcW w:w="620" w:type="dxa"/>
          </w:tcPr>
          <w:p w:rsidR="00063901" w:rsidRPr="009073D6" w:rsidRDefault="00063901">
            <w:pPr>
              <w:rPr>
                <w:rFonts w:ascii="Times New Roman" w:eastAsia="Times New Roman" w:hAnsi="Times New Roman" w:cs="Times New Roman"/>
                <w:sz w:val="11"/>
                <w:szCs w:val="11"/>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80" w:type="dxa"/>
          </w:tcPr>
          <w:p w:rsidR="00063901" w:rsidRPr="009073D6" w:rsidRDefault="00063901">
            <w:pPr>
              <w:rPr>
                <w:rFonts w:ascii="Times New Roman" w:eastAsia="Times New Roman" w:hAnsi="Times New Roman" w:cs="Times New Roman"/>
                <w:sz w:val="11"/>
                <w:szCs w:val="11"/>
              </w:rPr>
            </w:pPr>
          </w:p>
        </w:tc>
        <w:tc>
          <w:tcPr>
            <w:tcW w:w="6200" w:type="dxa"/>
            <w:gridSpan w:val="2"/>
            <w:vMerge w:val="restart"/>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between normal and abnormal findings)</w:t>
            </w:r>
          </w:p>
        </w:tc>
        <w:tc>
          <w:tcPr>
            <w:tcW w:w="720" w:type="dxa"/>
          </w:tcPr>
          <w:p w:rsidR="00063901" w:rsidRPr="009073D6" w:rsidRDefault="00063901">
            <w:pPr>
              <w:rPr>
                <w:rFonts w:ascii="Times New Roman" w:eastAsia="Times New Roman" w:hAnsi="Times New Roman" w:cs="Times New Roman"/>
                <w:sz w:val="11"/>
                <w:szCs w:val="11"/>
              </w:rPr>
            </w:pPr>
          </w:p>
        </w:tc>
        <w:tc>
          <w:tcPr>
            <w:tcW w:w="154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100" w:type="dxa"/>
          </w:tcPr>
          <w:p w:rsidR="00063901" w:rsidRPr="009073D6" w:rsidRDefault="00063901">
            <w:pPr>
              <w:rPr>
                <w:rFonts w:ascii="Times New Roman" w:eastAsia="Times New Roman" w:hAnsi="Times New Roman" w:cs="Times New Roman"/>
                <w:sz w:val="11"/>
                <w:szCs w:val="11"/>
              </w:rPr>
            </w:pPr>
          </w:p>
        </w:tc>
        <w:tc>
          <w:tcPr>
            <w:tcW w:w="4420"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r>
      <w:tr w:rsidR="00063901" w:rsidRPr="009073D6">
        <w:trPr>
          <w:trHeight w:val="139"/>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2"/>
                <w:szCs w:val="12"/>
              </w:rPr>
            </w:pPr>
          </w:p>
        </w:tc>
        <w:tc>
          <w:tcPr>
            <w:tcW w:w="620" w:type="dxa"/>
          </w:tcPr>
          <w:p w:rsidR="00063901" w:rsidRPr="009073D6" w:rsidRDefault="00063901">
            <w:pPr>
              <w:rPr>
                <w:rFonts w:ascii="Times New Roman" w:eastAsia="Times New Roman" w:hAnsi="Times New Roman" w:cs="Times New Roman"/>
                <w:sz w:val="12"/>
                <w:szCs w:val="12"/>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80" w:type="dxa"/>
          </w:tcPr>
          <w:p w:rsidR="00063901" w:rsidRPr="009073D6" w:rsidRDefault="00063901">
            <w:pPr>
              <w:rPr>
                <w:rFonts w:ascii="Times New Roman" w:eastAsia="Times New Roman" w:hAnsi="Times New Roman" w:cs="Times New Roman"/>
                <w:sz w:val="12"/>
                <w:szCs w:val="12"/>
              </w:rPr>
            </w:pPr>
          </w:p>
        </w:tc>
        <w:tc>
          <w:tcPr>
            <w:tcW w:w="6200" w:type="dxa"/>
            <w:gridSpan w:val="2"/>
            <w:vMerge/>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720" w:type="dxa"/>
          </w:tcPr>
          <w:p w:rsidR="00063901" w:rsidRPr="009073D6" w:rsidRDefault="00063901">
            <w:pPr>
              <w:rPr>
                <w:rFonts w:ascii="Times New Roman" w:eastAsia="Times New Roman" w:hAnsi="Times New Roman" w:cs="Times New Roman"/>
                <w:sz w:val="12"/>
                <w:szCs w:val="12"/>
              </w:rPr>
            </w:pPr>
          </w:p>
        </w:tc>
        <w:tc>
          <w:tcPr>
            <w:tcW w:w="1540" w:type="dxa"/>
            <w:tcBorders>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4520" w:type="dxa"/>
            <w:gridSpan w:val="3"/>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Interact with postnatal patients for breast</w:t>
            </w:r>
          </w:p>
        </w:tc>
      </w:tr>
      <w:tr w:rsidR="00063901" w:rsidRPr="009073D6">
        <w:trPr>
          <w:trHeight w:val="156"/>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3"/>
                <w:szCs w:val="13"/>
              </w:rPr>
            </w:pPr>
          </w:p>
        </w:tc>
        <w:tc>
          <w:tcPr>
            <w:tcW w:w="620" w:type="dxa"/>
          </w:tcPr>
          <w:p w:rsidR="00063901" w:rsidRPr="009073D6" w:rsidRDefault="00063901">
            <w:pPr>
              <w:rPr>
                <w:rFonts w:ascii="Times New Roman" w:eastAsia="Times New Roman" w:hAnsi="Times New Roman" w:cs="Times New Roman"/>
                <w:sz w:val="13"/>
                <w:szCs w:val="13"/>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3"/>
                <w:szCs w:val="13"/>
              </w:rPr>
            </w:pPr>
          </w:p>
        </w:tc>
        <w:tc>
          <w:tcPr>
            <w:tcW w:w="6280" w:type="dxa"/>
            <w:gridSpan w:val="3"/>
            <w:vMerge w:val="restart"/>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Postnatal Care</w:t>
            </w:r>
            <w:r w:rsidRPr="009073D6">
              <w:rPr>
                <w:rFonts w:ascii="Times New Roman" w:eastAsia="Times New Roman" w:hAnsi="Times New Roman" w:cs="Times New Roman"/>
              </w:rPr>
              <w:t xml:space="preserve"> (normal puerperium, breast feeding)</w:t>
            </w:r>
          </w:p>
        </w:tc>
        <w:tc>
          <w:tcPr>
            <w:tcW w:w="720" w:type="dxa"/>
          </w:tcPr>
          <w:p w:rsidR="00063901" w:rsidRPr="009073D6" w:rsidRDefault="00063901">
            <w:pPr>
              <w:rPr>
                <w:rFonts w:ascii="Times New Roman" w:eastAsia="Times New Roman" w:hAnsi="Times New Roman" w:cs="Times New Roman"/>
                <w:sz w:val="13"/>
                <w:szCs w:val="13"/>
              </w:rPr>
            </w:pPr>
          </w:p>
        </w:tc>
        <w:tc>
          <w:tcPr>
            <w:tcW w:w="1540" w:type="dxa"/>
            <w:tcBorders>
              <w:right w:val="single" w:sz="8" w:space="0" w:color="000000"/>
            </w:tcBorders>
          </w:tcPr>
          <w:p w:rsidR="00063901" w:rsidRPr="009073D6" w:rsidRDefault="00063901">
            <w:pPr>
              <w:rPr>
                <w:rFonts w:ascii="Times New Roman" w:eastAsia="Times New Roman" w:hAnsi="Times New Roman" w:cs="Times New Roman"/>
                <w:sz w:val="13"/>
                <w:szCs w:val="13"/>
              </w:rPr>
            </w:pPr>
          </w:p>
        </w:tc>
        <w:tc>
          <w:tcPr>
            <w:tcW w:w="4520" w:type="dxa"/>
            <w:gridSpan w:val="3"/>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r>
      <w:tr w:rsidR="00063901" w:rsidRPr="009073D6">
        <w:trPr>
          <w:trHeight w:val="139"/>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2"/>
                <w:szCs w:val="12"/>
              </w:rPr>
            </w:pPr>
          </w:p>
        </w:tc>
        <w:tc>
          <w:tcPr>
            <w:tcW w:w="620" w:type="dxa"/>
          </w:tcPr>
          <w:p w:rsidR="00063901" w:rsidRPr="009073D6" w:rsidRDefault="00063901">
            <w:pPr>
              <w:rPr>
                <w:rFonts w:ascii="Times New Roman" w:eastAsia="Times New Roman" w:hAnsi="Times New Roman" w:cs="Times New Roman"/>
                <w:sz w:val="12"/>
                <w:szCs w:val="12"/>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6280" w:type="dxa"/>
            <w:gridSpan w:val="3"/>
            <w:vMerge/>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720" w:type="dxa"/>
          </w:tcPr>
          <w:p w:rsidR="00063901" w:rsidRPr="009073D6" w:rsidRDefault="00063901">
            <w:pPr>
              <w:rPr>
                <w:rFonts w:ascii="Times New Roman" w:eastAsia="Times New Roman" w:hAnsi="Times New Roman" w:cs="Times New Roman"/>
                <w:sz w:val="12"/>
                <w:szCs w:val="12"/>
              </w:rPr>
            </w:pPr>
          </w:p>
        </w:tc>
        <w:tc>
          <w:tcPr>
            <w:tcW w:w="1540" w:type="dxa"/>
            <w:tcBorders>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100" w:type="dxa"/>
          </w:tcPr>
          <w:p w:rsidR="00063901" w:rsidRPr="009073D6" w:rsidRDefault="00063901">
            <w:pPr>
              <w:rPr>
                <w:rFonts w:ascii="Times New Roman" w:eastAsia="Times New Roman" w:hAnsi="Times New Roman" w:cs="Times New Roman"/>
                <w:sz w:val="12"/>
                <w:szCs w:val="12"/>
              </w:rPr>
            </w:pPr>
          </w:p>
        </w:tc>
        <w:tc>
          <w:tcPr>
            <w:tcW w:w="4420" w:type="dxa"/>
            <w:gridSpan w:val="2"/>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feeding and neonatal care</w:t>
            </w:r>
          </w:p>
        </w:tc>
      </w:tr>
      <w:tr w:rsidR="00063901" w:rsidRPr="009073D6">
        <w:trPr>
          <w:trHeight w:val="134"/>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1"/>
                <w:szCs w:val="11"/>
              </w:rPr>
            </w:pPr>
          </w:p>
        </w:tc>
        <w:tc>
          <w:tcPr>
            <w:tcW w:w="620" w:type="dxa"/>
          </w:tcPr>
          <w:p w:rsidR="00063901" w:rsidRPr="009073D6" w:rsidRDefault="00063901">
            <w:pPr>
              <w:rPr>
                <w:rFonts w:ascii="Times New Roman" w:eastAsia="Times New Roman" w:hAnsi="Times New Roman" w:cs="Times New Roman"/>
                <w:sz w:val="11"/>
                <w:szCs w:val="11"/>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8540" w:type="dxa"/>
            <w:gridSpan w:val="5"/>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Neonatolog</w:t>
            </w:r>
            <w:r w:rsidRPr="009073D6">
              <w:rPr>
                <w:rFonts w:ascii="Times New Roman" w:eastAsia="Times New Roman" w:hAnsi="Times New Roman" w:cs="Times New Roman"/>
              </w:rPr>
              <w:t>y (apgor score neonatal resuscitation, neonatal care, behavior of new</w:t>
            </w:r>
          </w:p>
        </w:tc>
        <w:tc>
          <w:tcPr>
            <w:tcW w:w="100" w:type="dxa"/>
          </w:tcPr>
          <w:p w:rsidR="00063901" w:rsidRPr="009073D6" w:rsidRDefault="00063901">
            <w:pPr>
              <w:rPr>
                <w:rFonts w:ascii="Times New Roman" w:eastAsia="Times New Roman" w:hAnsi="Times New Roman" w:cs="Times New Roman"/>
                <w:sz w:val="11"/>
                <w:szCs w:val="11"/>
              </w:rPr>
            </w:pPr>
          </w:p>
        </w:tc>
        <w:tc>
          <w:tcPr>
            <w:tcW w:w="4420"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r>
      <w:tr w:rsidR="00063901" w:rsidRPr="009073D6">
        <w:trPr>
          <w:trHeight w:val="245"/>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sz w:val="21"/>
                <w:szCs w:val="21"/>
              </w:rPr>
            </w:pPr>
          </w:p>
        </w:tc>
        <w:tc>
          <w:tcPr>
            <w:tcW w:w="620" w:type="dxa"/>
          </w:tcPr>
          <w:p w:rsidR="00063901" w:rsidRPr="009073D6" w:rsidRDefault="00063901">
            <w:pPr>
              <w:ind w:left="0" w:hanging="2"/>
              <w:rPr>
                <w:rFonts w:ascii="Times New Roman" w:eastAsia="Times New Roman" w:hAnsi="Times New Roman" w:cs="Times New Roman"/>
                <w:sz w:val="21"/>
                <w:szCs w:val="21"/>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21"/>
                <w:szCs w:val="21"/>
              </w:rPr>
            </w:pPr>
          </w:p>
        </w:tc>
        <w:tc>
          <w:tcPr>
            <w:tcW w:w="8540" w:type="dxa"/>
            <w:gridSpan w:val="5"/>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21"/>
                <w:szCs w:val="21"/>
              </w:rPr>
            </w:pPr>
          </w:p>
        </w:tc>
        <w:tc>
          <w:tcPr>
            <w:tcW w:w="4520"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Formulate the breast feeding plan of</w:t>
            </w:r>
          </w:p>
        </w:tc>
      </w:tr>
      <w:tr w:rsidR="00063901" w:rsidRPr="009073D6">
        <w:trPr>
          <w:trHeight w:val="191"/>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sz w:val="16"/>
                <w:szCs w:val="16"/>
              </w:rPr>
            </w:pPr>
          </w:p>
        </w:tc>
        <w:tc>
          <w:tcPr>
            <w:tcW w:w="620" w:type="dxa"/>
          </w:tcPr>
          <w:p w:rsidR="00063901" w:rsidRPr="009073D6" w:rsidRDefault="00063901">
            <w:pPr>
              <w:ind w:left="0" w:hanging="2"/>
              <w:rPr>
                <w:rFonts w:ascii="Times New Roman" w:eastAsia="Times New Roman" w:hAnsi="Times New Roman" w:cs="Times New Roman"/>
                <w:sz w:val="16"/>
                <w:szCs w:val="16"/>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16"/>
                <w:szCs w:val="16"/>
              </w:rPr>
            </w:pPr>
          </w:p>
        </w:tc>
        <w:tc>
          <w:tcPr>
            <w:tcW w:w="80" w:type="dxa"/>
          </w:tcPr>
          <w:p w:rsidR="00063901" w:rsidRPr="009073D6" w:rsidRDefault="00063901">
            <w:pPr>
              <w:ind w:left="0" w:hanging="2"/>
              <w:rPr>
                <w:rFonts w:ascii="Times New Roman" w:eastAsia="Times New Roman" w:hAnsi="Times New Roman" w:cs="Times New Roman"/>
                <w:sz w:val="16"/>
                <w:szCs w:val="16"/>
              </w:rPr>
            </w:pPr>
          </w:p>
        </w:tc>
        <w:tc>
          <w:tcPr>
            <w:tcW w:w="3160" w:type="dxa"/>
          </w:tcPr>
          <w:p w:rsidR="00063901" w:rsidRPr="009073D6" w:rsidRDefault="00D97EC8">
            <w:pPr>
              <w:ind w:left="0" w:hanging="2"/>
              <w:rPr>
                <w:rFonts w:ascii="Times New Roman" w:eastAsia="Times New Roman" w:hAnsi="Times New Roman" w:cs="Times New Roman"/>
                <w:sz w:val="22"/>
                <w:szCs w:val="22"/>
              </w:rPr>
            </w:pPr>
            <w:r w:rsidRPr="009073D6">
              <w:rPr>
                <w:rFonts w:ascii="Times New Roman" w:eastAsia="Times New Roman" w:hAnsi="Times New Roman" w:cs="Times New Roman"/>
                <w:sz w:val="22"/>
                <w:szCs w:val="22"/>
              </w:rPr>
              <w:t>born, immunization)</w:t>
            </w:r>
          </w:p>
        </w:tc>
        <w:tc>
          <w:tcPr>
            <w:tcW w:w="3040" w:type="dxa"/>
          </w:tcPr>
          <w:p w:rsidR="00063901" w:rsidRPr="009073D6" w:rsidRDefault="00063901">
            <w:pPr>
              <w:ind w:left="0" w:hanging="2"/>
              <w:rPr>
                <w:rFonts w:ascii="Times New Roman" w:eastAsia="Times New Roman" w:hAnsi="Times New Roman" w:cs="Times New Roman"/>
                <w:sz w:val="16"/>
                <w:szCs w:val="16"/>
              </w:rPr>
            </w:pPr>
          </w:p>
        </w:tc>
        <w:tc>
          <w:tcPr>
            <w:tcW w:w="720" w:type="dxa"/>
          </w:tcPr>
          <w:p w:rsidR="00063901" w:rsidRPr="009073D6" w:rsidRDefault="00063901">
            <w:pPr>
              <w:ind w:left="0" w:hanging="2"/>
              <w:rPr>
                <w:rFonts w:ascii="Times New Roman" w:eastAsia="Times New Roman" w:hAnsi="Times New Roman" w:cs="Times New Roman"/>
                <w:sz w:val="16"/>
                <w:szCs w:val="16"/>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sz w:val="16"/>
                <w:szCs w:val="16"/>
              </w:rPr>
            </w:pPr>
          </w:p>
        </w:tc>
        <w:tc>
          <w:tcPr>
            <w:tcW w:w="100" w:type="dxa"/>
          </w:tcPr>
          <w:p w:rsidR="00063901" w:rsidRPr="009073D6" w:rsidRDefault="00063901">
            <w:pPr>
              <w:ind w:left="0" w:hanging="2"/>
              <w:rPr>
                <w:rFonts w:ascii="Times New Roman" w:eastAsia="Times New Roman" w:hAnsi="Times New Roman" w:cs="Times New Roman"/>
                <w:sz w:val="16"/>
                <w:szCs w:val="16"/>
              </w:rPr>
            </w:pPr>
          </w:p>
        </w:tc>
        <w:tc>
          <w:tcPr>
            <w:tcW w:w="4420" w:type="dxa"/>
            <w:gridSpan w:val="2"/>
            <w:vMerge w:val="restart"/>
            <w:tcBorders>
              <w:right w:val="single" w:sz="8" w:space="0" w:color="000000"/>
            </w:tcBorders>
          </w:tcPr>
          <w:p w:rsidR="00063901" w:rsidRPr="009073D6" w:rsidRDefault="00397E51">
            <w:pPr>
              <w:ind w:left="0" w:hanging="2"/>
              <w:rPr>
                <w:rFonts w:ascii="Times New Roman" w:eastAsia="Times New Roman" w:hAnsi="Times New Roman" w:cs="Times New Roman"/>
              </w:rPr>
            </w:pPr>
            <w:r w:rsidRPr="009073D6">
              <w:rPr>
                <w:rFonts w:ascii="Times New Roman" w:eastAsia="Times New Roman" w:hAnsi="Times New Roman" w:cs="Times New Roman"/>
              </w:rPr>
              <w:t>N</w:t>
            </w:r>
            <w:r w:rsidR="00D97EC8" w:rsidRPr="009073D6">
              <w:rPr>
                <w:rFonts w:ascii="Times New Roman" w:eastAsia="Times New Roman" w:hAnsi="Times New Roman" w:cs="Times New Roman"/>
              </w:rPr>
              <w:t>eonate</w:t>
            </w:r>
          </w:p>
        </w:tc>
      </w:tr>
      <w:tr w:rsidR="00063901" w:rsidRPr="009073D6">
        <w:trPr>
          <w:trHeight w:val="135"/>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1"/>
                <w:szCs w:val="11"/>
              </w:rPr>
            </w:pPr>
          </w:p>
        </w:tc>
        <w:tc>
          <w:tcPr>
            <w:tcW w:w="620" w:type="dxa"/>
          </w:tcPr>
          <w:p w:rsidR="00063901" w:rsidRPr="009073D6" w:rsidRDefault="00063901">
            <w:pPr>
              <w:rPr>
                <w:rFonts w:ascii="Times New Roman" w:eastAsia="Times New Roman" w:hAnsi="Times New Roman" w:cs="Times New Roman"/>
                <w:sz w:val="11"/>
                <w:szCs w:val="11"/>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8540" w:type="dxa"/>
            <w:gridSpan w:val="5"/>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Breast feeding</w:t>
            </w:r>
            <w:r w:rsidRPr="009073D6">
              <w:rPr>
                <w:rFonts w:ascii="Times New Roman" w:eastAsia="Times New Roman" w:hAnsi="Times New Roman" w:cs="Times New Roman"/>
              </w:rPr>
              <w:t xml:space="preserve"> (breast feeding protocol, maternal and neonatal benefits of breast</w:t>
            </w:r>
          </w:p>
        </w:tc>
        <w:tc>
          <w:tcPr>
            <w:tcW w:w="100" w:type="dxa"/>
          </w:tcPr>
          <w:p w:rsidR="00063901" w:rsidRPr="009073D6" w:rsidRDefault="00063901">
            <w:pPr>
              <w:rPr>
                <w:rFonts w:ascii="Times New Roman" w:eastAsia="Times New Roman" w:hAnsi="Times New Roman" w:cs="Times New Roman"/>
                <w:sz w:val="11"/>
                <w:szCs w:val="11"/>
              </w:rPr>
            </w:pPr>
          </w:p>
        </w:tc>
        <w:tc>
          <w:tcPr>
            <w:tcW w:w="4420"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r>
      <w:tr w:rsidR="00063901" w:rsidRPr="009073D6">
        <w:trPr>
          <w:trHeight w:val="156"/>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3"/>
                <w:szCs w:val="13"/>
              </w:rPr>
            </w:pPr>
          </w:p>
        </w:tc>
        <w:tc>
          <w:tcPr>
            <w:tcW w:w="620" w:type="dxa"/>
          </w:tcPr>
          <w:p w:rsidR="00063901" w:rsidRPr="009073D6" w:rsidRDefault="00063901">
            <w:pPr>
              <w:rPr>
                <w:rFonts w:ascii="Times New Roman" w:eastAsia="Times New Roman" w:hAnsi="Times New Roman" w:cs="Times New Roman"/>
                <w:sz w:val="13"/>
                <w:szCs w:val="13"/>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3"/>
                <w:szCs w:val="13"/>
              </w:rPr>
            </w:pPr>
          </w:p>
        </w:tc>
        <w:tc>
          <w:tcPr>
            <w:tcW w:w="8540" w:type="dxa"/>
            <w:gridSpan w:val="5"/>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00" w:type="dxa"/>
          </w:tcPr>
          <w:p w:rsidR="00063901" w:rsidRPr="009073D6" w:rsidRDefault="00063901">
            <w:pPr>
              <w:rPr>
                <w:rFonts w:ascii="Times New Roman" w:eastAsia="Times New Roman" w:hAnsi="Times New Roman" w:cs="Times New Roman"/>
                <w:sz w:val="13"/>
                <w:szCs w:val="13"/>
              </w:rPr>
            </w:pPr>
          </w:p>
        </w:tc>
        <w:tc>
          <w:tcPr>
            <w:tcW w:w="4280" w:type="dxa"/>
          </w:tcPr>
          <w:p w:rsidR="00063901" w:rsidRPr="009073D6" w:rsidRDefault="00063901">
            <w:pPr>
              <w:rPr>
                <w:rFonts w:ascii="Times New Roman" w:eastAsia="Times New Roman" w:hAnsi="Times New Roman" w:cs="Times New Roman"/>
                <w:sz w:val="13"/>
                <w:szCs w:val="13"/>
              </w:rPr>
            </w:pPr>
          </w:p>
        </w:tc>
        <w:tc>
          <w:tcPr>
            <w:tcW w:w="140" w:type="dxa"/>
            <w:tcBorders>
              <w:right w:val="single" w:sz="8" w:space="0" w:color="000000"/>
            </w:tcBorders>
          </w:tcPr>
          <w:p w:rsidR="00063901" w:rsidRPr="009073D6" w:rsidRDefault="00063901">
            <w:pPr>
              <w:rPr>
                <w:rFonts w:ascii="Times New Roman" w:eastAsia="Times New Roman" w:hAnsi="Times New Roman" w:cs="Times New Roman"/>
                <w:sz w:val="13"/>
                <w:szCs w:val="13"/>
              </w:rPr>
            </w:pPr>
          </w:p>
        </w:tc>
      </w:tr>
      <w:tr w:rsidR="00063901" w:rsidRPr="009073D6">
        <w:trPr>
          <w:trHeight w:val="279"/>
        </w:trPr>
        <w:tc>
          <w:tcPr>
            <w:tcW w:w="120" w:type="dxa"/>
            <w:tcBorders>
              <w:left w:val="single" w:sz="8" w:space="0" w:color="000000"/>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12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3160" w:type="dxa"/>
            <w:tcBorders>
              <w:bottom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feeding)</w:t>
            </w:r>
          </w:p>
        </w:tc>
        <w:tc>
          <w:tcPr>
            <w:tcW w:w="304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72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154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0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428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14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trPr>
          <w:trHeight w:val="279"/>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Pr>
          <w:p w:rsidR="00063901" w:rsidRPr="009073D6" w:rsidRDefault="00063901">
            <w:pPr>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OBSTETRICS COMPLICATION</w:t>
            </w:r>
          </w:p>
        </w:tc>
        <w:tc>
          <w:tcPr>
            <w:tcW w:w="720" w:type="dxa"/>
          </w:tcPr>
          <w:p w:rsidR="00063901" w:rsidRPr="009073D6" w:rsidRDefault="00063901">
            <w:pPr>
              <w:ind w:left="0" w:hanging="2"/>
              <w:rPr>
                <w:rFonts w:ascii="Times New Roman" w:eastAsia="Times New Roman" w:hAnsi="Times New Roman" w:cs="Times New Roman"/>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520"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Evaluate the patient in antenatal ,</w:t>
            </w:r>
          </w:p>
        </w:tc>
      </w:tr>
      <w:tr w:rsidR="00063901" w:rsidRPr="009073D6">
        <w:trPr>
          <w:trHeight w:val="289"/>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Pr>
          <w:p w:rsidR="00063901" w:rsidRPr="009073D6" w:rsidRDefault="00063901">
            <w:pPr>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8460" w:type="dxa"/>
            <w:gridSpan w:val="4"/>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Antenatal</w:t>
            </w:r>
            <w:r w:rsidRPr="009073D6">
              <w:rPr>
                <w:rFonts w:ascii="Times New Roman" w:eastAsia="Times New Roman" w:hAnsi="Times New Roman" w:cs="Times New Roman"/>
              </w:rPr>
              <w:t xml:space="preserve"> (APH, PROM, PPROM, preterm labour, domestic violence, nutritional</w:t>
            </w:r>
          </w:p>
        </w:tc>
        <w:tc>
          <w:tcPr>
            <w:tcW w:w="100" w:type="dxa"/>
          </w:tcPr>
          <w:p w:rsidR="00063901" w:rsidRPr="009073D6" w:rsidRDefault="00063901">
            <w:pPr>
              <w:ind w:left="0" w:hanging="2"/>
              <w:rPr>
                <w:rFonts w:ascii="Times New Roman" w:eastAsia="Times New Roman" w:hAnsi="Times New Roman" w:cs="Times New Roman"/>
              </w:rPr>
            </w:pPr>
          </w:p>
        </w:tc>
        <w:tc>
          <w:tcPr>
            <w:tcW w:w="442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intrapartum and postpartum period</w:t>
            </w:r>
          </w:p>
        </w:tc>
      </w:tr>
      <w:tr w:rsidR="00063901" w:rsidRPr="009073D6">
        <w:trPr>
          <w:trHeight w:val="268"/>
        </w:trPr>
        <w:tc>
          <w:tcPr>
            <w:tcW w:w="740" w:type="dxa"/>
            <w:gridSpan w:val="2"/>
            <w:tcBorders>
              <w:left w:val="single" w:sz="8" w:space="0" w:color="000000"/>
            </w:tcBorders>
          </w:tcPr>
          <w:p w:rsidR="00063901" w:rsidRPr="009073D6" w:rsidRDefault="00D97EC8">
            <w:pPr>
              <w:ind w:left="0" w:right="200" w:hanging="2"/>
              <w:jc w:val="right"/>
              <w:rPr>
                <w:rFonts w:ascii="Times New Roman" w:eastAsia="Times New Roman" w:hAnsi="Times New Roman" w:cs="Times New Roman"/>
              </w:rPr>
            </w:pPr>
            <w:r w:rsidRPr="009073D6">
              <w:rPr>
                <w:rFonts w:ascii="Times New Roman" w:eastAsia="Times New Roman" w:hAnsi="Times New Roman" w:cs="Times New Roman"/>
              </w:rPr>
              <w:t>2</w:t>
            </w: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80" w:type="dxa"/>
          </w:tcPr>
          <w:p w:rsidR="00063901" w:rsidRPr="009073D6" w:rsidRDefault="00063901">
            <w:pPr>
              <w:ind w:left="0" w:hanging="2"/>
              <w:rPr>
                <w:rFonts w:ascii="Times New Roman" w:eastAsia="Times New Roman" w:hAnsi="Times New Roman" w:cs="Times New Roman"/>
                <w:sz w:val="23"/>
                <w:szCs w:val="23"/>
              </w:rPr>
            </w:pPr>
          </w:p>
        </w:tc>
        <w:tc>
          <w:tcPr>
            <w:tcW w:w="3160" w:type="dxa"/>
          </w:tcPr>
          <w:p w:rsidR="00063901" w:rsidRPr="009073D6" w:rsidRDefault="00DB0EF5">
            <w:pPr>
              <w:ind w:left="0" w:hanging="2"/>
              <w:rPr>
                <w:rFonts w:ascii="Times New Roman" w:eastAsia="Times New Roman" w:hAnsi="Times New Roman" w:cs="Times New Roman"/>
              </w:rPr>
            </w:pPr>
            <w:r w:rsidRPr="009073D6">
              <w:rPr>
                <w:rFonts w:ascii="Times New Roman" w:eastAsia="Times New Roman" w:hAnsi="Times New Roman" w:cs="Times New Roman"/>
              </w:rPr>
              <w:t>D</w:t>
            </w:r>
            <w:r w:rsidR="00D97EC8" w:rsidRPr="009073D6">
              <w:rPr>
                <w:rFonts w:ascii="Times New Roman" w:eastAsia="Times New Roman" w:hAnsi="Times New Roman" w:cs="Times New Roman"/>
              </w:rPr>
              <w:t>eficiencies</w:t>
            </w:r>
          </w:p>
        </w:tc>
        <w:tc>
          <w:tcPr>
            <w:tcW w:w="3040" w:type="dxa"/>
          </w:tcPr>
          <w:p w:rsidR="00063901" w:rsidRPr="009073D6" w:rsidRDefault="00063901">
            <w:pPr>
              <w:ind w:left="0" w:hanging="2"/>
              <w:rPr>
                <w:rFonts w:ascii="Times New Roman" w:eastAsia="Times New Roman" w:hAnsi="Times New Roman" w:cs="Times New Roman"/>
                <w:sz w:val="23"/>
                <w:szCs w:val="23"/>
              </w:rPr>
            </w:pPr>
          </w:p>
        </w:tc>
        <w:tc>
          <w:tcPr>
            <w:tcW w:w="720" w:type="dxa"/>
          </w:tcPr>
          <w:p w:rsidR="00063901" w:rsidRPr="009073D6" w:rsidRDefault="00063901">
            <w:pPr>
              <w:ind w:left="0" w:hanging="2"/>
              <w:rPr>
                <w:rFonts w:ascii="Times New Roman" w:eastAsia="Times New Roman" w:hAnsi="Times New Roman" w:cs="Times New Roman"/>
                <w:sz w:val="23"/>
                <w:szCs w:val="23"/>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100" w:type="dxa"/>
          </w:tcPr>
          <w:p w:rsidR="00063901" w:rsidRPr="009073D6" w:rsidRDefault="00063901">
            <w:pPr>
              <w:ind w:left="0" w:hanging="2"/>
              <w:rPr>
                <w:rFonts w:ascii="Times New Roman" w:eastAsia="Times New Roman" w:hAnsi="Times New Roman" w:cs="Times New Roman"/>
                <w:sz w:val="23"/>
                <w:szCs w:val="23"/>
              </w:rPr>
            </w:pPr>
          </w:p>
        </w:tc>
        <w:tc>
          <w:tcPr>
            <w:tcW w:w="442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according to risk category</w:t>
            </w:r>
          </w:p>
        </w:tc>
      </w:tr>
      <w:tr w:rsidR="00063901" w:rsidRPr="009073D6">
        <w:trPr>
          <w:trHeight w:val="301"/>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Pr>
          <w:p w:rsidR="00063901" w:rsidRPr="009073D6" w:rsidRDefault="00063901">
            <w:pPr>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b/>
              </w:rPr>
              <w:t>Postnatal Care</w:t>
            </w:r>
            <w:r w:rsidRPr="009073D6">
              <w:rPr>
                <w:rFonts w:ascii="Times New Roman" w:eastAsia="Times New Roman" w:hAnsi="Times New Roman" w:cs="Times New Roman"/>
              </w:rPr>
              <w:t xml:space="preserve"> (PPH ( primary and secondary)</w:t>
            </w:r>
          </w:p>
        </w:tc>
        <w:tc>
          <w:tcPr>
            <w:tcW w:w="720" w:type="dxa"/>
          </w:tcPr>
          <w:p w:rsidR="00063901" w:rsidRPr="009073D6" w:rsidRDefault="00063901">
            <w:pPr>
              <w:ind w:left="0" w:hanging="2"/>
              <w:rPr>
                <w:rFonts w:ascii="Times New Roman" w:eastAsia="Times New Roman" w:hAnsi="Times New Roman" w:cs="Times New Roman"/>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520"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Manage the patient in antenatal ,</w:t>
            </w:r>
          </w:p>
        </w:tc>
      </w:tr>
      <w:tr w:rsidR="00063901" w:rsidRPr="009073D6">
        <w:trPr>
          <w:trHeight w:val="264"/>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620" w:type="dxa"/>
          </w:tcPr>
          <w:p w:rsidR="00063901" w:rsidRPr="009073D6" w:rsidRDefault="00063901">
            <w:pPr>
              <w:ind w:left="0" w:hanging="2"/>
              <w:rPr>
                <w:rFonts w:ascii="Times New Roman" w:eastAsia="Times New Roman" w:hAnsi="Times New Roman" w:cs="Times New Roman"/>
                <w:sz w:val="22"/>
                <w:szCs w:val="22"/>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80" w:type="dxa"/>
          </w:tcPr>
          <w:p w:rsidR="00063901" w:rsidRPr="009073D6" w:rsidRDefault="00063901">
            <w:pPr>
              <w:ind w:left="0" w:hanging="2"/>
              <w:rPr>
                <w:rFonts w:ascii="Times New Roman" w:eastAsia="Times New Roman" w:hAnsi="Times New Roman" w:cs="Times New Roman"/>
                <w:sz w:val="22"/>
                <w:szCs w:val="22"/>
              </w:rPr>
            </w:pPr>
          </w:p>
        </w:tc>
        <w:tc>
          <w:tcPr>
            <w:tcW w:w="3160" w:type="dxa"/>
          </w:tcPr>
          <w:p w:rsidR="00063901" w:rsidRPr="009073D6" w:rsidRDefault="00063901">
            <w:pPr>
              <w:ind w:left="0" w:hanging="2"/>
              <w:rPr>
                <w:rFonts w:ascii="Times New Roman" w:eastAsia="Times New Roman" w:hAnsi="Times New Roman" w:cs="Times New Roman"/>
                <w:sz w:val="22"/>
                <w:szCs w:val="22"/>
              </w:rPr>
            </w:pPr>
          </w:p>
        </w:tc>
        <w:tc>
          <w:tcPr>
            <w:tcW w:w="3040" w:type="dxa"/>
          </w:tcPr>
          <w:p w:rsidR="00063901" w:rsidRPr="009073D6" w:rsidRDefault="00063901">
            <w:pPr>
              <w:ind w:left="0" w:hanging="2"/>
              <w:rPr>
                <w:rFonts w:ascii="Times New Roman" w:eastAsia="Times New Roman" w:hAnsi="Times New Roman" w:cs="Times New Roman"/>
                <w:sz w:val="22"/>
                <w:szCs w:val="22"/>
              </w:rPr>
            </w:pPr>
          </w:p>
        </w:tc>
        <w:tc>
          <w:tcPr>
            <w:tcW w:w="720" w:type="dxa"/>
          </w:tcPr>
          <w:p w:rsidR="00063901" w:rsidRPr="009073D6" w:rsidRDefault="00063901">
            <w:pPr>
              <w:ind w:left="0" w:hanging="2"/>
              <w:rPr>
                <w:rFonts w:ascii="Times New Roman" w:eastAsia="Times New Roman" w:hAnsi="Times New Roman" w:cs="Times New Roman"/>
                <w:sz w:val="22"/>
                <w:szCs w:val="22"/>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100" w:type="dxa"/>
          </w:tcPr>
          <w:p w:rsidR="00063901" w:rsidRPr="009073D6" w:rsidRDefault="00063901">
            <w:pPr>
              <w:ind w:left="0" w:hanging="2"/>
              <w:rPr>
                <w:rFonts w:ascii="Times New Roman" w:eastAsia="Times New Roman" w:hAnsi="Times New Roman" w:cs="Times New Roman"/>
                <w:sz w:val="22"/>
                <w:szCs w:val="22"/>
              </w:rPr>
            </w:pPr>
          </w:p>
        </w:tc>
        <w:tc>
          <w:tcPr>
            <w:tcW w:w="442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intrapartum and postpartum obstetrics</w:t>
            </w:r>
          </w:p>
        </w:tc>
      </w:tr>
      <w:tr w:rsidR="00063901" w:rsidRPr="009073D6">
        <w:trPr>
          <w:trHeight w:val="281"/>
        </w:trPr>
        <w:tc>
          <w:tcPr>
            <w:tcW w:w="120" w:type="dxa"/>
            <w:tcBorders>
              <w:left w:val="single" w:sz="8" w:space="0" w:color="000000"/>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12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316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304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72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154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0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4420" w:type="dxa"/>
            <w:gridSpan w:val="2"/>
            <w:tcBorders>
              <w:bottom w:val="single" w:sz="8" w:space="0" w:color="000000"/>
              <w:right w:val="single" w:sz="8" w:space="0" w:color="000000"/>
            </w:tcBorders>
          </w:tcPr>
          <w:p w:rsidR="00063901" w:rsidRPr="009073D6" w:rsidRDefault="00397E51">
            <w:pPr>
              <w:ind w:left="0" w:hanging="2"/>
              <w:rPr>
                <w:rFonts w:ascii="Times New Roman" w:eastAsia="Times New Roman" w:hAnsi="Times New Roman" w:cs="Times New Roman"/>
              </w:rPr>
            </w:pPr>
            <w:r w:rsidRPr="009073D6">
              <w:rPr>
                <w:rFonts w:ascii="Times New Roman" w:eastAsia="Times New Roman" w:hAnsi="Times New Roman" w:cs="Times New Roman"/>
              </w:rPr>
              <w:t>C</w:t>
            </w:r>
            <w:r w:rsidR="00D97EC8" w:rsidRPr="009073D6">
              <w:rPr>
                <w:rFonts w:ascii="Times New Roman" w:eastAsia="Times New Roman" w:hAnsi="Times New Roman" w:cs="Times New Roman"/>
              </w:rPr>
              <w:t>omplication</w:t>
            </w:r>
          </w:p>
        </w:tc>
      </w:tr>
      <w:tr w:rsidR="00063901" w:rsidRPr="009073D6">
        <w:trPr>
          <w:trHeight w:val="277"/>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Pr>
          <w:p w:rsidR="00063901" w:rsidRPr="009073D6" w:rsidRDefault="00063901">
            <w:pPr>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MEDICAL COMPLICATIONS</w:t>
            </w:r>
          </w:p>
        </w:tc>
        <w:tc>
          <w:tcPr>
            <w:tcW w:w="720" w:type="dxa"/>
          </w:tcPr>
          <w:p w:rsidR="00063901" w:rsidRPr="009073D6" w:rsidRDefault="00063901">
            <w:pPr>
              <w:ind w:left="0" w:hanging="2"/>
              <w:rPr>
                <w:rFonts w:ascii="Times New Roman" w:eastAsia="Times New Roman" w:hAnsi="Times New Roman" w:cs="Times New Roman"/>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520"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Demonstrate understanding of</w:t>
            </w:r>
          </w:p>
        </w:tc>
      </w:tr>
      <w:tr w:rsidR="00063901" w:rsidRPr="009073D6">
        <w:trPr>
          <w:trHeight w:val="289"/>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Pr>
          <w:p w:rsidR="00063901" w:rsidRPr="009073D6" w:rsidRDefault="00063901">
            <w:pPr>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Hematological disorders, (anemia, thrombocytopenia, DIC</w:t>
            </w:r>
          </w:p>
        </w:tc>
        <w:tc>
          <w:tcPr>
            <w:tcW w:w="720" w:type="dxa"/>
          </w:tcPr>
          <w:p w:rsidR="00063901" w:rsidRPr="009073D6" w:rsidRDefault="00063901">
            <w:pPr>
              <w:ind w:left="0" w:hanging="2"/>
              <w:rPr>
                <w:rFonts w:ascii="Times New Roman" w:eastAsia="Times New Roman" w:hAnsi="Times New Roman" w:cs="Times New Roman"/>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00" w:type="dxa"/>
          </w:tcPr>
          <w:p w:rsidR="00063901" w:rsidRPr="009073D6" w:rsidRDefault="00063901">
            <w:pPr>
              <w:ind w:left="0" w:hanging="2"/>
              <w:rPr>
                <w:rFonts w:ascii="Times New Roman" w:eastAsia="Times New Roman" w:hAnsi="Times New Roman" w:cs="Times New Roman"/>
              </w:rPr>
            </w:pPr>
          </w:p>
        </w:tc>
        <w:tc>
          <w:tcPr>
            <w:tcW w:w="442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physiological concepts in interpretation of</w:t>
            </w:r>
          </w:p>
        </w:tc>
      </w:tr>
      <w:tr w:rsidR="00063901" w:rsidRPr="009073D6">
        <w:trPr>
          <w:trHeight w:val="276"/>
        </w:trPr>
        <w:tc>
          <w:tcPr>
            <w:tcW w:w="740" w:type="dxa"/>
            <w:gridSpan w:val="2"/>
            <w:vMerge w:val="restart"/>
            <w:tcBorders>
              <w:left w:val="single" w:sz="8" w:space="0" w:color="000000"/>
            </w:tcBorders>
          </w:tcPr>
          <w:p w:rsidR="00063901" w:rsidRPr="009073D6" w:rsidRDefault="00D97EC8">
            <w:pPr>
              <w:ind w:left="0" w:right="200" w:hanging="2"/>
              <w:jc w:val="right"/>
              <w:rPr>
                <w:rFonts w:ascii="Times New Roman" w:eastAsia="Times New Roman" w:hAnsi="Times New Roman" w:cs="Times New Roman"/>
              </w:rPr>
            </w:pPr>
            <w:r w:rsidRPr="009073D6">
              <w:rPr>
                <w:rFonts w:ascii="Times New Roman" w:eastAsia="Times New Roman" w:hAnsi="Times New Roman" w:cs="Times New Roman"/>
              </w:rPr>
              <w:t>3</w:t>
            </w: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Hypertensive disorder (PIH, preeclampsia, eclampsia)</w:t>
            </w:r>
          </w:p>
        </w:tc>
        <w:tc>
          <w:tcPr>
            <w:tcW w:w="720" w:type="dxa"/>
          </w:tcPr>
          <w:p w:rsidR="00063901" w:rsidRPr="009073D6" w:rsidRDefault="00063901">
            <w:pPr>
              <w:ind w:left="0" w:hanging="2"/>
              <w:rPr>
                <w:rFonts w:ascii="Times New Roman" w:eastAsia="Times New Roman" w:hAnsi="Times New Roman" w:cs="Times New Roman"/>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00" w:type="dxa"/>
          </w:tcPr>
          <w:p w:rsidR="00063901" w:rsidRPr="009073D6" w:rsidRDefault="00063901">
            <w:pPr>
              <w:ind w:left="0" w:hanging="2"/>
              <w:rPr>
                <w:rFonts w:ascii="Times New Roman" w:eastAsia="Times New Roman" w:hAnsi="Times New Roman" w:cs="Times New Roman"/>
              </w:rPr>
            </w:pPr>
          </w:p>
        </w:tc>
        <w:tc>
          <w:tcPr>
            <w:tcW w:w="4420"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clinical situation (scenario) and</w:t>
            </w:r>
          </w:p>
        </w:tc>
      </w:tr>
      <w:tr w:rsidR="00063901" w:rsidRPr="009073D6">
        <w:trPr>
          <w:trHeight w:val="89"/>
        </w:trPr>
        <w:tc>
          <w:tcPr>
            <w:tcW w:w="740" w:type="dxa"/>
            <w:gridSpan w:val="2"/>
            <w:vMerge/>
            <w:tcBorders>
              <w:lef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7"/>
                <w:szCs w:val="7"/>
              </w:rPr>
            </w:pPr>
          </w:p>
        </w:tc>
        <w:tc>
          <w:tcPr>
            <w:tcW w:w="80" w:type="dxa"/>
          </w:tcPr>
          <w:p w:rsidR="00063901" w:rsidRPr="009073D6" w:rsidRDefault="00063901">
            <w:pPr>
              <w:rPr>
                <w:rFonts w:ascii="Times New Roman" w:eastAsia="Times New Roman" w:hAnsi="Times New Roman" w:cs="Times New Roman"/>
                <w:sz w:val="7"/>
                <w:szCs w:val="7"/>
              </w:rPr>
            </w:pPr>
          </w:p>
        </w:tc>
        <w:tc>
          <w:tcPr>
            <w:tcW w:w="6200" w:type="dxa"/>
            <w:gridSpan w:val="2"/>
            <w:vMerge w:val="restart"/>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Diabetes in pregnancy (type-I, II and GDM)</w:t>
            </w:r>
          </w:p>
        </w:tc>
        <w:tc>
          <w:tcPr>
            <w:tcW w:w="720" w:type="dxa"/>
          </w:tcPr>
          <w:p w:rsidR="00063901" w:rsidRPr="009073D6" w:rsidRDefault="00063901">
            <w:pPr>
              <w:rPr>
                <w:rFonts w:ascii="Times New Roman" w:eastAsia="Times New Roman" w:hAnsi="Times New Roman" w:cs="Times New Roman"/>
                <w:sz w:val="7"/>
                <w:szCs w:val="7"/>
              </w:rPr>
            </w:pPr>
          </w:p>
        </w:tc>
        <w:tc>
          <w:tcPr>
            <w:tcW w:w="1540" w:type="dxa"/>
            <w:tcBorders>
              <w:right w:val="single" w:sz="8" w:space="0" w:color="000000"/>
            </w:tcBorders>
          </w:tcPr>
          <w:p w:rsidR="00063901" w:rsidRPr="009073D6" w:rsidRDefault="00063901">
            <w:pPr>
              <w:rPr>
                <w:rFonts w:ascii="Times New Roman" w:eastAsia="Times New Roman" w:hAnsi="Times New Roman" w:cs="Times New Roman"/>
                <w:sz w:val="7"/>
                <w:szCs w:val="7"/>
              </w:rPr>
            </w:pPr>
          </w:p>
        </w:tc>
        <w:tc>
          <w:tcPr>
            <w:tcW w:w="100" w:type="dxa"/>
          </w:tcPr>
          <w:p w:rsidR="00063901" w:rsidRPr="009073D6" w:rsidRDefault="00063901">
            <w:pPr>
              <w:rPr>
                <w:rFonts w:ascii="Times New Roman" w:eastAsia="Times New Roman" w:hAnsi="Times New Roman" w:cs="Times New Roman"/>
                <w:sz w:val="7"/>
                <w:szCs w:val="7"/>
              </w:rPr>
            </w:pPr>
          </w:p>
        </w:tc>
        <w:tc>
          <w:tcPr>
            <w:tcW w:w="4420" w:type="dxa"/>
            <w:gridSpan w:val="2"/>
            <w:vMerge w:val="restart"/>
            <w:tcBorders>
              <w:right w:val="single" w:sz="8" w:space="0" w:color="000000"/>
            </w:tcBorders>
          </w:tcPr>
          <w:p w:rsidR="00063901" w:rsidRPr="009073D6" w:rsidRDefault="00397E51">
            <w:pPr>
              <w:ind w:left="0" w:hanging="2"/>
              <w:rPr>
                <w:rFonts w:ascii="Times New Roman" w:eastAsia="Times New Roman" w:hAnsi="Times New Roman" w:cs="Times New Roman"/>
              </w:rPr>
            </w:pPr>
            <w:r w:rsidRPr="009073D6">
              <w:rPr>
                <w:rFonts w:ascii="Times New Roman" w:eastAsia="Times New Roman" w:hAnsi="Times New Roman" w:cs="Times New Roman"/>
              </w:rPr>
              <w:t>I</w:t>
            </w:r>
            <w:r w:rsidR="00D97EC8" w:rsidRPr="009073D6">
              <w:rPr>
                <w:rFonts w:ascii="Times New Roman" w:eastAsia="Times New Roman" w:hAnsi="Times New Roman" w:cs="Times New Roman"/>
              </w:rPr>
              <w:t>nvestigation</w:t>
            </w:r>
          </w:p>
        </w:tc>
      </w:tr>
      <w:tr w:rsidR="00063901" w:rsidRPr="009073D6">
        <w:trPr>
          <w:trHeight w:val="226"/>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sz w:val="19"/>
                <w:szCs w:val="19"/>
              </w:rPr>
            </w:pPr>
          </w:p>
        </w:tc>
        <w:tc>
          <w:tcPr>
            <w:tcW w:w="620" w:type="dxa"/>
          </w:tcPr>
          <w:p w:rsidR="00063901" w:rsidRPr="009073D6" w:rsidRDefault="00063901">
            <w:pPr>
              <w:ind w:left="0" w:hanging="2"/>
              <w:rPr>
                <w:rFonts w:ascii="Times New Roman" w:eastAsia="Times New Roman" w:hAnsi="Times New Roman" w:cs="Times New Roman"/>
                <w:sz w:val="19"/>
                <w:szCs w:val="19"/>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19"/>
                <w:szCs w:val="19"/>
              </w:rPr>
            </w:pPr>
          </w:p>
        </w:tc>
        <w:tc>
          <w:tcPr>
            <w:tcW w:w="80" w:type="dxa"/>
          </w:tcPr>
          <w:p w:rsidR="00063901" w:rsidRPr="009073D6" w:rsidRDefault="00063901">
            <w:pPr>
              <w:ind w:left="0" w:hanging="2"/>
              <w:rPr>
                <w:rFonts w:ascii="Times New Roman" w:eastAsia="Times New Roman" w:hAnsi="Times New Roman" w:cs="Times New Roman"/>
                <w:sz w:val="19"/>
                <w:szCs w:val="19"/>
              </w:rPr>
            </w:pPr>
          </w:p>
        </w:tc>
        <w:tc>
          <w:tcPr>
            <w:tcW w:w="6200" w:type="dxa"/>
            <w:gridSpan w:val="2"/>
            <w:vMerge/>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19"/>
                <w:szCs w:val="19"/>
              </w:rPr>
            </w:pPr>
          </w:p>
        </w:tc>
        <w:tc>
          <w:tcPr>
            <w:tcW w:w="720" w:type="dxa"/>
          </w:tcPr>
          <w:p w:rsidR="00063901" w:rsidRPr="009073D6" w:rsidRDefault="00063901">
            <w:pPr>
              <w:ind w:left="0" w:hanging="2"/>
              <w:rPr>
                <w:rFonts w:ascii="Times New Roman" w:eastAsia="Times New Roman" w:hAnsi="Times New Roman" w:cs="Times New Roman"/>
                <w:sz w:val="19"/>
                <w:szCs w:val="19"/>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sz w:val="19"/>
                <w:szCs w:val="19"/>
              </w:rPr>
            </w:pPr>
          </w:p>
        </w:tc>
        <w:tc>
          <w:tcPr>
            <w:tcW w:w="100" w:type="dxa"/>
          </w:tcPr>
          <w:p w:rsidR="00063901" w:rsidRPr="009073D6" w:rsidRDefault="00063901">
            <w:pPr>
              <w:ind w:left="0" w:hanging="2"/>
              <w:rPr>
                <w:rFonts w:ascii="Times New Roman" w:eastAsia="Times New Roman" w:hAnsi="Times New Roman" w:cs="Times New Roman"/>
                <w:sz w:val="19"/>
                <w:szCs w:val="19"/>
              </w:rPr>
            </w:pPr>
          </w:p>
        </w:tc>
        <w:tc>
          <w:tcPr>
            <w:tcW w:w="4420"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sz w:val="19"/>
                <w:szCs w:val="19"/>
              </w:rPr>
            </w:pPr>
          </w:p>
        </w:tc>
      </w:tr>
      <w:tr w:rsidR="00063901" w:rsidRPr="009073D6">
        <w:trPr>
          <w:trHeight w:val="293"/>
        </w:trPr>
        <w:tc>
          <w:tcPr>
            <w:tcW w:w="120" w:type="dxa"/>
            <w:tcBorders>
              <w:left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Pr>
          <w:p w:rsidR="00063901" w:rsidRPr="009073D6" w:rsidRDefault="00063901">
            <w:pPr>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Drug abuse, medication in pregnancy</w:t>
            </w:r>
          </w:p>
        </w:tc>
        <w:tc>
          <w:tcPr>
            <w:tcW w:w="720" w:type="dxa"/>
          </w:tcPr>
          <w:p w:rsidR="00063901" w:rsidRPr="009073D6" w:rsidRDefault="00063901">
            <w:pPr>
              <w:ind w:left="0" w:hanging="2"/>
              <w:rPr>
                <w:rFonts w:ascii="Times New Roman" w:eastAsia="Times New Roman" w:hAnsi="Times New Roman" w:cs="Times New Roman"/>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00" w:type="dxa"/>
          </w:tcPr>
          <w:p w:rsidR="00063901" w:rsidRPr="009073D6" w:rsidRDefault="00063901">
            <w:pPr>
              <w:ind w:left="0" w:hanging="2"/>
              <w:rPr>
                <w:rFonts w:ascii="Times New Roman" w:eastAsia="Times New Roman" w:hAnsi="Times New Roman" w:cs="Times New Roman"/>
              </w:rPr>
            </w:pPr>
          </w:p>
        </w:tc>
        <w:tc>
          <w:tcPr>
            <w:tcW w:w="4280" w:type="dxa"/>
          </w:tcPr>
          <w:p w:rsidR="00063901" w:rsidRPr="009073D6" w:rsidRDefault="00063901">
            <w:pPr>
              <w:ind w:left="0" w:hanging="2"/>
              <w:rPr>
                <w:rFonts w:ascii="Times New Roman" w:eastAsia="Times New Roman" w:hAnsi="Times New Roman" w:cs="Times New Roman"/>
              </w:rPr>
            </w:pPr>
          </w:p>
        </w:tc>
        <w:tc>
          <w:tcPr>
            <w:tcW w:w="1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trPr>
          <w:trHeight w:val="296"/>
        </w:trPr>
        <w:tc>
          <w:tcPr>
            <w:tcW w:w="120" w:type="dxa"/>
            <w:tcBorders>
              <w:left w:val="single" w:sz="8" w:space="0" w:color="000000"/>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62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12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6200" w:type="dxa"/>
            <w:gridSpan w:val="2"/>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72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1540"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520" w:type="dxa"/>
            <w:gridSpan w:val="3"/>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r>
      <w:tr w:rsidR="00063901" w:rsidRPr="009073D6">
        <w:trPr>
          <w:trHeight w:val="262"/>
        </w:trPr>
        <w:tc>
          <w:tcPr>
            <w:tcW w:w="740" w:type="dxa"/>
            <w:gridSpan w:val="2"/>
            <w:vMerge w:val="restart"/>
            <w:tcBorders>
              <w:left w:val="single" w:sz="8" w:space="0" w:color="000000"/>
            </w:tcBorders>
          </w:tcPr>
          <w:p w:rsidR="00063901" w:rsidRPr="009073D6" w:rsidRDefault="00D97EC8">
            <w:pPr>
              <w:ind w:left="0" w:right="200" w:hanging="2"/>
              <w:jc w:val="right"/>
              <w:rPr>
                <w:rFonts w:ascii="Times New Roman" w:eastAsia="Times New Roman" w:hAnsi="Times New Roman" w:cs="Times New Roman"/>
              </w:rPr>
            </w:pPr>
            <w:r w:rsidRPr="009073D6">
              <w:rPr>
                <w:rFonts w:ascii="Times New Roman" w:eastAsia="Times New Roman" w:hAnsi="Times New Roman" w:cs="Times New Roman"/>
              </w:rPr>
              <w:t>4</w:t>
            </w: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80" w:type="dxa"/>
          </w:tcPr>
          <w:p w:rsidR="00063901" w:rsidRPr="009073D6" w:rsidRDefault="00063901">
            <w:pPr>
              <w:ind w:left="0" w:hanging="2"/>
              <w:rPr>
                <w:rFonts w:ascii="Times New Roman" w:eastAsia="Times New Roman" w:hAnsi="Times New Roman" w:cs="Times New Roman"/>
                <w:sz w:val="22"/>
                <w:szCs w:val="22"/>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OBSTETRICS PROCEDURES</w:t>
            </w:r>
          </w:p>
        </w:tc>
        <w:tc>
          <w:tcPr>
            <w:tcW w:w="720" w:type="dxa"/>
          </w:tcPr>
          <w:p w:rsidR="00063901" w:rsidRPr="009073D6" w:rsidRDefault="00063901">
            <w:pPr>
              <w:ind w:left="0" w:hanging="2"/>
              <w:rPr>
                <w:rFonts w:ascii="Times New Roman" w:eastAsia="Times New Roman" w:hAnsi="Times New Roman" w:cs="Times New Roman"/>
                <w:sz w:val="22"/>
                <w:szCs w:val="22"/>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4520" w:type="dxa"/>
            <w:gridSpan w:val="3"/>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Perform obstetrics procedures as per</w:t>
            </w:r>
          </w:p>
        </w:tc>
      </w:tr>
      <w:tr w:rsidR="00063901" w:rsidRPr="009073D6">
        <w:trPr>
          <w:trHeight w:val="291"/>
        </w:trPr>
        <w:tc>
          <w:tcPr>
            <w:tcW w:w="740" w:type="dxa"/>
            <w:gridSpan w:val="2"/>
            <w:vMerge/>
            <w:tcBorders>
              <w:lef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12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80" w:type="dxa"/>
          </w:tcPr>
          <w:p w:rsidR="00063901" w:rsidRPr="009073D6" w:rsidRDefault="00063901">
            <w:pPr>
              <w:ind w:left="0" w:hanging="2"/>
              <w:rPr>
                <w:rFonts w:ascii="Times New Roman" w:eastAsia="Times New Roman" w:hAnsi="Times New Roman" w:cs="Times New Roman"/>
              </w:rPr>
            </w:pPr>
          </w:p>
        </w:tc>
        <w:tc>
          <w:tcPr>
            <w:tcW w:w="6200" w:type="dxa"/>
            <w:gridSpan w:val="2"/>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SVD, SVD with epi (along with scrubbing gloving gowning )</w:t>
            </w:r>
          </w:p>
        </w:tc>
        <w:tc>
          <w:tcPr>
            <w:tcW w:w="720" w:type="dxa"/>
          </w:tcPr>
          <w:p w:rsidR="00063901" w:rsidRPr="009073D6" w:rsidRDefault="00063901">
            <w:pPr>
              <w:ind w:left="0" w:hanging="2"/>
              <w:rPr>
                <w:rFonts w:ascii="Times New Roman" w:eastAsia="Times New Roman" w:hAnsi="Times New Roman" w:cs="Times New Roman"/>
              </w:rPr>
            </w:pPr>
          </w:p>
        </w:tc>
        <w:tc>
          <w:tcPr>
            <w:tcW w:w="1540"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100" w:type="dxa"/>
          </w:tcPr>
          <w:p w:rsidR="00063901" w:rsidRPr="009073D6" w:rsidRDefault="00063901">
            <w:pPr>
              <w:ind w:left="0" w:hanging="2"/>
              <w:rPr>
                <w:rFonts w:ascii="Times New Roman" w:eastAsia="Times New Roman" w:hAnsi="Times New Roman" w:cs="Times New Roman"/>
              </w:rPr>
            </w:pPr>
          </w:p>
        </w:tc>
        <w:tc>
          <w:tcPr>
            <w:tcW w:w="4420" w:type="dxa"/>
            <w:gridSpan w:val="2"/>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directed and checklist</w:t>
            </w:r>
          </w:p>
        </w:tc>
      </w:tr>
      <w:tr w:rsidR="00063901" w:rsidRPr="009073D6">
        <w:trPr>
          <w:trHeight w:val="137"/>
        </w:trPr>
        <w:tc>
          <w:tcPr>
            <w:tcW w:w="120" w:type="dxa"/>
            <w:tcBorders>
              <w:left w:val="single" w:sz="8" w:space="0" w:color="000000"/>
            </w:tcBorders>
          </w:tcPr>
          <w:p w:rsidR="00063901" w:rsidRPr="009073D6" w:rsidRDefault="00063901">
            <w:pPr>
              <w:rPr>
                <w:rFonts w:ascii="Times New Roman" w:eastAsia="Times New Roman" w:hAnsi="Times New Roman" w:cs="Times New Roman"/>
                <w:sz w:val="11"/>
                <w:szCs w:val="11"/>
              </w:rPr>
            </w:pPr>
          </w:p>
        </w:tc>
        <w:tc>
          <w:tcPr>
            <w:tcW w:w="620" w:type="dxa"/>
          </w:tcPr>
          <w:p w:rsidR="00063901" w:rsidRPr="009073D6" w:rsidRDefault="00063901">
            <w:pPr>
              <w:rPr>
                <w:rFonts w:ascii="Times New Roman" w:eastAsia="Times New Roman" w:hAnsi="Times New Roman" w:cs="Times New Roman"/>
                <w:sz w:val="11"/>
                <w:szCs w:val="11"/>
              </w:rPr>
            </w:pPr>
          </w:p>
        </w:tc>
        <w:tc>
          <w:tcPr>
            <w:tcW w:w="12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80" w:type="dxa"/>
          </w:tcPr>
          <w:p w:rsidR="00063901" w:rsidRPr="009073D6" w:rsidRDefault="00063901">
            <w:pPr>
              <w:rPr>
                <w:rFonts w:ascii="Times New Roman" w:eastAsia="Times New Roman" w:hAnsi="Times New Roman" w:cs="Times New Roman"/>
                <w:sz w:val="11"/>
                <w:szCs w:val="11"/>
              </w:rPr>
            </w:pPr>
          </w:p>
        </w:tc>
        <w:tc>
          <w:tcPr>
            <w:tcW w:w="3160" w:type="dxa"/>
          </w:tcPr>
          <w:p w:rsidR="00063901" w:rsidRPr="009073D6" w:rsidRDefault="00063901">
            <w:pPr>
              <w:rPr>
                <w:rFonts w:ascii="Times New Roman" w:eastAsia="Times New Roman" w:hAnsi="Times New Roman" w:cs="Times New Roman"/>
                <w:sz w:val="11"/>
                <w:szCs w:val="11"/>
              </w:rPr>
            </w:pPr>
          </w:p>
        </w:tc>
        <w:tc>
          <w:tcPr>
            <w:tcW w:w="3040" w:type="dxa"/>
          </w:tcPr>
          <w:p w:rsidR="00063901" w:rsidRPr="009073D6" w:rsidRDefault="00063901">
            <w:pPr>
              <w:rPr>
                <w:rFonts w:ascii="Times New Roman" w:eastAsia="Times New Roman" w:hAnsi="Times New Roman" w:cs="Times New Roman"/>
                <w:sz w:val="11"/>
                <w:szCs w:val="11"/>
              </w:rPr>
            </w:pPr>
          </w:p>
        </w:tc>
        <w:tc>
          <w:tcPr>
            <w:tcW w:w="720" w:type="dxa"/>
          </w:tcPr>
          <w:p w:rsidR="00063901" w:rsidRPr="009073D6" w:rsidRDefault="00063901">
            <w:pPr>
              <w:rPr>
                <w:rFonts w:ascii="Times New Roman" w:eastAsia="Times New Roman" w:hAnsi="Times New Roman" w:cs="Times New Roman"/>
                <w:sz w:val="11"/>
                <w:szCs w:val="11"/>
              </w:rPr>
            </w:pPr>
          </w:p>
        </w:tc>
        <w:tc>
          <w:tcPr>
            <w:tcW w:w="1540" w:type="dxa"/>
            <w:tcBorders>
              <w:right w:val="single" w:sz="8" w:space="0" w:color="000000"/>
            </w:tcBorders>
          </w:tcPr>
          <w:p w:rsidR="00063901" w:rsidRPr="009073D6" w:rsidRDefault="00063901">
            <w:pPr>
              <w:rPr>
                <w:rFonts w:ascii="Times New Roman" w:eastAsia="Times New Roman" w:hAnsi="Times New Roman" w:cs="Times New Roman"/>
                <w:sz w:val="11"/>
                <w:szCs w:val="11"/>
              </w:rPr>
            </w:pPr>
          </w:p>
        </w:tc>
        <w:tc>
          <w:tcPr>
            <w:tcW w:w="100" w:type="dxa"/>
          </w:tcPr>
          <w:p w:rsidR="00063901" w:rsidRPr="009073D6" w:rsidRDefault="00063901">
            <w:pPr>
              <w:rPr>
                <w:rFonts w:ascii="Times New Roman" w:eastAsia="Times New Roman" w:hAnsi="Times New Roman" w:cs="Times New Roman"/>
                <w:sz w:val="11"/>
                <w:szCs w:val="11"/>
              </w:rPr>
            </w:pPr>
          </w:p>
        </w:tc>
        <w:tc>
          <w:tcPr>
            <w:tcW w:w="4420" w:type="dxa"/>
            <w:gridSpan w:val="2"/>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r>
      <w:tr w:rsidR="00063901" w:rsidRPr="009073D6">
        <w:trPr>
          <w:trHeight w:val="147"/>
        </w:trPr>
        <w:tc>
          <w:tcPr>
            <w:tcW w:w="120" w:type="dxa"/>
            <w:tcBorders>
              <w:left w:val="single" w:sz="8" w:space="0" w:color="000000"/>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620" w:type="dxa"/>
            <w:tcBorders>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120" w:type="dxa"/>
            <w:tcBorders>
              <w:bottom w:val="single" w:sz="8" w:space="0" w:color="000000"/>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80" w:type="dxa"/>
            <w:tcBorders>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3160" w:type="dxa"/>
            <w:tcBorders>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3040" w:type="dxa"/>
            <w:tcBorders>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720" w:type="dxa"/>
            <w:tcBorders>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1540" w:type="dxa"/>
            <w:tcBorders>
              <w:bottom w:val="single" w:sz="8" w:space="0" w:color="000000"/>
              <w:right w:val="single" w:sz="8" w:space="0" w:color="000000"/>
            </w:tcBorders>
          </w:tcPr>
          <w:p w:rsidR="00063901" w:rsidRPr="009073D6" w:rsidRDefault="00063901">
            <w:pPr>
              <w:rPr>
                <w:rFonts w:ascii="Times New Roman" w:eastAsia="Times New Roman" w:hAnsi="Times New Roman" w:cs="Times New Roman"/>
                <w:sz w:val="12"/>
                <w:szCs w:val="12"/>
              </w:rPr>
            </w:pPr>
          </w:p>
        </w:tc>
        <w:tc>
          <w:tcPr>
            <w:tcW w:w="100" w:type="dxa"/>
            <w:tcBorders>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4280" w:type="dxa"/>
            <w:tcBorders>
              <w:bottom w:val="single" w:sz="8" w:space="0" w:color="000000"/>
            </w:tcBorders>
          </w:tcPr>
          <w:p w:rsidR="00063901" w:rsidRPr="009073D6" w:rsidRDefault="00063901">
            <w:pPr>
              <w:rPr>
                <w:rFonts w:ascii="Times New Roman" w:eastAsia="Times New Roman" w:hAnsi="Times New Roman" w:cs="Times New Roman"/>
                <w:sz w:val="12"/>
                <w:szCs w:val="12"/>
              </w:rPr>
            </w:pPr>
          </w:p>
        </w:tc>
        <w:tc>
          <w:tcPr>
            <w:tcW w:w="140" w:type="dxa"/>
            <w:tcBorders>
              <w:bottom w:val="single" w:sz="8" w:space="0" w:color="000000"/>
              <w:right w:val="single" w:sz="8" w:space="0" w:color="000000"/>
            </w:tcBorders>
          </w:tcPr>
          <w:p w:rsidR="00063901" w:rsidRPr="009073D6" w:rsidRDefault="00063901">
            <w:pPr>
              <w:rPr>
                <w:rFonts w:ascii="Times New Roman" w:eastAsia="Times New Roman" w:hAnsi="Times New Roman" w:cs="Times New Roman"/>
                <w:sz w:val="12"/>
                <w:szCs w:val="12"/>
              </w:rPr>
            </w:pPr>
          </w:p>
        </w:tc>
      </w:tr>
    </w:tbl>
    <w:p w:rsidR="00063901" w:rsidRPr="009073D6" w:rsidRDefault="00D97EC8">
      <w:pPr>
        <w:ind w:left="0" w:hanging="2"/>
        <w:rPr>
          <w:rFonts w:ascii="Times New Roman" w:eastAsia="Times New Roman" w:hAnsi="Times New Roman" w:cs="Times New Roman"/>
        </w:rPr>
        <w:sectPr w:rsidR="00063901" w:rsidRPr="009073D6" w:rsidSect="005054EB">
          <w:pgSz w:w="15840" w:h="12240" w:orient="landscape"/>
          <w:pgMar w:top="1173" w:right="620" w:bottom="264" w:left="1320" w:header="0" w:footer="144" w:gutter="0"/>
          <w:cols w:space="720"/>
          <w:docGrid w:linePitch="272"/>
        </w:sectPr>
      </w:pPr>
      <w:r w:rsidRPr="009073D6">
        <w:rPr>
          <w:rFonts w:ascii="Times New Roman" w:hAnsi="Times New Roman" w:cs="Times New Roman"/>
          <w:noProof/>
        </w:rPr>
        <w:drawing>
          <wp:anchor distT="0" distB="0" distL="0" distR="0" simplePos="0" relativeHeight="251550208" behindDoc="1" locked="0" layoutInCell="1" allowOverlap="1">
            <wp:simplePos x="0" y="0"/>
            <wp:positionH relativeFrom="column">
              <wp:posOffset>8818880</wp:posOffset>
            </wp:positionH>
            <wp:positionV relativeFrom="paragraph">
              <wp:posOffset>-5713</wp:posOffset>
            </wp:positionV>
            <wp:extent cx="6350" cy="6350"/>
            <wp:effectExtent l="0" t="0" r="0" b="0"/>
            <wp:wrapNone/>
            <wp:docPr id="20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7"/>
                    <a:srcRect/>
                    <a:stretch>
                      <a:fillRect/>
                    </a:stretch>
                  </pic:blipFill>
                  <pic:spPr>
                    <a:xfrm>
                      <a:off x="0" y="0"/>
                      <a:ext cx="6350" cy="6350"/>
                    </a:xfrm>
                    <a:prstGeom prst="rect">
                      <a:avLst/>
                    </a:prstGeom>
                    <a:ln/>
                  </pic:spPr>
                </pic:pic>
              </a:graphicData>
            </a:graphic>
          </wp:anchor>
        </w:drawing>
      </w:r>
    </w:p>
    <w:p w:rsidR="00F55444" w:rsidRPr="009073D6" w:rsidRDefault="00F55444" w:rsidP="00023E12">
      <w:pPr>
        <w:ind w:left="2" w:hanging="4"/>
        <w:rPr>
          <w:rFonts w:ascii="Times New Roman" w:eastAsia="Times New Roman" w:hAnsi="Times New Roman" w:cs="Times New Roman"/>
          <w:b/>
          <w:sz w:val="36"/>
          <w:szCs w:val="36"/>
        </w:rPr>
      </w:pPr>
      <w:bookmarkStart w:id="39" w:name="bookmark=id.upglbi" w:colFirst="0" w:colLast="0"/>
      <w:bookmarkEnd w:id="39"/>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A13130" w:rsidRPr="00A13130" w:rsidRDefault="00A13130" w:rsidP="00A13130">
      <w:pPr>
        <w:ind w:leftChars="0" w:left="-2" w:firstLineChars="0" w:firstLine="0"/>
        <w:rPr>
          <w:rFonts w:ascii="Times New Roman" w:eastAsia="Times New Roman" w:hAnsi="Times New Roman" w:cs="Times New Roman"/>
          <w:b/>
          <w:color w:val="1F497D" w:themeColor="text2"/>
          <w:sz w:val="72"/>
          <w:szCs w:val="78"/>
        </w:rPr>
      </w:pPr>
      <w:r>
        <w:rPr>
          <w:rFonts w:ascii="Times New Roman" w:eastAsia="Times New Roman" w:hAnsi="Times New Roman" w:cs="Times New Roman"/>
          <w:b/>
          <w:color w:val="1F497D" w:themeColor="text2"/>
          <w:sz w:val="72"/>
          <w:szCs w:val="78"/>
        </w:rPr>
        <w:t xml:space="preserve"> ii.</w:t>
      </w:r>
      <w:r w:rsidRPr="00A13130">
        <w:rPr>
          <w:rFonts w:ascii="Times New Roman" w:eastAsia="Times New Roman" w:hAnsi="Times New Roman" w:cs="Times New Roman"/>
          <w:b/>
          <w:color w:val="1F497D" w:themeColor="text2"/>
          <w:sz w:val="72"/>
          <w:szCs w:val="78"/>
        </w:rPr>
        <w:t>Specific learning objective for first year</w:t>
      </w:r>
    </w:p>
    <w:p w:rsidR="00A13130" w:rsidRPr="00A13130" w:rsidRDefault="00A13130" w:rsidP="00A13130">
      <w:pPr>
        <w:ind w:left="4" w:hanging="6"/>
        <w:jc w:val="center"/>
        <w:rPr>
          <w:rFonts w:ascii="Times New Roman" w:eastAsia="Times New Roman" w:hAnsi="Times New Roman" w:cs="Times New Roman"/>
          <w:color w:val="1F497D" w:themeColor="text2"/>
          <w:sz w:val="56"/>
          <w:szCs w:val="60"/>
        </w:rPr>
      </w:pPr>
    </w:p>
    <w:p w:rsidR="00A13130" w:rsidRPr="00A13130" w:rsidRDefault="00A13130" w:rsidP="00A13130">
      <w:pPr>
        <w:ind w:left="0" w:hanging="2"/>
        <w:jc w:val="center"/>
        <w:rPr>
          <w:rFonts w:ascii="Times New Roman" w:eastAsia="Times New Roman" w:hAnsi="Times New Roman" w:cs="Times New Roman"/>
          <w:b/>
          <w:bCs/>
          <w:szCs w:val="24"/>
        </w:rPr>
      </w:pPr>
    </w:p>
    <w:p w:rsidR="00A13130" w:rsidRPr="009073D6" w:rsidRDefault="00A13130" w:rsidP="00A13130">
      <w:pPr>
        <w:ind w:left="5" w:hanging="7"/>
        <w:jc w:val="center"/>
        <w:rPr>
          <w:rFonts w:ascii="Times New Roman" w:eastAsia="Times New Roman" w:hAnsi="Times New Roman" w:cs="Times New Roman"/>
          <w:b/>
          <w:color w:val="1F497D" w:themeColor="text2"/>
          <w:sz w:val="78"/>
          <w:szCs w:val="78"/>
        </w:rPr>
      </w:pPr>
      <w:r>
        <w:rPr>
          <w:rFonts w:ascii="Times New Roman" w:eastAsia="Times New Roman" w:hAnsi="Times New Roman" w:cs="Times New Roman"/>
          <w:b/>
          <w:bCs/>
          <w:color w:val="1F497D" w:themeColor="text2"/>
          <w:sz w:val="74"/>
          <w:szCs w:val="78"/>
        </w:rPr>
        <w:t xml:space="preserve">Gynaecology </w:t>
      </w:r>
    </w:p>
    <w:p w:rsidR="00F55444" w:rsidRPr="009073D6" w:rsidRDefault="00F55444" w:rsidP="00F55444">
      <w:pPr>
        <w:ind w:left="4" w:hanging="6"/>
        <w:jc w:val="center"/>
        <w:rPr>
          <w:rFonts w:ascii="Times New Roman" w:eastAsia="Times New Roman" w:hAnsi="Times New Roman" w:cs="Times New Roman"/>
          <w:color w:val="1F497D" w:themeColor="text2"/>
          <w:sz w:val="60"/>
          <w:szCs w:val="60"/>
        </w:rPr>
      </w:pPr>
    </w:p>
    <w:p w:rsidR="00F55444" w:rsidRPr="009073D6" w:rsidRDefault="00F55444" w:rsidP="00A13130">
      <w:pPr>
        <w:ind w:left="629" w:hangingChars="262" w:hanging="631"/>
        <w:jc w:val="center"/>
        <w:rPr>
          <w:rFonts w:ascii="Times New Roman" w:eastAsia="Times New Roman" w:hAnsi="Times New Roman" w:cs="Times New Roman"/>
          <w:b/>
          <w:bCs/>
          <w:sz w:val="24"/>
          <w:szCs w:val="24"/>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F55444" w:rsidRPr="009073D6" w:rsidRDefault="00F55444" w:rsidP="00023E12">
      <w:pPr>
        <w:ind w:left="2" w:hanging="4"/>
        <w:rPr>
          <w:rFonts w:ascii="Times New Roman" w:eastAsia="Times New Roman" w:hAnsi="Times New Roman" w:cs="Times New Roman"/>
          <w:b/>
          <w:sz w:val="36"/>
          <w:szCs w:val="36"/>
        </w:rPr>
      </w:pPr>
    </w:p>
    <w:p w:rsidR="00A13130" w:rsidRDefault="00A13130" w:rsidP="00C54737">
      <w:pPr>
        <w:ind w:leftChars="0" w:left="0" w:firstLineChars="0" w:firstLine="0"/>
        <w:rPr>
          <w:rFonts w:ascii="Times New Roman" w:eastAsia="Times New Roman" w:hAnsi="Times New Roman" w:cs="Times New Roman"/>
          <w:b/>
          <w:sz w:val="36"/>
          <w:szCs w:val="36"/>
        </w:rPr>
      </w:pPr>
    </w:p>
    <w:p w:rsidR="005D791D" w:rsidRPr="009073D6" w:rsidRDefault="005D791D" w:rsidP="00C54737">
      <w:pPr>
        <w:ind w:leftChars="0" w:left="0" w:firstLineChars="0" w:firstLine="0"/>
        <w:rPr>
          <w:rFonts w:ascii="Times New Roman" w:eastAsia="Times New Roman" w:hAnsi="Times New Roman" w:cs="Times New Roman"/>
          <w:b/>
          <w:sz w:val="36"/>
          <w:szCs w:val="36"/>
        </w:rPr>
      </w:pPr>
    </w:p>
    <w:p w:rsidR="00C259BA" w:rsidRDefault="00C259BA" w:rsidP="00C259BA">
      <w:pPr>
        <w:ind w:left="3" w:hanging="5"/>
        <w:jc w:val="center"/>
        <w:rPr>
          <w:rFonts w:ascii="Times New Roman" w:eastAsia="Times New Roman" w:hAnsi="Times New Roman" w:cs="Times New Roman"/>
          <w:b/>
          <w:sz w:val="48"/>
          <w:szCs w:val="48"/>
        </w:rPr>
      </w:pPr>
    </w:p>
    <w:p w:rsidR="00063901" w:rsidRPr="00C259BA" w:rsidRDefault="00D97EC8" w:rsidP="00C259BA">
      <w:pPr>
        <w:ind w:left="3" w:hanging="5"/>
        <w:jc w:val="center"/>
        <w:rPr>
          <w:rFonts w:ascii="Times New Roman" w:eastAsia="Times New Roman" w:hAnsi="Times New Roman" w:cs="Times New Roman"/>
          <w:b/>
          <w:sz w:val="48"/>
          <w:szCs w:val="48"/>
        </w:rPr>
      </w:pPr>
      <w:r w:rsidRPr="00C259BA">
        <w:rPr>
          <w:rFonts w:ascii="Times New Roman" w:eastAsia="Times New Roman" w:hAnsi="Times New Roman" w:cs="Times New Roman"/>
          <w:b/>
          <w:sz w:val="48"/>
          <w:szCs w:val="48"/>
        </w:rPr>
        <w:lastRenderedPageBreak/>
        <w:t>Gynaecology</w:t>
      </w:r>
    </w:p>
    <w:p w:rsidR="00C259BA" w:rsidRPr="00C259BA" w:rsidRDefault="00C259BA" w:rsidP="00C259BA">
      <w:pPr>
        <w:rPr>
          <w:rFonts w:ascii="Times New Roman" w:eastAsia="Times New Roman" w:hAnsi="Times New Roman" w:cs="Times New Roman"/>
          <w:sz w:val="12"/>
          <w:szCs w:val="36"/>
        </w:rPr>
      </w:pPr>
    </w:p>
    <w:tbl>
      <w:tblPr>
        <w:tblStyle w:val="afffff5"/>
        <w:tblW w:w="13675" w:type="dxa"/>
        <w:tblInd w:w="10" w:type="dxa"/>
        <w:tblLayout w:type="fixed"/>
        <w:tblLook w:val="0000"/>
      </w:tblPr>
      <w:tblGrid>
        <w:gridCol w:w="1180"/>
        <w:gridCol w:w="420"/>
        <w:gridCol w:w="6855"/>
        <w:gridCol w:w="5220"/>
      </w:tblGrid>
      <w:tr w:rsidR="00023E12" w:rsidRPr="009073D6" w:rsidTr="00C259BA">
        <w:trPr>
          <w:trHeight w:val="492"/>
        </w:trPr>
        <w:tc>
          <w:tcPr>
            <w:tcW w:w="1180" w:type="dxa"/>
            <w:tcBorders>
              <w:top w:val="single" w:sz="4" w:space="0" w:color="auto"/>
              <w:left w:val="single" w:sz="4" w:space="0" w:color="auto"/>
              <w:bottom w:val="single" w:sz="4" w:space="0" w:color="auto"/>
              <w:right w:val="single" w:sz="4" w:space="0" w:color="auto"/>
            </w:tcBorders>
            <w:shd w:val="clear" w:color="auto" w:fill="1F497D" w:themeFill="text2"/>
          </w:tcPr>
          <w:p w:rsidR="00023E12" w:rsidRPr="009073D6" w:rsidRDefault="00023E12">
            <w:pPr>
              <w:ind w:left="1" w:right="377" w:hanging="3"/>
              <w:jc w:val="right"/>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S No</w:t>
            </w:r>
          </w:p>
        </w:tc>
        <w:tc>
          <w:tcPr>
            <w:tcW w:w="7275" w:type="dxa"/>
            <w:gridSpan w:val="2"/>
            <w:tcBorders>
              <w:top w:val="single" w:sz="4" w:space="0" w:color="auto"/>
              <w:left w:val="single" w:sz="4" w:space="0" w:color="auto"/>
              <w:bottom w:val="single" w:sz="4" w:space="0" w:color="auto"/>
              <w:right w:val="single" w:sz="4" w:space="0" w:color="auto"/>
            </w:tcBorders>
            <w:shd w:val="clear" w:color="auto" w:fill="1F497D" w:themeFill="text2"/>
          </w:tcPr>
          <w:p w:rsidR="00023E12" w:rsidRPr="009073D6" w:rsidRDefault="00023E12">
            <w:pPr>
              <w:ind w:left="1" w:hanging="3"/>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Content (Gynae)</w:t>
            </w:r>
          </w:p>
        </w:tc>
        <w:tc>
          <w:tcPr>
            <w:tcW w:w="5220" w:type="dxa"/>
            <w:tcBorders>
              <w:top w:val="single" w:sz="4" w:space="0" w:color="auto"/>
              <w:left w:val="single" w:sz="4" w:space="0" w:color="auto"/>
              <w:bottom w:val="single" w:sz="4" w:space="0" w:color="auto"/>
              <w:right w:val="single" w:sz="4" w:space="0" w:color="auto"/>
            </w:tcBorders>
            <w:shd w:val="clear" w:color="auto" w:fill="1F497D" w:themeFill="text2"/>
          </w:tcPr>
          <w:p w:rsidR="00023E12" w:rsidRPr="009073D6" w:rsidRDefault="00023E12">
            <w:pPr>
              <w:ind w:left="1" w:hanging="3"/>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Learning Objectives</w:t>
            </w:r>
          </w:p>
        </w:tc>
      </w:tr>
      <w:tr w:rsidR="00023E12" w:rsidRPr="009073D6" w:rsidTr="00C259BA">
        <w:trPr>
          <w:trHeight w:val="272"/>
        </w:trPr>
        <w:tc>
          <w:tcPr>
            <w:tcW w:w="1180" w:type="dxa"/>
            <w:vMerge w:val="restart"/>
            <w:tcBorders>
              <w:top w:val="single" w:sz="4" w:space="0" w:color="auto"/>
              <w:left w:val="single" w:sz="8" w:space="0" w:color="000000"/>
              <w:right w:val="single" w:sz="8" w:space="0" w:color="000000"/>
            </w:tcBorders>
          </w:tcPr>
          <w:p w:rsidR="00023E12" w:rsidRPr="009073D6" w:rsidRDefault="00023E12" w:rsidP="00023E12">
            <w:pPr>
              <w:ind w:left="0" w:hanging="2"/>
              <w:jc w:val="center"/>
              <w:rPr>
                <w:rFonts w:ascii="Times New Roman" w:eastAsia="Times New Roman" w:hAnsi="Times New Roman" w:cs="Times New Roman"/>
                <w:sz w:val="23"/>
                <w:szCs w:val="23"/>
              </w:rPr>
            </w:pPr>
            <w:r w:rsidRPr="009073D6">
              <w:rPr>
                <w:rFonts w:ascii="Times New Roman" w:eastAsia="Times New Roman" w:hAnsi="Times New Roman" w:cs="Times New Roman"/>
                <w:sz w:val="23"/>
                <w:szCs w:val="23"/>
              </w:rPr>
              <w:t>1</w:t>
            </w:r>
          </w:p>
        </w:tc>
        <w:tc>
          <w:tcPr>
            <w:tcW w:w="7275" w:type="dxa"/>
            <w:gridSpan w:val="2"/>
            <w:tcBorders>
              <w:top w:val="single" w:sz="4" w:space="0" w:color="auto"/>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b/>
              </w:rPr>
              <w:t>BASIC GYNAECOLOGICAL CONCEPTS</w:t>
            </w:r>
          </w:p>
        </w:tc>
        <w:tc>
          <w:tcPr>
            <w:tcW w:w="5220" w:type="dxa"/>
            <w:tcBorders>
              <w:top w:val="single" w:sz="4" w:space="0" w:color="auto"/>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b/>
              </w:rPr>
              <w:t>Resident will be able to</w:t>
            </w:r>
          </w:p>
        </w:tc>
      </w:tr>
      <w:tr w:rsidR="00023E12" w:rsidRPr="009073D6" w:rsidTr="00C259BA">
        <w:trPr>
          <w:trHeight w:val="291"/>
        </w:trPr>
        <w:tc>
          <w:tcPr>
            <w:tcW w:w="1180" w:type="dxa"/>
            <w:vMerge/>
            <w:tcBorders>
              <w:left w:val="single" w:sz="8" w:space="0" w:color="000000"/>
              <w:right w:val="single" w:sz="8" w:space="0" w:color="000000"/>
            </w:tcBorders>
          </w:tcPr>
          <w:p w:rsidR="00023E12" w:rsidRPr="009073D6" w:rsidRDefault="00023E12">
            <w:pPr>
              <w:ind w:left="0" w:hanging="2"/>
              <w:rPr>
                <w:rFonts w:ascii="Times New Roman" w:eastAsia="Times New Roman" w:hAnsi="Times New Roman" w:cs="Times New Roman"/>
              </w:rPr>
            </w:pPr>
          </w:p>
        </w:tc>
        <w:tc>
          <w:tcPr>
            <w:tcW w:w="7275" w:type="dxa"/>
            <w:gridSpan w:val="2"/>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Embryology of genital tract (normal and abnormal development)</w:t>
            </w:r>
          </w:p>
        </w:tc>
        <w:tc>
          <w:tcPr>
            <w:tcW w:w="5220" w:type="dxa"/>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Describe anatomy of pelvic floor,</w:t>
            </w:r>
          </w:p>
        </w:tc>
      </w:tr>
      <w:tr w:rsidR="00023E12" w:rsidRPr="009073D6" w:rsidTr="00C259BA">
        <w:trPr>
          <w:trHeight w:val="125"/>
        </w:trPr>
        <w:tc>
          <w:tcPr>
            <w:tcW w:w="1180" w:type="dxa"/>
            <w:vMerge/>
            <w:tcBorders>
              <w:left w:val="single" w:sz="8" w:space="0" w:color="000000"/>
              <w:right w:val="single" w:sz="8" w:space="0" w:color="000000"/>
            </w:tcBorders>
          </w:tcPr>
          <w:p w:rsidR="00023E12" w:rsidRPr="009073D6" w:rsidRDefault="00023E12">
            <w:pPr>
              <w:rPr>
                <w:rFonts w:ascii="Times New Roman" w:eastAsia="Times New Roman" w:hAnsi="Times New Roman" w:cs="Times New Roman"/>
                <w:sz w:val="10"/>
                <w:szCs w:val="10"/>
              </w:rPr>
            </w:pPr>
          </w:p>
        </w:tc>
        <w:tc>
          <w:tcPr>
            <w:tcW w:w="7275" w:type="dxa"/>
            <w:gridSpan w:val="2"/>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Anatomy of pelvic and pelvic floor</w:t>
            </w:r>
          </w:p>
        </w:tc>
        <w:tc>
          <w:tcPr>
            <w:tcW w:w="5220" w:type="dxa"/>
            <w:vMerge/>
            <w:tcBorders>
              <w:right w:val="single" w:sz="8" w:space="0" w:color="000000"/>
            </w:tcBorders>
          </w:tcPr>
          <w:p w:rsidR="00023E12" w:rsidRPr="009073D6" w:rsidRDefault="00023E12">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r>
      <w:tr w:rsidR="00023E12" w:rsidRPr="009073D6" w:rsidTr="00C259BA">
        <w:trPr>
          <w:trHeight w:val="168"/>
        </w:trPr>
        <w:tc>
          <w:tcPr>
            <w:tcW w:w="1180" w:type="dxa"/>
            <w:vMerge/>
            <w:tcBorders>
              <w:left w:val="single" w:sz="8" w:space="0" w:color="000000"/>
              <w:right w:val="single" w:sz="8" w:space="0" w:color="000000"/>
            </w:tcBorders>
          </w:tcPr>
          <w:p w:rsidR="00023E12" w:rsidRPr="009073D6" w:rsidRDefault="00023E12">
            <w:pPr>
              <w:rPr>
                <w:rFonts w:ascii="Times New Roman" w:eastAsia="Times New Roman" w:hAnsi="Times New Roman" w:cs="Times New Roman"/>
                <w:sz w:val="14"/>
                <w:szCs w:val="14"/>
              </w:rPr>
            </w:pPr>
          </w:p>
        </w:tc>
        <w:tc>
          <w:tcPr>
            <w:tcW w:w="7275" w:type="dxa"/>
            <w:gridSpan w:val="2"/>
            <w:vMerge/>
            <w:tcBorders>
              <w:right w:val="single" w:sz="8" w:space="0" w:color="000000"/>
            </w:tcBorders>
          </w:tcPr>
          <w:p w:rsidR="00023E12" w:rsidRPr="009073D6" w:rsidRDefault="00023E12">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5220" w:type="dxa"/>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rPr>
              <w:t>physiology and embryology of</w:t>
            </w:r>
          </w:p>
        </w:tc>
      </w:tr>
      <w:tr w:rsidR="00023E12" w:rsidRPr="009073D6" w:rsidTr="00C259BA">
        <w:trPr>
          <w:trHeight w:val="110"/>
        </w:trPr>
        <w:tc>
          <w:tcPr>
            <w:tcW w:w="1180" w:type="dxa"/>
            <w:vMerge/>
            <w:tcBorders>
              <w:left w:val="single" w:sz="8" w:space="0" w:color="000000"/>
              <w:right w:val="single" w:sz="8" w:space="0" w:color="000000"/>
            </w:tcBorders>
          </w:tcPr>
          <w:p w:rsidR="00023E12" w:rsidRPr="009073D6" w:rsidRDefault="00023E12">
            <w:pPr>
              <w:rPr>
                <w:rFonts w:ascii="Times New Roman" w:eastAsia="Times New Roman" w:hAnsi="Times New Roman" w:cs="Times New Roman"/>
                <w:sz w:val="9"/>
                <w:szCs w:val="9"/>
              </w:rPr>
            </w:pPr>
          </w:p>
        </w:tc>
        <w:tc>
          <w:tcPr>
            <w:tcW w:w="7275" w:type="dxa"/>
            <w:gridSpan w:val="2"/>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Physiology of normal menstrual cycle</w:t>
            </w:r>
          </w:p>
        </w:tc>
        <w:tc>
          <w:tcPr>
            <w:tcW w:w="5220" w:type="dxa"/>
            <w:vMerge/>
            <w:tcBorders>
              <w:right w:val="single" w:sz="8" w:space="0" w:color="000000"/>
            </w:tcBorders>
          </w:tcPr>
          <w:p w:rsidR="00023E12" w:rsidRPr="009073D6" w:rsidRDefault="00023E12">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r>
      <w:tr w:rsidR="00023E12" w:rsidRPr="009073D6" w:rsidTr="00C259BA">
        <w:trPr>
          <w:trHeight w:val="187"/>
        </w:trPr>
        <w:tc>
          <w:tcPr>
            <w:tcW w:w="1180" w:type="dxa"/>
            <w:vMerge/>
            <w:tcBorders>
              <w:left w:val="single" w:sz="8" w:space="0" w:color="000000"/>
              <w:right w:val="single" w:sz="8" w:space="0" w:color="000000"/>
            </w:tcBorders>
          </w:tcPr>
          <w:p w:rsidR="00023E12" w:rsidRPr="009073D6" w:rsidRDefault="00023E12">
            <w:pPr>
              <w:ind w:left="0" w:hanging="2"/>
              <w:rPr>
                <w:rFonts w:ascii="Times New Roman" w:eastAsia="Times New Roman" w:hAnsi="Times New Roman" w:cs="Times New Roman"/>
                <w:sz w:val="16"/>
                <w:szCs w:val="16"/>
              </w:rPr>
            </w:pPr>
          </w:p>
        </w:tc>
        <w:tc>
          <w:tcPr>
            <w:tcW w:w="7275" w:type="dxa"/>
            <w:gridSpan w:val="2"/>
            <w:vMerge/>
            <w:tcBorders>
              <w:right w:val="single" w:sz="8" w:space="0" w:color="000000"/>
            </w:tcBorders>
          </w:tcPr>
          <w:p w:rsidR="00023E12" w:rsidRPr="009073D6" w:rsidRDefault="00023E12">
            <w:pPr>
              <w:widowControl w:val="0"/>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5220" w:type="dxa"/>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rPr>
              <w:t>reproductive tract</w:t>
            </w:r>
          </w:p>
        </w:tc>
      </w:tr>
      <w:tr w:rsidR="00023E12" w:rsidRPr="009073D6" w:rsidTr="00C259BA">
        <w:trPr>
          <w:trHeight w:val="89"/>
        </w:trPr>
        <w:tc>
          <w:tcPr>
            <w:tcW w:w="1180" w:type="dxa"/>
            <w:vMerge/>
            <w:tcBorders>
              <w:left w:val="single" w:sz="8" w:space="0" w:color="000000"/>
              <w:right w:val="single" w:sz="8" w:space="0" w:color="000000"/>
            </w:tcBorders>
          </w:tcPr>
          <w:p w:rsidR="00023E12" w:rsidRPr="009073D6" w:rsidRDefault="00023E12">
            <w:pPr>
              <w:rPr>
                <w:rFonts w:ascii="Times New Roman" w:eastAsia="Times New Roman" w:hAnsi="Times New Roman" w:cs="Times New Roman"/>
                <w:sz w:val="7"/>
                <w:szCs w:val="7"/>
              </w:rPr>
            </w:pPr>
          </w:p>
        </w:tc>
        <w:tc>
          <w:tcPr>
            <w:tcW w:w="7275" w:type="dxa"/>
            <w:gridSpan w:val="2"/>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History taking, examination, investigations</w:t>
            </w:r>
          </w:p>
        </w:tc>
        <w:tc>
          <w:tcPr>
            <w:tcW w:w="5220" w:type="dxa"/>
            <w:vMerge/>
            <w:tcBorders>
              <w:right w:val="single" w:sz="8" w:space="0" w:color="000000"/>
            </w:tcBorders>
          </w:tcPr>
          <w:p w:rsidR="00023E12" w:rsidRPr="009073D6" w:rsidRDefault="00023E12">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r>
      <w:tr w:rsidR="00023E12" w:rsidRPr="009073D6" w:rsidTr="00C259BA">
        <w:trPr>
          <w:trHeight w:val="206"/>
        </w:trPr>
        <w:tc>
          <w:tcPr>
            <w:tcW w:w="1180" w:type="dxa"/>
            <w:vMerge/>
            <w:tcBorders>
              <w:left w:val="single" w:sz="8" w:space="0" w:color="000000"/>
              <w:right w:val="single" w:sz="8" w:space="0" w:color="000000"/>
            </w:tcBorders>
          </w:tcPr>
          <w:p w:rsidR="00023E12" w:rsidRPr="009073D6" w:rsidRDefault="00023E12">
            <w:pPr>
              <w:ind w:left="0" w:hanging="2"/>
              <w:rPr>
                <w:rFonts w:ascii="Times New Roman" w:eastAsia="Times New Roman" w:hAnsi="Times New Roman" w:cs="Times New Roman"/>
                <w:sz w:val="17"/>
                <w:szCs w:val="17"/>
              </w:rPr>
            </w:pPr>
          </w:p>
        </w:tc>
        <w:tc>
          <w:tcPr>
            <w:tcW w:w="7275" w:type="dxa"/>
            <w:gridSpan w:val="2"/>
            <w:vMerge/>
            <w:tcBorders>
              <w:right w:val="single" w:sz="8" w:space="0" w:color="000000"/>
            </w:tcBorders>
          </w:tcPr>
          <w:p w:rsidR="00023E12" w:rsidRPr="009073D6" w:rsidRDefault="00023E12">
            <w:pPr>
              <w:widowControl w:val="0"/>
              <w:pBdr>
                <w:top w:val="nil"/>
                <w:left w:val="nil"/>
                <w:bottom w:val="nil"/>
                <w:right w:val="nil"/>
                <w:between w:val="nil"/>
              </w:pBdr>
              <w:spacing w:line="276" w:lineRule="auto"/>
              <w:ind w:left="0" w:hanging="2"/>
              <w:rPr>
                <w:rFonts w:ascii="Times New Roman" w:eastAsia="Times New Roman" w:hAnsi="Times New Roman" w:cs="Times New Roman"/>
                <w:sz w:val="17"/>
                <w:szCs w:val="17"/>
              </w:rPr>
            </w:pPr>
          </w:p>
        </w:tc>
        <w:tc>
          <w:tcPr>
            <w:tcW w:w="5220" w:type="dxa"/>
            <w:vMerge w:val="restart"/>
            <w:tcBorders>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Interact with different gynaecological</w:t>
            </w:r>
          </w:p>
        </w:tc>
      </w:tr>
      <w:tr w:rsidR="00023E12" w:rsidRPr="009073D6" w:rsidTr="00C259BA">
        <w:trPr>
          <w:trHeight w:val="89"/>
        </w:trPr>
        <w:tc>
          <w:tcPr>
            <w:tcW w:w="1180" w:type="dxa"/>
            <w:vMerge/>
            <w:tcBorders>
              <w:left w:val="single" w:sz="8" w:space="0" w:color="000000"/>
              <w:right w:val="single" w:sz="8" w:space="0" w:color="000000"/>
            </w:tcBorders>
          </w:tcPr>
          <w:p w:rsidR="00023E12" w:rsidRPr="009073D6" w:rsidRDefault="00023E12">
            <w:pPr>
              <w:rPr>
                <w:rFonts w:ascii="Times New Roman" w:eastAsia="Times New Roman" w:hAnsi="Times New Roman" w:cs="Times New Roman"/>
                <w:sz w:val="7"/>
                <w:szCs w:val="7"/>
              </w:rPr>
            </w:pPr>
          </w:p>
        </w:tc>
        <w:tc>
          <w:tcPr>
            <w:tcW w:w="420" w:type="dxa"/>
          </w:tcPr>
          <w:p w:rsidR="00023E12" w:rsidRPr="009073D6" w:rsidRDefault="00023E12">
            <w:pPr>
              <w:rPr>
                <w:rFonts w:ascii="Times New Roman" w:eastAsia="Times New Roman" w:hAnsi="Times New Roman" w:cs="Times New Roman"/>
                <w:sz w:val="7"/>
                <w:szCs w:val="7"/>
              </w:rPr>
            </w:pPr>
          </w:p>
        </w:tc>
        <w:tc>
          <w:tcPr>
            <w:tcW w:w="6855" w:type="dxa"/>
            <w:tcBorders>
              <w:right w:val="single" w:sz="8" w:space="0" w:color="000000"/>
            </w:tcBorders>
          </w:tcPr>
          <w:p w:rsidR="00023E12" w:rsidRPr="009073D6" w:rsidRDefault="00023E12">
            <w:pPr>
              <w:rPr>
                <w:rFonts w:ascii="Times New Roman" w:eastAsia="Times New Roman" w:hAnsi="Times New Roman" w:cs="Times New Roman"/>
                <w:sz w:val="7"/>
                <w:szCs w:val="7"/>
              </w:rPr>
            </w:pPr>
          </w:p>
        </w:tc>
        <w:tc>
          <w:tcPr>
            <w:tcW w:w="5220" w:type="dxa"/>
            <w:vMerge/>
            <w:tcBorders>
              <w:right w:val="single" w:sz="8" w:space="0" w:color="000000"/>
            </w:tcBorders>
          </w:tcPr>
          <w:p w:rsidR="00023E12" w:rsidRPr="009073D6" w:rsidRDefault="00023E12">
            <w:pPr>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r>
      <w:tr w:rsidR="00023E12" w:rsidRPr="009073D6" w:rsidTr="00C259BA">
        <w:trPr>
          <w:trHeight w:val="279"/>
        </w:trPr>
        <w:tc>
          <w:tcPr>
            <w:tcW w:w="1180" w:type="dxa"/>
            <w:vMerge/>
            <w:tcBorders>
              <w:left w:val="single" w:sz="8" w:space="0" w:color="000000"/>
              <w:bottom w:val="single" w:sz="8" w:space="0" w:color="000000"/>
              <w:right w:val="single" w:sz="8" w:space="0" w:color="000000"/>
            </w:tcBorders>
          </w:tcPr>
          <w:p w:rsidR="00023E12" w:rsidRPr="009073D6" w:rsidRDefault="00023E12">
            <w:pPr>
              <w:ind w:left="0" w:hanging="2"/>
              <w:rPr>
                <w:rFonts w:ascii="Times New Roman" w:eastAsia="Times New Roman" w:hAnsi="Times New Roman" w:cs="Times New Roman"/>
              </w:rPr>
            </w:pPr>
          </w:p>
        </w:tc>
        <w:tc>
          <w:tcPr>
            <w:tcW w:w="420" w:type="dxa"/>
            <w:tcBorders>
              <w:bottom w:val="single" w:sz="8" w:space="0" w:color="000000"/>
            </w:tcBorders>
          </w:tcPr>
          <w:p w:rsidR="00023E12" w:rsidRPr="009073D6" w:rsidRDefault="00023E12">
            <w:pPr>
              <w:ind w:left="0" w:hanging="2"/>
              <w:rPr>
                <w:rFonts w:ascii="Times New Roman" w:eastAsia="Times New Roman" w:hAnsi="Times New Roman" w:cs="Times New Roman"/>
              </w:rPr>
            </w:pPr>
          </w:p>
        </w:tc>
        <w:tc>
          <w:tcPr>
            <w:tcW w:w="6855" w:type="dxa"/>
            <w:tcBorders>
              <w:bottom w:val="single" w:sz="8" w:space="0" w:color="000000"/>
              <w:right w:val="single" w:sz="8" w:space="0" w:color="000000"/>
            </w:tcBorders>
          </w:tcPr>
          <w:p w:rsidR="00023E12" w:rsidRPr="009073D6" w:rsidRDefault="00023E12">
            <w:pPr>
              <w:ind w:left="0" w:hanging="2"/>
              <w:rPr>
                <w:rFonts w:ascii="Times New Roman" w:eastAsia="Times New Roman" w:hAnsi="Times New Roman" w:cs="Times New Roman"/>
              </w:rPr>
            </w:pPr>
          </w:p>
        </w:tc>
        <w:tc>
          <w:tcPr>
            <w:tcW w:w="5220" w:type="dxa"/>
            <w:tcBorders>
              <w:bottom w:val="single" w:sz="8" w:space="0" w:color="000000"/>
              <w:right w:val="single" w:sz="8" w:space="0" w:color="000000"/>
            </w:tcBorders>
          </w:tcPr>
          <w:p w:rsidR="00023E12" w:rsidRPr="009073D6" w:rsidRDefault="00023E12">
            <w:pPr>
              <w:ind w:left="0" w:hanging="2"/>
              <w:rPr>
                <w:rFonts w:ascii="Times New Roman" w:eastAsia="Times New Roman" w:hAnsi="Times New Roman" w:cs="Times New Roman"/>
              </w:rPr>
            </w:pPr>
            <w:r w:rsidRPr="009073D6">
              <w:rPr>
                <w:rFonts w:ascii="Times New Roman" w:eastAsia="Times New Roman" w:hAnsi="Times New Roman" w:cs="Times New Roman"/>
              </w:rPr>
              <w:t>Patient</w:t>
            </w:r>
          </w:p>
        </w:tc>
      </w:tr>
      <w:tr w:rsidR="00063901" w:rsidRPr="009073D6" w:rsidTr="00C259BA">
        <w:trPr>
          <w:trHeight w:val="279"/>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7275"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PUBERTY AND MENSTRUAL DISORDERS</w:t>
            </w: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Differentiate all types of developmental</w:t>
            </w:r>
          </w:p>
        </w:tc>
      </w:tr>
      <w:tr w:rsidR="00063901" w:rsidRPr="009073D6" w:rsidTr="00C259BA">
        <w:trPr>
          <w:trHeight w:val="281"/>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7275"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Puberty and its disorders</w:t>
            </w:r>
          </w:p>
        </w:tc>
        <w:tc>
          <w:tcPr>
            <w:tcW w:w="5220" w:type="dxa"/>
            <w:tcBorders>
              <w:right w:val="single" w:sz="8" w:space="0" w:color="000000"/>
            </w:tcBorders>
          </w:tcPr>
          <w:p w:rsidR="00063901" w:rsidRPr="009073D6" w:rsidRDefault="00397E51">
            <w:pPr>
              <w:ind w:left="0" w:hanging="2"/>
              <w:rPr>
                <w:rFonts w:ascii="Times New Roman" w:eastAsia="Times New Roman" w:hAnsi="Times New Roman" w:cs="Times New Roman"/>
              </w:rPr>
            </w:pPr>
            <w:r w:rsidRPr="009073D6">
              <w:rPr>
                <w:rFonts w:ascii="Times New Roman" w:eastAsia="Times New Roman" w:hAnsi="Times New Roman" w:cs="Times New Roman"/>
              </w:rPr>
              <w:t>P</w:t>
            </w:r>
            <w:r w:rsidR="00D97EC8" w:rsidRPr="009073D6">
              <w:rPr>
                <w:rFonts w:ascii="Times New Roman" w:eastAsia="Times New Roman" w:hAnsi="Times New Roman" w:cs="Times New Roman"/>
              </w:rPr>
              <w:t>roble</w:t>
            </w:r>
            <w:r w:rsidRPr="009073D6">
              <w:rPr>
                <w:rFonts w:ascii="Times New Roman" w:eastAsia="Times New Roman" w:hAnsi="Times New Roman" w:cs="Times New Roman"/>
              </w:rPr>
              <w:t>ms a</w:t>
            </w:r>
            <w:r w:rsidR="00D97EC8" w:rsidRPr="009073D6">
              <w:rPr>
                <w:rFonts w:ascii="Times New Roman" w:eastAsia="Times New Roman" w:hAnsi="Times New Roman" w:cs="Times New Roman"/>
              </w:rPr>
              <w:t>nd menstrual irregularities</w:t>
            </w:r>
          </w:p>
        </w:tc>
      </w:tr>
      <w:tr w:rsidR="00063901" w:rsidRPr="009073D6" w:rsidTr="00C259BA">
        <w:trPr>
          <w:trHeight w:val="301"/>
        </w:trPr>
        <w:tc>
          <w:tcPr>
            <w:tcW w:w="1180" w:type="dxa"/>
            <w:vMerge w:val="restart"/>
            <w:tcBorders>
              <w:left w:val="single" w:sz="8" w:space="0" w:color="000000"/>
              <w:right w:val="single" w:sz="8" w:space="0" w:color="000000"/>
            </w:tcBorders>
          </w:tcPr>
          <w:p w:rsidR="00063901" w:rsidRPr="009073D6" w:rsidRDefault="00D97EC8">
            <w:pPr>
              <w:ind w:left="0" w:right="417" w:hanging="2"/>
              <w:jc w:val="right"/>
              <w:rPr>
                <w:rFonts w:ascii="Times New Roman" w:eastAsia="Times New Roman" w:hAnsi="Times New Roman" w:cs="Times New Roman"/>
              </w:rPr>
            </w:pPr>
            <w:r w:rsidRPr="009073D6">
              <w:rPr>
                <w:rFonts w:ascii="Times New Roman" w:eastAsia="Times New Roman" w:hAnsi="Times New Roman" w:cs="Times New Roman"/>
              </w:rPr>
              <w:t>2</w:t>
            </w:r>
          </w:p>
        </w:tc>
        <w:tc>
          <w:tcPr>
            <w:tcW w:w="420" w:type="dxa"/>
          </w:tcPr>
          <w:p w:rsidR="00063901" w:rsidRPr="009073D6" w:rsidRDefault="00D97EC8">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6855"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Menarche, primary amenorrhea</w:t>
            </w: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Demonstrate the capabilities of dealing</w:t>
            </w:r>
          </w:p>
        </w:tc>
      </w:tr>
      <w:tr w:rsidR="00063901" w:rsidRPr="009073D6" w:rsidTr="00C259BA">
        <w:trPr>
          <w:trHeight w:val="189"/>
        </w:trPr>
        <w:tc>
          <w:tcPr>
            <w:tcW w:w="1180" w:type="dxa"/>
            <w:vMerge/>
            <w:tcBorders>
              <w:left w:val="single" w:sz="8" w:space="0" w:color="000000"/>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420" w:type="dxa"/>
          </w:tcPr>
          <w:p w:rsidR="00063901" w:rsidRPr="009073D6" w:rsidRDefault="00063901">
            <w:pPr>
              <w:ind w:left="0" w:hanging="2"/>
              <w:rPr>
                <w:rFonts w:ascii="Times New Roman" w:eastAsia="Times New Roman" w:hAnsi="Times New Roman" w:cs="Times New Roman"/>
                <w:sz w:val="16"/>
                <w:szCs w:val="16"/>
              </w:rPr>
            </w:pPr>
          </w:p>
        </w:tc>
        <w:tc>
          <w:tcPr>
            <w:tcW w:w="6855" w:type="dxa"/>
            <w:tcBorders>
              <w:right w:val="single" w:sz="8" w:space="0" w:color="000000"/>
            </w:tcBorders>
          </w:tcPr>
          <w:p w:rsidR="00063901" w:rsidRPr="009073D6" w:rsidRDefault="00063901">
            <w:pPr>
              <w:ind w:left="0" w:hanging="2"/>
              <w:rPr>
                <w:rFonts w:ascii="Times New Roman" w:eastAsia="Times New Roman" w:hAnsi="Times New Roman" w:cs="Times New Roman"/>
                <w:sz w:val="16"/>
                <w:szCs w:val="16"/>
              </w:rPr>
            </w:pPr>
          </w:p>
        </w:tc>
        <w:tc>
          <w:tcPr>
            <w:tcW w:w="5220" w:type="dxa"/>
            <w:vMerge w:val="restart"/>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with patients of puberty and its disorders</w:t>
            </w:r>
          </w:p>
        </w:tc>
      </w:tr>
      <w:tr w:rsidR="00063901" w:rsidRPr="009073D6" w:rsidTr="00C259BA">
        <w:trPr>
          <w:trHeight w:val="74"/>
        </w:trPr>
        <w:tc>
          <w:tcPr>
            <w:tcW w:w="1180" w:type="dxa"/>
            <w:tcBorders>
              <w:left w:val="single" w:sz="8" w:space="0" w:color="000000"/>
              <w:right w:val="single" w:sz="8" w:space="0" w:color="000000"/>
            </w:tcBorders>
          </w:tcPr>
          <w:p w:rsidR="00063901" w:rsidRPr="009073D6" w:rsidRDefault="00063901">
            <w:pPr>
              <w:rPr>
                <w:rFonts w:ascii="Times New Roman" w:eastAsia="Times New Roman" w:hAnsi="Times New Roman" w:cs="Times New Roman"/>
                <w:sz w:val="6"/>
                <w:szCs w:val="6"/>
              </w:rPr>
            </w:pPr>
          </w:p>
        </w:tc>
        <w:tc>
          <w:tcPr>
            <w:tcW w:w="420" w:type="dxa"/>
          </w:tcPr>
          <w:p w:rsidR="00063901" w:rsidRPr="009073D6" w:rsidRDefault="00063901">
            <w:pPr>
              <w:rPr>
                <w:rFonts w:ascii="Times New Roman" w:eastAsia="Times New Roman" w:hAnsi="Times New Roman" w:cs="Times New Roman"/>
                <w:sz w:val="6"/>
                <w:szCs w:val="6"/>
              </w:rPr>
            </w:pPr>
          </w:p>
        </w:tc>
        <w:tc>
          <w:tcPr>
            <w:tcW w:w="6855" w:type="dxa"/>
            <w:tcBorders>
              <w:right w:val="single" w:sz="8" w:space="0" w:color="000000"/>
            </w:tcBorders>
          </w:tcPr>
          <w:p w:rsidR="00063901" w:rsidRPr="009073D6" w:rsidRDefault="00063901">
            <w:pPr>
              <w:rPr>
                <w:rFonts w:ascii="Times New Roman" w:eastAsia="Times New Roman" w:hAnsi="Times New Roman" w:cs="Times New Roman"/>
                <w:sz w:val="6"/>
                <w:szCs w:val="6"/>
              </w:rPr>
            </w:pPr>
          </w:p>
        </w:tc>
        <w:tc>
          <w:tcPr>
            <w:tcW w:w="5220" w:type="dxa"/>
            <w:vMerge/>
            <w:tcBorders>
              <w:right w:val="single" w:sz="8" w:space="0" w:color="000000"/>
            </w:tcBorders>
          </w:tcPr>
          <w:p w:rsidR="00063901" w:rsidRPr="009073D6" w:rsidRDefault="00063901">
            <w:pPr>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r>
      <w:tr w:rsidR="00063901" w:rsidRPr="009073D6" w:rsidTr="00C259BA">
        <w:trPr>
          <w:trHeight w:val="295"/>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20" w:type="dxa"/>
          </w:tcPr>
          <w:p w:rsidR="00063901" w:rsidRPr="009073D6" w:rsidRDefault="00063901">
            <w:pPr>
              <w:ind w:left="0" w:hanging="2"/>
              <w:rPr>
                <w:rFonts w:ascii="Times New Roman" w:eastAsia="Times New Roman" w:hAnsi="Times New Roman" w:cs="Times New Roman"/>
              </w:rPr>
            </w:pPr>
          </w:p>
        </w:tc>
        <w:tc>
          <w:tcPr>
            <w:tcW w:w="6855"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Formulate management plan of patients</w:t>
            </w:r>
          </w:p>
        </w:tc>
      </w:tr>
      <w:tr w:rsidR="00063901" w:rsidRPr="009073D6" w:rsidTr="00C259BA">
        <w:trPr>
          <w:trHeight w:val="274"/>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420" w:type="dxa"/>
          </w:tcPr>
          <w:p w:rsidR="00063901" w:rsidRPr="009073D6" w:rsidRDefault="00063901">
            <w:pPr>
              <w:ind w:left="0" w:hanging="2"/>
              <w:rPr>
                <w:rFonts w:ascii="Times New Roman" w:eastAsia="Times New Roman" w:hAnsi="Times New Roman" w:cs="Times New Roman"/>
                <w:sz w:val="23"/>
                <w:szCs w:val="23"/>
              </w:rPr>
            </w:pPr>
          </w:p>
        </w:tc>
        <w:tc>
          <w:tcPr>
            <w:tcW w:w="6855" w:type="dxa"/>
            <w:tcBorders>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with developmental disorder and</w:t>
            </w:r>
          </w:p>
        </w:tc>
      </w:tr>
      <w:tr w:rsidR="00063901" w:rsidRPr="009073D6" w:rsidTr="00C259BA">
        <w:trPr>
          <w:trHeight w:val="281"/>
        </w:trPr>
        <w:tc>
          <w:tcPr>
            <w:tcW w:w="1180" w:type="dxa"/>
            <w:tcBorders>
              <w:left w:val="single" w:sz="8" w:space="0" w:color="000000"/>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20" w:type="dxa"/>
            <w:tcBorders>
              <w:bottom w:val="single" w:sz="8" w:space="0" w:color="000000"/>
            </w:tcBorders>
          </w:tcPr>
          <w:p w:rsidR="00063901" w:rsidRPr="009073D6" w:rsidRDefault="00063901">
            <w:pPr>
              <w:ind w:left="0" w:hanging="2"/>
              <w:rPr>
                <w:rFonts w:ascii="Times New Roman" w:eastAsia="Times New Roman" w:hAnsi="Times New Roman" w:cs="Times New Roman"/>
              </w:rPr>
            </w:pPr>
          </w:p>
        </w:tc>
        <w:tc>
          <w:tcPr>
            <w:tcW w:w="6855" w:type="dxa"/>
            <w:tcBorders>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5220" w:type="dxa"/>
            <w:tcBorders>
              <w:bottom w:val="single" w:sz="8" w:space="0" w:color="000000"/>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menstrual problems</w:t>
            </w:r>
          </w:p>
        </w:tc>
      </w:tr>
      <w:tr w:rsidR="00063901" w:rsidRPr="009073D6" w:rsidTr="00C259BA">
        <w:trPr>
          <w:trHeight w:val="279"/>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7275"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EARLY PREGNANCY COMPLICATIONS</w:t>
            </w: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Evaluate patient with early pregnancy</w:t>
            </w:r>
          </w:p>
        </w:tc>
      </w:tr>
      <w:tr w:rsidR="00063901" w:rsidRPr="009073D6" w:rsidTr="00C259BA">
        <w:trPr>
          <w:trHeight w:val="278"/>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20" w:type="dxa"/>
          </w:tcPr>
          <w:p w:rsidR="00063901" w:rsidRPr="009073D6" w:rsidRDefault="00D97EC8">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6855"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Miscarriages</w:t>
            </w: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complications</w:t>
            </w:r>
          </w:p>
        </w:tc>
      </w:tr>
      <w:tr w:rsidR="00063901" w:rsidRPr="009073D6" w:rsidTr="00C259BA">
        <w:trPr>
          <w:trHeight w:val="303"/>
        </w:trPr>
        <w:tc>
          <w:tcPr>
            <w:tcW w:w="1180" w:type="dxa"/>
            <w:tcBorders>
              <w:left w:val="single" w:sz="8" w:space="0" w:color="000000"/>
              <w:right w:val="single" w:sz="8" w:space="0" w:color="000000"/>
            </w:tcBorders>
          </w:tcPr>
          <w:p w:rsidR="00063901" w:rsidRPr="009073D6" w:rsidRDefault="00D97EC8">
            <w:pPr>
              <w:ind w:left="0" w:right="417" w:hanging="2"/>
              <w:jc w:val="right"/>
              <w:rPr>
                <w:rFonts w:ascii="Times New Roman" w:eastAsia="Times New Roman" w:hAnsi="Times New Roman" w:cs="Times New Roman"/>
              </w:rPr>
            </w:pPr>
            <w:r w:rsidRPr="009073D6">
              <w:rPr>
                <w:rFonts w:ascii="Times New Roman" w:eastAsia="Times New Roman" w:hAnsi="Times New Roman" w:cs="Times New Roman"/>
              </w:rPr>
              <w:t>3</w:t>
            </w:r>
          </w:p>
        </w:tc>
        <w:tc>
          <w:tcPr>
            <w:tcW w:w="420" w:type="dxa"/>
          </w:tcPr>
          <w:p w:rsidR="00063901" w:rsidRPr="009073D6" w:rsidRDefault="00D97EC8">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6855"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Ectopic</w:t>
            </w: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Demonstrate the understanding of</w:t>
            </w:r>
          </w:p>
        </w:tc>
      </w:tr>
      <w:tr w:rsidR="00063901" w:rsidRPr="009073D6" w:rsidTr="00C259BA">
        <w:trPr>
          <w:trHeight w:val="264"/>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420" w:type="dxa"/>
          </w:tcPr>
          <w:p w:rsidR="00063901" w:rsidRPr="009073D6" w:rsidRDefault="00063901">
            <w:pPr>
              <w:ind w:left="0" w:hanging="2"/>
              <w:rPr>
                <w:rFonts w:ascii="Times New Roman" w:eastAsia="Times New Roman" w:hAnsi="Times New Roman" w:cs="Times New Roman"/>
                <w:sz w:val="22"/>
                <w:szCs w:val="22"/>
              </w:rPr>
            </w:pPr>
          </w:p>
        </w:tc>
        <w:tc>
          <w:tcPr>
            <w:tcW w:w="6855"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problem in early pregnancy in ter</w:t>
            </w:r>
            <w:r w:rsidR="00077776" w:rsidRPr="009073D6">
              <w:rPr>
                <w:rFonts w:ascii="Times New Roman" w:eastAsia="Times New Roman" w:hAnsi="Times New Roman" w:cs="Times New Roman"/>
              </w:rPr>
              <w:t xml:space="preserve">ms </w:t>
            </w:r>
            <w:r w:rsidRPr="009073D6">
              <w:rPr>
                <w:rFonts w:ascii="Times New Roman" w:eastAsia="Times New Roman" w:hAnsi="Times New Roman" w:cs="Times New Roman"/>
              </w:rPr>
              <w:t>of</w:t>
            </w:r>
          </w:p>
        </w:tc>
      </w:tr>
      <w:tr w:rsidR="00063901" w:rsidRPr="009073D6" w:rsidTr="00C259BA">
        <w:trPr>
          <w:trHeight w:val="276"/>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20" w:type="dxa"/>
          </w:tcPr>
          <w:p w:rsidR="00063901" w:rsidRPr="009073D6" w:rsidRDefault="00063901">
            <w:pPr>
              <w:ind w:left="0" w:hanging="2"/>
              <w:rPr>
                <w:rFonts w:ascii="Times New Roman" w:eastAsia="Times New Roman" w:hAnsi="Times New Roman" w:cs="Times New Roman"/>
              </w:rPr>
            </w:pPr>
          </w:p>
        </w:tc>
        <w:tc>
          <w:tcPr>
            <w:tcW w:w="6855"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dealing with patients as per guidelines</w:t>
            </w:r>
          </w:p>
        </w:tc>
      </w:tr>
      <w:tr w:rsidR="00063901" w:rsidRPr="009073D6" w:rsidTr="00C259BA">
        <w:trPr>
          <w:trHeight w:val="65"/>
        </w:trPr>
        <w:tc>
          <w:tcPr>
            <w:tcW w:w="1180" w:type="dxa"/>
            <w:tcBorders>
              <w:left w:val="single" w:sz="8" w:space="0" w:color="000000"/>
              <w:bottom w:val="single" w:sz="8" w:space="0" w:color="000000"/>
              <w:right w:val="single" w:sz="8" w:space="0" w:color="000000"/>
            </w:tcBorders>
          </w:tcPr>
          <w:p w:rsidR="00063901" w:rsidRPr="00C259BA" w:rsidRDefault="00063901" w:rsidP="00C259BA">
            <w:pPr>
              <w:ind w:left="-2" w:firstLine="0"/>
              <w:rPr>
                <w:rFonts w:ascii="Times New Roman" w:eastAsia="Times New Roman" w:hAnsi="Times New Roman" w:cs="Times New Roman"/>
                <w:sz w:val="4"/>
              </w:rPr>
            </w:pPr>
          </w:p>
        </w:tc>
        <w:tc>
          <w:tcPr>
            <w:tcW w:w="7275" w:type="dxa"/>
            <w:gridSpan w:val="2"/>
            <w:tcBorders>
              <w:bottom w:val="single" w:sz="8" w:space="0" w:color="000000"/>
              <w:right w:val="single" w:sz="8" w:space="0" w:color="000000"/>
            </w:tcBorders>
          </w:tcPr>
          <w:p w:rsidR="00063901" w:rsidRPr="00C259BA" w:rsidRDefault="00063901" w:rsidP="00C259BA">
            <w:pPr>
              <w:rPr>
                <w:rFonts w:ascii="Times New Roman" w:eastAsia="Times New Roman" w:hAnsi="Times New Roman" w:cs="Times New Roman"/>
                <w:sz w:val="6"/>
              </w:rPr>
            </w:pPr>
          </w:p>
        </w:tc>
        <w:tc>
          <w:tcPr>
            <w:tcW w:w="5220" w:type="dxa"/>
            <w:tcBorders>
              <w:bottom w:val="single" w:sz="8" w:space="0" w:color="000000"/>
              <w:right w:val="single" w:sz="8" w:space="0" w:color="000000"/>
            </w:tcBorders>
          </w:tcPr>
          <w:p w:rsidR="00063901" w:rsidRPr="00C259BA" w:rsidRDefault="00063901" w:rsidP="00C259BA">
            <w:pPr>
              <w:rPr>
                <w:rFonts w:ascii="Times New Roman" w:eastAsia="Times New Roman" w:hAnsi="Times New Roman" w:cs="Times New Roman"/>
                <w:sz w:val="8"/>
              </w:rPr>
            </w:pPr>
          </w:p>
        </w:tc>
      </w:tr>
      <w:tr w:rsidR="00063901" w:rsidRPr="009073D6" w:rsidTr="00C259BA">
        <w:trPr>
          <w:trHeight w:val="272"/>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7275" w:type="dxa"/>
            <w:gridSpan w:val="2"/>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SUBFERTILITY AND CONTRACEPTION</w:t>
            </w: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Interpret basic pathology of subfertility</w:t>
            </w:r>
          </w:p>
        </w:tc>
      </w:tr>
      <w:tr w:rsidR="001352A7" w:rsidRPr="009073D6" w:rsidTr="001352A7">
        <w:trPr>
          <w:trHeight w:val="528"/>
        </w:trPr>
        <w:tc>
          <w:tcPr>
            <w:tcW w:w="1180" w:type="dxa"/>
            <w:tcBorders>
              <w:left w:val="single" w:sz="8" w:space="0" w:color="000000"/>
              <w:right w:val="single" w:sz="8" w:space="0" w:color="000000"/>
            </w:tcBorders>
          </w:tcPr>
          <w:p w:rsidR="001352A7" w:rsidRPr="009073D6" w:rsidRDefault="001352A7">
            <w:pPr>
              <w:ind w:left="0" w:right="417" w:hanging="2"/>
              <w:jc w:val="right"/>
              <w:rPr>
                <w:rFonts w:ascii="Times New Roman" w:eastAsia="Times New Roman" w:hAnsi="Times New Roman" w:cs="Times New Roman"/>
              </w:rPr>
            </w:pPr>
            <w:r w:rsidRPr="009073D6">
              <w:rPr>
                <w:rFonts w:ascii="Times New Roman" w:eastAsia="Times New Roman" w:hAnsi="Times New Roman" w:cs="Times New Roman"/>
              </w:rPr>
              <w:t>4</w:t>
            </w:r>
          </w:p>
        </w:tc>
        <w:tc>
          <w:tcPr>
            <w:tcW w:w="420" w:type="dxa"/>
          </w:tcPr>
          <w:p w:rsidR="001352A7" w:rsidRPr="009073D6" w:rsidRDefault="001352A7">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6855" w:type="dxa"/>
            <w:tcBorders>
              <w:right w:val="single" w:sz="8" w:space="0" w:color="000000"/>
            </w:tcBorders>
          </w:tcPr>
          <w:p w:rsidR="001352A7" w:rsidRPr="009073D6" w:rsidRDefault="001352A7" w:rsidP="001352A7">
            <w:pPr>
              <w:ind w:left="0" w:hanging="2"/>
              <w:rPr>
                <w:rFonts w:ascii="Times New Roman" w:eastAsia="Times New Roman" w:hAnsi="Times New Roman" w:cs="Times New Roman"/>
              </w:rPr>
            </w:pPr>
            <w:r w:rsidRPr="009073D6">
              <w:rPr>
                <w:rFonts w:ascii="Times New Roman" w:eastAsia="Times New Roman" w:hAnsi="Times New Roman" w:cs="Times New Roman"/>
              </w:rPr>
              <w:t>Contraceptio</w:t>
            </w:r>
            <w:r>
              <w:rPr>
                <w:rFonts w:ascii="Times New Roman" w:eastAsia="Times New Roman" w:hAnsi="Times New Roman" w:cs="Times New Roman"/>
              </w:rPr>
              <w:t>n</w:t>
            </w:r>
          </w:p>
        </w:tc>
        <w:tc>
          <w:tcPr>
            <w:tcW w:w="5220" w:type="dxa"/>
            <w:tcBorders>
              <w:right w:val="single" w:sz="8" w:space="0" w:color="000000"/>
            </w:tcBorders>
          </w:tcPr>
          <w:p w:rsidR="001352A7" w:rsidRPr="009073D6" w:rsidRDefault="001352A7">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Arrange different contraception options</w:t>
            </w:r>
          </w:p>
          <w:p w:rsidR="001352A7" w:rsidRPr="009073D6" w:rsidRDefault="001352A7" w:rsidP="0064127E">
            <w:pPr>
              <w:ind w:left="0" w:hanging="2"/>
              <w:rPr>
                <w:rFonts w:ascii="Times New Roman" w:eastAsia="Times New Roman" w:hAnsi="Times New Roman" w:cs="Times New Roman"/>
              </w:rPr>
            </w:pPr>
            <w:r w:rsidRPr="009073D6">
              <w:rPr>
                <w:rFonts w:ascii="Times New Roman" w:eastAsia="Times New Roman" w:hAnsi="Times New Roman" w:cs="Times New Roman"/>
              </w:rPr>
              <w:t>with their suitable criteria</w:t>
            </w:r>
          </w:p>
        </w:tc>
      </w:tr>
      <w:tr w:rsidR="00063901" w:rsidRPr="009073D6" w:rsidTr="00C259BA">
        <w:trPr>
          <w:trHeight w:val="275"/>
        </w:trPr>
        <w:tc>
          <w:tcPr>
            <w:tcW w:w="1180" w:type="dxa"/>
            <w:tcBorders>
              <w:top w:val="single" w:sz="4" w:space="0" w:color="auto"/>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sz w:val="23"/>
                <w:szCs w:val="23"/>
              </w:rPr>
            </w:pPr>
          </w:p>
        </w:tc>
        <w:tc>
          <w:tcPr>
            <w:tcW w:w="7275" w:type="dxa"/>
            <w:gridSpan w:val="2"/>
            <w:tcBorders>
              <w:top w:val="single" w:sz="4" w:space="0" w:color="auto"/>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b/>
              </w:rPr>
              <w:t>GYNAECOLOGICAL TUMORS</w:t>
            </w:r>
          </w:p>
        </w:tc>
        <w:tc>
          <w:tcPr>
            <w:tcW w:w="5220" w:type="dxa"/>
            <w:tcBorders>
              <w:top w:val="single" w:sz="4" w:space="0" w:color="auto"/>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Establish the diagnosis of gynaecological</w:t>
            </w:r>
          </w:p>
        </w:tc>
      </w:tr>
      <w:tr w:rsidR="00063901" w:rsidRPr="009073D6" w:rsidTr="00C259BA">
        <w:trPr>
          <w:trHeight w:val="287"/>
        </w:trPr>
        <w:tc>
          <w:tcPr>
            <w:tcW w:w="1180" w:type="dxa"/>
            <w:vMerge w:val="restart"/>
            <w:tcBorders>
              <w:left w:val="single" w:sz="8" w:space="0" w:color="000000"/>
              <w:right w:val="single" w:sz="8" w:space="0" w:color="000000"/>
            </w:tcBorders>
          </w:tcPr>
          <w:p w:rsidR="00063901" w:rsidRPr="009073D6" w:rsidRDefault="00D97EC8">
            <w:pPr>
              <w:ind w:left="0" w:right="417" w:hanging="2"/>
              <w:jc w:val="right"/>
              <w:rPr>
                <w:rFonts w:ascii="Times New Roman" w:eastAsia="Times New Roman" w:hAnsi="Times New Roman" w:cs="Times New Roman"/>
              </w:rPr>
            </w:pPr>
            <w:r w:rsidRPr="009073D6">
              <w:rPr>
                <w:rFonts w:ascii="Times New Roman" w:eastAsia="Times New Roman" w:hAnsi="Times New Roman" w:cs="Times New Roman"/>
              </w:rPr>
              <w:t>5</w:t>
            </w:r>
          </w:p>
        </w:tc>
        <w:tc>
          <w:tcPr>
            <w:tcW w:w="420" w:type="dxa"/>
          </w:tcPr>
          <w:p w:rsidR="00063901" w:rsidRPr="009073D6" w:rsidRDefault="00D97EC8">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tc>
        <w:tc>
          <w:tcPr>
            <w:tcW w:w="6855"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Pelvic masses</w:t>
            </w: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tumor base on history examination and</w:t>
            </w:r>
          </w:p>
        </w:tc>
      </w:tr>
      <w:tr w:rsidR="00063901" w:rsidRPr="009073D6" w:rsidTr="00C259BA">
        <w:trPr>
          <w:trHeight w:val="264"/>
        </w:trPr>
        <w:tc>
          <w:tcPr>
            <w:tcW w:w="1180" w:type="dxa"/>
            <w:vMerge/>
            <w:tcBorders>
              <w:left w:val="single" w:sz="8" w:space="0" w:color="000000"/>
              <w:right w:val="single" w:sz="8" w:space="0" w:color="000000"/>
            </w:tcBorders>
          </w:tcPr>
          <w:p w:rsidR="00063901" w:rsidRPr="009073D6" w:rsidRDefault="00063901">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c>
        <w:tc>
          <w:tcPr>
            <w:tcW w:w="420" w:type="dxa"/>
          </w:tcPr>
          <w:p w:rsidR="00063901" w:rsidRPr="009073D6" w:rsidRDefault="00063901">
            <w:pPr>
              <w:ind w:left="0" w:hanging="2"/>
              <w:rPr>
                <w:rFonts w:ascii="Times New Roman" w:eastAsia="Times New Roman" w:hAnsi="Times New Roman" w:cs="Times New Roman"/>
                <w:sz w:val="22"/>
                <w:szCs w:val="22"/>
              </w:rPr>
            </w:pPr>
          </w:p>
        </w:tc>
        <w:tc>
          <w:tcPr>
            <w:tcW w:w="6855" w:type="dxa"/>
            <w:tcBorders>
              <w:right w:val="single" w:sz="8" w:space="0" w:color="000000"/>
            </w:tcBorders>
          </w:tcPr>
          <w:p w:rsidR="00063901" w:rsidRPr="009073D6" w:rsidRDefault="00063901">
            <w:pPr>
              <w:ind w:left="0" w:hanging="2"/>
              <w:rPr>
                <w:rFonts w:ascii="Times New Roman" w:eastAsia="Times New Roman" w:hAnsi="Times New Roman" w:cs="Times New Roman"/>
                <w:sz w:val="22"/>
                <w:szCs w:val="22"/>
              </w:rPr>
            </w:pP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investigations</w:t>
            </w:r>
          </w:p>
        </w:tc>
      </w:tr>
      <w:tr w:rsidR="00063901" w:rsidRPr="009073D6" w:rsidTr="00C259BA">
        <w:trPr>
          <w:trHeight w:val="295"/>
        </w:trPr>
        <w:tc>
          <w:tcPr>
            <w:tcW w:w="1180" w:type="dxa"/>
            <w:tcBorders>
              <w:left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20" w:type="dxa"/>
          </w:tcPr>
          <w:p w:rsidR="00063901" w:rsidRPr="009073D6" w:rsidRDefault="00063901">
            <w:pPr>
              <w:ind w:left="0" w:hanging="2"/>
              <w:rPr>
                <w:rFonts w:ascii="Times New Roman" w:eastAsia="Times New Roman" w:hAnsi="Times New Roman" w:cs="Times New Roman"/>
              </w:rPr>
            </w:pPr>
          </w:p>
        </w:tc>
        <w:tc>
          <w:tcPr>
            <w:tcW w:w="6855" w:type="dxa"/>
            <w:tcBorders>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5220" w:type="dxa"/>
            <w:tcBorders>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Defend the management plan of different</w:t>
            </w:r>
          </w:p>
        </w:tc>
      </w:tr>
      <w:tr w:rsidR="00063901" w:rsidRPr="009073D6" w:rsidTr="001352A7">
        <w:trPr>
          <w:trHeight w:val="281"/>
        </w:trPr>
        <w:tc>
          <w:tcPr>
            <w:tcW w:w="1180" w:type="dxa"/>
            <w:tcBorders>
              <w:left w:val="single" w:sz="8" w:space="0" w:color="000000"/>
              <w:bottom w:val="single" w:sz="8" w:space="0" w:color="000000"/>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420" w:type="dxa"/>
            <w:tcBorders>
              <w:bottom w:val="single" w:sz="4" w:space="0" w:color="auto"/>
            </w:tcBorders>
          </w:tcPr>
          <w:p w:rsidR="00063901" w:rsidRPr="009073D6" w:rsidRDefault="00063901">
            <w:pPr>
              <w:ind w:left="0" w:hanging="2"/>
              <w:rPr>
                <w:rFonts w:ascii="Times New Roman" w:eastAsia="Times New Roman" w:hAnsi="Times New Roman" w:cs="Times New Roman"/>
              </w:rPr>
            </w:pPr>
          </w:p>
        </w:tc>
        <w:tc>
          <w:tcPr>
            <w:tcW w:w="6855" w:type="dxa"/>
            <w:tcBorders>
              <w:bottom w:val="single" w:sz="4" w:space="0" w:color="auto"/>
              <w:right w:val="single" w:sz="8" w:space="0" w:color="000000"/>
            </w:tcBorders>
          </w:tcPr>
          <w:p w:rsidR="00063901" w:rsidRPr="009073D6" w:rsidRDefault="00063901">
            <w:pPr>
              <w:ind w:left="0" w:hanging="2"/>
              <w:rPr>
                <w:rFonts w:ascii="Times New Roman" w:eastAsia="Times New Roman" w:hAnsi="Times New Roman" w:cs="Times New Roman"/>
              </w:rPr>
            </w:pPr>
          </w:p>
        </w:tc>
        <w:tc>
          <w:tcPr>
            <w:tcW w:w="5220" w:type="dxa"/>
            <w:tcBorders>
              <w:bottom w:val="single" w:sz="4" w:space="0" w:color="auto"/>
              <w:right w:val="single" w:sz="8" w:space="0" w:color="000000"/>
            </w:tcBorders>
          </w:tcPr>
          <w:p w:rsidR="00063901" w:rsidRPr="009073D6" w:rsidRDefault="00D97EC8">
            <w:pPr>
              <w:ind w:left="0" w:hanging="2"/>
              <w:rPr>
                <w:rFonts w:ascii="Times New Roman" w:eastAsia="Times New Roman" w:hAnsi="Times New Roman" w:cs="Times New Roman"/>
              </w:rPr>
            </w:pPr>
            <w:r w:rsidRPr="009073D6">
              <w:rPr>
                <w:rFonts w:ascii="Times New Roman" w:eastAsia="Times New Roman" w:hAnsi="Times New Roman" w:cs="Times New Roman"/>
              </w:rPr>
              <w:t>pelvic tumor</w:t>
            </w:r>
          </w:p>
        </w:tc>
      </w:tr>
      <w:tr w:rsidR="001352A7" w:rsidRPr="009073D6" w:rsidTr="001352A7">
        <w:trPr>
          <w:trHeight w:val="277"/>
        </w:trPr>
        <w:tc>
          <w:tcPr>
            <w:tcW w:w="1180" w:type="dxa"/>
            <w:vMerge w:val="restart"/>
            <w:tcBorders>
              <w:left w:val="single" w:sz="8" w:space="0" w:color="000000"/>
              <w:right w:val="single" w:sz="4" w:space="0" w:color="auto"/>
            </w:tcBorders>
          </w:tcPr>
          <w:p w:rsidR="001352A7" w:rsidRPr="009073D6" w:rsidRDefault="001352A7" w:rsidP="0064127E">
            <w:pPr>
              <w:ind w:left="0" w:right="417" w:hanging="2"/>
              <w:jc w:val="right"/>
              <w:rPr>
                <w:rFonts w:ascii="Times New Roman" w:eastAsia="Times New Roman" w:hAnsi="Times New Roman" w:cs="Times New Roman"/>
              </w:rPr>
            </w:pPr>
            <w:r w:rsidRPr="009073D6">
              <w:rPr>
                <w:rFonts w:ascii="Times New Roman" w:eastAsia="Times New Roman" w:hAnsi="Times New Roman" w:cs="Times New Roman"/>
              </w:rPr>
              <w:t>6</w:t>
            </w:r>
          </w:p>
        </w:tc>
        <w:tc>
          <w:tcPr>
            <w:tcW w:w="7275" w:type="dxa"/>
            <w:gridSpan w:val="2"/>
            <w:tcBorders>
              <w:top w:val="single" w:sz="4" w:space="0" w:color="auto"/>
              <w:left w:val="single" w:sz="4" w:space="0" w:color="auto"/>
              <w:right w:val="single" w:sz="4" w:space="0" w:color="auto"/>
            </w:tcBorders>
          </w:tcPr>
          <w:p w:rsidR="001352A7" w:rsidRPr="009073D6" w:rsidRDefault="001352A7">
            <w:pPr>
              <w:ind w:left="0" w:hanging="2"/>
              <w:rPr>
                <w:rFonts w:ascii="Times New Roman" w:eastAsia="Times New Roman" w:hAnsi="Times New Roman" w:cs="Times New Roman"/>
              </w:rPr>
            </w:pPr>
            <w:r w:rsidRPr="009073D6">
              <w:rPr>
                <w:rFonts w:ascii="Times New Roman" w:eastAsia="Times New Roman" w:hAnsi="Times New Roman" w:cs="Times New Roman"/>
                <w:b/>
              </w:rPr>
              <w:t>GYNAECOLOGICAL PROCEDURES</w:t>
            </w:r>
          </w:p>
        </w:tc>
        <w:tc>
          <w:tcPr>
            <w:tcW w:w="5220" w:type="dxa"/>
            <w:tcBorders>
              <w:top w:val="single" w:sz="4" w:space="0" w:color="auto"/>
              <w:left w:val="single" w:sz="4" w:space="0" w:color="auto"/>
              <w:right w:val="single" w:sz="4" w:space="0" w:color="auto"/>
            </w:tcBorders>
          </w:tcPr>
          <w:p w:rsidR="001352A7" w:rsidRPr="009073D6" w:rsidRDefault="001352A7">
            <w:pPr>
              <w:ind w:left="0" w:hanging="2"/>
              <w:rPr>
                <w:rFonts w:ascii="Times New Roman" w:eastAsia="Times New Roman" w:hAnsi="Times New Roman" w:cs="Times New Roman"/>
              </w:rPr>
            </w:pPr>
            <w:r w:rsidRPr="009073D6">
              <w:rPr>
                <w:rFonts w:ascii="Times New Roman" w:eastAsia="Noto Sans Symbols" w:hAnsi="Times New Roman" w:cs="Times New Roman"/>
              </w:rPr>
              <w:t>∙</w:t>
            </w:r>
            <w:r w:rsidRPr="009073D6">
              <w:rPr>
                <w:rFonts w:ascii="Times New Roman" w:eastAsia="Times New Roman" w:hAnsi="Times New Roman" w:cs="Times New Roman"/>
              </w:rPr>
              <w:t xml:space="preserve"> Demonstrate Gynaecological procedures</w:t>
            </w:r>
          </w:p>
        </w:tc>
      </w:tr>
      <w:tr w:rsidR="001352A7" w:rsidRPr="009073D6" w:rsidTr="001352A7">
        <w:trPr>
          <w:trHeight w:val="291"/>
        </w:trPr>
        <w:tc>
          <w:tcPr>
            <w:tcW w:w="1180" w:type="dxa"/>
            <w:vMerge/>
            <w:tcBorders>
              <w:left w:val="single" w:sz="8" w:space="0" w:color="000000"/>
              <w:bottom w:val="single" w:sz="4" w:space="0" w:color="auto"/>
              <w:right w:val="single" w:sz="4" w:space="0" w:color="auto"/>
            </w:tcBorders>
          </w:tcPr>
          <w:p w:rsidR="001352A7" w:rsidRPr="009073D6" w:rsidRDefault="001352A7">
            <w:pPr>
              <w:ind w:left="0" w:right="417" w:hanging="2"/>
              <w:jc w:val="right"/>
              <w:rPr>
                <w:rFonts w:ascii="Times New Roman" w:eastAsia="Times New Roman" w:hAnsi="Times New Roman" w:cs="Times New Roman"/>
              </w:rPr>
            </w:pPr>
          </w:p>
        </w:tc>
        <w:tc>
          <w:tcPr>
            <w:tcW w:w="7275" w:type="dxa"/>
            <w:gridSpan w:val="2"/>
            <w:tcBorders>
              <w:left w:val="single" w:sz="4" w:space="0" w:color="auto"/>
              <w:bottom w:val="single" w:sz="4" w:space="0" w:color="auto"/>
              <w:right w:val="single" w:sz="4" w:space="0" w:color="auto"/>
            </w:tcBorders>
          </w:tcPr>
          <w:p w:rsidR="001352A7" w:rsidRPr="009073D6" w:rsidRDefault="001352A7">
            <w:pPr>
              <w:ind w:left="0" w:hanging="2"/>
              <w:rPr>
                <w:rFonts w:ascii="Times New Roman" w:eastAsia="Noto Sans Symbols" w:hAnsi="Times New Roman" w:cs="Times New Roman"/>
              </w:rPr>
            </w:pPr>
            <w:r w:rsidRPr="009073D6">
              <w:rPr>
                <w:rFonts w:ascii="Times New Roman" w:eastAsia="Noto Sans Symbols" w:hAnsi="Times New Roman" w:cs="Times New Roman"/>
              </w:rPr>
              <w:t>∙</w:t>
            </w:r>
          </w:p>
          <w:p w:rsidR="001352A7" w:rsidRPr="009073D6" w:rsidRDefault="001352A7">
            <w:pPr>
              <w:ind w:left="0" w:hanging="2"/>
              <w:rPr>
                <w:rFonts w:ascii="Times New Roman" w:eastAsia="Times New Roman" w:hAnsi="Times New Roman" w:cs="Times New Roman"/>
              </w:rPr>
            </w:pPr>
            <w:r w:rsidRPr="009073D6">
              <w:rPr>
                <w:rFonts w:ascii="Times New Roman" w:eastAsia="Times New Roman" w:hAnsi="Times New Roman" w:cs="Times New Roman"/>
              </w:rPr>
              <w:t>ERPC, MVA, perspeculum examination ( Papsmear, HVS ) , wound care</w:t>
            </w:r>
          </w:p>
        </w:tc>
        <w:tc>
          <w:tcPr>
            <w:tcW w:w="5220" w:type="dxa"/>
            <w:tcBorders>
              <w:left w:val="single" w:sz="4" w:space="0" w:color="auto"/>
              <w:bottom w:val="single" w:sz="4" w:space="0" w:color="auto"/>
              <w:right w:val="single" w:sz="4" w:space="0" w:color="auto"/>
            </w:tcBorders>
          </w:tcPr>
          <w:p w:rsidR="001352A7" w:rsidRPr="009073D6" w:rsidRDefault="001352A7">
            <w:pPr>
              <w:ind w:left="0" w:hanging="2"/>
              <w:rPr>
                <w:rFonts w:ascii="Times New Roman" w:eastAsia="Times New Roman" w:hAnsi="Times New Roman" w:cs="Times New Roman"/>
              </w:rPr>
            </w:pPr>
            <w:r w:rsidRPr="009073D6">
              <w:rPr>
                <w:rFonts w:ascii="Times New Roman" w:eastAsia="Times New Roman" w:hAnsi="Times New Roman" w:cs="Times New Roman"/>
              </w:rPr>
              <w:t>as per directed and checklist</w:t>
            </w:r>
          </w:p>
        </w:tc>
      </w:tr>
    </w:tbl>
    <w:p w:rsidR="00BB0273" w:rsidRDefault="00BB0273" w:rsidP="00BB0273">
      <w:pPr>
        <w:ind w:left="1" w:hanging="3"/>
        <w:rPr>
          <w:rFonts w:ascii="Times New Roman" w:eastAsia="Times New Roman" w:hAnsi="Times New Roman" w:cs="Times New Roman"/>
          <w:b/>
          <w:sz w:val="32"/>
          <w:szCs w:val="32"/>
          <w:u w:val="single"/>
        </w:rPr>
      </w:pPr>
    </w:p>
    <w:p w:rsidR="00BB0273" w:rsidRDefault="00BB0273" w:rsidP="00BB0273">
      <w:pPr>
        <w:ind w:left="1" w:hanging="3"/>
        <w:rPr>
          <w:rFonts w:ascii="Times New Roman" w:eastAsia="Times New Roman" w:hAnsi="Times New Roman" w:cs="Times New Roman"/>
          <w:b/>
          <w:sz w:val="32"/>
          <w:szCs w:val="32"/>
          <w:u w:val="single"/>
        </w:rPr>
      </w:pPr>
    </w:p>
    <w:p w:rsidR="00A70518" w:rsidRPr="009073D6" w:rsidRDefault="00D97EC8" w:rsidP="00BB0273">
      <w:pPr>
        <w:ind w:left="0" w:hanging="2"/>
        <w:rPr>
          <w:rFonts w:ascii="Times New Roman" w:eastAsia="Times New Roman" w:hAnsi="Times New Roman" w:cs="Times New Roman"/>
          <w:b/>
          <w:sz w:val="32"/>
          <w:szCs w:val="32"/>
          <w:u w:val="single"/>
        </w:rPr>
      </w:pPr>
      <w:r w:rsidRPr="009073D6">
        <w:rPr>
          <w:rFonts w:ascii="Times New Roman" w:hAnsi="Times New Roman" w:cs="Times New Roman"/>
          <w:noProof/>
        </w:rPr>
        <w:drawing>
          <wp:anchor distT="0" distB="0" distL="0" distR="0" simplePos="0" relativeHeight="251551232" behindDoc="1" locked="0" layoutInCell="1" allowOverlap="1">
            <wp:simplePos x="0" y="0"/>
            <wp:positionH relativeFrom="column">
              <wp:posOffset>8791575</wp:posOffset>
            </wp:positionH>
            <wp:positionV relativeFrom="paragraph">
              <wp:posOffset>-5713</wp:posOffset>
            </wp:positionV>
            <wp:extent cx="6350" cy="6350"/>
            <wp:effectExtent l="0" t="0" r="0" b="0"/>
            <wp:wrapNone/>
            <wp:docPr id="20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7"/>
                    <a:srcRect/>
                    <a:stretch>
                      <a:fillRect/>
                    </a:stretch>
                  </pic:blipFill>
                  <pic:spPr>
                    <a:xfrm>
                      <a:off x="0" y="0"/>
                      <a:ext cx="6350" cy="6350"/>
                    </a:xfrm>
                    <a:prstGeom prst="rect">
                      <a:avLst/>
                    </a:prstGeom>
                    <a:ln/>
                  </pic:spPr>
                </pic:pic>
              </a:graphicData>
            </a:graphic>
          </wp:anchor>
        </w:drawing>
      </w:r>
      <w:bookmarkStart w:id="40" w:name="bookmark=id.3ep43zb" w:colFirst="0" w:colLast="0"/>
      <w:bookmarkEnd w:id="40"/>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5D791D" w:rsidRPr="009073D6" w:rsidRDefault="005D791D" w:rsidP="00023E12">
      <w:pPr>
        <w:ind w:left="1" w:hanging="3"/>
        <w:jc w:val="center"/>
        <w:rPr>
          <w:rFonts w:ascii="Times New Roman" w:eastAsia="Times New Roman" w:hAnsi="Times New Roman" w:cs="Times New Roman"/>
          <w:b/>
          <w:sz w:val="32"/>
          <w:szCs w:val="32"/>
          <w:u w:val="single"/>
        </w:rPr>
      </w:pPr>
    </w:p>
    <w:p w:rsidR="00D06086" w:rsidRPr="00D06086" w:rsidRDefault="00D06086" w:rsidP="00D06086">
      <w:pPr>
        <w:ind w:leftChars="0" w:left="-2" w:firstLineChars="0" w:firstLine="0"/>
        <w:rPr>
          <w:rFonts w:ascii="Times New Roman" w:eastAsia="Times New Roman" w:hAnsi="Times New Roman" w:cs="Times New Roman"/>
          <w:b/>
          <w:color w:val="CE60C1"/>
          <w:sz w:val="68"/>
          <w:szCs w:val="78"/>
        </w:rPr>
      </w:pPr>
      <w:r w:rsidRPr="00D06086">
        <w:rPr>
          <w:rFonts w:ascii="Times New Roman" w:eastAsia="Times New Roman" w:hAnsi="Times New Roman" w:cs="Times New Roman"/>
          <w:b/>
          <w:color w:val="CE60C1"/>
          <w:sz w:val="68"/>
          <w:szCs w:val="78"/>
        </w:rPr>
        <w:t>ii. Specific learning objective for Second  year</w:t>
      </w:r>
    </w:p>
    <w:p w:rsidR="00D06086" w:rsidRPr="00D06086" w:rsidRDefault="00D06086" w:rsidP="00D06086">
      <w:pPr>
        <w:ind w:left="4" w:hanging="6"/>
        <w:jc w:val="center"/>
        <w:rPr>
          <w:rFonts w:ascii="Times New Roman" w:eastAsia="Times New Roman" w:hAnsi="Times New Roman" w:cs="Times New Roman"/>
          <w:color w:val="CE60C1"/>
          <w:sz w:val="56"/>
          <w:szCs w:val="60"/>
        </w:rPr>
      </w:pPr>
    </w:p>
    <w:p w:rsidR="00D06086" w:rsidRPr="00D06086" w:rsidRDefault="00D06086" w:rsidP="00D06086">
      <w:pPr>
        <w:ind w:left="0" w:hanging="2"/>
        <w:jc w:val="center"/>
        <w:rPr>
          <w:rFonts w:ascii="Times New Roman" w:eastAsia="Times New Roman" w:hAnsi="Times New Roman" w:cs="Times New Roman"/>
          <w:b/>
          <w:bCs/>
          <w:color w:val="CE60C1"/>
          <w:szCs w:val="24"/>
        </w:rPr>
      </w:pPr>
    </w:p>
    <w:p w:rsidR="00A70518" w:rsidRPr="00D06086" w:rsidRDefault="00D06086" w:rsidP="00D06086">
      <w:pPr>
        <w:ind w:left="5" w:hanging="7"/>
        <w:jc w:val="center"/>
        <w:rPr>
          <w:rFonts w:ascii="Times New Roman" w:eastAsia="Times New Roman" w:hAnsi="Times New Roman" w:cs="Times New Roman"/>
          <w:b/>
          <w:bCs/>
          <w:color w:val="CE60C1"/>
          <w:sz w:val="74"/>
          <w:szCs w:val="78"/>
        </w:rPr>
      </w:pPr>
      <w:r w:rsidRPr="00D06086">
        <w:rPr>
          <w:rFonts w:ascii="Times New Roman" w:eastAsia="Times New Roman" w:hAnsi="Times New Roman" w:cs="Times New Roman"/>
          <w:b/>
          <w:bCs/>
          <w:color w:val="CE60C1"/>
          <w:sz w:val="74"/>
          <w:szCs w:val="78"/>
        </w:rPr>
        <w:t xml:space="preserve">Obstetrics </w:t>
      </w:r>
    </w:p>
    <w:p w:rsidR="00D06086" w:rsidRDefault="00D06086" w:rsidP="00D06086">
      <w:pPr>
        <w:ind w:left="4" w:hanging="6"/>
        <w:jc w:val="center"/>
        <w:rPr>
          <w:rFonts w:ascii="Times New Roman" w:eastAsia="Times New Roman" w:hAnsi="Times New Roman" w:cs="Times New Roman"/>
          <w:color w:val="D773D2"/>
          <w:sz w:val="60"/>
          <w:szCs w:val="60"/>
        </w:rPr>
      </w:pPr>
    </w:p>
    <w:p w:rsidR="005D791D" w:rsidRPr="009073D6" w:rsidRDefault="005D791D" w:rsidP="00981B31">
      <w:pPr>
        <w:ind w:left="4" w:hanging="6"/>
        <w:jc w:val="center"/>
        <w:rPr>
          <w:rFonts w:ascii="Times New Roman" w:eastAsia="Times New Roman" w:hAnsi="Times New Roman" w:cs="Times New Roman"/>
          <w:color w:val="D773D2"/>
          <w:sz w:val="60"/>
          <w:szCs w:val="60"/>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596BDE">
      <w:pPr>
        <w:pStyle w:val="Heading1"/>
        <w:ind w:left="3" w:hanging="5"/>
        <w:rPr>
          <w:rFonts w:ascii="Times New Roman" w:hAnsi="Times New Roman" w:cs="Times New Roman"/>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A70518" w:rsidRPr="009073D6" w:rsidRDefault="00A70518" w:rsidP="00023E12">
      <w:pPr>
        <w:ind w:left="1" w:hanging="3"/>
        <w:jc w:val="center"/>
        <w:rPr>
          <w:rFonts w:ascii="Times New Roman" w:eastAsia="Times New Roman" w:hAnsi="Times New Roman" w:cs="Times New Roman"/>
          <w:b/>
          <w:sz w:val="32"/>
          <w:szCs w:val="32"/>
          <w:u w:val="single"/>
        </w:rPr>
      </w:pPr>
    </w:p>
    <w:p w:rsidR="00063901" w:rsidRPr="00D06086" w:rsidRDefault="00D97EC8" w:rsidP="00D06086">
      <w:pPr>
        <w:ind w:left="3" w:hanging="5"/>
        <w:jc w:val="center"/>
        <w:rPr>
          <w:rFonts w:ascii="Times New Roman" w:eastAsia="Times New Roman" w:hAnsi="Times New Roman" w:cs="Times New Roman"/>
          <w:sz w:val="48"/>
          <w:szCs w:val="48"/>
        </w:rPr>
      </w:pPr>
      <w:r w:rsidRPr="00D06086">
        <w:rPr>
          <w:rFonts w:ascii="Times New Roman" w:eastAsia="Times New Roman" w:hAnsi="Times New Roman" w:cs="Times New Roman"/>
          <w:b/>
          <w:sz w:val="48"/>
          <w:szCs w:val="48"/>
        </w:rPr>
        <w:t>Obstetrics</w:t>
      </w:r>
    </w:p>
    <w:p w:rsidR="00063901" w:rsidRPr="009073D6" w:rsidRDefault="00063901">
      <w:pPr>
        <w:ind w:left="0" w:hanging="2"/>
        <w:rPr>
          <w:rFonts w:ascii="Times New Roman" w:eastAsia="Times New Roman" w:hAnsi="Times New Roman" w:cs="Times New Roman"/>
        </w:rPr>
      </w:pPr>
    </w:p>
    <w:tbl>
      <w:tblPr>
        <w:tblStyle w:val="afffff6"/>
        <w:tblW w:w="13414" w:type="dxa"/>
        <w:tblInd w:w="10" w:type="dxa"/>
        <w:tblLayout w:type="fixed"/>
        <w:tblLook w:val="0000"/>
      </w:tblPr>
      <w:tblGrid>
        <w:gridCol w:w="1021"/>
        <w:gridCol w:w="7548"/>
        <w:gridCol w:w="4845"/>
      </w:tblGrid>
      <w:tr w:rsidR="00E53F79" w:rsidRPr="009073D6" w:rsidTr="00F55444">
        <w:trPr>
          <w:trHeight w:val="688"/>
        </w:trPr>
        <w:tc>
          <w:tcPr>
            <w:tcW w:w="1021" w:type="dxa"/>
            <w:tcBorders>
              <w:top w:val="single" w:sz="4" w:space="0" w:color="auto"/>
              <w:left w:val="single" w:sz="4" w:space="0" w:color="auto"/>
              <w:bottom w:val="single" w:sz="4" w:space="0" w:color="auto"/>
              <w:right w:val="single" w:sz="4" w:space="0" w:color="auto"/>
            </w:tcBorders>
            <w:shd w:val="clear" w:color="auto" w:fill="D773D2"/>
          </w:tcPr>
          <w:p w:rsidR="00E53F79" w:rsidRPr="009073D6" w:rsidRDefault="00E53F79" w:rsidP="00F55444">
            <w:pPr>
              <w:ind w:left="1" w:right="76" w:hanging="3"/>
              <w:jc w:val="center"/>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SNO</w:t>
            </w:r>
          </w:p>
        </w:tc>
        <w:tc>
          <w:tcPr>
            <w:tcW w:w="7548" w:type="dxa"/>
            <w:tcBorders>
              <w:top w:val="single" w:sz="4" w:space="0" w:color="auto"/>
              <w:left w:val="single" w:sz="4" w:space="0" w:color="auto"/>
              <w:bottom w:val="single" w:sz="4" w:space="0" w:color="auto"/>
              <w:right w:val="single" w:sz="4" w:space="0" w:color="auto"/>
            </w:tcBorders>
            <w:shd w:val="clear" w:color="auto" w:fill="D773D2"/>
          </w:tcPr>
          <w:p w:rsidR="00E53F79" w:rsidRPr="009073D6" w:rsidRDefault="00E53F79" w:rsidP="00F55444">
            <w:pPr>
              <w:ind w:left="1" w:hanging="3"/>
              <w:jc w:val="center"/>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Content (Obs)</w:t>
            </w:r>
          </w:p>
        </w:tc>
        <w:tc>
          <w:tcPr>
            <w:tcW w:w="4845" w:type="dxa"/>
            <w:tcBorders>
              <w:top w:val="single" w:sz="4" w:space="0" w:color="auto"/>
              <w:left w:val="single" w:sz="4" w:space="0" w:color="auto"/>
              <w:bottom w:val="single" w:sz="4" w:space="0" w:color="auto"/>
              <w:right w:val="single" w:sz="4" w:space="0" w:color="auto"/>
            </w:tcBorders>
            <w:shd w:val="clear" w:color="auto" w:fill="D773D2"/>
          </w:tcPr>
          <w:p w:rsidR="00E53F79" w:rsidRPr="009073D6" w:rsidRDefault="00E53F79" w:rsidP="00F55444">
            <w:pPr>
              <w:ind w:left="1" w:hanging="3"/>
              <w:jc w:val="center"/>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Learning Objectives</w:t>
            </w:r>
          </w:p>
        </w:tc>
      </w:tr>
      <w:tr w:rsidR="00063901" w:rsidRPr="009073D6" w:rsidTr="00E53F79">
        <w:trPr>
          <w:trHeight w:val="202"/>
        </w:trPr>
        <w:tc>
          <w:tcPr>
            <w:tcW w:w="1021" w:type="dxa"/>
            <w:tcBorders>
              <w:top w:val="single" w:sz="4" w:space="0" w:color="auto"/>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top w:val="single" w:sz="4" w:space="0" w:color="auto"/>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NORMAL OBSTETRICS</w:t>
            </w:r>
            <w:r w:rsidRPr="009073D6">
              <w:rPr>
                <w:rFonts w:ascii="Times New Roman" w:eastAsia="Times New Roman" w:hAnsi="Times New Roman" w:cs="Times New Roman"/>
                <w:sz w:val="28"/>
                <w:szCs w:val="28"/>
              </w:rPr>
              <w:t xml:space="preserve"> (content of first year included )</w:t>
            </w:r>
          </w:p>
        </w:tc>
        <w:tc>
          <w:tcPr>
            <w:tcW w:w="4845" w:type="dxa"/>
            <w:tcBorders>
              <w:top w:val="single" w:sz="4" w:space="0" w:color="auto"/>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Resident will be able to</w:t>
            </w:r>
          </w:p>
        </w:tc>
      </w:tr>
      <w:tr w:rsidR="00063901" w:rsidRPr="009073D6" w:rsidTr="00E53F79">
        <w:trPr>
          <w:trHeight w:val="226"/>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b/>
                <w:sz w:val="28"/>
                <w:szCs w:val="28"/>
              </w:rPr>
              <w:t>Intrapartum</w:t>
            </w:r>
            <w:r w:rsidRPr="009073D6">
              <w:rPr>
                <w:rFonts w:ascii="Times New Roman" w:eastAsia="Times New Roman" w:hAnsi="Times New Roman" w:cs="Times New Roman"/>
                <w:sz w:val="28"/>
                <w:szCs w:val="28"/>
              </w:rPr>
              <w:t xml:space="preserve"> (diagnosis of labour, physiology of labour, fetal and pelvic</w:t>
            </w:r>
          </w:p>
        </w:tc>
        <w:tc>
          <w:tcPr>
            <w:tcW w:w="4845"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Describe basic anatomy, physiology of</w:t>
            </w:r>
          </w:p>
        </w:tc>
      </w:tr>
      <w:tr w:rsidR="00063901" w:rsidRPr="009073D6" w:rsidTr="00E53F79">
        <w:trPr>
          <w:trHeight w:val="174"/>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dimension, mechanism of labour, management of labour, fetal monitoring,</w:t>
            </w:r>
          </w:p>
        </w:tc>
        <w:tc>
          <w:tcPr>
            <w:tcW w:w="4845"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E53F79">
        <w:trPr>
          <w:trHeight w:val="151"/>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ability to differentiate between normal and abnormal fi</w:t>
            </w:r>
            <w:r w:rsidR="00077776" w:rsidRPr="009073D6">
              <w:rPr>
                <w:rFonts w:ascii="Times New Roman" w:eastAsia="Times New Roman" w:hAnsi="Times New Roman" w:cs="Times New Roman"/>
                <w:sz w:val="28"/>
                <w:szCs w:val="28"/>
              </w:rPr>
              <w:t>n</w:t>
            </w:r>
            <w:r w:rsidRPr="009073D6">
              <w:rPr>
                <w:rFonts w:ascii="Times New Roman" w:eastAsia="Times New Roman" w:hAnsi="Times New Roman" w:cs="Times New Roman"/>
                <w:sz w:val="28"/>
                <w:szCs w:val="28"/>
              </w:rPr>
              <w:t>dings)</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pregnancy and fetal embryology</w:t>
            </w:r>
          </w:p>
        </w:tc>
      </w:tr>
      <w:tr w:rsidR="00063901" w:rsidRPr="009073D6" w:rsidTr="00E53F79">
        <w:trPr>
          <w:trHeight w:val="103"/>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845"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Demonstrate anatomical land marks during</w:t>
            </w:r>
          </w:p>
        </w:tc>
      </w:tr>
      <w:tr w:rsidR="00063901" w:rsidRPr="009073D6" w:rsidTr="00E53F79">
        <w:trPr>
          <w:trHeight w:val="123"/>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b/>
                <w:sz w:val="28"/>
                <w:szCs w:val="28"/>
              </w:rPr>
              <w:t>Postnatal Care</w:t>
            </w:r>
            <w:r w:rsidRPr="009073D6">
              <w:rPr>
                <w:rFonts w:ascii="Times New Roman" w:eastAsia="Times New Roman" w:hAnsi="Times New Roman" w:cs="Times New Roman"/>
                <w:sz w:val="28"/>
                <w:szCs w:val="28"/>
              </w:rPr>
              <w:t xml:space="preserve"> (normal puerperium, breast feeding)</w:t>
            </w:r>
          </w:p>
        </w:tc>
        <w:tc>
          <w:tcPr>
            <w:tcW w:w="4845"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E53F79">
        <w:trPr>
          <w:trHeight w:val="322"/>
        </w:trPr>
        <w:tc>
          <w:tcPr>
            <w:tcW w:w="1021" w:type="dxa"/>
            <w:vMerge w:val="restart"/>
            <w:tcBorders>
              <w:left w:val="single" w:sz="8" w:space="0" w:color="000000"/>
              <w:right w:val="single" w:sz="8" w:space="0" w:color="000000"/>
            </w:tcBorders>
          </w:tcPr>
          <w:p w:rsidR="00063901" w:rsidRPr="009073D6" w:rsidRDefault="00D97EC8" w:rsidP="00E53F79">
            <w:pPr>
              <w:ind w:left="1" w:right="56"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1</w:t>
            </w:r>
          </w:p>
        </w:tc>
        <w:tc>
          <w:tcPr>
            <w:tcW w:w="7548"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845"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clinical examination and surgery</w:t>
            </w:r>
          </w:p>
        </w:tc>
      </w:tr>
      <w:tr w:rsidR="00063901" w:rsidRPr="009073D6" w:rsidTr="00E53F79">
        <w:trPr>
          <w:trHeight w:val="370"/>
        </w:trPr>
        <w:tc>
          <w:tcPr>
            <w:tcW w:w="1021"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548"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b/>
                <w:sz w:val="28"/>
                <w:szCs w:val="28"/>
              </w:rPr>
              <w:t>Neonatolog</w:t>
            </w:r>
            <w:r w:rsidRPr="009073D6">
              <w:rPr>
                <w:rFonts w:ascii="Times New Roman" w:eastAsia="Times New Roman" w:hAnsi="Times New Roman" w:cs="Times New Roman"/>
                <w:sz w:val="28"/>
                <w:szCs w:val="28"/>
              </w:rPr>
              <w:t>y (apgor score neonatal resuscitation, neonatal care, behavior</w:t>
            </w:r>
          </w:p>
        </w:tc>
        <w:tc>
          <w:tcPr>
            <w:tcW w:w="4845"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E53F79">
        <w:trPr>
          <w:trHeight w:val="187"/>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Demonstrate the capabilities of taking care of</w:t>
            </w:r>
          </w:p>
        </w:tc>
      </w:tr>
      <w:tr w:rsidR="00063901" w:rsidRPr="009073D6" w:rsidTr="00E53F79">
        <w:trPr>
          <w:trHeight w:val="146"/>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of new born, immunization)</w:t>
            </w:r>
          </w:p>
        </w:tc>
        <w:tc>
          <w:tcPr>
            <w:tcW w:w="4845"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antenatal intrapartum and postnatal patients</w:t>
            </w:r>
          </w:p>
        </w:tc>
      </w:tr>
      <w:tr w:rsidR="00063901" w:rsidRPr="009073D6" w:rsidTr="00E53F79">
        <w:trPr>
          <w:trHeight w:val="105"/>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b/>
                <w:sz w:val="28"/>
                <w:szCs w:val="28"/>
              </w:rPr>
              <w:t>Breast feeding</w:t>
            </w:r>
            <w:r w:rsidRPr="009073D6">
              <w:rPr>
                <w:rFonts w:ascii="Times New Roman" w:eastAsia="Times New Roman" w:hAnsi="Times New Roman" w:cs="Times New Roman"/>
                <w:sz w:val="28"/>
                <w:szCs w:val="28"/>
              </w:rPr>
              <w:t xml:space="preserve"> (breast feeding protocol, maternal and neonatal benefits of</w:t>
            </w:r>
          </w:p>
        </w:tc>
        <w:tc>
          <w:tcPr>
            <w:tcW w:w="4845"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E53F79">
        <w:trPr>
          <w:trHeight w:val="190"/>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Interact with postnatal patients for breast</w:t>
            </w:r>
          </w:p>
        </w:tc>
      </w:tr>
      <w:tr w:rsidR="00063901" w:rsidRPr="009073D6" w:rsidTr="00E53F79">
        <w:trPr>
          <w:trHeight w:val="205"/>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breast feeding)</w:t>
            </w:r>
          </w:p>
        </w:tc>
        <w:tc>
          <w:tcPr>
            <w:tcW w:w="4845"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feeding and neonatal care</w:t>
            </w:r>
          </w:p>
        </w:tc>
      </w:tr>
      <w:tr w:rsidR="00063901" w:rsidRPr="009073D6" w:rsidTr="00E53F79">
        <w:trPr>
          <w:trHeight w:val="47"/>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845"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E53F79">
        <w:trPr>
          <w:trHeight w:val="232"/>
        </w:trPr>
        <w:tc>
          <w:tcPr>
            <w:tcW w:w="1021" w:type="dxa"/>
            <w:tcBorders>
              <w:left w:val="single" w:sz="8" w:space="0" w:color="000000"/>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845" w:type="dxa"/>
            <w:tcBorders>
              <w:bottom w:val="single" w:sz="8" w:space="0" w:color="000000"/>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Formulate the breast feeding plan of neonate</w:t>
            </w:r>
          </w:p>
        </w:tc>
      </w:tr>
      <w:tr w:rsidR="00063901" w:rsidRPr="009073D6" w:rsidTr="00E53F79">
        <w:trPr>
          <w:trHeight w:val="216"/>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OBSTETRICS COMPLICATION</w:t>
            </w:r>
            <w:r w:rsidRPr="009073D6">
              <w:rPr>
                <w:rFonts w:ascii="Times New Roman" w:eastAsia="Times New Roman" w:hAnsi="Times New Roman" w:cs="Times New Roman"/>
                <w:sz w:val="28"/>
                <w:szCs w:val="28"/>
              </w:rPr>
              <w:t xml:space="preserve"> (content of first year included )</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Evaluate the patient in antenatal , intrapartum</w:t>
            </w:r>
          </w:p>
        </w:tc>
      </w:tr>
      <w:tr w:rsidR="00063901" w:rsidRPr="009073D6" w:rsidTr="00E53F79">
        <w:trPr>
          <w:trHeight w:val="224"/>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b/>
                <w:sz w:val="28"/>
                <w:szCs w:val="28"/>
              </w:rPr>
              <w:t>Antenatal</w:t>
            </w:r>
            <w:r w:rsidRPr="009073D6">
              <w:rPr>
                <w:rFonts w:ascii="Times New Roman" w:eastAsia="Times New Roman" w:hAnsi="Times New Roman" w:cs="Times New Roman"/>
                <w:sz w:val="28"/>
                <w:szCs w:val="28"/>
              </w:rPr>
              <w:t xml:space="preserve">  (prolong pregnancy,  induction of labour),  IUD, IUGR, fetal</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and postpartum period according to risk</w:t>
            </w:r>
          </w:p>
        </w:tc>
      </w:tr>
      <w:tr w:rsidR="00063901" w:rsidRPr="009073D6" w:rsidTr="00E53F79">
        <w:trPr>
          <w:trHeight w:val="208"/>
        </w:trPr>
        <w:tc>
          <w:tcPr>
            <w:tcW w:w="1021" w:type="dxa"/>
            <w:vMerge w:val="restart"/>
            <w:tcBorders>
              <w:left w:val="single" w:sz="8" w:space="0" w:color="000000"/>
              <w:right w:val="single" w:sz="8" w:space="0" w:color="000000"/>
            </w:tcBorders>
          </w:tcPr>
          <w:p w:rsidR="00063901" w:rsidRPr="009073D6" w:rsidRDefault="00D97EC8" w:rsidP="00E53F79">
            <w:pPr>
              <w:ind w:left="1" w:right="56"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2</w:t>
            </w: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abnormality, fetal abnormality, oligohydramnios, polyhydramnios, twin</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category</w:t>
            </w:r>
          </w:p>
        </w:tc>
      </w:tr>
      <w:tr w:rsidR="00063901" w:rsidRPr="009073D6" w:rsidTr="00E53F79">
        <w:trPr>
          <w:trHeight w:val="224"/>
        </w:trPr>
        <w:tc>
          <w:tcPr>
            <w:tcW w:w="1021"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and higher order gestation, social, previous I scar</w:t>
            </w:r>
            <w:r w:rsidR="00077776" w:rsidRPr="009073D6">
              <w:rPr>
                <w:rFonts w:ascii="Times New Roman" w:eastAsia="Times New Roman" w:hAnsi="Times New Roman" w:cs="Times New Roman"/>
                <w:sz w:val="28"/>
                <w:szCs w:val="28"/>
              </w:rPr>
              <w:t>, pregnancy with fibroid, pregnancy with placenta previa</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Manage the patient in antenatal , intrapartum</w:t>
            </w:r>
          </w:p>
        </w:tc>
      </w:tr>
      <w:tr w:rsidR="00063901" w:rsidRPr="009073D6" w:rsidTr="00E53F79">
        <w:trPr>
          <w:trHeight w:val="226"/>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b/>
                <w:sz w:val="28"/>
                <w:szCs w:val="28"/>
              </w:rPr>
              <w:t>Intrapartum</w:t>
            </w:r>
            <w:r w:rsidRPr="009073D6">
              <w:rPr>
                <w:rFonts w:ascii="Times New Roman" w:eastAsia="Times New Roman" w:hAnsi="Times New Roman" w:cs="Times New Roman"/>
                <w:sz w:val="28"/>
                <w:szCs w:val="28"/>
              </w:rPr>
              <w:t xml:space="preserve"> (abnormal labour, malposition, malpresentation,</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and postpartum obstetrics complication</w:t>
            </w:r>
          </w:p>
        </w:tc>
      </w:tr>
      <w:tr w:rsidR="00063901" w:rsidRPr="009073D6" w:rsidTr="00E53F79">
        <w:trPr>
          <w:trHeight w:val="228"/>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b/>
                <w:sz w:val="28"/>
                <w:szCs w:val="28"/>
              </w:rPr>
              <w:t>Postnatal Care</w:t>
            </w:r>
            <w:r w:rsidRPr="009073D6">
              <w:rPr>
                <w:rFonts w:ascii="Times New Roman" w:eastAsia="Times New Roman" w:hAnsi="Times New Roman" w:cs="Times New Roman"/>
                <w:sz w:val="28"/>
                <w:szCs w:val="28"/>
              </w:rPr>
              <w:t xml:space="preserve"> (PPH ( puerperial pyrexia, thromboprophylaxis, early</w:t>
            </w:r>
          </w:p>
        </w:tc>
        <w:tc>
          <w:tcPr>
            <w:tcW w:w="4845"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E53F79">
        <w:trPr>
          <w:trHeight w:val="218"/>
        </w:trPr>
        <w:tc>
          <w:tcPr>
            <w:tcW w:w="1021" w:type="dxa"/>
            <w:tcBorders>
              <w:left w:val="single" w:sz="8" w:space="0" w:color="000000"/>
              <w:bottom w:val="single" w:sz="8" w:space="0" w:color="000000"/>
              <w:right w:val="single" w:sz="8" w:space="0" w:color="000000"/>
            </w:tcBorders>
          </w:tcPr>
          <w:p w:rsidR="00063901" w:rsidRPr="009073D6" w:rsidRDefault="00063901" w:rsidP="00596BDE">
            <w:pPr>
              <w:pStyle w:val="Heading1"/>
              <w:ind w:left="3" w:hanging="5"/>
              <w:rPr>
                <w:rFonts w:ascii="Times New Roman" w:hAnsi="Times New Roman" w:cs="Times New Roman"/>
              </w:rPr>
            </w:pPr>
          </w:p>
        </w:tc>
        <w:tc>
          <w:tcPr>
            <w:tcW w:w="7548" w:type="dxa"/>
            <w:tcBorders>
              <w:bottom w:val="single" w:sz="8" w:space="0" w:color="000000"/>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neonatal problem, proble</w:t>
            </w:r>
            <w:r w:rsidR="00077776" w:rsidRPr="009073D6">
              <w:rPr>
                <w:rFonts w:ascii="Times New Roman" w:eastAsia="Times New Roman" w:hAnsi="Times New Roman" w:cs="Times New Roman"/>
                <w:sz w:val="28"/>
                <w:szCs w:val="28"/>
              </w:rPr>
              <w:t xml:space="preserve">ms </w:t>
            </w:r>
            <w:r w:rsidRPr="009073D6">
              <w:rPr>
                <w:rFonts w:ascii="Times New Roman" w:eastAsia="Times New Roman" w:hAnsi="Times New Roman" w:cs="Times New Roman"/>
                <w:sz w:val="28"/>
                <w:szCs w:val="28"/>
              </w:rPr>
              <w:t>with breast feeding)</w:t>
            </w:r>
          </w:p>
        </w:tc>
        <w:tc>
          <w:tcPr>
            <w:tcW w:w="4845"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E53F79">
        <w:trPr>
          <w:trHeight w:val="214"/>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MEDICAL COMPLICATIONS</w:t>
            </w:r>
            <w:r w:rsidRPr="009073D6">
              <w:rPr>
                <w:rFonts w:ascii="Times New Roman" w:eastAsia="Times New Roman" w:hAnsi="Times New Roman" w:cs="Times New Roman"/>
                <w:sz w:val="28"/>
                <w:szCs w:val="28"/>
              </w:rPr>
              <w:t xml:space="preserve"> (content of first year included )</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Demonstrate understanding of physiological</w:t>
            </w:r>
          </w:p>
        </w:tc>
      </w:tr>
      <w:tr w:rsidR="00063901" w:rsidRPr="009073D6" w:rsidTr="00E53F79">
        <w:trPr>
          <w:trHeight w:val="224"/>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Hypertensive disorder (PIH, preeclampsia, eclampsia)</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concepts in interpretation of clinical situation</w:t>
            </w:r>
          </w:p>
        </w:tc>
      </w:tr>
      <w:tr w:rsidR="00063901" w:rsidRPr="009073D6" w:rsidTr="00E53F79">
        <w:trPr>
          <w:trHeight w:val="229"/>
        </w:trPr>
        <w:tc>
          <w:tcPr>
            <w:tcW w:w="1021" w:type="dxa"/>
            <w:vMerge w:val="restart"/>
            <w:tcBorders>
              <w:left w:val="single" w:sz="8" w:space="0" w:color="000000"/>
              <w:right w:val="single" w:sz="8" w:space="0" w:color="000000"/>
            </w:tcBorders>
          </w:tcPr>
          <w:p w:rsidR="00063901" w:rsidRPr="009073D6" w:rsidRDefault="00D97EC8" w:rsidP="00E53F79">
            <w:pPr>
              <w:ind w:left="1" w:right="56"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3</w:t>
            </w: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Diabetes in pregnancy (type-I, II and GDM)</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(scenario) and investigation</w:t>
            </w:r>
          </w:p>
        </w:tc>
      </w:tr>
      <w:tr w:rsidR="00063901" w:rsidRPr="009073D6" w:rsidTr="00E53F79">
        <w:trPr>
          <w:trHeight w:val="56"/>
        </w:trPr>
        <w:tc>
          <w:tcPr>
            <w:tcW w:w="1021"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548"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Thyroid disorders (hypo and hyperthyroidism )</w:t>
            </w:r>
          </w:p>
        </w:tc>
        <w:tc>
          <w:tcPr>
            <w:tcW w:w="4845"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E53F79">
        <w:trPr>
          <w:trHeight w:val="172"/>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845"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E53F79">
        <w:trPr>
          <w:trHeight w:val="228"/>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Liver disease (jaundice in pregnancy, chol</w:t>
            </w:r>
            <w:r w:rsidR="00077776" w:rsidRPr="009073D6">
              <w:rPr>
                <w:rFonts w:ascii="Times New Roman" w:eastAsia="Times New Roman" w:hAnsi="Times New Roman" w:cs="Times New Roman"/>
                <w:sz w:val="28"/>
                <w:szCs w:val="28"/>
              </w:rPr>
              <w:t>e</w:t>
            </w:r>
            <w:r w:rsidRPr="009073D6">
              <w:rPr>
                <w:rFonts w:ascii="Times New Roman" w:eastAsia="Times New Roman" w:hAnsi="Times New Roman" w:cs="Times New Roman"/>
                <w:sz w:val="28"/>
                <w:szCs w:val="28"/>
              </w:rPr>
              <w:t>stasis in pregnancy, AFLP)</w:t>
            </w:r>
          </w:p>
        </w:tc>
        <w:tc>
          <w:tcPr>
            <w:tcW w:w="4845"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E53F79">
        <w:trPr>
          <w:trHeight w:val="232"/>
        </w:trPr>
        <w:tc>
          <w:tcPr>
            <w:tcW w:w="1021" w:type="dxa"/>
            <w:tcBorders>
              <w:left w:val="single" w:sz="8" w:space="0" w:color="000000"/>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bottom w:val="single" w:sz="8" w:space="0" w:color="000000"/>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Drug abuse, medication in pregnancy</w:t>
            </w:r>
          </w:p>
        </w:tc>
        <w:tc>
          <w:tcPr>
            <w:tcW w:w="4845"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E53F79">
        <w:trPr>
          <w:trHeight w:val="204"/>
        </w:trPr>
        <w:tc>
          <w:tcPr>
            <w:tcW w:w="1021"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OBSTETRICS PROCEDURES</w:t>
            </w:r>
            <w:r w:rsidRPr="009073D6">
              <w:rPr>
                <w:rFonts w:ascii="Times New Roman" w:eastAsia="Times New Roman" w:hAnsi="Times New Roman" w:cs="Times New Roman"/>
                <w:sz w:val="28"/>
                <w:szCs w:val="28"/>
              </w:rPr>
              <w:t xml:space="preserve"> (content of first year included )</w:t>
            </w:r>
          </w:p>
        </w:tc>
        <w:tc>
          <w:tcPr>
            <w:tcW w:w="4845"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Perform obstetrics procedures as per directed</w:t>
            </w:r>
          </w:p>
        </w:tc>
      </w:tr>
      <w:tr w:rsidR="00077776" w:rsidRPr="009073D6" w:rsidTr="00E53F79">
        <w:trPr>
          <w:trHeight w:val="226"/>
        </w:trPr>
        <w:tc>
          <w:tcPr>
            <w:tcW w:w="1021" w:type="dxa"/>
            <w:vMerge w:val="restart"/>
            <w:tcBorders>
              <w:left w:val="single" w:sz="8" w:space="0" w:color="000000"/>
              <w:right w:val="single" w:sz="8" w:space="0" w:color="000000"/>
            </w:tcBorders>
          </w:tcPr>
          <w:p w:rsidR="00077776" w:rsidRPr="009073D6" w:rsidRDefault="00077776" w:rsidP="00E53F79">
            <w:pPr>
              <w:ind w:left="1" w:right="56"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4</w:t>
            </w:r>
          </w:p>
        </w:tc>
        <w:tc>
          <w:tcPr>
            <w:tcW w:w="7548" w:type="dxa"/>
            <w:tcBorders>
              <w:right w:val="single" w:sz="8" w:space="0" w:color="000000"/>
            </w:tcBorders>
          </w:tcPr>
          <w:p w:rsidR="00077776" w:rsidRPr="009073D6" w:rsidRDefault="00077776"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Instrumental delivery</w:t>
            </w:r>
            <w:r w:rsidRPr="009073D6">
              <w:rPr>
                <w:rFonts w:ascii="Times New Roman" w:eastAsia="Times New Roman" w:hAnsi="Times New Roman" w:cs="Times New Roman"/>
                <w:b/>
                <w:sz w:val="28"/>
                <w:szCs w:val="28"/>
              </w:rPr>
              <w:t>,</w:t>
            </w:r>
            <w:r w:rsidRPr="009073D6">
              <w:rPr>
                <w:rFonts w:ascii="Times New Roman" w:eastAsia="Times New Roman" w:hAnsi="Times New Roman" w:cs="Times New Roman"/>
                <w:sz w:val="28"/>
                <w:szCs w:val="28"/>
              </w:rPr>
              <w:t xml:space="preserve"> LSCS, CVS,  amniocentesis, craniocentesis, ECV/ IPV,</w:t>
            </w:r>
          </w:p>
        </w:tc>
        <w:tc>
          <w:tcPr>
            <w:tcW w:w="4845" w:type="dxa"/>
            <w:vMerge w:val="restart"/>
            <w:tcBorders>
              <w:right w:val="single" w:sz="8" w:space="0" w:color="000000"/>
            </w:tcBorders>
          </w:tcPr>
          <w:p w:rsidR="00077776" w:rsidRPr="009073D6" w:rsidRDefault="00077776"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and checklist</w:t>
            </w:r>
          </w:p>
        </w:tc>
      </w:tr>
      <w:tr w:rsidR="00077776" w:rsidRPr="009073D6" w:rsidTr="00E53F79">
        <w:trPr>
          <w:trHeight w:val="136"/>
        </w:trPr>
        <w:tc>
          <w:tcPr>
            <w:tcW w:w="1021" w:type="dxa"/>
            <w:vMerge/>
            <w:tcBorders>
              <w:left w:val="single" w:sz="8" w:space="0" w:color="000000"/>
              <w:right w:val="single" w:sz="8" w:space="0" w:color="000000"/>
            </w:tcBorders>
          </w:tcPr>
          <w:p w:rsidR="00077776" w:rsidRPr="009073D6" w:rsidRDefault="00077776"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548" w:type="dxa"/>
            <w:tcBorders>
              <w:right w:val="single" w:sz="8" w:space="0" w:color="000000"/>
            </w:tcBorders>
          </w:tcPr>
          <w:p w:rsidR="00077776" w:rsidRPr="009073D6" w:rsidRDefault="00077776" w:rsidP="00E53F79">
            <w:pPr>
              <w:ind w:left="1" w:hanging="3"/>
              <w:rPr>
                <w:rFonts w:ascii="Times New Roman" w:eastAsia="Times New Roman" w:hAnsi="Times New Roman" w:cs="Times New Roman"/>
                <w:sz w:val="28"/>
                <w:szCs w:val="28"/>
              </w:rPr>
            </w:pPr>
          </w:p>
        </w:tc>
        <w:tc>
          <w:tcPr>
            <w:tcW w:w="4845" w:type="dxa"/>
            <w:vMerge/>
            <w:tcBorders>
              <w:right w:val="single" w:sz="8" w:space="0" w:color="000000"/>
            </w:tcBorders>
          </w:tcPr>
          <w:p w:rsidR="00077776" w:rsidRPr="009073D6" w:rsidRDefault="00077776"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77776" w:rsidRPr="009073D6" w:rsidTr="00E53F79">
        <w:trPr>
          <w:trHeight w:val="478"/>
        </w:trPr>
        <w:tc>
          <w:tcPr>
            <w:tcW w:w="1021" w:type="dxa"/>
            <w:tcBorders>
              <w:left w:val="single" w:sz="8" w:space="0" w:color="000000"/>
              <w:bottom w:val="single" w:sz="8" w:space="0" w:color="000000"/>
              <w:right w:val="single" w:sz="8" w:space="0" w:color="000000"/>
            </w:tcBorders>
          </w:tcPr>
          <w:p w:rsidR="00077776" w:rsidRPr="009073D6" w:rsidRDefault="00077776" w:rsidP="00E53F79">
            <w:pPr>
              <w:ind w:left="1" w:hanging="3"/>
              <w:rPr>
                <w:rFonts w:ascii="Times New Roman" w:eastAsia="Times New Roman" w:hAnsi="Times New Roman" w:cs="Times New Roman"/>
                <w:sz w:val="28"/>
                <w:szCs w:val="28"/>
              </w:rPr>
            </w:pPr>
          </w:p>
        </w:tc>
        <w:tc>
          <w:tcPr>
            <w:tcW w:w="7548" w:type="dxa"/>
            <w:tcBorders>
              <w:bottom w:val="single" w:sz="8" w:space="0" w:color="000000"/>
              <w:right w:val="single" w:sz="8" w:space="0" w:color="000000"/>
            </w:tcBorders>
          </w:tcPr>
          <w:p w:rsidR="00077776" w:rsidRPr="009073D6" w:rsidRDefault="00077776"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breach delivery, shoulder dystochia, PPH exploration (vaginal and cervical tear</w:t>
            </w:r>
            <w:r w:rsidR="00E53F79" w:rsidRPr="009073D6">
              <w:rPr>
                <w:rFonts w:ascii="Times New Roman" w:eastAsia="Times New Roman" w:hAnsi="Times New Roman" w:cs="Times New Roman"/>
                <w:sz w:val="28"/>
                <w:szCs w:val="28"/>
              </w:rPr>
              <w:t>repair, balloon tymponade, uterine artery ligation, B-lynch)</w:t>
            </w:r>
          </w:p>
        </w:tc>
        <w:tc>
          <w:tcPr>
            <w:tcW w:w="4845" w:type="dxa"/>
            <w:tcBorders>
              <w:bottom w:val="single" w:sz="8" w:space="0" w:color="000000"/>
              <w:right w:val="single" w:sz="8" w:space="0" w:color="000000"/>
            </w:tcBorders>
          </w:tcPr>
          <w:p w:rsidR="00077776" w:rsidRPr="009073D6" w:rsidRDefault="00077776" w:rsidP="00E53F79">
            <w:pPr>
              <w:ind w:left="1" w:hanging="3"/>
              <w:rPr>
                <w:rFonts w:ascii="Times New Roman" w:eastAsia="Times New Roman" w:hAnsi="Times New Roman" w:cs="Times New Roman"/>
                <w:sz w:val="28"/>
                <w:szCs w:val="28"/>
              </w:rPr>
            </w:pPr>
          </w:p>
        </w:tc>
      </w:tr>
    </w:tbl>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rsidP="001316D9">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AC6384" w:rsidRPr="009073D6" w:rsidRDefault="00AC6384" w:rsidP="00AC6384">
      <w:pPr>
        <w:ind w:left="4" w:hanging="6"/>
        <w:jc w:val="center"/>
        <w:rPr>
          <w:rFonts w:ascii="Times New Roman" w:eastAsia="Times New Roman" w:hAnsi="Times New Roman" w:cs="Times New Roman"/>
          <w:b/>
          <w:bCs/>
          <w:color w:val="D773D2"/>
          <w:sz w:val="60"/>
          <w:szCs w:val="60"/>
        </w:rPr>
      </w:pPr>
    </w:p>
    <w:p w:rsidR="00AC6384" w:rsidRPr="009073D6" w:rsidRDefault="00AC6384" w:rsidP="00AC6384">
      <w:pPr>
        <w:ind w:left="4" w:hanging="6"/>
        <w:jc w:val="center"/>
        <w:rPr>
          <w:rFonts w:ascii="Times New Roman" w:eastAsia="Times New Roman" w:hAnsi="Times New Roman" w:cs="Times New Roman"/>
          <w:b/>
          <w:bCs/>
          <w:color w:val="D773D2"/>
          <w:sz w:val="60"/>
          <w:szCs w:val="60"/>
        </w:rPr>
      </w:pPr>
    </w:p>
    <w:p w:rsidR="00D06086" w:rsidRPr="00D06086" w:rsidRDefault="00D06086" w:rsidP="00D06086">
      <w:pPr>
        <w:ind w:leftChars="0" w:left="-2" w:firstLineChars="0" w:firstLine="0"/>
        <w:rPr>
          <w:rFonts w:ascii="Times New Roman" w:eastAsia="Times New Roman" w:hAnsi="Times New Roman" w:cs="Times New Roman"/>
          <w:b/>
          <w:color w:val="CE60C1"/>
          <w:sz w:val="68"/>
          <w:szCs w:val="78"/>
        </w:rPr>
      </w:pPr>
      <w:r w:rsidRPr="00D06086">
        <w:rPr>
          <w:rFonts w:ascii="Times New Roman" w:eastAsia="Times New Roman" w:hAnsi="Times New Roman" w:cs="Times New Roman"/>
          <w:b/>
          <w:color w:val="CE60C1"/>
          <w:sz w:val="68"/>
          <w:szCs w:val="78"/>
        </w:rPr>
        <w:t>ii. Specific learning objective for Second  year</w:t>
      </w:r>
    </w:p>
    <w:p w:rsidR="00D06086" w:rsidRPr="00D06086" w:rsidRDefault="00D06086" w:rsidP="00D06086">
      <w:pPr>
        <w:ind w:left="4" w:hanging="6"/>
        <w:jc w:val="center"/>
        <w:rPr>
          <w:rFonts w:ascii="Times New Roman" w:eastAsia="Times New Roman" w:hAnsi="Times New Roman" w:cs="Times New Roman"/>
          <w:color w:val="CE60C1"/>
          <w:sz w:val="56"/>
          <w:szCs w:val="60"/>
        </w:rPr>
      </w:pPr>
    </w:p>
    <w:p w:rsidR="00D06086" w:rsidRPr="00D06086" w:rsidRDefault="00D06086" w:rsidP="00D06086">
      <w:pPr>
        <w:ind w:left="0" w:hanging="2"/>
        <w:jc w:val="center"/>
        <w:rPr>
          <w:rFonts w:ascii="Times New Roman" w:eastAsia="Times New Roman" w:hAnsi="Times New Roman" w:cs="Times New Roman"/>
          <w:b/>
          <w:bCs/>
          <w:color w:val="CE60C1"/>
          <w:szCs w:val="24"/>
        </w:rPr>
      </w:pPr>
    </w:p>
    <w:p w:rsidR="00D06086" w:rsidRPr="00D06086" w:rsidRDefault="00D06086" w:rsidP="00D06086">
      <w:pPr>
        <w:ind w:left="5" w:hanging="7"/>
        <w:jc w:val="center"/>
        <w:rPr>
          <w:rFonts w:ascii="Times New Roman" w:eastAsia="Times New Roman" w:hAnsi="Times New Roman" w:cs="Times New Roman"/>
          <w:b/>
          <w:bCs/>
          <w:color w:val="CE60C1"/>
          <w:sz w:val="74"/>
          <w:szCs w:val="78"/>
        </w:rPr>
      </w:pPr>
      <w:r>
        <w:rPr>
          <w:rFonts w:ascii="Times New Roman" w:eastAsia="Times New Roman" w:hAnsi="Times New Roman" w:cs="Times New Roman"/>
          <w:b/>
          <w:bCs/>
          <w:color w:val="CE60C1"/>
          <w:sz w:val="74"/>
          <w:szCs w:val="78"/>
        </w:rPr>
        <w:t>Gynaecology</w:t>
      </w:r>
    </w:p>
    <w:p w:rsidR="00A70518" w:rsidRPr="009073D6" w:rsidRDefault="00A70518" w:rsidP="00A70518">
      <w:pPr>
        <w:ind w:left="4" w:hanging="6"/>
        <w:jc w:val="center"/>
        <w:rPr>
          <w:rFonts w:ascii="Times New Roman" w:eastAsia="Times New Roman" w:hAnsi="Times New Roman" w:cs="Times New Roman"/>
          <w:color w:val="D773D2"/>
          <w:sz w:val="60"/>
          <w:szCs w:val="60"/>
        </w:rPr>
      </w:pPr>
    </w:p>
    <w:p w:rsidR="00A70518" w:rsidRPr="009073D6" w:rsidRDefault="00A70518">
      <w:pPr>
        <w:ind w:left="0" w:hanging="2"/>
        <w:rPr>
          <w:rFonts w:ascii="Times New Roman" w:eastAsia="Times New Roman" w:hAnsi="Times New Roman" w:cs="Times New Roman"/>
        </w:rPr>
      </w:pPr>
    </w:p>
    <w:p w:rsidR="00A70518" w:rsidRPr="009073D6" w:rsidRDefault="00A70518">
      <w:pPr>
        <w:ind w:left="0" w:hanging="2"/>
        <w:rPr>
          <w:rFonts w:ascii="Times New Roman" w:eastAsia="Times New Roman" w:hAnsi="Times New Roman" w:cs="Times New Roman"/>
        </w:rPr>
      </w:pPr>
    </w:p>
    <w:p w:rsidR="00063901" w:rsidRPr="009073D6" w:rsidRDefault="00D97EC8">
      <w:pPr>
        <w:ind w:left="0" w:hanging="2"/>
        <w:rPr>
          <w:rFonts w:ascii="Times New Roman" w:eastAsia="Times New Roman" w:hAnsi="Times New Roman" w:cs="Times New Roman"/>
        </w:rPr>
        <w:sectPr w:rsidR="00063901" w:rsidRPr="009073D6" w:rsidSect="005054EB">
          <w:pgSz w:w="15840" w:h="12240" w:orient="landscape"/>
          <w:pgMar w:top="1173" w:right="1140" w:bottom="463" w:left="1320" w:header="0" w:footer="420" w:gutter="0"/>
          <w:cols w:space="720"/>
        </w:sectPr>
      </w:pPr>
      <w:r w:rsidRPr="009073D6">
        <w:rPr>
          <w:rFonts w:ascii="Times New Roman" w:hAnsi="Times New Roman" w:cs="Times New Roman"/>
          <w:noProof/>
        </w:rPr>
        <w:drawing>
          <wp:anchor distT="0" distB="0" distL="0" distR="0" simplePos="0" relativeHeight="251552256" behindDoc="1" locked="0" layoutInCell="1" allowOverlap="1">
            <wp:simplePos x="0" y="0"/>
            <wp:positionH relativeFrom="column">
              <wp:posOffset>8486775</wp:posOffset>
            </wp:positionH>
            <wp:positionV relativeFrom="paragraph">
              <wp:posOffset>-1991358</wp:posOffset>
            </wp:positionV>
            <wp:extent cx="6350" cy="6350"/>
            <wp:effectExtent l="0" t="0" r="0" b="0"/>
            <wp:wrapNone/>
            <wp:docPr id="23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7"/>
                    <a:srcRect/>
                    <a:stretch>
                      <a:fillRect/>
                    </a:stretch>
                  </pic:blipFill>
                  <pic:spPr>
                    <a:xfrm>
                      <a:off x="0" y="0"/>
                      <a:ext cx="6350" cy="6350"/>
                    </a:xfrm>
                    <a:prstGeom prst="rect">
                      <a:avLst/>
                    </a:prstGeom>
                    <a:ln/>
                  </pic:spPr>
                </pic:pic>
              </a:graphicData>
            </a:graphic>
          </wp:anchor>
        </w:drawing>
      </w:r>
    </w:p>
    <w:p w:rsidR="00063901" w:rsidRPr="009073D6" w:rsidRDefault="001316D9" w:rsidP="001D018E">
      <w:pPr>
        <w:ind w:left="1" w:right="-419" w:hanging="3"/>
        <w:jc w:val="center"/>
        <w:rPr>
          <w:rFonts w:ascii="Times New Roman" w:eastAsia="Times New Roman" w:hAnsi="Times New Roman" w:cs="Times New Roman"/>
        </w:rPr>
      </w:pPr>
      <w:bookmarkStart w:id="41" w:name="bookmark=id.1tuee74" w:colFirst="0" w:colLast="0"/>
      <w:bookmarkEnd w:id="41"/>
      <w:r>
        <w:rPr>
          <w:rFonts w:ascii="Times New Roman" w:eastAsia="Times New Roman" w:hAnsi="Times New Roman" w:cs="Times New Roman"/>
          <w:b/>
          <w:sz w:val="32"/>
          <w:szCs w:val="28"/>
          <w:u w:val="single"/>
        </w:rPr>
        <w:lastRenderedPageBreak/>
        <w:t xml:space="preserve"> </w:t>
      </w:r>
    </w:p>
    <w:p w:rsidR="00063901" w:rsidRPr="00B6721F" w:rsidRDefault="00D97EC8" w:rsidP="00B6721F">
      <w:pPr>
        <w:ind w:left="3" w:hanging="5"/>
        <w:jc w:val="center"/>
        <w:rPr>
          <w:rFonts w:ascii="Times New Roman" w:eastAsia="Times New Roman" w:hAnsi="Times New Roman" w:cs="Times New Roman"/>
          <w:sz w:val="48"/>
          <w:szCs w:val="48"/>
        </w:rPr>
      </w:pPr>
      <w:r w:rsidRPr="00B6721F">
        <w:rPr>
          <w:rFonts w:ascii="Times New Roman" w:eastAsia="Times New Roman" w:hAnsi="Times New Roman" w:cs="Times New Roman"/>
          <w:b/>
          <w:sz w:val="48"/>
          <w:szCs w:val="48"/>
        </w:rPr>
        <w:t>Gynaecology</w:t>
      </w:r>
    </w:p>
    <w:p w:rsidR="00063901" w:rsidRPr="009073D6" w:rsidRDefault="00063901">
      <w:pPr>
        <w:ind w:left="0" w:hanging="2"/>
        <w:rPr>
          <w:rFonts w:ascii="Times New Roman" w:eastAsia="Times New Roman" w:hAnsi="Times New Roman" w:cs="Times New Roman"/>
          <w:sz w:val="24"/>
        </w:rPr>
      </w:pPr>
    </w:p>
    <w:tbl>
      <w:tblPr>
        <w:tblStyle w:val="afffff7"/>
        <w:tblW w:w="13410" w:type="dxa"/>
        <w:tblInd w:w="550" w:type="dxa"/>
        <w:tblLayout w:type="fixed"/>
        <w:tblLook w:val="0000"/>
      </w:tblPr>
      <w:tblGrid>
        <w:gridCol w:w="900"/>
        <w:gridCol w:w="7880"/>
        <w:gridCol w:w="4630"/>
      </w:tblGrid>
      <w:tr w:rsidR="00063901" w:rsidRPr="009073D6" w:rsidTr="002D1F81">
        <w:trPr>
          <w:trHeight w:val="329"/>
        </w:trPr>
        <w:tc>
          <w:tcPr>
            <w:tcW w:w="900" w:type="dxa"/>
            <w:tcBorders>
              <w:top w:val="single" w:sz="8" w:space="0" w:color="000000"/>
              <w:left w:val="single" w:sz="8" w:space="0" w:color="000000"/>
              <w:right w:val="single" w:sz="8" w:space="0" w:color="000000"/>
            </w:tcBorders>
            <w:shd w:val="clear" w:color="auto" w:fill="D773D2"/>
          </w:tcPr>
          <w:p w:rsidR="00063901" w:rsidRPr="009073D6" w:rsidRDefault="00D97EC8" w:rsidP="003574C6">
            <w:pPr>
              <w:ind w:left="1" w:hanging="3"/>
              <w:jc w:val="center"/>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SNO</w:t>
            </w:r>
          </w:p>
        </w:tc>
        <w:tc>
          <w:tcPr>
            <w:tcW w:w="7880" w:type="dxa"/>
            <w:tcBorders>
              <w:top w:val="single" w:sz="8" w:space="0" w:color="000000"/>
              <w:right w:val="single" w:sz="8" w:space="0" w:color="000000"/>
            </w:tcBorders>
            <w:shd w:val="clear" w:color="auto" w:fill="D773D2"/>
          </w:tcPr>
          <w:p w:rsidR="00063901" w:rsidRPr="009073D6" w:rsidRDefault="00D97EC8" w:rsidP="003574C6">
            <w:pPr>
              <w:ind w:left="1" w:hanging="3"/>
              <w:jc w:val="center"/>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Content (Gynae)</w:t>
            </w:r>
          </w:p>
        </w:tc>
        <w:tc>
          <w:tcPr>
            <w:tcW w:w="4630" w:type="dxa"/>
            <w:tcBorders>
              <w:top w:val="single" w:sz="8" w:space="0" w:color="000000"/>
              <w:right w:val="single" w:sz="8" w:space="0" w:color="000000"/>
            </w:tcBorders>
            <w:shd w:val="clear" w:color="auto" w:fill="D773D2"/>
          </w:tcPr>
          <w:p w:rsidR="00063901" w:rsidRPr="009073D6" w:rsidRDefault="00D97EC8" w:rsidP="003574C6">
            <w:pPr>
              <w:ind w:left="1" w:hanging="3"/>
              <w:jc w:val="center"/>
              <w:rPr>
                <w:rFonts w:ascii="Times New Roman" w:eastAsia="Times New Roman" w:hAnsi="Times New Roman" w:cs="Times New Roman"/>
                <w:color w:val="FFFFFF" w:themeColor="background1"/>
                <w:sz w:val="28"/>
                <w:szCs w:val="28"/>
              </w:rPr>
            </w:pPr>
            <w:r w:rsidRPr="009073D6">
              <w:rPr>
                <w:rFonts w:ascii="Times New Roman" w:eastAsia="Times New Roman" w:hAnsi="Times New Roman" w:cs="Times New Roman"/>
                <w:b/>
                <w:color w:val="FFFFFF" w:themeColor="background1"/>
                <w:sz w:val="28"/>
                <w:szCs w:val="28"/>
              </w:rPr>
              <w:t>Learning Objectives</w:t>
            </w:r>
          </w:p>
        </w:tc>
      </w:tr>
      <w:tr w:rsidR="00063901" w:rsidRPr="009073D6" w:rsidTr="002D1F81">
        <w:trPr>
          <w:trHeight w:val="444"/>
        </w:trPr>
        <w:tc>
          <w:tcPr>
            <w:tcW w:w="900" w:type="dxa"/>
            <w:tcBorders>
              <w:left w:val="single" w:sz="8" w:space="0" w:color="000000"/>
              <w:bottom w:val="single" w:sz="8" w:space="0" w:color="000000"/>
              <w:right w:val="single" w:sz="8" w:space="0" w:color="000000"/>
            </w:tcBorders>
            <w:shd w:val="clear" w:color="auto" w:fill="D773D2"/>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8" w:space="0" w:color="000000"/>
              <w:right w:val="single" w:sz="8" w:space="0" w:color="000000"/>
            </w:tcBorders>
            <w:shd w:val="clear" w:color="auto" w:fill="D773D2"/>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bottom w:val="single" w:sz="8" w:space="0" w:color="000000"/>
              <w:right w:val="single" w:sz="8" w:space="0" w:color="000000"/>
            </w:tcBorders>
            <w:shd w:val="clear" w:color="auto" w:fill="D773D2"/>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832"/>
        </w:trPr>
        <w:tc>
          <w:tcPr>
            <w:tcW w:w="900" w:type="dxa"/>
            <w:tcBorders>
              <w:left w:val="single" w:sz="8" w:space="0" w:color="000000"/>
              <w:right w:val="single" w:sz="8" w:space="0" w:color="000000"/>
            </w:tcBorders>
          </w:tcPr>
          <w:p w:rsidR="00063901" w:rsidRPr="009073D6" w:rsidRDefault="00063901" w:rsidP="00596BDE">
            <w:pPr>
              <w:pStyle w:val="Heading1"/>
              <w:ind w:left="3" w:hanging="5"/>
              <w:rPr>
                <w:rFonts w:ascii="Times New Roman" w:hAnsi="Times New Roman" w:cs="Times New Roman"/>
              </w:rPr>
            </w:pPr>
          </w:p>
        </w:tc>
        <w:tc>
          <w:tcPr>
            <w:tcW w:w="7880" w:type="dxa"/>
            <w:tcBorders>
              <w:right w:val="single" w:sz="8" w:space="0" w:color="000000"/>
            </w:tcBorders>
          </w:tcPr>
          <w:p w:rsidR="000256CF"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BASIC GYNAECOLOGICAL CONCEPTS</w:t>
            </w:r>
            <w:r w:rsidRPr="009073D6">
              <w:rPr>
                <w:rFonts w:ascii="Times New Roman" w:eastAsia="Times New Roman" w:hAnsi="Times New Roman" w:cs="Times New Roman"/>
                <w:sz w:val="28"/>
                <w:szCs w:val="28"/>
              </w:rPr>
              <w:t xml:space="preserve"> </w:t>
            </w:r>
          </w:p>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(content of previous year included)</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Resident will be able to</w:t>
            </w:r>
          </w:p>
        </w:tc>
      </w:tr>
      <w:tr w:rsidR="00063901" w:rsidRPr="009073D6" w:rsidTr="002D1F81">
        <w:trPr>
          <w:trHeight w:val="291"/>
        </w:trPr>
        <w:tc>
          <w:tcPr>
            <w:tcW w:w="900" w:type="dxa"/>
            <w:vMerge w:val="restart"/>
            <w:tcBorders>
              <w:left w:val="single" w:sz="8" w:space="0" w:color="000000"/>
              <w:right w:val="single" w:sz="8" w:space="0" w:color="000000"/>
            </w:tcBorders>
          </w:tcPr>
          <w:p w:rsidR="00063901" w:rsidRPr="009073D6" w:rsidRDefault="00D97EC8"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1</w:t>
            </w: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Sexual dysfunction, rape and sexual assault</w:t>
            </w:r>
          </w:p>
        </w:tc>
        <w:tc>
          <w:tcPr>
            <w:tcW w:w="463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Describe anatomy of pelvic floor, physiology and</w:t>
            </w:r>
          </w:p>
        </w:tc>
      </w:tr>
      <w:tr w:rsidR="00063901" w:rsidRPr="009073D6" w:rsidTr="002D1F81">
        <w:trPr>
          <w:trHeight w:val="370"/>
        </w:trPr>
        <w:tc>
          <w:tcPr>
            <w:tcW w:w="900"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88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Professionalism, ethics and statistic</w:t>
            </w:r>
          </w:p>
        </w:tc>
        <w:tc>
          <w:tcPr>
            <w:tcW w:w="463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2D1F81">
        <w:trPr>
          <w:trHeight w:val="156"/>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63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embryology of reproductive tract</w:t>
            </w:r>
          </w:p>
        </w:tc>
      </w:tr>
      <w:tr w:rsidR="00063901" w:rsidRPr="009073D6" w:rsidTr="002D1F81">
        <w:trPr>
          <w:trHeight w:val="118"/>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2D1F81">
        <w:trPr>
          <w:trHeight w:val="300"/>
        </w:trPr>
        <w:tc>
          <w:tcPr>
            <w:tcW w:w="900" w:type="dxa"/>
            <w:tcBorders>
              <w:left w:val="single" w:sz="8" w:space="0" w:color="000000"/>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bottom w:val="single" w:sz="8" w:space="0" w:color="000000"/>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Interact with different gynaecological patient</w:t>
            </w:r>
          </w:p>
        </w:tc>
      </w:tr>
      <w:tr w:rsidR="00063901" w:rsidRPr="009073D6" w:rsidTr="002D1F81">
        <w:trPr>
          <w:trHeight w:val="272"/>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256CF"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PUBERTY AND MENSTRUAL DISORDERS</w:t>
            </w:r>
            <w:r w:rsidRPr="009073D6">
              <w:rPr>
                <w:rFonts w:ascii="Times New Roman" w:eastAsia="Times New Roman" w:hAnsi="Times New Roman" w:cs="Times New Roman"/>
                <w:sz w:val="28"/>
                <w:szCs w:val="28"/>
              </w:rPr>
              <w:t xml:space="preserve"> </w:t>
            </w:r>
          </w:p>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(content of previous year</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Differentiate all types of developmental problems</w:t>
            </w:r>
          </w:p>
        </w:tc>
      </w:tr>
      <w:tr w:rsidR="00063901" w:rsidRPr="009073D6" w:rsidTr="002D1F81">
        <w:trPr>
          <w:trHeight w:val="268"/>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63901" w:rsidRPr="009073D6" w:rsidRDefault="00D97EC8" w:rsidP="000256CF">
            <w:pPr>
              <w:ind w:leftChars="0" w:left="0" w:firstLineChars="0" w:firstLine="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included)</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and menstrual irregularities</w:t>
            </w:r>
          </w:p>
        </w:tc>
      </w:tr>
      <w:tr w:rsidR="00063901" w:rsidRPr="009073D6" w:rsidTr="002D1F81">
        <w:trPr>
          <w:trHeight w:val="295"/>
        </w:trPr>
        <w:tc>
          <w:tcPr>
            <w:tcW w:w="900" w:type="dxa"/>
            <w:vMerge w:val="restart"/>
            <w:tcBorders>
              <w:left w:val="single" w:sz="8" w:space="0" w:color="000000"/>
              <w:right w:val="single" w:sz="8" w:space="0" w:color="000000"/>
            </w:tcBorders>
          </w:tcPr>
          <w:p w:rsidR="00063901" w:rsidRPr="009073D6" w:rsidRDefault="00D97EC8"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2</w:t>
            </w: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Puberty and its disorders</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Demonstrate the capabilities of dealing with</w:t>
            </w:r>
          </w:p>
        </w:tc>
      </w:tr>
      <w:tr w:rsidR="00063901" w:rsidRPr="009073D6" w:rsidTr="002D1F81">
        <w:trPr>
          <w:trHeight w:val="370"/>
        </w:trPr>
        <w:tc>
          <w:tcPr>
            <w:tcW w:w="900"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88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Menarche, primary amenorrhea</w:t>
            </w:r>
          </w:p>
        </w:tc>
        <w:tc>
          <w:tcPr>
            <w:tcW w:w="463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patients of puberty and its disorders</w:t>
            </w:r>
          </w:p>
        </w:tc>
      </w:tr>
      <w:tr w:rsidR="00063901" w:rsidRPr="009073D6" w:rsidTr="002D1F81">
        <w:trPr>
          <w:trHeight w:val="149"/>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63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2D1F81">
        <w:trPr>
          <w:trHeight w:val="286"/>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Secondary amenorrhea, PCOD, endometrial and cervical causes of menstrual</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Formulate management plan of patients with</w:t>
            </w:r>
          </w:p>
        </w:tc>
      </w:tr>
      <w:tr w:rsidR="00063901" w:rsidRPr="009073D6" w:rsidTr="002D1F81">
        <w:trPr>
          <w:trHeight w:val="286"/>
        </w:trPr>
        <w:tc>
          <w:tcPr>
            <w:tcW w:w="900" w:type="dxa"/>
            <w:tcBorders>
              <w:left w:val="single" w:sz="8" w:space="0" w:color="000000"/>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8" w:space="0" w:color="000000"/>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problems, medical conditions causing menstrual problems,</w:t>
            </w:r>
          </w:p>
        </w:tc>
        <w:tc>
          <w:tcPr>
            <w:tcW w:w="4630" w:type="dxa"/>
            <w:tcBorders>
              <w:bottom w:val="single" w:sz="8" w:space="0" w:color="000000"/>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developmental disorder and menstrual problems</w:t>
            </w:r>
          </w:p>
        </w:tc>
      </w:tr>
      <w:tr w:rsidR="00063901" w:rsidRPr="009073D6" w:rsidTr="002D1F81">
        <w:trPr>
          <w:trHeight w:val="265"/>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EARLY PREGNANCY COMPLICATIONS</w:t>
            </w:r>
            <w:r w:rsidRPr="009073D6">
              <w:rPr>
                <w:rFonts w:ascii="Times New Roman" w:eastAsia="Times New Roman" w:hAnsi="Times New Roman" w:cs="Times New Roman"/>
                <w:sz w:val="28"/>
                <w:szCs w:val="28"/>
              </w:rPr>
              <w:t xml:space="preserve"> (content of previous year included)</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Evaluate patient with early pregnancy</w:t>
            </w:r>
          </w:p>
        </w:tc>
      </w:tr>
      <w:tr w:rsidR="00063901" w:rsidRPr="009073D6" w:rsidTr="002D1F81">
        <w:trPr>
          <w:trHeight w:val="291"/>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Ectopic</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complications</w:t>
            </w:r>
          </w:p>
        </w:tc>
      </w:tr>
      <w:tr w:rsidR="00063901" w:rsidRPr="009073D6" w:rsidTr="002D1F81">
        <w:trPr>
          <w:trHeight w:val="293"/>
        </w:trPr>
        <w:tc>
          <w:tcPr>
            <w:tcW w:w="900" w:type="dxa"/>
            <w:tcBorders>
              <w:left w:val="single" w:sz="8" w:space="0" w:color="000000"/>
              <w:right w:val="single" w:sz="8" w:space="0" w:color="000000"/>
            </w:tcBorders>
          </w:tcPr>
          <w:p w:rsidR="00063901" w:rsidRPr="009073D6" w:rsidRDefault="00D97EC8"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3</w:t>
            </w: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GTD</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Demonstrate the understanding of problem in</w:t>
            </w:r>
          </w:p>
        </w:tc>
      </w:tr>
      <w:tr w:rsidR="00063901" w:rsidRPr="009073D6" w:rsidTr="002D1F81">
        <w:trPr>
          <w:trHeight w:val="274"/>
        </w:trPr>
        <w:tc>
          <w:tcPr>
            <w:tcW w:w="900" w:type="dxa"/>
            <w:tcBorders>
              <w:left w:val="single" w:sz="8" w:space="0" w:color="000000"/>
              <w:bottom w:val="single" w:sz="4" w:space="0" w:color="auto"/>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4" w:space="0" w:color="auto"/>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bottom w:val="single" w:sz="4" w:space="0" w:color="auto"/>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early pregnancy in ter</w:t>
            </w:r>
            <w:r w:rsidR="00077776" w:rsidRPr="009073D6">
              <w:rPr>
                <w:rFonts w:ascii="Times New Roman" w:eastAsia="Times New Roman" w:hAnsi="Times New Roman" w:cs="Times New Roman"/>
                <w:sz w:val="28"/>
                <w:szCs w:val="28"/>
              </w:rPr>
              <w:t xml:space="preserve">ms </w:t>
            </w:r>
            <w:r w:rsidRPr="009073D6">
              <w:rPr>
                <w:rFonts w:ascii="Times New Roman" w:eastAsia="Times New Roman" w:hAnsi="Times New Roman" w:cs="Times New Roman"/>
                <w:sz w:val="28"/>
                <w:szCs w:val="28"/>
              </w:rPr>
              <w:t>of dealing with patients</w:t>
            </w:r>
          </w:p>
        </w:tc>
      </w:tr>
      <w:tr w:rsidR="00063901" w:rsidRPr="009073D6" w:rsidTr="002D1F81">
        <w:trPr>
          <w:trHeight w:val="281"/>
        </w:trPr>
        <w:tc>
          <w:tcPr>
            <w:tcW w:w="900" w:type="dxa"/>
            <w:tcBorders>
              <w:top w:val="single" w:sz="4" w:space="0" w:color="auto"/>
              <w:left w:val="single" w:sz="4" w:space="0" w:color="auto"/>
              <w:bottom w:val="single" w:sz="4" w:space="0" w:color="auto"/>
              <w:right w:val="single" w:sz="4" w:space="0" w:color="auto"/>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top w:val="single" w:sz="4" w:space="0" w:color="auto"/>
              <w:left w:val="single" w:sz="4" w:space="0" w:color="auto"/>
              <w:bottom w:val="single" w:sz="4" w:space="0" w:color="auto"/>
              <w:right w:val="single" w:sz="4" w:space="0" w:color="auto"/>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top w:val="single" w:sz="4" w:space="0" w:color="auto"/>
              <w:left w:val="single" w:sz="4" w:space="0" w:color="auto"/>
              <w:bottom w:val="single" w:sz="4" w:space="0" w:color="auto"/>
              <w:right w:val="single" w:sz="4" w:space="0" w:color="auto"/>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as per guidelines</w:t>
            </w:r>
          </w:p>
        </w:tc>
      </w:tr>
      <w:tr w:rsidR="00063901" w:rsidRPr="009073D6" w:rsidTr="002D1F81">
        <w:trPr>
          <w:trHeight w:val="263"/>
        </w:trPr>
        <w:tc>
          <w:tcPr>
            <w:tcW w:w="900" w:type="dxa"/>
            <w:vMerge w:val="restart"/>
            <w:tcBorders>
              <w:top w:val="single" w:sz="4" w:space="0" w:color="auto"/>
              <w:left w:val="single" w:sz="8" w:space="0" w:color="000000"/>
              <w:right w:val="single" w:sz="8" w:space="0" w:color="000000"/>
            </w:tcBorders>
          </w:tcPr>
          <w:p w:rsidR="00063901" w:rsidRPr="009073D6" w:rsidRDefault="00D97EC8"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4</w:t>
            </w:r>
          </w:p>
        </w:tc>
        <w:tc>
          <w:tcPr>
            <w:tcW w:w="7880" w:type="dxa"/>
            <w:tcBorders>
              <w:top w:val="single" w:sz="4" w:space="0" w:color="auto"/>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GENITAL TRACT INFECTIONS</w:t>
            </w:r>
            <w:r w:rsidRPr="009073D6">
              <w:rPr>
                <w:rFonts w:ascii="Times New Roman" w:eastAsia="Times New Roman" w:hAnsi="Times New Roman" w:cs="Times New Roman"/>
                <w:sz w:val="28"/>
                <w:szCs w:val="28"/>
              </w:rPr>
              <w:t xml:space="preserve"> (content of previous year included)</w:t>
            </w:r>
          </w:p>
        </w:tc>
        <w:tc>
          <w:tcPr>
            <w:tcW w:w="4630" w:type="dxa"/>
            <w:tcBorders>
              <w:top w:val="single" w:sz="4" w:space="0" w:color="auto"/>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156"/>
        </w:trPr>
        <w:tc>
          <w:tcPr>
            <w:tcW w:w="900"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88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PID, STDs, chronic pelvic pain, )</w:t>
            </w:r>
          </w:p>
        </w:tc>
        <w:tc>
          <w:tcPr>
            <w:tcW w:w="4630"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120"/>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630"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46"/>
        </w:trPr>
        <w:tc>
          <w:tcPr>
            <w:tcW w:w="900" w:type="dxa"/>
            <w:tcBorders>
              <w:left w:val="single" w:sz="8" w:space="0" w:color="000000"/>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262"/>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SUBFERTILITY AND CONTRACEPTION</w:t>
            </w:r>
            <w:r w:rsidRPr="009073D6">
              <w:rPr>
                <w:rFonts w:ascii="Times New Roman" w:eastAsia="Times New Roman" w:hAnsi="Times New Roman" w:cs="Times New Roman"/>
                <w:sz w:val="28"/>
                <w:szCs w:val="28"/>
              </w:rPr>
              <w:t xml:space="preserve"> (content of previous year included)</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Interpret basic pathology of subfertility</w:t>
            </w:r>
          </w:p>
        </w:tc>
      </w:tr>
      <w:tr w:rsidR="00063901" w:rsidRPr="009073D6" w:rsidTr="002D1F81">
        <w:trPr>
          <w:trHeight w:val="291"/>
        </w:trPr>
        <w:tc>
          <w:tcPr>
            <w:tcW w:w="900" w:type="dxa"/>
            <w:tcBorders>
              <w:left w:val="single" w:sz="8" w:space="0" w:color="000000"/>
              <w:right w:val="single" w:sz="8" w:space="0" w:color="000000"/>
            </w:tcBorders>
          </w:tcPr>
          <w:p w:rsidR="00063901" w:rsidRPr="009073D6" w:rsidRDefault="00D97EC8"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5</w:t>
            </w: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Contraception</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Arrange different contraception options with</w:t>
            </w:r>
          </w:p>
        </w:tc>
      </w:tr>
      <w:tr w:rsidR="00063901" w:rsidRPr="009073D6" w:rsidTr="002D1F81">
        <w:trPr>
          <w:trHeight w:val="279"/>
        </w:trPr>
        <w:tc>
          <w:tcPr>
            <w:tcW w:w="900" w:type="dxa"/>
            <w:tcBorders>
              <w:left w:val="single" w:sz="8" w:space="0" w:color="000000"/>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bottom w:val="single" w:sz="8" w:space="0" w:color="000000"/>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their suitable criteria</w:t>
            </w:r>
          </w:p>
        </w:tc>
      </w:tr>
      <w:tr w:rsidR="00063901" w:rsidRPr="009073D6" w:rsidTr="002D1F81">
        <w:trPr>
          <w:trHeight w:val="261"/>
        </w:trPr>
        <w:tc>
          <w:tcPr>
            <w:tcW w:w="900" w:type="dxa"/>
            <w:vMerge w:val="restart"/>
            <w:tcBorders>
              <w:left w:val="single" w:sz="8" w:space="0" w:color="000000"/>
              <w:right w:val="single" w:sz="8" w:space="0" w:color="000000"/>
            </w:tcBorders>
          </w:tcPr>
          <w:p w:rsidR="00063901" w:rsidRPr="009073D6" w:rsidRDefault="00D97EC8"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6</w:t>
            </w: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PELVIC FLOOR DYSFUNCTION</w:t>
            </w:r>
            <w:r w:rsidRPr="009073D6">
              <w:rPr>
                <w:rFonts w:ascii="Times New Roman" w:eastAsia="Times New Roman" w:hAnsi="Times New Roman" w:cs="Times New Roman"/>
                <w:sz w:val="28"/>
                <w:szCs w:val="28"/>
              </w:rPr>
              <w:t xml:space="preserve"> (content of previous year included)</w:t>
            </w:r>
          </w:p>
        </w:tc>
        <w:tc>
          <w:tcPr>
            <w:tcW w:w="4630"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175"/>
        </w:trPr>
        <w:tc>
          <w:tcPr>
            <w:tcW w:w="900"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88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Female genital mutilation</w:t>
            </w:r>
          </w:p>
        </w:tc>
        <w:tc>
          <w:tcPr>
            <w:tcW w:w="4630"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120"/>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630" w:type="dxa"/>
            <w:tcBorders>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63"/>
        </w:trPr>
        <w:tc>
          <w:tcPr>
            <w:tcW w:w="900" w:type="dxa"/>
            <w:tcBorders>
              <w:left w:val="single" w:sz="8" w:space="0" w:color="000000"/>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bottom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r>
      <w:tr w:rsidR="00063901" w:rsidRPr="009073D6" w:rsidTr="002D1F81">
        <w:trPr>
          <w:trHeight w:val="260"/>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GYNAECOLOGICAL TUMORS</w:t>
            </w:r>
            <w:r w:rsidRPr="009073D6">
              <w:rPr>
                <w:rFonts w:ascii="Times New Roman" w:eastAsia="Times New Roman" w:hAnsi="Times New Roman" w:cs="Times New Roman"/>
                <w:sz w:val="28"/>
                <w:szCs w:val="28"/>
              </w:rPr>
              <w:t xml:space="preserve">  (content of previous year included)</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Establish the diagnosis of gynaecological tumor</w:t>
            </w:r>
          </w:p>
        </w:tc>
      </w:tr>
      <w:tr w:rsidR="00063901" w:rsidRPr="009073D6" w:rsidTr="002D1F81">
        <w:trPr>
          <w:trHeight w:val="291"/>
        </w:trPr>
        <w:tc>
          <w:tcPr>
            <w:tcW w:w="900" w:type="dxa"/>
            <w:vMerge w:val="restart"/>
            <w:tcBorders>
              <w:left w:val="single" w:sz="8" w:space="0" w:color="000000"/>
              <w:right w:val="single" w:sz="8" w:space="0" w:color="000000"/>
            </w:tcBorders>
          </w:tcPr>
          <w:p w:rsidR="00063901" w:rsidRPr="009073D6" w:rsidRDefault="00D97EC8"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7</w:t>
            </w:r>
          </w:p>
        </w:tc>
        <w:tc>
          <w:tcPr>
            <w:tcW w:w="788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Pelvic masses</w:t>
            </w:r>
          </w:p>
        </w:tc>
        <w:tc>
          <w:tcPr>
            <w:tcW w:w="4630" w:type="dxa"/>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base on history examination and investigations</w:t>
            </w:r>
          </w:p>
        </w:tc>
      </w:tr>
      <w:tr w:rsidR="00063901" w:rsidRPr="009073D6" w:rsidTr="002D1F81">
        <w:trPr>
          <w:trHeight w:val="370"/>
        </w:trPr>
        <w:tc>
          <w:tcPr>
            <w:tcW w:w="900" w:type="dxa"/>
            <w:vMerge/>
            <w:tcBorders>
              <w:left w:val="single" w:sz="8" w:space="0" w:color="000000"/>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788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Benign conditions of ovary, uterus, cervix, vulva and vagina</w:t>
            </w:r>
          </w:p>
        </w:tc>
        <w:tc>
          <w:tcPr>
            <w:tcW w:w="4630" w:type="dxa"/>
            <w:vMerge w:val="restart"/>
            <w:tcBorders>
              <w:right w:val="single" w:sz="8" w:space="0" w:color="000000"/>
            </w:tcBorders>
          </w:tcPr>
          <w:p w:rsidR="00063901" w:rsidRPr="009073D6" w:rsidRDefault="00D97EC8"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Defend the management plan of different pelvic</w:t>
            </w:r>
          </w:p>
        </w:tc>
      </w:tr>
      <w:tr w:rsidR="00063901" w:rsidRPr="009073D6" w:rsidTr="002D1F81">
        <w:trPr>
          <w:trHeight w:val="159"/>
        </w:trPr>
        <w:tc>
          <w:tcPr>
            <w:tcW w:w="900" w:type="dxa"/>
            <w:tcBorders>
              <w:left w:val="single" w:sz="8" w:space="0" w:color="000000"/>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c>
          <w:tcPr>
            <w:tcW w:w="4630" w:type="dxa"/>
            <w:vMerge/>
            <w:tcBorders>
              <w:right w:val="single" w:sz="8" w:space="0" w:color="000000"/>
            </w:tcBorders>
          </w:tcPr>
          <w:p w:rsidR="00063901" w:rsidRPr="009073D6" w:rsidRDefault="00063901" w:rsidP="00E53F79">
            <w:pPr>
              <w:widowControl w:val="0"/>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c>
      </w:tr>
      <w:tr w:rsidR="00063901" w:rsidRPr="009073D6" w:rsidTr="002D1F81">
        <w:trPr>
          <w:trHeight w:val="269"/>
        </w:trPr>
        <w:tc>
          <w:tcPr>
            <w:tcW w:w="900" w:type="dxa"/>
            <w:tcBorders>
              <w:left w:val="single" w:sz="8" w:space="0" w:color="000000"/>
              <w:bottom w:val="single" w:sz="4" w:space="0" w:color="auto"/>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7880" w:type="dxa"/>
            <w:tcBorders>
              <w:bottom w:val="single" w:sz="4" w:space="0" w:color="auto"/>
              <w:right w:val="single" w:sz="8" w:space="0" w:color="000000"/>
            </w:tcBorders>
          </w:tcPr>
          <w:p w:rsidR="00063901" w:rsidRPr="009073D6" w:rsidRDefault="00063901" w:rsidP="00E53F79">
            <w:pPr>
              <w:ind w:left="1" w:hanging="3"/>
              <w:rPr>
                <w:rFonts w:ascii="Times New Roman" w:eastAsia="Times New Roman" w:hAnsi="Times New Roman" w:cs="Times New Roman"/>
                <w:sz w:val="28"/>
                <w:szCs w:val="28"/>
              </w:rPr>
            </w:pPr>
          </w:p>
        </w:tc>
        <w:tc>
          <w:tcPr>
            <w:tcW w:w="4630" w:type="dxa"/>
            <w:tcBorders>
              <w:bottom w:val="single" w:sz="4" w:space="0" w:color="auto"/>
              <w:right w:val="single" w:sz="8" w:space="0" w:color="000000"/>
            </w:tcBorders>
          </w:tcPr>
          <w:p w:rsidR="00063901" w:rsidRPr="009073D6" w:rsidRDefault="00077776"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w:t>
            </w:r>
            <w:r w:rsidR="00D97EC8" w:rsidRPr="009073D6">
              <w:rPr>
                <w:rFonts w:ascii="Times New Roman" w:eastAsia="Times New Roman" w:hAnsi="Times New Roman" w:cs="Times New Roman"/>
                <w:sz w:val="28"/>
                <w:szCs w:val="28"/>
              </w:rPr>
              <w:t>umor</w:t>
            </w:r>
          </w:p>
        </w:tc>
      </w:tr>
      <w:tr w:rsidR="00E53F79" w:rsidRPr="009073D6" w:rsidTr="002D1F81">
        <w:trPr>
          <w:trHeight w:val="1288"/>
        </w:trPr>
        <w:tc>
          <w:tcPr>
            <w:tcW w:w="900" w:type="dxa"/>
            <w:tcBorders>
              <w:top w:val="single" w:sz="4" w:space="0" w:color="auto"/>
              <w:left w:val="single" w:sz="4" w:space="0" w:color="auto"/>
              <w:bottom w:val="single" w:sz="4" w:space="0" w:color="auto"/>
              <w:right w:val="single" w:sz="4" w:space="0" w:color="auto"/>
            </w:tcBorders>
          </w:tcPr>
          <w:p w:rsidR="00E53F79" w:rsidRPr="009073D6" w:rsidRDefault="00E53F79" w:rsidP="00E53F79">
            <w:pPr>
              <w:ind w:left="1" w:hanging="3"/>
              <w:jc w:val="center"/>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8</w:t>
            </w:r>
          </w:p>
        </w:tc>
        <w:tc>
          <w:tcPr>
            <w:tcW w:w="7880" w:type="dxa"/>
            <w:tcBorders>
              <w:top w:val="single" w:sz="4" w:space="0" w:color="auto"/>
              <w:left w:val="single" w:sz="4" w:space="0" w:color="auto"/>
              <w:bottom w:val="single" w:sz="4" w:space="0" w:color="auto"/>
              <w:right w:val="single" w:sz="4" w:space="0" w:color="auto"/>
            </w:tcBorders>
          </w:tcPr>
          <w:p w:rsidR="00E53F79" w:rsidRPr="009073D6" w:rsidRDefault="00E53F79" w:rsidP="00E53F7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GYNAECOLOGICAL PROCEDURES</w:t>
            </w:r>
            <w:r w:rsidRPr="009073D6">
              <w:rPr>
                <w:rFonts w:ascii="Times New Roman" w:eastAsia="Times New Roman" w:hAnsi="Times New Roman" w:cs="Times New Roman"/>
                <w:sz w:val="28"/>
                <w:szCs w:val="28"/>
              </w:rPr>
              <w:t xml:space="preserve"> (content of previous year included)</w:t>
            </w:r>
          </w:p>
          <w:p w:rsidR="00E53F79" w:rsidRPr="009073D6" w:rsidRDefault="00E53F79"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PPIUCD,  implanon,  wound  care  and  debridement,  diagnostic  dilatation  andcurettage, Pipelle / Mirena insertion, Pap smear</w:t>
            </w:r>
          </w:p>
        </w:tc>
        <w:tc>
          <w:tcPr>
            <w:tcW w:w="4630" w:type="dxa"/>
            <w:tcBorders>
              <w:top w:val="single" w:sz="4" w:space="0" w:color="auto"/>
              <w:left w:val="single" w:sz="4" w:space="0" w:color="auto"/>
              <w:bottom w:val="single" w:sz="4" w:space="0" w:color="auto"/>
              <w:right w:val="single" w:sz="4" w:space="0" w:color="auto"/>
            </w:tcBorders>
          </w:tcPr>
          <w:p w:rsidR="00E53F79" w:rsidRPr="009073D6" w:rsidRDefault="00E53F79" w:rsidP="00E53F79">
            <w:pPr>
              <w:ind w:left="1" w:hanging="3"/>
              <w:rPr>
                <w:rFonts w:ascii="Times New Roman" w:eastAsia="Times New Roman" w:hAnsi="Times New Roman" w:cs="Times New Roman"/>
                <w:sz w:val="28"/>
                <w:szCs w:val="28"/>
              </w:rPr>
            </w:pPr>
            <w:r w:rsidRPr="009073D6">
              <w:rPr>
                <w:rFonts w:ascii="Times New Roman" w:eastAsia="Noto Sans Symbols" w:hAnsi="Times New Roman" w:cs="Times New Roman"/>
                <w:sz w:val="28"/>
                <w:szCs w:val="28"/>
              </w:rPr>
              <w:t>∙</w:t>
            </w:r>
            <w:r w:rsidRPr="009073D6">
              <w:rPr>
                <w:rFonts w:ascii="Times New Roman" w:eastAsia="Times New Roman" w:hAnsi="Times New Roman" w:cs="Times New Roman"/>
                <w:sz w:val="28"/>
                <w:szCs w:val="28"/>
              </w:rPr>
              <w:t xml:space="preserve"> Demonstrate Gynaecological procedures as perdirected and checklist</w:t>
            </w:r>
          </w:p>
        </w:tc>
      </w:tr>
    </w:tbl>
    <w:p w:rsidR="00063901" w:rsidRPr="009073D6" w:rsidRDefault="00063901" w:rsidP="00EC5B94">
      <w:pPr>
        <w:ind w:leftChars="0" w:left="0" w:firstLine="0"/>
        <w:rPr>
          <w:rFonts w:ascii="Times New Roman" w:eastAsia="Times New Roman" w:hAnsi="Times New Roman" w:cs="Times New Roman"/>
          <w:sz w:val="3"/>
          <w:szCs w:val="3"/>
        </w:rPr>
        <w:sectPr w:rsidR="00063901" w:rsidRPr="009073D6" w:rsidSect="005054EB">
          <w:pgSz w:w="15840" w:h="12240" w:orient="landscape"/>
          <w:pgMar w:top="1173" w:right="540" w:bottom="372" w:left="800" w:header="0" w:footer="150" w:gutter="0"/>
          <w:cols w:space="720"/>
        </w:sectPr>
      </w:pPr>
    </w:p>
    <w:p w:rsidR="00063901" w:rsidRPr="009073D6" w:rsidRDefault="00970768" w:rsidP="00EC5B94">
      <w:pPr>
        <w:ind w:leftChars="0" w:left="0" w:firstLineChars="0" w:firstLine="0"/>
        <w:rPr>
          <w:rFonts w:ascii="Times New Roman" w:eastAsia="Times New Roman" w:hAnsi="Times New Roman" w:cs="Times New Roman"/>
        </w:rPr>
      </w:pPr>
      <w:r w:rsidRPr="00970768">
        <w:rPr>
          <w:rFonts w:ascii="Times New Roman" w:eastAsia="Times New Roman" w:hAnsi="Times New Roman" w:cs="Times New Roman"/>
          <w:b/>
          <w:noProof/>
          <w:sz w:val="32"/>
          <w:szCs w:val="32"/>
          <w:u w:val="single"/>
        </w:rPr>
        <w:lastRenderedPageBreak/>
        <w:pict>
          <v:shape id="_x0000_s1160" type="#_x0000_t202" style="position:absolute;margin-left:23.25pt;margin-top:-41.4pt;width:653.95pt;height:81.6pt;z-index:252474880" fillcolor="#4f81bd [3204]" strokecolor="#4f81bd [3204]" strokeweight="10pt">
            <v:stroke linestyle="thinThin"/>
            <v:shadow color="#868686"/>
            <v:textbox style="mso-next-textbox:#_x0000_s1160">
              <w:txbxContent>
                <w:p w:rsidR="0064127E" w:rsidRPr="001C1112" w:rsidRDefault="0064127E" w:rsidP="001C1112">
                  <w:pPr>
                    <w:ind w:left="4" w:hanging="6"/>
                    <w:jc w:val="center"/>
                    <w:rPr>
                      <w:sz w:val="60"/>
                      <w:szCs w:val="60"/>
                    </w:rPr>
                  </w:pPr>
                  <w:r>
                    <w:rPr>
                      <w:rFonts w:ascii="Times New Roman" w:eastAsia="Times New Roman" w:hAnsi="Times New Roman" w:cs="Times New Roman"/>
                      <w:b/>
                      <w:color w:val="FFFFFF" w:themeColor="background1"/>
                      <w:sz w:val="60"/>
                      <w:szCs w:val="60"/>
                    </w:rPr>
                    <w:t xml:space="preserve">2.8 </w:t>
                  </w:r>
                  <w:r w:rsidRPr="001C1112">
                    <w:rPr>
                      <w:rFonts w:ascii="Times New Roman" w:eastAsia="Times New Roman" w:hAnsi="Times New Roman" w:cs="Times New Roman"/>
                      <w:b/>
                      <w:color w:val="FFFFFF" w:themeColor="background1"/>
                      <w:sz w:val="60"/>
                      <w:szCs w:val="60"/>
                    </w:rPr>
                    <w:t>Details of the curriculum of DGO Obstetrics &amp; Gynaecology</w:t>
                  </w:r>
                </w:p>
              </w:txbxContent>
            </v:textbox>
          </v:shape>
        </w:pict>
      </w:r>
    </w:p>
    <w:p w:rsidR="000256CF" w:rsidRDefault="000256CF" w:rsidP="002B7E0E">
      <w:pPr>
        <w:ind w:left="1" w:hanging="3"/>
        <w:rPr>
          <w:rFonts w:ascii="Times New Roman" w:eastAsia="Times New Roman" w:hAnsi="Times New Roman" w:cs="Times New Roman"/>
          <w:sz w:val="28"/>
          <w:szCs w:val="28"/>
        </w:rPr>
      </w:pPr>
    </w:p>
    <w:p w:rsidR="001C1112" w:rsidRDefault="001C1112" w:rsidP="00865A62">
      <w:pPr>
        <w:spacing w:line="360" w:lineRule="auto"/>
        <w:ind w:left="1" w:hanging="3"/>
        <w:jc w:val="both"/>
        <w:rPr>
          <w:rFonts w:ascii="Times New Roman" w:eastAsia="Times New Roman" w:hAnsi="Times New Roman" w:cs="Times New Roman"/>
          <w:sz w:val="28"/>
          <w:szCs w:val="28"/>
        </w:rPr>
      </w:pPr>
    </w:p>
    <w:p w:rsidR="002B7E0E" w:rsidRPr="009073D6" w:rsidRDefault="002B7E0E" w:rsidP="00865A62">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On completion of the training programme, Obstetrics and Gynaecology trainees pursuing an academic pathway will be expected to have demonstrated competence in all aspects of the published syllabus. The specific training component would be targeted for establishing clearly defined standards of knowledge, skills and attitude required to practice Obstetrics and Gynaecology at secondary and tertiary care level with proficiency.</w:t>
      </w:r>
    </w:p>
    <w:p w:rsidR="002B7E0E" w:rsidRPr="009073D6" w:rsidRDefault="002B7E0E" w:rsidP="002B7E0E">
      <w:pPr>
        <w:ind w:left="0" w:hanging="2"/>
        <w:rPr>
          <w:rFonts w:ascii="Times New Roman" w:eastAsia="Times New Roman" w:hAnsi="Times New Roman" w:cs="Times New Roman"/>
        </w:rPr>
      </w:pPr>
    </w:p>
    <w:p w:rsidR="002B7E0E" w:rsidRPr="00582EEC" w:rsidRDefault="002B7E0E" w:rsidP="00E7488F">
      <w:pPr>
        <w:pStyle w:val="ListParagraph"/>
        <w:numPr>
          <w:ilvl w:val="0"/>
          <w:numId w:val="165"/>
        </w:numPr>
        <w:spacing w:line="360" w:lineRule="auto"/>
        <w:ind w:leftChars="0" w:right="2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Describe embryology, applied anatomy, physiology, pathology, clinical features, diagnostic procedures and the therapeutics including preventive methods, (medical/surgical) pertaining to Obstetrics and Gynaecology.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Perform medical interview and physical examination in both obstetrical and gynecological patient.</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Counsel about nutrition to patients from childhood through puberty, reproductive life, pre-pregnancy, preparation during pregnancy, lactation and post menopause including the role of Vitamin D.</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Describe the physiological, physical and psychological change during pregnancy, labour and puerperium.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Describe the development of the fetus from conception to term.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Describe the needs of the mother during antenatal, intrapartum and post natal period and promote positive health in normal and high risk cases.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Conduct normal labour and identify any major deviations from normal.</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Provide care to the high-risk neonates, small for date &amp; premature infants.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Counsel families about maternal and child health.</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Differentiate causes of "acute abdomen" including conditions such as pelvic infection, ectopic pregnancy, adnexal torsion, appendicitis, diverticulitis, urinary calculi.</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Demonstrate awareness of population health; recognize social and health policy aspects of women's health, ethical issues, sterilization, abortion, domestic violence, adolescent pregnancy, and assess to health care.</w:t>
      </w:r>
    </w:p>
    <w:p w:rsidR="002B7E0E" w:rsidRPr="00582EEC" w:rsidRDefault="002B7E0E" w:rsidP="00E7488F">
      <w:pPr>
        <w:pStyle w:val="ListParagraph"/>
        <w:numPr>
          <w:ilvl w:val="0"/>
          <w:numId w:val="165"/>
        </w:numPr>
        <w:spacing w:line="360" w:lineRule="auto"/>
        <w:ind w:leftChars="0" w:right="2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Demonstrate newer knowledge about gynaecological or obstetric diseases in general, including technological (laser) and pharmacologic advances (medicines) and newer method of therapy for certain conditions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Interpret different imaging reports in Obstetrics and Gynaecology. There should be collaboration with Radiology department for such activities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Provide Antenatal care including assessment, general and obstetrical examination, pelvic examination and counseling about nutrition, antenatal exercises, mother craft and preventive obstetrics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Manage normal labour</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Onset, physiological changes &amp; psychological aspects of labour</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Mechanism, induction and augmentation of labour</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Monitoring &amp; use of partogram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Observation and clinical diagnosis of patient in different stages of labour.</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Episiotomy care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Analgesics and anaesthesia in labour</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Manage normal puerperium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Physiological changes during puerperium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Care during puerperium – mother, neonate and family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Physiology of lactation and establishment of lactation and breast feeding</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Post-natal-care – post natal exercises, follow up care.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Customs and beliefs in relation to confinement and puerperium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Provide care to New Born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Resuscitation &amp;, immediate care of new born.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Normal characteristics and care of the new born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Asphyxia neonatorum, respiratory distress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Jaundice in new born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Haemorrhagic diseases of the newborn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Convulsions in new born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Birth injuries, congenital anomalies, infection of the newborn, vomiting in new born.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Still birth – incidence, causes and prevention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Care of Low birth weight babies in labour room and nursery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Manage common ailments of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Manage high risk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Hyperemesis gravidarum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Hydramnios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Multiple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Prelabourrupture of membrane and preterm labour</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Intrauterine growth retardation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Post-date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Abnormal Uterine Action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Medical conditions associated with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Anaemia in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Heart disease in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Pregnancy induced hypertension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Venous thromboembolism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Rh Incompatibility and amniocentesis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Diabetes in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Pyelonephritis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Infections, sexually transmitted diseases in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General surgery during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Pregnancy with previous history of Caesarean section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Elderly primigravida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Grand multipara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Bad obstetric history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Contracted pelvis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Manage gynaecological conditions in pregnancy :</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Ca cervix with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Fibroid with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Ovarian tumour in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Retroverted gravid uterus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Genital prolapse in pregnancyManage complications in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Bleeding in early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Abortion, types, complication and management</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Ectopic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Trophoblastic tumours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Ante partum haemorrhage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Placenta praevia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Abruption placenta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Hydatidiform mole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Pregnancy induced hypertension (Pre eclampsia and eclampsia)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Intrauterine death</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Induction of labour – Medical, surgical, combined</w:t>
      </w:r>
    </w:p>
    <w:p w:rsidR="00974954"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Post maturity</w:t>
      </w:r>
    </w:p>
    <w:p w:rsidR="002B7E0E" w:rsidRPr="00974954"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974954">
        <w:rPr>
          <w:rFonts w:ascii="Times New Roman" w:eastAsia="Times New Roman" w:hAnsi="Times New Roman" w:cs="Times New Roman"/>
          <w:sz w:val="28"/>
          <w:szCs w:val="28"/>
        </w:rPr>
        <w:t xml:space="preserve"> Diagnose and manage Malposition, Malpresentation and Cord prolapse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Occipito-posterior position – causes, diagnosis, antenatal care, course of labour and management</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Breech presentation – causes, diagnosis, types, antenatal care, course of labour and management</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Face and brow presentation – causes diagnosis, antenatal care, course of labour, and management</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Transverse lie, unstable lie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Compound presentations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Cord prolapse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Prolonged labour, obstructed labour, dystocia caused by foetal anomalies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Destructive operations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Diagnose and manage abnormalities of Puerperium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Puerperal pyrexia and puerperal sepsis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Puerperal venous thrombosis, thrombophlebitis, pulmonary embolism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Urinary complications in puerperium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Postpartum haemorrhage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Subinvolution, obstetric palsies</w:t>
      </w:r>
    </w:p>
    <w:p w:rsidR="002B7E0E" w:rsidRPr="00582EEC" w:rsidRDefault="002B7E0E" w:rsidP="00E7488F">
      <w:pPr>
        <w:pStyle w:val="ListParagraph"/>
        <w:numPr>
          <w:ilvl w:val="0"/>
          <w:numId w:val="165"/>
        </w:numPr>
        <w:spacing w:line="360" w:lineRule="auto"/>
        <w:ind w:leftChars="0" w:right="-36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Breast complications – Breast engorgement, breast abscess, acute mastitis cracked &amp; retracted nipples,  suppression of lactation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Psychiatric disturbances in puerperium</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Diagnose and manage obstetrical emergencies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Uterine rupture, cervical tear, inversion of uterus, retained placenta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Perform operative obstetrics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Obstetrical hysterectomy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Dilatation and evacuation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Suction evacuation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Use of instruments – forceps, ventouse, Versions</w:t>
      </w:r>
    </w:p>
    <w:p w:rsidR="00974954"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Caesarean section</w:t>
      </w:r>
    </w:p>
    <w:p w:rsidR="002B7E0E" w:rsidRPr="00974954"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974954">
        <w:rPr>
          <w:rFonts w:ascii="Times New Roman" w:eastAsia="Times New Roman" w:hAnsi="Times New Roman" w:cs="Times New Roman"/>
          <w:sz w:val="28"/>
          <w:szCs w:val="28"/>
        </w:rPr>
        <w:t>Describe pharmacotherapeutics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Oxytocics and prostaglandins used in obstetrics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Indications and contraindications and rationale of drugs in pregnancy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Demonstrate gynaecological history taking and examination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Diagnose and manage menstrual disorders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Amenorrhoeas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Cryptomenorrhoea, oligomenorrhoeas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Hypomenorrhoea, dysmenorrhoea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Metrorrhagia, menorhagia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Dysfunctional uterine bleeding</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Menopause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Manage sign and symptoms of menopause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Prevention of osteoporosis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Hormonal replacement therapy (HRT)</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Diagnose and manage common genital infection</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Fungal infections – Vaginal discharges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Acute and chronic infections of genitalia</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Pelvic inflammatory disease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Diagnose causes of and manage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Low back ache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Diagnose and manage endometriosis / adenomyosis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Gynecological oncology: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Diagnose and manage tumors of the genital tract</w:t>
      </w:r>
    </w:p>
    <w:p w:rsidR="002B7E0E" w:rsidRPr="00582EEC" w:rsidRDefault="002B7E0E" w:rsidP="00E7488F">
      <w:pPr>
        <w:pStyle w:val="ListParagraph"/>
        <w:numPr>
          <w:ilvl w:val="0"/>
          <w:numId w:val="165"/>
        </w:numPr>
        <w:spacing w:line="360" w:lineRule="auto"/>
        <w:ind w:leftChars="0" w:right="920" w:firstLineChars="0"/>
        <w:rPr>
          <w:rFonts w:ascii="Times New Roman" w:eastAsia="Times New Roman" w:hAnsi="Times New Roman" w:cs="Times New Roman"/>
          <w:sz w:val="27"/>
          <w:szCs w:val="27"/>
        </w:rPr>
      </w:pPr>
      <w:r w:rsidRPr="00582EEC">
        <w:rPr>
          <w:rFonts w:ascii="Times New Roman" w:eastAsia="Times New Roman" w:hAnsi="Times New Roman" w:cs="Times New Roman"/>
          <w:sz w:val="27"/>
          <w:szCs w:val="27"/>
        </w:rPr>
        <w:t>Proliferative lesions and benign tumors; uterine leiomyoma, cervical polyp, ovarian cyst and tumors to</w:t>
      </w:r>
    </w:p>
    <w:p w:rsidR="002B7E0E" w:rsidRPr="00582EEC" w:rsidRDefault="002B7E0E" w:rsidP="00E7488F">
      <w:pPr>
        <w:pStyle w:val="ListParagraph"/>
        <w:numPr>
          <w:ilvl w:val="0"/>
          <w:numId w:val="165"/>
        </w:numPr>
        <w:spacing w:line="360" w:lineRule="auto"/>
        <w:ind w:leftChars="0" w:right="920" w:firstLineChars="0"/>
        <w:rPr>
          <w:rFonts w:ascii="Times New Roman" w:eastAsia="Times New Roman" w:hAnsi="Times New Roman" w:cs="Times New Roman"/>
          <w:sz w:val="27"/>
          <w:szCs w:val="27"/>
        </w:rPr>
      </w:pPr>
      <w:r w:rsidRPr="00582EEC">
        <w:rPr>
          <w:rFonts w:ascii="Times New Roman" w:eastAsia="Times New Roman" w:hAnsi="Times New Roman" w:cs="Times New Roman"/>
          <w:sz w:val="27"/>
          <w:szCs w:val="27"/>
        </w:rPr>
        <w:t>Malignant tumors – vulvar, vaginal, cervical, ovarian, endometrial and trophoblastic carcinomas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 Basics of radiotherapy and chemotherapy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Diagnose and manage uterine displacements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Uterovaginal prolapse</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Retroverted uterus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Anteverted uterus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Diagnose and Manage subfertility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Primary and secondary subfertility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Diagnose and manage gynecological emergencies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Acute salpingo-oophoritis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Twisted ovarian cyst, pedunculated fibroma of the uterus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Ectopic pregnancy</w:t>
      </w:r>
    </w:p>
    <w:p w:rsidR="002B7E0E" w:rsidRPr="00582EEC" w:rsidRDefault="002B7E0E" w:rsidP="00E7488F">
      <w:pPr>
        <w:pStyle w:val="ListParagraph"/>
        <w:numPr>
          <w:ilvl w:val="0"/>
          <w:numId w:val="165"/>
        </w:numPr>
        <w:spacing w:line="360" w:lineRule="auto"/>
        <w:ind w:leftChars="0" w:right="668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 xml:space="preserve">Perform and interpret results of special diagnostic  </w:t>
      </w:r>
    </w:p>
    <w:p w:rsidR="002B7E0E" w:rsidRPr="00582EEC" w:rsidRDefault="002B7E0E" w:rsidP="00E7488F">
      <w:pPr>
        <w:pStyle w:val="ListParagraph"/>
        <w:numPr>
          <w:ilvl w:val="0"/>
          <w:numId w:val="165"/>
        </w:numPr>
        <w:spacing w:line="360" w:lineRule="auto"/>
        <w:ind w:leftChars="0" w:right="668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Pap smear</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Ovulation tests, semen analysis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lastRenderedPageBreak/>
        <w:t>Hysterosalpingography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Culdoscopy, colposcopy,</w:t>
      </w:r>
      <w:r w:rsidR="00AB46A0">
        <w:rPr>
          <w:rFonts w:ascii="Times New Roman" w:eastAsia="Times New Roman" w:hAnsi="Times New Roman" w:cs="Times New Roman"/>
          <w:sz w:val="28"/>
          <w:szCs w:val="28"/>
        </w:rPr>
        <w:t xml:space="preserve"> </w:t>
      </w:r>
      <w:r w:rsidRPr="00582EEC">
        <w:rPr>
          <w:rFonts w:ascii="Times New Roman" w:eastAsia="Times New Roman" w:hAnsi="Times New Roman" w:cs="Times New Roman"/>
          <w:sz w:val="28"/>
          <w:szCs w:val="28"/>
        </w:rPr>
        <w:t>Laparoscopy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Biopsy –cervical and endometrial</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3 swab test</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Perform gynecological procedures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D&amp;C</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Abdominal hysterectomy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Vaginal hysterectomy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Laparotomy</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7"/>
          <w:szCs w:val="27"/>
        </w:rPr>
      </w:pPr>
      <w:r w:rsidRPr="00582EEC">
        <w:rPr>
          <w:rFonts w:ascii="Times New Roman" w:eastAsia="Times New Roman" w:hAnsi="Times New Roman" w:cs="Times New Roman"/>
          <w:sz w:val="27"/>
          <w:szCs w:val="27"/>
        </w:rPr>
        <w:t>Provide Pre and post operative care of patients undergoing gynecological operations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Diagnose and manage patients with urinary complaints</w:t>
      </w:r>
    </w:p>
    <w:p w:rsidR="002B7E0E" w:rsidRPr="00582EEC" w:rsidRDefault="002B7E0E" w:rsidP="00E7488F">
      <w:pPr>
        <w:pStyle w:val="ListParagraph"/>
        <w:numPr>
          <w:ilvl w:val="0"/>
          <w:numId w:val="165"/>
        </w:numPr>
        <w:spacing w:line="360" w:lineRule="auto"/>
        <w:ind w:leftChars="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Urogynaecology</w:t>
      </w:r>
    </w:p>
    <w:p w:rsidR="002B7E0E" w:rsidRPr="00582EEC" w:rsidRDefault="002B7E0E" w:rsidP="00E7488F">
      <w:pPr>
        <w:pStyle w:val="ListParagraph"/>
        <w:numPr>
          <w:ilvl w:val="0"/>
          <w:numId w:val="165"/>
        </w:numPr>
        <w:spacing w:line="360" w:lineRule="auto"/>
        <w:ind w:leftChars="0" w:right="6080" w:firstLineChars="0"/>
        <w:rPr>
          <w:rFonts w:ascii="Times New Roman" w:eastAsia="Times New Roman" w:hAnsi="Times New Roman" w:cs="Times New Roman"/>
          <w:sz w:val="28"/>
          <w:szCs w:val="28"/>
        </w:rPr>
      </w:pPr>
      <w:r w:rsidRPr="00582EEC">
        <w:rPr>
          <w:rFonts w:ascii="Times New Roman" w:eastAsia="Times New Roman" w:hAnsi="Times New Roman" w:cs="Times New Roman"/>
          <w:sz w:val="28"/>
          <w:szCs w:val="28"/>
        </w:rPr>
        <w:t>Diagnose and manage patients with urinary complaints to Interpret the results of urodynamics</w:t>
      </w: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970768" w:rsidP="001C1112">
      <w:pPr>
        <w:ind w:left="2" w:hanging="4"/>
        <w:rPr>
          <w:rFonts w:ascii="Times New Roman" w:eastAsia="Times New Roman" w:hAnsi="Times New Roman" w:cs="Times New Roman"/>
        </w:rPr>
      </w:pPr>
      <w:r w:rsidRPr="00970768">
        <w:rPr>
          <w:rFonts w:ascii="Times New Roman" w:eastAsia="Times New Roman" w:hAnsi="Times New Roman" w:cs="Times New Roman"/>
          <w:b/>
          <w:noProof/>
          <w:sz w:val="35"/>
          <w:szCs w:val="35"/>
          <w:u w:val="single"/>
        </w:rPr>
        <w:lastRenderedPageBreak/>
        <w:pict>
          <v:shape id="_x0000_s1114" type="#_x0000_t202" style="position:absolute;left:0;text-align:left;margin-left:106.45pt;margin-top:-14.95pt;width:486.25pt;height:49.55pt;z-index:251736576" fillcolor="#4f81bd [3204]" strokecolor="#4f81bd [3204]" strokeweight="10pt">
            <v:stroke linestyle="thinThin"/>
            <v:shadow color="#868686"/>
            <v:textbox style="mso-next-textbox:#_x0000_s1114">
              <w:txbxContent>
                <w:p w:rsidR="0064127E" w:rsidRPr="00E16E1C" w:rsidRDefault="0064127E" w:rsidP="00AE2629">
                  <w:pPr>
                    <w:ind w:left="4" w:hanging="6"/>
                    <w:jc w:val="center"/>
                    <w:rPr>
                      <w:rFonts w:ascii="Times New Roman" w:eastAsia="Times New Roman" w:hAnsi="Times New Roman" w:cs="Times New Roman"/>
                      <w:noProof/>
                      <w:color w:val="FFFFFF" w:themeColor="background1"/>
                      <w:sz w:val="60"/>
                      <w:szCs w:val="60"/>
                    </w:rPr>
                  </w:pPr>
                  <w:r>
                    <w:rPr>
                      <w:rFonts w:ascii="Times New Roman" w:eastAsia="Times New Roman" w:hAnsi="Times New Roman" w:cs="Times New Roman"/>
                      <w:b/>
                      <w:bCs/>
                      <w:noProof/>
                      <w:color w:val="FFFFFF" w:themeColor="background1"/>
                      <w:sz w:val="60"/>
                      <w:szCs w:val="60"/>
                      <w:lang w:val="en-GB"/>
                    </w:rPr>
                    <w:t xml:space="preserve">2.9 </w:t>
                  </w:r>
                  <w:r w:rsidRPr="00E16E1C">
                    <w:rPr>
                      <w:rFonts w:ascii="Times New Roman" w:eastAsia="Times New Roman" w:hAnsi="Times New Roman" w:cs="Times New Roman"/>
                      <w:b/>
                      <w:bCs/>
                      <w:noProof/>
                      <w:color w:val="FFFFFF" w:themeColor="background1"/>
                      <w:sz w:val="60"/>
                      <w:szCs w:val="60"/>
                      <w:lang w:val="en-GB"/>
                    </w:rPr>
                    <w:t>Educational Strategic Planing</w:t>
                  </w:r>
                </w:p>
                <w:p w:rsidR="0064127E" w:rsidRPr="00E16E1C" w:rsidRDefault="0064127E" w:rsidP="00AE2629">
                  <w:pPr>
                    <w:ind w:left="4" w:hanging="6"/>
                    <w:rPr>
                      <w:color w:val="FFFFFF" w:themeColor="background1"/>
                      <w:sz w:val="60"/>
                      <w:szCs w:val="60"/>
                    </w:rPr>
                  </w:pPr>
                </w:p>
              </w:txbxContent>
            </v:textbox>
          </v:shape>
        </w:pict>
      </w: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Pr="009073D6" w:rsidRDefault="00AE2629">
      <w:pPr>
        <w:ind w:left="0" w:hanging="2"/>
        <w:rPr>
          <w:rFonts w:ascii="Times New Roman" w:eastAsia="Times New Roman" w:hAnsi="Times New Roman" w:cs="Times New Roman"/>
        </w:rPr>
      </w:pPr>
    </w:p>
    <w:p w:rsidR="00AE2629" w:rsidRDefault="00AE2629" w:rsidP="001C1112">
      <w:pPr>
        <w:ind w:left="0" w:hanging="2"/>
        <w:rPr>
          <w:rFonts w:ascii="Times New Roman" w:eastAsia="Times New Roman" w:hAnsi="Times New Roman" w:cs="Times New Roman"/>
        </w:rPr>
      </w:pPr>
    </w:p>
    <w:p w:rsidR="00974954" w:rsidRDefault="00974954">
      <w:pPr>
        <w:ind w:left="0" w:hanging="2"/>
        <w:rPr>
          <w:rFonts w:ascii="Times New Roman" w:eastAsia="Times New Roman" w:hAnsi="Times New Roman" w:cs="Times New Roman"/>
        </w:rPr>
      </w:pPr>
    </w:p>
    <w:p w:rsidR="00974954" w:rsidRPr="009073D6" w:rsidRDefault="00974954">
      <w:pPr>
        <w:ind w:left="0" w:hanging="2"/>
        <w:rPr>
          <w:rFonts w:ascii="Times New Roman" w:eastAsia="Times New Roman" w:hAnsi="Times New Roman" w:cs="Times New Roman"/>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r w:rsidRPr="009073D6">
        <w:rPr>
          <w:rFonts w:ascii="Times New Roman" w:eastAsia="Times New Roman" w:hAnsi="Times New Roman" w:cs="Times New Roman"/>
          <w:noProof/>
          <w:sz w:val="28"/>
          <w:szCs w:val="28"/>
        </w:rPr>
        <w:drawing>
          <wp:anchor distT="0" distB="0" distL="114300" distR="114300" simplePos="0" relativeHeight="251605504" behindDoc="0" locked="0" layoutInCell="1" allowOverlap="1">
            <wp:simplePos x="0" y="0"/>
            <wp:positionH relativeFrom="column">
              <wp:posOffset>72390</wp:posOffset>
            </wp:positionH>
            <wp:positionV relativeFrom="paragraph">
              <wp:posOffset>4445</wp:posOffset>
            </wp:positionV>
            <wp:extent cx="7930515" cy="4010025"/>
            <wp:effectExtent l="76200" t="38100" r="51435" b="47625"/>
            <wp:wrapSquare wrapText="bothSides"/>
            <wp:docPr id="2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anchor>
        </w:drawing>
      </w: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1" w:hanging="3"/>
        <w:rPr>
          <w:rFonts w:ascii="Times New Roman" w:eastAsia="Times New Roman" w:hAnsi="Times New Roman" w:cs="Times New Roman"/>
          <w:noProof/>
          <w:sz w:val="28"/>
          <w:szCs w:val="28"/>
        </w:rPr>
      </w:pPr>
    </w:p>
    <w:p w:rsidR="00AE2629" w:rsidRPr="009073D6" w:rsidRDefault="00AE2629" w:rsidP="00AE2629">
      <w:pPr>
        <w:ind w:left="2" w:right="1700" w:hanging="4"/>
        <w:rPr>
          <w:rFonts w:ascii="Times New Roman" w:eastAsia="Times New Roman" w:hAnsi="Times New Roman" w:cs="Times New Roman"/>
          <w:b/>
          <w:sz w:val="35"/>
          <w:szCs w:val="35"/>
          <w:u w:val="single"/>
        </w:rPr>
      </w:pPr>
      <w:bookmarkStart w:id="42" w:name="bookmark=id.37m2jsg" w:colFirst="0" w:colLast="0"/>
      <w:bookmarkEnd w:id="42"/>
    </w:p>
    <w:p w:rsidR="00AE2629" w:rsidRPr="009073D6" w:rsidRDefault="00AE2629" w:rsidP="00AE2629">
      <w:pPr>
        <w:ind w:left="2" w:right="1700" w:hanging="4"/>
        <w:rPr>
          <w:rFonts w:ascii="Times New Roman" w:eastAsia="Times New Roman" w:hAnsi="Times New Roman" w:cs="Times New Roman"/>
          <w:b/>
          <w:sz w:val="35"/>
          <w:szCs w:val="35"/>
          <w:u w:val="single"/>
        </w:rPr>
      </w:pPr>
    </w:p>
    <w:p w:rsidR="00AE2629" w:rsidRDefault="00AE2629" w:rsidP="00AE2629">
      <w:pPr>
        <w:ind w:left="2" w:right="1700" w:hanging="4"/>
        <w:rPr>
          <w:rFonts w:ascii="Times New Roman" w:eastAsia="Times New Roman" w:hAnsi="Times New Roman" w:cs="Times New Roman"/>
          <w:b/>
          <w:sz w:val="35"/>
          <w:szCs w:val="35"/>
          <w:u w:val="single"/>
        </w:rPr>
      </w:pPr>
    </w:p>
    <w:p w:rsidR="0093201C" w:rsidRDefault="00970768" w:rsidP="00AE2629">
      <w:pPr>
        <w:ind w:left="2" w:right="1700" w:hanging="4"/>
        <w:rPr>
          <w:rFonts w:ascii="Times New Roman" w:eastAsia="Times New Roman" w:hAnsi="Times New Roman" w:cs="Times New Roman"/>
          <w:b/>
          <w:sz w:val="35"/>
          <w:szCs w:val="35"/>
          <w:u w:val="single"/>
        </w:rPr>
      </w:pPr>
      <w:r>
        <w:rPr>
          <w:rFonts w:ascii="Times New Roman" w:eastAsia="Times New Roman" w:hAnsi="Times New Roman" w:cs="Times New Roman"/>
          <w:b/>
          <w:noProof/>
          <w:sz w:val="35"/>
          <w:szCs w:val="35"/>
          <w:u w:val="single"/>
        </w:rPr>
        <w:lastRenderedPageBreak/>
        <w:pict>
          <v:shape id="_x0000_s1115" type="#_x0000_t202" style="position:absolute;left:0;text-align:left;margin-left:71.9pt;margin-top:-20.65pt;width:486.25pt;height:49.55pt;z-index:251737600" fillcolor="#4f81bd [3204]" strokecolor="#4f81bd [3204]" strokeweight="10pt">
            <v:stroke linestyle="thinThin"/>
            <v:shadow color="#868686"/>
            <v:textbox style="mso-next-textbox:#_x0000_s1115">
              <w:txbxContent>
                <w:p w:rsidR="0064127E" w:rsidRPr="00D151DD" w:rsidRDefault="0064127E" w:rsidP="00AE2629">
                  <w:pPr>
                    <w:ind w:left="4" w:hanging="6"/>
                    <w:jc w:val="center"/>
                    <w:rPr>
                      <w:color w:val="FFFFFF" w:themeColor="background1"/>
                      <w:sz w:val="60"/>
                      <w:szCs w:val="60"/>
                    </w:rPr>
                  </w:pPr>
                  <w:r>
                    <w:rPr>
                      <w:rFonts w:ascii="Times New Roman" w:eastAsia="Times New Roman" w:hAnsi="Times New Roman" w:cs="Times New Roman"/>
                      <w:b/>
                      <w:bCs/>
                      <w:color w:val="FFFFFF" w:themeColor="background1"/>
                      <w:sz w:val="60"/>
                      <w:szCs w:val="60"/>
                    </w:rPr>
                    <w:t xml:space="preserve">2.9.1 </w:t>
                  </w:r>
                  <w:r w:rsidRPr="00D151DD">
                    <w:rPr>
                      <w:rFonts w:ascii="Times New Roman" w:eastAsia="Times New Roman" w:hAnsi="Times New Roman" w:cs="Times New Roman"/>
                      <w:b/>
                      <w:bCs/>
                      <w:color w:val="FFFFFF" w:themeColor="background1"/>
                      <w:sz w:val="60"/>
                      <w:szCs w:val="60"/>
                    </w:rPr>
                    <w:t>Settings</w:t>
                  </w:r>
                </w:p>
              </w:txbxContent>
            </v:textbox>
          </v:shape>
        </w:pict>
      </w:r>
    </w:p>
    <w:p w:rsidR="0093201C" w:rsidRPr="009073D6" w:rsidRDefault="0093201C" w:rsidP="00AE2629">
      <w:pPr>
        <w:ind w:left="2" w:right="1700" w:hanging="4"/>
        <w:rPr>
          <w:rFonts w:ascii="Times New Roman" w:eastAsia="Times New Roman" w:hAnsi="Times New Roman" w:cs="Times New Roman"/>
          <w:b/>
          <w:sz w:val="35"/>
          <w:szCs w:val="35"/>
          <w:u w:val="single"/>
        </w:rPr>
      </w:pPr>
    </w:p>
    <w:p w:rsidR="00AE2629" w:rsidRPr="009073D6" w:rsidRDefault="00AE2629" w:rsidP="00AE2629">
      <w:pPr>
        <w:ind w:leftChars="0" w:left="4" w:right="1700" w:hanging="4"/>
        <w:jc w:val="center"/>
        <w:rPr>
          <w:rFonts w:ascii="Times New Roman" w:eastAsia="Times New Roman" w:hAnsi="Times New Roman" w:cs="Times New Roman"/>
          <w:b/>
          <w:color w:val="1F497D" w:themeColor="text2"/>
          <w:sz w:val="44"/>
          <w:szCs w:val="44"/>
        </w:rPr>
      </w:pPr>
    </w:p>
    <w:p w:rsidR="00AE2629" w:rsidRPr="009073D6" w:rsidRDefault="00AE2629" w:rsidP="00AE2629">
      <w:pPr>
        <w:ind w:left="2" w:right="1700" w:hanging="4"/>
        <w:rPr>
          <w:rFonts w:ascii="Times New Roman" w:eastAsia="Times New Roman" w:hAnsi="Times New Roman" w:cs="Times New Roman"/>
          <w:b/>
          <w:sz w:val="35"/>
          <w:szCs w:val="35"/>
          <w:u w:val="single"/>
        </w:rPr>
      </w:pPr>
    </w:p>
    <w:p w:rsidR="00AE2629" w:rsidRPr="009073D6" w:rsidRDefault="00AE2629" w:rsidP="00AE2629">
      <w:pPr>
        <w:ind w:left="2" w:right="1700" w:hanging="4"/>
        <w:rPr>
          <w:rFonts w:ascii="Times New Roman" w:eastAsia="Times New Roman" w:hAnsi="Times New Roman" w:cs="Times New Roman"/>
          <w:b/>
          <w:sz w:val="35"/>
          <w:szCs w:val="35"/>
          <w:u w:val="single"/>
        </w:rPr>
      </w:pPr>
      <w:r w:rsidRPr="009073D6">
        <w:rPr>
          <w:rFonts w:ascii="Times New Roman" w:eastAsia="Times New Roman" w:hAnsi="Times New Roman" w:cs="Times New Roman"/>
          <w:b/>
          <w:noProof/>
          <w:sz w:val="35"/>
          <w:szCs w:val="35"/>
          <w:u w:val="single"/>
        </w:rPr>
        <w:drawing>
          <wp:anchor distT="0" distB="0" distL="114300" distR="114300" simplePos="0" relativeHeight="251602432" behindDoc="0" locked="0" layoutInCell="1" allowOverlap="1">
            <wp:simplePos x="0" y="0"/>
            <wp:positionH relativeFrom="column">
              <wp:posOffset>4216400</wp:posOffset>
            </wp:positionH>
            <wp:positionV relativeFrom="paragraph">
              <wp:posOffset>-1270</wp:posOffset>
            </wp:positionV>
            <wp:extent cx="4199467" cy="3437467"/>
            <wp:effectExtent l="0" t="0" r="0" b="0"/>
            <wp:wrapSquare wrapText="bothSides"/>
            <wp:docPr id="2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r w:rsidRPr="009073D6">
        <w:rPr>
          <w:rFonts w:ascii="Times New Roman" w:eastAsia="Times New Roman" w:hAnsi="Times New Roman" w:cs="Times New Roman"/>
          <w:b/>
          <w:noProof/>
          <w:sz w:val="35"/>
          <w:szCs w:val="35"/>
          <w:u w:val="single"/>
        </w:rPr>
        <w:drawing>
          <wp:anchor distT="0" distB="0" distL="114300" distR="114300" simplePos="0" relativeHeight="251601408" behindDoc="0" locked="0" layoutInCell="1" allowOverlap="1">
            <wp:simplePos x="0" y="0"/>
            <wp:positionH relativeFrom="column">
              <wp:posOffset>38100</wp:posOffset>
            </wp:positionH>
            <wp:positionV relativeFrom="paragraph">
              <wp:posOffset>-1270</wp:posOffset>
            </wp:positionV>
            <wp:extent cx="4040717" cy="3437467"/>
            <wp:effectExtent l="38100" t="0" r="16933" b="0"/>
            <wp:wrapSquare wrapText="bothSides"/>
            <wp:docPr id="3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p>
    <w:p w:rsidR="00AE2629" w:rsidRPr="009073D6" w:rsidRDefault="00AE2629" w:rsidP="00AE2629">
      <w:pPr>
        <w:ind w:left="2" w:right="1700" w:hanging="4"/>
        <w:rPr>
          <w:rFonts w:ascii="Times New Roman" w:eastAsia="Times New Roman" w:hAnsi="Times New Roman" w:cs="Times New Roman"/>
          <w:b/>
          <w:sz w:val="35"/>
          <w:szCs w:val="35"/>
          <w:u w:val="single"/>
        </w:rPr>
      </w:pPr>
    </w:p>
    <w:p w:rsidR="00AE2629" w:rsidRPr="009073D6" w:rsidRDefault="00AE2629" w:rsidP="00AE2629">
      <w:pPr>
        <w:ind w:left="2" w:right="1700" w:hanging="4"/>
        <w:rPr>
          <w:rFonts w:ascii="Times New Roman" w:eastAsia="Times New Roman" w:hAnsi="Times New Roman" w:cs="Times New Roman"/>
          <w:b/>
          <w:sz w:val="35"/>
          <w:szCs w:val="35"/>
          <w:u w:val="single"/>
        </w:rPr>
      </w:pPr>
    </w:p>
    <w:p w:rsidR="00AE2629" w:rsidRPr="009073D6" w:rsidRDefault="00AE2629" w:rsidP="00AE2629">
      <w:pPr>
        <w:ind w:left="2" w:right="1700" w:hanging="4"/>
        <w:rPr>
          <w:rFonts w:ascii="Times New Roman" w:eastAsia="Times New Roman" w:hAnsi="Times New Roman" w:cs="Times New Roman"/>
          <w:b/>
          <w:sz w:val="35"/>
          <w:szCs w:val="35"/>
          <w:u w:val="single"/>
        </w:rPr>
      </w:pPr>
    </w:p>
    <w:p w:rsidR="00AE2629" w:rsidRPr="009073D6" w:rsidRDefault="00AE2629" w:rsidP="00AE2629">
      <w:pPr>
        <w:ind w:left="2" w:right="1700" w:hanging="4"/>
        <w:rPr>
          <w:rFonts w:ascii="Times New Roman" w:eastAsia="Times New Roman" w:hAnsi="Times New Roman" w:cs="Times New Roman"/>
          <w:b/>
          <w:sz w:val="35"/>
          <w:szCs w:val="35"/>
          <w:u w:val="single"/>
        </w:rPr>
      </w:pPr>
    </w:p>
    <w:p w:rsidR="00AE2629" w:rsidRPr="009073D6" w:rsidRDefault="00970768" w:rsidP="00AE2629">
      <w:pPr>
        <w:ind w:left="2" w:right="1700" w:hanging="4"/>
        <w:rPr>
          <w:rFonts w:ascii="Times New Roman" w:eastAsia="Times New Roman" w:hAnsi="Times New Roman" w:cs="Times New Roman"/>
          <w:b/>
          <w:bCs/>
          <w:color w:val="1F497D" w:themeColor="text2"/>
          <w:sz w:val="44"/>
          <w:szCs w:val="44"/>
        </w:rPr>
      </w:pPr>
      <w:r w:rsidRPr="00970768">
        <w:rPr>
          <w:rFonts w:ascii="Times New Roman" w:eastAsia="Times New Roman" w:hAnsi="Times New Roman" w:cs="Times New Roman"/>
          <w:b/>
          <w:noProof/>
          <w:sz w:val="35"/>
          <w:szCs w:val="35"/>
          <w:u w:val="single"/>
        </w:rPr>
        <w:lastRenderedPageBreak/>
        <w:pict>
          <v:shape id="_x0000_s1116" type="#_x0000_t202" style="position:absolute;left:0;text-align:left;margin-left:47.95pt;margin-top:-31.4pt;width:566.2pt;height:54.25pt;z-index:251738624" fillcolor="#4f81bd [3204]" strokecolor="#4f81bd [3204]" strokeweight="10pt">
            <v:stroke linestyle="thinThin"/>
            <v:shadow color="#868686"/>
            <v:textbox style="mso-next-textbox:#_x0000_s1116">
              <w:txbxContent>
                <w:p w:rsidR="0064127E" w:rsidRPr="002B5AE4" w:rsidRDefault="0064127E" w:rsidP="003C6C92">
                  <w:pPr>
                    <w:ind w:left="4" w:right="-332" w:hanging="6"/>
                    <w:jc w:val="center"/>
                    <w:rPr>
                      <w:rFonts w:ascii="Times New Roman" w:eastAsia="Times New Roman" w:hAnsi="Times New Roman" w:cs="Times New Roman"/>
                      <w:b/>
                      <w:bCs/>
                      <w:color w:val="1F497D" w:themeColor="text2"/>
                      <w:sz w:val="44"/>
                      <w:szCs w:val="44"/>
                    </w:rPr>
                  </w:pPr>
                  <w:r>
                    <w:rPr>
                      <w:rFonts w:ascii="Times New Roman" w:eastAsia="Times New Roman" w:hAnsi="Times New Roman" w:cs="Times New Roman"/>
                      <w:b/>
                      <w:bCs/>
                      <w:color w:val="FFFFFF" w:themeColor="background1"/>
                      <w:sz w:val="60"/>
                      <w:szCs w:val="60"/>
                    </w:rPr>
                    <w:t xml:space="preserve">2.9.2 </w:t>
                  </w:r>
                  <w:r w:rsidRPr="00D151DD">
                    <w:rPr>
                      <w:rFonts w:ascii="Times New Roman" w:eastAsia="Times New Roman" w:hAnsi="Times New Roman" w:cs="Times New Roman"/>
                      <w:b/>
                      <w:bCs/>
                      <w:color w:val="FFFFFF" w:themeColor="background1"/>
                      <w:sz w:val="60"/>
                      <w:szCs w:val="60"/>
                    </w:rPr>
                    <w:t>Teaching and Learning /Strategies</w:t>
                  </w:r>
                </w:p>
                <w:p w:rsidR="0064127E" w:rsidRPr="00D151DD" w:rsidRDefault="0064127E" w:rsidP="00AE2629">
                  <w:pPr>
                    <w:ind w:left="0" w:hanging="2"/>
                  </w:pPr>
                </w:p>
              </w:txbxContent>
            </v:textbox>
          </v:shape>
        </w:pict>
      </w:r>
    </w:p>
    <w:p w:rsidR="00AE2629" w:rsidRPr="009073D6" w:rsidRDefault="00062A2A" w:rsidP="00AE2629">
      <w:pPr>
        <w:ind w:left="2" w:right="1700" w:hanging="4"/>
        <w:rPr>
          <w:rFonts w:ascii="Times New Roman" w:eastAsia="Times New Roman" w:hAnsi="Times New Roman" w:cs="Times New Roman"/>
          <w:b/>
          <w:color w:val="984806" w:themeColor="accent6" w:themeShade="80"/>
          <w:sz w:val="44"/>
          <w:szCs w:val="44"/>
        </w:rPr>
      </w:pPr>
      <w:r>
        <w:rPr>
          <w:rFonts w:ascii="Times New Roman" w:eastAsia="Times New Roman" w:hAnsi="Times New Roman" w:cs="Times New Roman"/>
          <w:b/>
          <w:noProof/>
          <w:color w:val="984806" w:themeColor="accent6" w:themeShade="80"/>
          <w:sz w:val="44"/>
          <w:szCs w:val="44"/>
        </w:rPr>
        <w:drawing>
          <wp:anchor distT="0" distB="0" distL="114300" distR="114300" simplePos="0" relativeHeight="251604480" behindDoc="0" locked="0" layoutInCell="1" allowOverlap="1">
            <wp:simplePos x="0" y="0"/>
            <wp:positionH relativeFrom="column">
              <wp:posOffset>4659630</wp:posOffset>
            </wp:positionH>
            <wp:positionV relativeFrom="paragraph">
              <wp:posOffset>173355</wp:posOffset>
            </wp:positionV>
            <wp:extent cx="3373755" cy="5322570"/>
            <wp:effectExtent l="0" t="0" r="0" b="0"/>
            <wp:wrapSquare wrapText="bothSides"/>
            <wp:docPr id="22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r>
        <w:rPr>
          <w:rFonts w:ascii="Times New Roman" w:eastAsia="Times New Roman" w:hAnsi="Times New Roman" w:cs="Times New Roman"/>
          <w:b/>
          <w:noProof/>
          <w:color w:val="984806" w:themeColor="accent6" w:themeShade="80"/>
          <w:sz w:val="44"/>
          <w:szCs w:val="44"/>
        </w:rPr>
        <w:drawing>
          <wp:anchor distT="0" distB="0" distL="114300" distR="114300" simplePos="0" relativeHeight="251603456" behindDoc="0" locked="0" layoutInCell="1" allowOverlap="1">
            <wp:simplePos x="0" y="0"/>
            <wp:positionH relativeFrom="column">
              <wp:posOffset>-22860</wp:posOffset>
            </wp:positionH>
            <wp:positionV relativeFrom="paragraph">
              <wp:posOffset>173355</wp:posOffset>
            </wp:positionV>
            <wp:extent cx="4492625" cy="5322570"/>
            <wp:effectExtent l="0" t="0" r="0" b="0"/>
            <wp:wrapSquare wrapText="bothSides"/>
            <wp:docPr id="22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anchor>
        </w:drawing>
      </w:r>
    </w:p>
    <w:p w:rsidR="00AE2629" w:rsidRPr="009073D6" w:rsidRDefault="00AE2629" w:rsidP="00AE2629">
      <w:pPr>
        <w:ind w:left="2" w:right="1700" w:hanging="4"/>
        <w:rPr>
          <w:rFonts w:ascii="Times New Roman" w:eastAsia="Times New Roman" w:hAnsi="Times New Roman" w:cs="Times New Roman"/>
          <w:b/>
          <w:strike/>
          <w:sz w:val="35"/>
          <w:szCs w:val="35"/>
          <w:u w:val="single"/>
        </w:rPr>
      </w:pPr>
    </w:p>
    <w:p w:rsidR="00AE2629" w:rsidRPr="009073D6" w:rsidRDefault="00AE2629" w:rsidP="00AE2629">
      <w:pPr>
        <w:ind w:left="2" w:right="1700" w:hanging="4"/>
        <w:rPr>
          <w:rFonts w:ascii="Times New Roman" w:eastAsia="Times New Roman" w:hAnsi="Times New Roman" w:cs="Times New Roman"/>
          <w:b/>
          <w:strike/>
          <w:sz w:val="35"/>
          <w:szCs w:val="35"/>
          <w:u w:val="single"/>
        </w:rPr>
      </w:pPr>
    </w:p>
    <w:p w:rsidR="00AE2629" w:rsidRPr="009073D6" w:rsidRDefault="00AE2629" w:rsidP="00AE2629">
      <w:pPr>
        <w:ind w:left="2" w:right="1700" w:hanging="4"/>
        <w:rPr>
          <w:rFonts w:ascii="Times New Roman" w:eastAsia="Times New Roman" w:hAnsi="Times New Roman" w:cs="Times New Roman"/>
          <w:b/>
          <w:strike/>
          <w:sz w:val="35"/>
          <w:szCs w:val="35"/>
          <w:u w:val="single"/>
        </w:rPr>
      </w:pPr>
    </w:p>
    <w:p w:rsidR="00AE2629" w:rsidRPr="009073D6" w:rsidRDefault="00AE2629" w:rsidP="00AE2629">
      <w:pPr>
        <w:ind w:left="2" w:right="1700" w:hanging="4"/>
        <w:rPr>
          <w:rFonts w:ascii="Times New Roman" w:eastAsia="Times New Roman" w:hAnsi="Times New Roman" w:cs="Times New Roman"/>
          <w:b/>
          <w:strike/>
          <w:sz w:val="35"/>
          <w:szCs w:val="35"/>
          <w:u w:val="single"/>
        </w:rPr>
      </w:pPr>
    </w:p>
    <w:p w:rsidR="00AE2629" w:rsidRPr="009073D6" w:rsidRDefault="00AE2629" w:rsidP="00AE2629">
      <w:pPr>
        <w:ind w:left="2" w:right="1700" w:hanging="4"/>
        <w:rPr>
          <w:rFonts w:ascii="Times New Roman" w:eastAsia="Times New Roman" w:hAnsi="Times New Roman" w:cs="Times New Roman"/>
          <w:b/>
          <w:strike/>
          <w:sz w:val="35"/>
          <w:szCs w:val="35"/>
          <w:u w:val="single"/>
        </w:rPr>
      </w:pPr>
    </w:p>
    <w:p w:rsidR="00AE2629" w:rsidRPr="009073D6" w:rsidRDefault="00AE2629" w:rsidP="00AE2629">
      <w:pPr>
        <w:ind w:left="2" w:right="1700" w:hanging="4"/>
        <w:rPr>
          <w:rFonts w:ascii="Times New Roman" w:eastAsia="Times New Roman" w:hAnsi="Times New Roman" w:cs="Times New Roman"/>
          <w:b/>
          <w:strike/>
          <w:sz w:val="35"/>
          <w:szCs w:val="35"/>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bookmarkStart w:id="43" w:name="bookmark=id.1mrcu09" w:colFirst="0" w:colLast="0"/>
      <w:bookmarkEnd w:id="43"/>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315CE9" w:rsidRPr="00315CE9" w:rsidRDefault="00315CE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062A2A" w:rsidRPr="00062A2A" w:rsidRDefault="00062A2A"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p>
    <w:p w:rsidR="00AE2629" w:rsidRPr="009073D6" w:rsidRDefault="00AE2629" w:rsidP="00E7488F">
      <w:pPr>
        <w:numPr>
          <w:ilvl w:val="0"/>
          <w:numId w:val="43"/>
        </w:numPr>
        <w:tabs>
          <w:tab w:val="left" w:pos="277"/>
        </w:tabs>
        <w:spacing w:line="359" w:lineRule="auto"/>
        <w:ind w:left="1" w:right="360" w:hanging="3"/>
        <w:jc w:val="both"/>
        <w:rPr>
          <w:rFonts w:ascii="Times New Roman" w:eastAsia="Times New Roman" w:hAnsi="Times New Roman" w:cs="Times New Roman"/>
          <w:sz w:val="28"/>
          <w:szCs w:val="28"/>
          <w:u w:val="single"/>
        </w:rPr>
      </w:pPr>
      <w:r w:rsidRPr="00AB3D72">
        <w:rPr>
          <w:rFonts w:ascii="Times New Roman" w:eastAsia="Times New Roman" w:hAnsi="Times New Roman" w:cs="Times New Roman"/>
          <w:b/>
          <w:sz w:val="28"/>
          <w:szCs w:val="28"/>
        </w:rPr>
        <w:lastRenderedPageBreak/>
        <w:t>Outpatient Experiences:</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Residents should demonstrate expertise in diagnosis and management of patients in outdoor clinic including general antenatal, high risk antenatal, patients with common gynaecological complains, oncology clinic, subfertility clinic and contraception clinic.</w:t>
      </w:r>
    </w:p>
    <w:p w:rsidR="00AE2629" w:rsidRPr="009073D6" w:rsidRDefault="00AE2629" w:rsidP="00E7488F">
      <w:pPr>
        <w:numPr>
          <w:ilvl w:val="0"/>
          <w:numId w:val="43"/>
        </w:numPr>
        <w:tabs>
          <w:tab w:val="left" w:pos="310"/>
          <w:tab w:val="left" w:pos="12960"/>
        </w:tabs>
        <w:spacing w:line="361"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Emergency services:</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Our residents take an early and active role in patient care and obtain decision-making roles quickly. Within the Emergency Department, residents direct the initial stabilization of all emergency patients including initial resuscitation (ABC), double IV line, blood and blood products arrangement and definite decision making for further management.</w:t>
      </w:r>
    </w:p>
    <w:p w:rsidR="00AE2629" w:rsidRPr="009073D6" w:rsidRDefault="00AE2629" w:rsidP="00E7488F">
      <w:pPr>
        <w:numPr>
          <w:ilvl w:val="0"/>
          <w:numId w:val="41"/>
        </w:numPr>
        <w:tabs>
          <w:tab w:val="left" w:pos="425"/>
        </w:tabs>
        <w:spacing w:line="360" w:lineRule="auto"/>
        <w:ind w:left="1" w:hanging="3"/>
        <w:jc w:val="both"/>
        <w:rPr>
          <w:rFonts w:ascii="Times New Roman" w:eastAsia="Times New Roman" w:hAnsi="Times New Roman" w:cs="Times New Roman"/>
          <w:sz w:val="28"/>
          <w:szCs w:val="28"/>
        </w:rPr>
      </w:pPr>
      <w:bookmarkStart w:id="44" w:name="bookmark=id.46r0co2" w:colFirst="0" w:colLast="0"/>
      <w:bookmarkEnd w:id="44"/>
      <w:r w:rsidRPr="00AB3D72">
        <w:rPr>
          <w:rFonts w:ascii="Times New Roman" w:eastAsia="Times New Roman" w:hAnsi="Times New Roman" w:cs="Times New Roman"/>
          <w:b/>
          <w:sz w:val="28"/>
          <w:szCs w:val="28"/>
        </w:rPr>
        <w:t>Interdisciplinary Practice:</w:t>
      </w:r>
      <w:r w:rsidRPr="009073D6">
        <w:rPr>
          <w:rFonts w:ascii="Times New Roman" w:eastAsia="Times New Roman" w:hAnsi="Times New Roman" w:cs="Times New Roman"/>
          <w:sz w:val="28"/>
          <w:szCs w:val="28"/>
        </w:rPr>
        <w:t xml:space="preserve"> Residents will have enough time for Interdisciplinary interaction and communication. Residents will have liaison with Medicine, Neonatology, Radiology, Dermatology, Emergency Medicine, General Surgery, Neurology, Ophthalmology, Nephrology, Urology.</w:t>
      </w:r>
    </w:p>
    <w:p w:rsidR="00AE2629" w:rsidRPr="009073D6" w:rsidRDefault="00AE2629" w:rsidP="00E7488F">
      <w:pPr>
        <w:numPr>
          <w:ilvl w:val="0"/>
          <w:numId w:val="41"/>
        </w:numPr>
        <w:tabs>
          <w:tab w:val="left" w:pos="280"/>
        </w:tabs>
        <w:ind w:left="1" w:hanging="3"/>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Community Practice:</w:t>
      </w:r>
      <w:r w:rsidRPr="009073D6">
        <w:rPr>
          <w:rFonts w:ascii="Times New Roman" w:eastAsia="Times New Roman" w:hAnsi="Times New Roman" w:cs="Times New Roman"/>
          <w:sz w:val="28"/>
          <w:szCs w:val="28"/>
        </w:rPr>
        <w:t xml:space="preserve"> The Residents should be encourage to participate in the free camp providing antenatal, family</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tabs>
          <w:tab w:val="left" w:pos="4460"/>
        </w:tabs>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planning  services in the periphery area. This will give the experience of Obs / Gynae practice in a non-academic,</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non-teaching hospital setting, this will make them more confident and community oriented. They learn the needs of</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referring physicians or to decide on a future career path.</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44"/>
        </w:numPr>
        <w:spacing w:line="360" w:lineRule="auto"/>
        <w:ind w:left="1" w:hanging="3"/>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Mandatory Workshops:</w:t>
      </w:r>
      <w:r w:rsidRPr="00AB3D72">
        <w:rPr>
          <w:rFonts w:ascii="Times New Roman" w:eastAsia="Times New Roman" w:hAnsi="Times New Roman" w:cs="Times New Roman"/>
          <w:sz w:val="28"/>
          <w:szCs w:val="28"/>
        </w:rPr>
        <w:t xml:space="preserve"> </w:t>
      </w:r>
      <w:r w:rsidR="007A4DD6"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Residents achieve hands on training while participating in mandatory workshops of</w:t>
      </w:r>
      <w:r w:rsidR="009C067A">
        <w:rPr>
          <w:rFonts w:ascii="Times New Roman" w:eastAsia="Times New Roman" w:hAnsi="Times New Roman" w:cs="Times New Roman"/>
          <w:sz w:val="28"/>
          <w:szCs w:val="28"/>
        </w:rPr>
        <w:t xml:space="preserve"> :</w:t>
      </w:r>
    </w:p>
    <w:p w:rsidR="00AE2629" w:rsidRPr="009073D6" w:rsidRDefault="00AE2629" w:rsidP="00E7488F">
      <w:pPr>
        <w:numPr>
          <w:ilvl w:val="1"/>
          <w:numId w:val="44"/>
        </w:numPr>
        <w:tabs>
          <w:tab w:val="left" w:pos="900"/>
        </w:tabs>
        <w:spacing w:line="360" w:lineRule="auto"/>
        <w:ind w:left="1" w:hanging="3"/>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Communication Skills</w:t>
      </w:r>
    </w:p>
    <w:p w:rsidR="00AE2629" w:rsidRPr="009073D6" w:rsidRDefault="00AE2629" w:rsidP="00E7488F">
      <w:pPr>
        <w:numPr>
          <w:ilvl w:val="1"/>
          <w:numId w:val="44"/>
        </w:numPr>
        <w:tabs>
          <w:tab w:val="left" w:pos="900"/>
        </w:tabs>
        <w:spacing w:line="360" w:lineRule="auto"/>
        <w:ind w:left="1" w:hanging="3"/>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Computer Skills and IT</w:t>
      </w:r>
    </w:p>
    <w:p w:rsidR="00AE2629" w:rsidRPr="009073D6" w:rsidRDefault="00AE2629" w:rsidP="00E7488F">
      <w:pPr>
        <w:numPr>
          <w:ilvl w:val="1"/>
          <w:numId w:val="44"/>
        </w:numPr>
        <w:tabs>
          <w:tab w:val="left" w:pos="900"/>
        </w:tabs>
        <w:spacing w:line="360" w:lineRule="auto"/>
        <w:ind w:left="1" w:hanging="3"/>
        <w:rPr>
          <w:rFonts w:ascii="Times New Roman" w:eastAsia="Noto Sans Symbols" w:hAnsi="Times New Roman" w:cs="Times New Roman"/>
          <w:sz w:val="28"/>
          <w:szCs w:val="28"/>
        </w:rPr>
      </w:pPr>
      <w:r w:rsidRPr="009073D6">
        <w:rPr>
          <w:rFonts w:ascii="Times New Roman" w:eastAsia="Times New Roman" w:hAnsi="Times New Roman" w:cs="Times New Roman"/>
          <w:sz w:val="28"/>
          <w:szCs w:val="28"/>
        </w:rPr>
        <w:t>One Disease Statistical review</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1"/>
          <w:numId w:val="42"/>
        </w:numPr>
        <w:tabs>
          <w:tab w:val="left" w:pos="401"/>
        </w:tabs>
        <w:spacing w:line="272" w:lineRule="auto"/>
        <w:ind w:left="1" w:right="120"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lastRenderedPageBreak/>
        <w:t>Core Faculty Lectures (CFL):</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 xml:space="preserve">The core faculty lectures focus on monthly themes of the various Obs / Gynae topics. Lectures are still an efficient way of delivering information. Good lectures can introduce new material or synthesize concepts DGO trainees have through text-, web-, or field-based activities. </w:t>
      </w:r>
      <w:r w:rsidRPr="009073D6">
        <w:rPr>
          <w:rFonts w:ascii="Times New Roman" w:eastAsia="Times New Roman" w:hAnsi="Times New Roman" w:cs="Times New Roman"/>
          <w:b/>
          <w:i/>
          <w:sz w:val="28"/>
          <w:szCs w:val="28"/>
        </w:rPr>
        <w:t>Buzz groups</w:t>
      </w:r>
      <w:r w:rsidRPr="009073D6">
        <w:rPr>
          <w:rFonts w:ascii="Times New Roman" w:eastAsia="Times New Roman" w:hAnsi="Times New Roman" w:cs="Times New Roman"/>
          <w:sz w:val="28"/>
          <w:szCs w:val="28"/>
        </w:rPr>
        <w:t xml:space="preserve"> can be incorporated into the lectures in order to promote more active learning.</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E7488F">
      <w:pPr>
        <w:numPr>
          <w:ilvl w:val="0"/>
          <w:numId w:val="45"/>
        </w:numPr>
        <w:tabs>
          <w:tab w:val="left" w:pos="280"/>
        </w:tabs>
        <w:ind w:left="1" w:hanging="3"/>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Introductory Lecture Series (ILS):</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Various introductory topics will be presented by subspecialty and general Obs /</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Gynae faculty to introduce basic, essential and emerging topics in Obs / Gynae.</w:t>
      </w:r>
    </w:p>
    <w:p w:rsidR="002E1375" w:rsidRDefault="002E1375" w:rsidP="002E1375">
      <w:pPr>
        <w:spacing w:line="362" w:lineRule="auto"/>
        <w:ind w:leftChars="0" w:left="0" w:right="240" w:firstLineChars="0" w:firstLine="0"/>
        <w:rPr>
          <w:rFonts w:ascii="Times New Roman" w:eastAsia="Times New Roman" w:hAnsi="Times New Roman" w:cs="Times New Roman"/>
        </w:rPr>
      </w:pPr>
    </w:p>
    <w:p w:rsidR="00AE2629" w:rsidRPr="009073D6" w:rsidRDefault="00AE2629" w:rsidP="002E1375">
      <w:pPr>
        <w:spacing w:line="362" w:lineRule="auto"/>
        <w:ind w:leftChars="0" w:left="0" w:right="240" w:firstLineChars="0" w:firstLine="0"/>
        <w:rPr>
          <w:rFonts w:ascii="Times New Roman" w:eastAsia="Times New Roman" w:hAnsi="Times New Roman" w:cs="Times New Roman"/>
          <w:sz w:val="28"/>
          <w:szCs w:val="28"/>
        </w:rPr>
      </w:pPr>
      <w:r w:rsidRPr="00AB3D72">
        <w:rPr>
          <w:rFonts w:ascii="Times New Roman" w:eastAsia="Times New Roman" w:hAnsi="Times New Roman" w:cs="Times New Roman"/>
          <w:b/>
          <w:sz w:val="27"/>
          <w:szCs w:val="27"/>
        </w:rPr>
        <w:t>Long and short case presentations:</w:t>
      </w:r>
      <w:r w:rsidRPr="00AB3D72">
        <w:rPr>
          <w:rFonts w:ascii="Times New Roman" w:eastAsia="Times New Roman" w:hAnsi="Times New Roman" w:cs="Times New Roman"/>
          <w:sz w:val="27"/>
          <w:szCs w:val="27"/>
        </w:rPr>
        <w:t xml:space="preserve"> </w:t>
      </w:r>
      <w:r w:rsidRPr="009073D6">
        <w:rPr>
          <w:rFonts w:ascii="Times New Roman" w:eastAsia="Times New Roman" w:hAnsi="Times New Roman" w:cs="Times New Roman"/>
          <w:sz w:val="27"/>
          <w:szCs w:val="27"/>
        </w:rPr>
        <w:t>Giving an oral presentation on ward rounds is an important skill for Obs / Gynae DGO trainee to learn. It is Obs / Gynae reporting which is terse and rapidly moving. After collecting the data, you must then be able to document it in a written format and transmit it clearly to other health care providers. In order to do this successfully, you need to understand the patient’s illnesses, the psychosocial contributions to</w:t>
      </w:r>
      <w:bookmarkStart w:id="45" w:name="bookmark=id.2lwamvv" w:colFirst="0" w:colLast="0"/>
      <w:bookmarkEnd w:id="45"/>
      <w:r w:rsidRPr="009073D6">
        <w:rPr>
          <w:rFonts w:ascii="Times New Roman" w:eastAsia="Times New Roman" w:hAnsi="Times New Roman" w:cs="Times New Roman"/>
          <w:sz w:val="28"/>
          <w:szCs w:val="28"/>
        </w:rPr>
        <w:t>their History of Presenting Illness and their physical diagnosis findings. You then need to compress them into a concise, organized recitation of the most essential facts. The listener needs to be given all of the relevant information without the extraneous details and should be able to construct his/her own differential diagnosis as the story unfolds.</w:t>
      </w:r>
    </w:p>
    <w:p w:rsidR="00AE2629" w:rsidRPr="009073D6" w:rsidRDefault="00AE2629" w:rsidP="00C02087">
      <w:pPr>
        <w:numPr>
          <w:ilvl w:val="0"/>
          <w:numId w:val="4"/>
        </w:numPr>
        <w:tabs>
          <w:tab w:val="left" w:pos="562"/>
        </w:tabs>
        <w:spacing w:line="360"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Seminar Presentation:</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Seminar is held in a noon conference format. Upper level residents</w:t>
      </w:r>
      <w:r w:rsidR="009C067A">
        <w:rPr>
          <w:rFonts w:ascii="Times New Roman" w:eastAsia="Times New Roman" w:hAnsi="Times New Roman" w:cs="Times New Roman"/>
          <w:sz w:val="28"/>
          <w:szCs w:val="28"/>
        </w:rPr>
        <w:t xml:space="preserve"> present an in-depth review of </w:t>
      </w:r>
      <w:r w:rsidRPr="009073D6">
        <w:rPr>
          <w:rFonts w:ascii="Times New Roman" w:eastAsia="Times New Roman" w:hAnsi="Times New Roman" w:cs="Times New Roman"/>
          <w:sz w:val="28"/>
          <w:szCs w:val="28"/>
        </w:rPr>
        <w:t>Obs / Gynae topic as well as their own research. Residents are formally critiqued by both the associate programme director and their resident colleagues.</w:t>
      </w:r>
    </w:p>
    <w:p w:rsidR="00AE2629" w:rsidRPr="009073D6" w:rsidRDefault="00AE2629" w:rsidP="00C02087">
      <w:pPr>
        <w:numPr>
          <w:ilvl w:val="0"/>
          <w:numId w:val="4"/>
        </w:numPr>
        <w:tabs>
          <w:tab w:val="left" w:pos="439"/>
        </w:tabs>
        <w:spacing w:line="362"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Journal Club Meeting (JC):</w:t>
      </w:r>
      <w:r w:rsidRPr="009073D6">
        <w:rPr>
          <w:rFonts w:ascii="Times New Roman" w:eastAsia="Times New Roman" w:hAnsi="Times New Roman" w:cs="Times New Roman"/>
          <w:sz w:val="28"/>
          <w:szCs w:val="28"/>
        </w:rPr>
        <w:t xml:space="preserve"> A resident will be assigned to present, in depth, a research article or topic of his/her choice of actual or potential broad interest and/or application. Two hours per month should be allocated to discuss any current article or topic introduced or assigned by senior faculty member. The article will be critically evaluated and its </w:t>
      </w:r>
      <w:r w:rsidRPr="009073D6">
        <w:rPr>
          <w:rFonts w:ascii="Times New Roman" w:eastAsia="Times New Roman" w:hAnsi="Times New Roman" w:cs="Times New Roman"/>
          <w:sz w:val="28"/>
          <w:szCs w:val="28"/>
        </w:rPr>
        <w:lastRenderedPageBreak/>
        <w:t>recommended results should be highlighted and reinforced for implementation in routine Gynae and obstetrics care and in clinical practice. Record of all such articles should be maintained in the relevant department.</w:t>
      </w:r>
    </w:p>
    <w:p w:rsidR="00AE2629" w:rsidRPr="009073D6" w:rsidRDefault="00AE2629" w:rsidP="00C02087">
      <w:pPr>
        <w:numPr>
          <w:ilvl w:val="0"/>
          <w:numId w:val="4"/>
        </w:numPr>
        <w:tabs>
          <w:tab w:val="left" w:pos="506"/>
        </w:tabs>
        <w:spacing w:line="363"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Small Group Discussions/ Problem based learning/ Case based learning:</w:t>
      </w:r>
      <w:r w:rsidRPr="009073D6">
        <w:rPr>
          <w:rFonts w:ascii="Times New Roman" w:eastAsia="Times New Roman" w:hAnsi="Times New Roman" w:cs="Times New Roman"/>
          <w:sz w:val="28"/>
          <w:szCs w:val="28"/>
        </w:rPr>
        <w:t xml:space="preserve"> Traditionally small groups consist of 8-12 participants. Small groups can take on a variety of different tasks, including problem solving, role play, discussion, brainstorming, debate, workshops and presentations. Generally DGO trainee prefer small group learning to other instructional methods. From the study of a problem DGO trainee develop principles and rules and generalize their applicability to a variety of situations PBL is said to develop problem solving skills and an integrated body of knowledge. It is a student-centered approach to learning; in which DGO trainee determine what and how they learn. Case studies help learners identify problems and solutions, compare options and decide how to handle a real situation.</w:t>
      </w:r>
    </w:p>
    <w:p w:rsidR="00AE2629" w:rsidRPr="009073D6" w:rsidRDefault="00AE2629" w:rsidP="00C02087">
      <w:pPr>
        <w:numPr>
          <w:ilvl w:val="0"/>
          <w:numId w:val="4"/>
        </w:numPr>
        <w:tabs>
          <w:tab w:val="left" w:pos="482"/>
        </w:tabs>
        <w:ind w:left="1" w:hanging="3"/>
        <w:rPr>
          <w:rFonts w:ascii="Times New Roman" w:eastAsia="Times New Roman" w:hAnsi="Times New Roman" w:cs="Times New Roman"/>
          <w:sz w:val="28"/>
          <w:szCs w:val="28"/>
        </w:rPr>
      </w:pPr>
    </w:p>
    <w:p w:rsidR="009C067A" w:rsidRDefault="00AE2629" w:rsidP="00C02087">
      <w:pPr>
        <w:numPr>
          <w:ilvl w:val="0"/>
          <w:numId w:val="4"/>
        </w:numPr>
        <w:tabs>
          <w:tab w:val="left" w:pos="482"/>
        </w:tabs>
        <w:ind w:left="1" w:hanging="3"/>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Discussion/Debate:</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There are several types of discussion tasks which would be used as learning method for</w:t>
      </w:r>
      <w:bookmarkStart w:id="46" w:name="bookmark=id.111kx3o" w:colFirst="0" w:colLast="0"/>
      <w:bookmarkEnd w:id="46"/>
    </w:p>
    <w:p w:rsidR="009C067A" w:rsidRDefault="009C067A" w:rsidP="009C067A">
      <w:pPr>
        <w:pStyle w:val="ListParagraph"/>
        <w:ind w:left="1" w:hanging="3"/>
        <w:rPr>
          <w:rFonts w:ascii="Times New Roman" w:eastAsia="Times New Roman" w:hAnsi="Times New Roman" w:cs="Times New Roman"/>
          <w:sz w:val="28"/>
          <w:szCs w:val="28"/>
        </w:rPr>
      </w:pPr>
    </w:p>
    <w:p w:rsidR="00AE2629" w:rsidRPr="009073D6" w:rsidRDefault="00AE2629" w:rsidP="00C02087">
      <w:pPr>
        <w:numPr>
          <w:ilvl w:val="0"/>
          <w:numId w:val="4"/>
        </w:numPr>
        <w:tabs>
          <w:tab w:val="left" w:pos="482"/>
        </w:tabs>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residents including:</w:t>
      </w:r>
    </w:p>
    <w:p w:rsidR="00AE2629" w:rsidRPr="009073D6" w:rsidRDefault="00AE2629" w:rsidP="00C02087">
      <w:pPr>
        <w:numPr>
          <w:ilvl w:val="0"/>
          <w:numId w:val="5"/>
        </w:numPr>
        <w:ind w:left="1" w:hanging="3"/>
        <w:rPr>
          <w:rFonts w:ascii="Times New Roman" w:eastAsia="Noto Sans Symbols" w:hAnsi="Times New Roman" w:cs="Times New Roman"/>
          <w:sz w:val="28"/>
          <w:szCs w:val="28"/>
        </w:rPr>
      </w:pPr>
    </w:p>
    <w:p w:rsidR="00AE2629" w:rsidRPr="009073D6" w:rsidRDefault="00AE2629" w:rsidP="00C02087">
      <w:pPr>
        <w:numPr>
          <w:ilvl w:val="0"/>
          <w:numId w:val="5"/>
        </w:numPr>
        <w:ind w:left="1" w:hanging="3"/>
        <w:rPr>
          <w:rFonts w:ascii="Times New Roman" w:eastAsia="Noto Sans Symbols" w:hAnsi="Times New Roman" w:cs="Times New Roman"/>
          <w:sz w:val="28"/>
          <w:szCs w:val="28"/>
        </w:rPr>
      </w:pPr>
      <w:r w:rsidRPr="00AB3D72">
        <w:rPr>
          <w:rFonts w:ascii="Times New Roman" w:eastAsia="Times New Roman" w:hAnsi="Times New Roman" w:cs="Times New Roman"/>
          <w:b/>
          <w:sz w:val="28"/>
          <w:szCs w:val="28"/>
        </w:rPr>
        <w:t>Guided discussion</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in which the facilitator poses a discussion question to the group and</w:t>
      </w:r>
    </w:p>
    <w:p w:rsidR="00AE2629" w:rsidRPr="009073D6" w:rsidRDefault="00AE2629" w:rsidP="00AE262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learners offer responses or questions to each other's contributions as a means of broadening the discussion's scope;</w:t>
      </w:r>
    </w:p>
    <w:p w:rsidR="00AE2629" w:rsidRPr="009073D6" w:rsidRDefault="00AE2629" w:rsidP="00C02087">
      <w:pPr>
        <w:numPr>
          <w:ilvl w:val="0"/>
          <w:numId w:val="5"/>
        </w:numPr>
        <w:spacing w:line="339" w:lineRule="auto"/>
        <w:ind w:left="1" w:right="180" w:hanging="3"/>
        <w:rPr>
          <w:rFonts w:ascii="Times New Roman" w:eastAsia="Noto Sans Symbols" w:hAnsi="Times New Roman" w:cs="Times New Roman"/>
          <w:sz w:val="28"/>
          <w:szCs w:val="28"/>
        </w:rPr>
      </w:pPr>
    </w:p>
    <w:p w:rsidR="00AE2629" w:rsidRPr="009073D6" w:rsidRDefault="00AE2629" w:rsidP="00C02087">
      <w:pPr>
        <w:numPr>
          <w:ilvl w:val="0"/>
          <w:numId w:val="5"/>
        </w:numPr>
        <w:spacing w:line="339" w:lineRule="auto"/>
        <w:ind w:left="1" w:right="180" w:hanging="3"/>
        <w:rPr>
          <w:rFonts w:ascii="Times New Roman" w:eastAsia="Noto Sans Symbols" w:hAnsi="Times New Roman" w:cs="Times New Roman"/>
          <w:sz w:val="28"/>
          <w:szCs w:val="28"/>
        </w:rPr>
      </w:pPr>
      <w:r w:rsidRPr="00FC59C8">
        <w:rPr>
          <w:rFonts w:ascii="Times New Roman" w:eastAsia="Times New Roman" w:hAnsi="Times New Roman" w:cs="Times New Roman"/>
          <w:b/>
          <w:i/>
          <w:sz w:val="28"/>
          <w:szCs w:val="28"/>
        </w:rPr>
        <w:t>Inquiry-based discussion</w:t>
      </w:r>
      <w:r w:rsidRPr="00FC59C8">
        <w:rPr>
          <w:rFonts w:ascii="Times New Roman" w:eastAsia="Times New Roman" w:hAnsi="Times New Roman" w:cs="Times New Roman"/>
          <w:sz w:val="28"/>
          <w:szCs w:val="28"/>
        </w:rPr>
        <w:t>,</w:t>
      </w:r>
      <w:r w:rsidRPr="009073D6">
        <w:rPr>
          <w:rFonts w:ascii="Times New Roman" w:eastAsia="Times New Roman" w:hAnsi="Times New Roman" w:cs="Times New Roman"/>
          <w:sz w:val="28"/>
          <w:szCs w:val="28"/>
        </w:rPr>
        <w:t xml:space="preserve"> in which learners are guided through a series of questions to discover some relationship or principle;</w:t>
      </w:r>
    </w:p>
    <w:p w:rsidR="00AE2629" w:rsidRPr="009073D6" w:rsidRDefault="00AE2629" w:rsidP="00C02087">
      <w:pPr>
        <w:numPr>
          <w:ilvl w:val="0"/>
          <w:numId w:val="5"/>
        </w:numPr>
        <w:spacing w:line="357" w:lineRule="auto"/>
        <w:ind w:left="1" w:right="20" w:hanging="3"/>
        <w:jc w:val="both"/>
        <w:rPr>
          <w:rFonts w:ascii="Times New Roman" w:eastAsia="Noto Sans Symbols" w:hAnsi="Times New Roman" w:cs="Times New Roman"/>
          <w:sz w:val="28"/>
          <w:szCs w:val="28"/>
        </w:rPr>
      </w:pPr>
    </w:p>
    <w:p w:rsidR="00AE2629" w:rsidRPr="009073D6" w:rsidRDefault="00AE2629" w:rsidP="00C02087">
      <w:pPr>
        <w:numPr>
          <w:ilvl w:val="0"/>
          <w:numId w:val="5"/>
        </w:numPr>
        <w:spacing w:line="357" w:lineRule="auto"/>
        <w:ind w:left="1" w:right="20" w:hanging="3"/>
        <w:jc w:val="both"/>
        <w:rPr>
          <w:rFonts w:ascii="Times New Roman" w:eastAsia="Noto Sans Symbols" w:hAnsi="Times New Roman" w:cs="Times New Roman"/>
          <w:sz w:val="28"/>
          <w:szCs w:val="28"/>
        </w:rPr>
      </w:pPr>
      <w:r w:rsidRPr="00AB3D72">
        <w:rPr>
          <w:rFonts w:ascii="Times New Roman" w:eastAsia="Times New Roman" w:hAnsi="Times New Roman" w:cs="Times New Roman"/>
          <w:b/>
          <w:sz w:val="28"/>
          <w:szCs w:val="28"/>
        </w:rPr>
        <w:t>Exploratory discussion</w:t>
      </w:r>
      <w:r w:rsidRPr="00FC59C8">
        <w:rPr>
          <w:rFonts w:ascii="Times New Roman" w:eastAsia="Times New Roman" w:hAnsi="Times New Roman" w:cs="Times New Roman"/>
          <w:sz w:val="28"/>
          <w:szCs w:val="28"/>
        </w:rPr>
        <w:t>,</w:t>
      </w:r>
      <w:r w:rsidRPr="009073D6">
        <w:rPr>
          <w:rFonts w:ascii="Times New Roman" w:eastAsia="Times New Roman" w:hAnsi="Times New Roman" w:cs="Times New Roman"/>
          <w:sz w:val="28"/>
          <w:szCs w:val="28"/>
        </w:rPr>
        <w:t xml:space="preserve"> in which learners examine their personal opinions, suppositions or assumptions and then visualize alternatives to these assumptions; and </w:t>
      </w:r>
      <w:r w:rsidRPr="009073D6">
        <w:rPr>
          <w:rFonts w:ascii="Times New Roman" w:eastAsia="Times New Roman" w:hAnsi="Times New Roman" w:cs="Times New Roman"/>
          <w:b/>
          <w:i/>
          <w:sz w:val="28"/>
          <w:szCs w:val="28"/>
          <w:u w:val="single"/>
        </w:rPr>
        <w:t>debate</w:t>
      </w:r>
      <w:r w:rsidRPr="009073D6">
        <w:rPr>
          <w:rFonts w:ascii="Times New Roman" w:eastAsia="Times New Roman" w:hAnsi="Times New Roman" w:cs="Times New Roman"/>
          <w:sz w:val="28"/>
          <w:szCs w:val="28"/>
        </w:rPr>
        <w:t xml:space="preserve"> in which DGOtrainee argue opposing sides of a controversial </w:t>
      </w:r>
      <w:r w:rsidRPr="009073D6">
        <w:rPr>
          <w:rFonts w:ascii="Times New Roman" w:eastAsia="Times New Roman" w:hAnsi="Times New Roman" w:cs="Times New Roman"/>
          <w:sz w:val="28"/>
          <w:szCs w:val="28"/>
        </w:rPr>
        <w:lastRenderedPageBreak/>
        <w:t>topic. With thoughtful and well-designed discussion tasks, learners can practice critical inquiry and reflection, developing their individual thinking, considering alternatives and negotiating meaning with other discussants to arrive at a shared understanding of the issues at hand.</w:t>
      </w:r>
    </w:p>
    <w:p w:rsidR="00AE2629" w:rsidRPr="009073D6" w:rsidRDefault="00AE2629" w:rsidP="00C02087">
      <w:pPr>
        <w:numPr>
          <w:ilvl w:val="0"/>
          <w:numId w:val="3"/>
        </w:numPr>
        <w:tabs>
          <w:tab w:val="left" w:pos="425"/>
        </w:tabs>
        <w:spacing w:line="360" w:lineRule="auto"/>
        <w:ind w:left="1" w:hanging="3"/>
        <w:jc w:val="both"/>
        <w:rPr>
          <w:rFonts w:ascii="Times New Roman" w:eastAsia="Times New Roman" w:hAnsi="Times New Roman" w:cs="Times New Roman"/>
          <w:sz w:val="28"/>
          <w:szCs w:val="28"/>
        </w:rPr>
      </w:pPr>
    </w:p>
    <w:p w:rsidR="00AE2629" w:rsidRPr="009073D6" w:rsidRDefault="00AE2629" w:rsidP="00C02087">
      <w:pPr>
        <w:numPr>
          <w:ilvl w:val="0"/>
          <w:numId w:val="3"/>
        </w:numPr>
        <w:tabs>
          <w:tab w:val="left" w:pos="425"/>
        </w:tabs>
        <w:spacing w:line="360"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Case Conference (CC):</w:t>
      </w:r>
      <w:r w:rsidRPr="009073D6">
        <w:rPr>
          <w:rFonts w:ascii="Times New Roman" w:eastAsia="Times New Roman" w:hAnsi="Times New Roman" w:cs="Times New Roman"/>
          <w:sz w:val="28"/>
          <w:szCs w:val="28"/>
        </w:rPr>
        <w:t xml:space="preserve"> These sessions are held three days each week; the focus of the discussion is selected by the presenting resident. For example, some cases may be presented to discuss a differential diagnosis, while others are presented to discuss specific management issues.</w:t>
      </w:r>
    </w:p>
    <w:p w:rsidR="00AE2629" w:rsidRPr="00FC59C8" w:rsidRDefault="00AE2629" w:rsidP="00AE2629">
      <w:pPr>
        <w:ind w:left="0" w:hanging="2"/>
        <w:rPr>
          <w:rFonts w:ascii="Times New Roman" w:eastAsia="Times New Roman" w:hAnsi="Times New Roman" w:cs="Times New Roman"/>
        </w:rPr>
      </w:pPr>
    </w:p>
    <w:p w:rsidR="00AE2629" w:rsidRPr="009073D6" w:rsidRDefault="00AE2629" w:rsidP="00AE2629">
      <w:pPr>
        <w:spacing w:line="354" w:lineRule="auto"/>
        <w:ind w:left="1" w:right="20" w:hanging="3"/>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Grand Rounds (GR):</w:t>
      </w:r>
      <w:r w:rsidRPr="009073D6">
        <w:rPr>
          <w:rFonts w:ascii="Times New Roman" w:eastAsia="Times New Roman" w:hAnsi="Times New Roman" w:cs="Times New Roman"/>
          <w:sz w:val="28"/>
          <w:szCs w:val="28"/>
        </w:rPr>
        <w:t xml:space="preserve"> The Department of Obs / Gynae hosts Grand Rounds on weekly basis. Speakers from local, regional and national Obs / Gynae training programmes are invited to present topics from the broad spectrum of Obs</w:t>
      </w:r>
    </w:p>
    <w:p w:rsidR="00AE2629" w:rsidRPr="009073D6" w:rsidRDefault="00AE2629" w:rsidP="00AE262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Gynae. All residents on inpatient floor teams.</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tabs>
          <w:tab w:val="left" w:pos="439"/>
        </w:tabs>
        <w:spacing w:line="354" w:lineRule="auto"/>
        <w:ind w:leftChars="0" w:left="0" w:right="20" w:firstLineChars="0" w:firstLine="0"/>
        <w:rPr>
          <w:rFonts w:ascii="Times New Roman" w:eastAsia="Times New Roman" w:hAnsi="Times New Roman" w:cs="Times New Roman"/>
          <w:b/>
          <w:sz w:val="28"/>
          <w:szCs w:val="28"/>
          <w:u w:val="single"/>
        </w:rPr>
      </w:pPr>
    </w:p>
    <w:p w:rsidR="00AE2629" w:rsidRPr="009073D6" w:rsidRDefault="00AE2629" w:rsidP="00AE2629">
      <w:pPr>
        <w:tabs>
          <w:tab w:val="left" w:pos="439"/>
        </w:tabs>
        <w:spacing w:line="354" w:lineRule="auto"/>
        <w:ind w:leftChars="0" w:left="0" w:right="20" w:firstLineChars="0" w:firstLine="0"/>
        <w:rPr>
          <w:rFonts w:ascii="Times New Roman" w:eastAsia="Times New Roman" w:hAnsi="Times New Roman" w:cs="Times New Roman"/>
          <w:sz w:val="28"/>
          <w:szCs w:val="28"/>
        </w:rPr>
      </w:pPr>
      <w:r w:rsidRPr="00AB3D72">
        <w:rPr>
          <w:rFonts w:ascii="Times New Roman" w:eastAsia="Times New Roman" w:hAnsi="Times New Roman" w:cs="Times New Roman"/>
          <w:b/>
          <w:iCs/>
          <w:sz w:val="28"/>
          <w:szCs w:val="28"/>
        </w:rPr>
        <w:t>Weekly hands on skill workshop:</w:t>
      </w:r>
      <w:r w:rsidRPr="009073D6">
        <w:rPr>
          <w:rFonts w:ascii="Times New Roman" w:eastAsia="Times New Roman" w:hAnsi="Times New Roman" w:cs="Times New Roman"/>
          <w:sz w:val="28"/>
          <w:szCs w:val="28"/>
        </w:rPr>
        <w:t xml:space="preserve"> On every Friday, there is a schedule of skill workshops on dummy pelvis for mechanism of labour, malpresentations and obstetric complications.</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C02087">
      <w:pPr>
        <w:numPr>
          <w:ilvl w:val="0"/>
          <w:numId w:val="6"/>
        </w:numPr>
        <w:tabs>
          <w:tab w:val="left" w:pos="478"/>
        </w:tabs>
        <w:spacing w:line="354"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Professionalism Curriculum (PC):</w:t>
      </w:r>
      <w:r w:rsidRPr="009073D6">
        <w:rPr>
          <w:rFonts w:ascii="Times New Roman" w:eastAsia="Times New Roman" w:hAnsi="Times New Roman" w:cs="Times New Roman"/>
          <w:sz w:val="28"/>
          <w:szCs w:val="28"/>
        </w:rPr>
        <w:t xml:space="preserve"> This is an organized series of recurring large and small group discussions focusing upon current issues and dilemmas in Obs / Gynae professionalism and ethics presented primarily by an</w:t>
      </w:r>
      <w:bookmarkStart w:id="47" w:name="bookmark=id.3l18frh" w:colFirst="0" w:colLast="0"/>
      <w:bookmarkEnd w:id="47"/>
      <w:r w:rsidRPr="009073D6">
        <w:rPr>
          <w:rFonts w:ascii="Times New Roman" w:eastAsia="Times New Roman" w:hAnsi="Times New Roman" w:cs="Times New Roman"/>
          <w:sz w:val="28"/>
          <w:szCs w:val="28"/>
        </w:rPr>
        <w:t>associate programme director. Lectures are usually presented in a noon conference format.</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C02087">
      <w:pPr>
        <w:numPr>
          <w:ilvl w:val="0"/>
          <w:numId w:val="7"/>
        </w:numPr>
        <w:tabs>
          <w:tab w:val="left" w:pos="432"/>
        </w:tabs>
        <w:spacing w:line="362" w:lineRule="auto"/>
        <w:ind w:left="1" w:right="80"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Evening Teaching Rounds:</w:t>
      </w:r>
      <w:r w:rsidRPr="009073D6">
        <w:rPr>
          <w:rFonts w:ascii="Times New Roman" w:eastAsia="Times New Roman" w:hAnsi="Times New Roman" w:cs="Times New Roman"/>
          <w:sz w:val="28"/>
          <w:szCs w:val="28"/>
        </w:rPr>
        <w:t xml:space="preserve"> The evening rounds are conducted by senior registrar to discuss and revise all the high risk cases. Residents are suppose to prepare short and brief history of all cases, salient feature of their management and </w:t>
      </w:r>
      <w:r w:rsidRPr="009073D6">
        <w:rPr>
          <w:rFonts w:ascii="Times New Roman" w:eastAsia="Times New Roman" w:hAnsi="Times New Roman" w:cs="Times New Roman"/>
          <w:sz w:val="28"/>
          <w:szCs w:val="28"/>
        </w:rPr>
        <w:lastRenderedPageBreak/>
        <w:t>will have detailed discussion with senior registrar on call. The evening teaching round are meant to ensure continues 24/7.</w:t>
      </w:r>
    </w:p>
    <w:p w:rsidR="00AE2629" w:rsidRPr="009073D6" w:rsidRDefault="00AE2629" w:rsidP="00C02087">
      <w:pPr>
        <w:numPr>
          <w:ilvl w:val="0"/>
          <w:numId w:val="7"/>
        </w:numPr>
        <w:tabs>
          <w:tab w:val="left" w:pos="458"/>
        </w:tabs>
        <w:spacing w:line="363"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Clinico-pathological Conferences:</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The clinic-pathological conference, popularly known as CPC primarily relies on case method of teaching medicine. It is a teaching tool that illustrates the logical, measured consideration of a differential diagnosis used to evaluate patients. The process involves case presentation, diagnostic data, discussion of differential diagnosis, logically narrowing the list to few selected probable diagnoses and eventually reaching a final diagnosis and its brief discussion. The idea was first practiced in Boston, back in 1900 by a Harvard internist, Dr. Richard C. Cabot who practiced this as an informal discussion session in his private office. Dr.Cabot incepted this from a resident, who in turn had received the idea from a roommate, primarily a law student.</w:t>
      </w:r>
    </w:p>
    <w:p w:rsidR="00AE2629" w:rsidRPr="009073D6" w:rsidRDefault="00AE2629" w:rsidP="00C02087">
      <w:pPr>
        <w:numPr>
          <w:ilvl w:val="0"/>
          <w:numId w:val="7"/>
        </w:numPr>
        <w:tabs>
          <w:tab w:val="left" w:pos="434"/>
        </w:tabs>
        <w:spacing w:line="360"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Evidence Based Obs / Gynae(EBM):</w:t>
      </w:r>
      <w:r w:rsidRPr="009073D6">
        <w:rPr>
          <w:rFonts w:ascii="Times New Roman" w:eastAsia="Times New Roman" w:hAnsi="Times New Roman" w:cs="Times New Roman"/>
          <w:sz w:val="28"/>
          <w:szCs w:val="28"/>
        </w:rPr>
        <w:t xml:space="preserve"> Residents are presented a series of noon monthly lectures presented to allow residents to learn how to critically appraise journal articles, stay current on statistics, etc. The lectures are presented by the programme director.</w:t>
      </w:r>
    </w:p>
    <w:p w:rsidR="00AE2629" w:rsidRPr="009073D6" w:rsidRDefault="00AE2629" w:rsidP="00C02087">
      <w:pPr>
        <w:numPr>
          <w:ilvl w:val="0"/>
          <w:numId w:val="7"/>
        </w:numPr>
        <w:tabs>
          <w:tab w:val="left" w:pos="470"/>
        </w:tabs>
        <w:spacing w:line="362"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Clinical Audit meeting:</w:t>
      </w:r>
      <w:r w:rsidRPr="009073D6">
        <w:rPr>
          <w:rFonts w:ascii="Times New Roman" w:eastAsia="Times New Roman" w:hAnsi="Times New Roman" w:cs="Times New Roman"/>
          <w:sz w:val="28"/>
          <w:szCs w:val="28"/>
        </w:rPr>
        <w:t xml:space="preserve"> Clinical audit is a quality improvement process that seeks to improve patient care and outcomes through systematic review of care against explicit criteria. In Obs/Gynae monthly clinical audit meeting is held and data of latest month is presented on pre design proformas. It is attended by all senior faculty members, senior registrar and all residents. Discussion to reduce maternal and neonatal morbidity and mortality is generated and instruction are given to implement further changes in clinical practices based on fact and figures.</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C02087">
      <w:pPr>
        <w:numPr>
          <w:ilvl w:val="1"/>
          <w:numId w:val="7"/>
        </w:numPr>
        <w:tabs>
          <w:tab w:val="left" w:pos="439"/>
        </w:tabs>
        <w:spacing w:line="362"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Peer Assisted Learning:</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Any situation where people learn from, or within the colleague of similar level of training,</w:t>
      </w:r>
      <w:bookmarkStart w:id="48" w:name="bookmark=id.206ipza" w:colFirst="0" w:colLast="0"/>
      <w:bookmarkEnd w:id="48"/>
      <w:r w:rsidR="00811291">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 xml:space="preserve">background and shared characteristic. PAL Provides opportunities to reinforce and revise their learning, Encourages </w:t>
      </w:r>
      <w:r w:rsidRPr="009073D6">
        <w:rPr>
          <w:rFonts w:ascii="Times New Roman" w:eastAsia="Times New Roman" w:hAnsi="Times New Roman" w:cs="Times New Roman"/>
          <w:sz w:val="28"/>
          <w:szCs w:val="28"/>
        </w:rPr>
        <w:lastRenderedPageBreak/>
        <w:t>responsibility and increased self-confidence.</w:t>
      </w:r>
      <w:r w:rsidR="00811291">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Develops teaching and verbalization skills. Enhances communication skills, and empathy. Develops appraisal skills (of self and others) including the ability to give and receive appropriate feedback. Enhance organizational and team-working skills.</w:t>
      </w:r>
    </w:p>
    <w:p w:rsidR="00AE2629" w:rsidRPr="009073D6" w:rsidRDefault="00AE2629" w:rsidP="00C02087">
      <w:pPr>
        <w:numPr>
          <w:ilvl w:val="2"/>
          <w:numId w:val="2"/>
        </w:numPr>
        <w:tabs>
          <w:tab w:val="left" w:pos="485"/>
        </w:tabs>
        <w:spacing w:line="361"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Maternal Mortality Meeting</w:t>
      </w:r>
      <w:r w:rsidRPr="00AB3D72">
        <w:rPr>
          <w:rFonts w:ascii="Times New Roman" w:eastAsia="Times New Roman" w:hAnsi="Times New Roman" w:cs="Times New Roman"/>
          <w:b/>
          <w:sz w:val="22"/>
          <w:szCs w:val="22"/>
        </w:rPr>
        <w:t>:</w:t>
      </w:r>
      <w:r w:rsidRPr="009073D6">
        <w:rPr>
          <w:rFonts w:ascii="Times New Roman" w:eastAsia="Times New Roman" w:hAnsi="Times New Roman" w:cs="Times New Roman"/>
          <w:sz w:val="28"/>
          <w:szCs w:val="28"/>
        </w:rPr>
        <w:t xml:space="preserve"> The maternal mortality meetings are held regularly very month in department throughout the year. A case, with an adverse outcome, that resulting in death of mother, is discussed and thoroughly reviewed. Faculty members from various disciplines are invited to attend, especially if they were involved in the care of the mother. The discussion focuses on how we can reduce maternal mortality and morbidity.</w:t>
      </w:r>
    </w:p>
    <w:p w:rsidR="00AE2629" w:rsidRPr="009073D6" w:rsidRDefault="00AE2629" w:rsidP="00C02087">
      <w:pPr>
        <w:numPr>
          <w:ilvl w:val="1"/>
          <w:numId w:val="1"/>
        </w:numPr>
        <w:tabs>
          <w:tab w:val="left" w:pos="439"/>
        </w:tabs>
        <w:spacing w:line="361" w:lineRule="auto"/>
        <w:ind w:left="1" w:hanging="3"/>
        <w:jc w:val="both"/>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Clinical Case Conference</w:t>
      </w:r>
      <w:r w:rsidRPr="00AB3D72">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Each resident will be responsible for at least one clinical case conference each month. The cases discussed may be those seen on either the consultation or clinic service or during rotations in specialty areas. The resident, with the advice of the Attending consultant on the Consultation Service, will prepare and present the case(s) and review the relevant literature.</w:t>
      </w:r>
    </w:p>
    <w:p w:rsidR="00AE2629" w:rsidRPr="009073D6" w:rsidRDefault="00AE2629" w:rsidP="00C02087">
      <w:pPr>
        <w:numPr>
          <w:ilvl w:val="1"/>
          <w:numId w:val="1"/>
        </w:numPr>
        <w:tabs>
          <w:tab w:val="left" w:pos="434"/>
        </w:tabs>
        <w:spacing w:line="362" w:lineRule="auto"/>
        <w:ind w:left="1" w:right="160" w:hanging="3"/>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Perinatal Mortality Meeting</w:t>
      </w:r>
      <w:r w:rsidRPr="009073D6">
        <w:rPr>
          <w:rFonts w:ascii="Times New Roman" w:eastAsia="Times New Roman" w:hAnsi="Times New Roman" w:cs="Times New Roman"/>
          <w:sz w:val="28"/>
          <w:szCs w:val="28"/>
        </w:rPr>
        <w:t xml:space="preserve"> The meetings are held regularly in department throughout the year. A case, with an adverse outcome, that resulting in death of new born, is discussed and thoroughly reviewed. Faculty members from various disciplines are invited to attend, especially if they were involved in the care of new born. The discussion focuses on how we can reduce perinatal and morbidity.</w:t>
      </w:r>
    </w:p>
    <w:p w:rsidR="00AE2629" w:rsidRPr="009073D6" w:rsidRDefault="00AE2629" w:rsidP="00AE2629">
      <w:pPr>
        <w:ind w:left="1" w:hanging="3"/>
        <w:rPr>
          <w:rFonts w:ascii="Times New Roman" w:eastAsia="Times New Roman" w:hAnsi="Times New Roman" w:cs="Times New Roman"/>
          <w:sz w:val="28"/>
          <w:szCs w:val="28"/>
        </w:rPr>
      </w:pPr>
    </w:p>
    <w:p w:rsidR="00AE2629" w:rsidRPr="00A32404" w:rsidRDefault="00AE2629" w:rsidP="00C02087">
      <w:pPr>
        <w:numPr>
          <w:ilvl w:val="1"/>
          <w:numId w:val="1"/>
        </w:numPr>
        <w:tabs>
          <w:tab w:val="left" w:pos="427"/>
        </w:tabs>
        <w:ind w:left="1" w:hanging="3"/>
        <w:rPr>
          <w:rFonts w:ascii="Times New Roman" w:eastAsia="Times New Roman" w:hAnsi="Times New Roman" w:cs="Times New Roman"/>
          <w:sz w:val="28"/>
          <w:szCs w:val="28"/>
        </w:rPr>
      </w:pPr>
      <w:r w:rsidRPr="00A32404">
        <w:rPr>
          <w:rFonts w:ascii="Times New Roman" w:eastAsia="Times New Roman" w:hAnsi="Times New Roman" w:cs="Times New Roman"/>
          <w:b/>
          <w:sz w:val="28"/>
          <w:szCs w:val="28"/>
        </w:rPr>
        <w:t>Skill teaching in emergency / Labour room &amp; in skill workshop:</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C02087">
      <w:pPr>
        <w:numPr>
          <w:ilvl w:val="3"/>
          <w:numId w:val="1"/>
        </w:numPr>
        <w:tabs>
          <w:tab w:val="left" w:pos="866"/>
        </w:tabs>
        <w:spacing w:line="354" w:lineRule="auto"/>
        <w:ind w:left="1" w:right="680"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Indoor monthly rotation in emergency and labour room will provide good opportunity to residents to learn different obstetrical and Gynae skills.</w:t>
      </w:r>
    </w:p>
    <w:p w:rsidR="00AE2629" w:rsidRPr="009073D6" w:rsidRDefault="00970768" w:rsidP="00AE2629">
      <w:pPr>
        <w:ind w:leftChars="0" w:left="0" w:firstLineChars="0" w:firstLine="0"/>
        <w:rPr>
          <w:rFonts w:ascii="Times New Roman" w:eastAsia="Times New Roman" w:hAnsi="Times New Roman" w:cs="Times New Roman"/>
          <w:b/>
          <w:sz w:val="72"/>
          <w:szCs w:val="72"/>
          <w:u w:val="single"/>
        </w:rPr>
      </w:pPr>
      <w:r w:rsidRPr="00970768">
        <w:rPr>
          <w:rFonts w:ascii="Times New Roman" w:eastAsia="Times New Roman" w:hAnsi="Times New Roman" w:cs="Times New Roman"/>
          <w:b/>
          <w:noProof/>
          <w:color w:val="1F497D" w:themeColor="text2"/>
          <w:sz w:val="40"/>
          <w:szCs w:val="36"/>
        </w:rPr>
        <w:lastRenderedPageBreak/>
        <w:pict>
          <v:shape id="_x0000_s1112" type="#_x0000_t202" style="position:absolute;margin-left:97.6pt;margin-top:-16.85pt;width:497.55pt;height:57.05pt;z-index:251734528" fillcolor="#4f81bd [3204]" strokecolor="#4f81bd [3204]" strokeweight="10pt">
            <v:stroke linestyle="thinThin"/>
            <v:shadow color="#868686"/>
            <v:textbox style="mso-next-textbox:#_x0000_s1112">
              <w:txbxContent>
                <w:p w:rsidR="0064127E" w:rsidRPr="00C30473" w:rsidRDefault="0064127E" w:rsidP="00E7488F">
                  <w:pPr>
                    <w:numPr>
                      <w:ilvl w:val="0"/>
                      <w:numId w:val="33"/>
                    </w:numPr>
                    <w:spacing w:line="265" w:lineRule="auto"/>
                    <w:ind w:left="4" w:right="40" w:hanging="6"/>
                    <w:jc w:val="center"/>
                    <w:rPr>
                      <w:rFonts w:ascii="Times New Roman" w:eastAsia="Times New Roman" w:hAnsi="Times New Roman" w:cs="Times New Roman"/>
                      <w:b/>
                      <w:color w:val="FFFFFF" w:themeColor="background1"/>
                      <w:sz w:val="60"/>
                      <w:szCs w:val="60"/>
                    </w:rPr>
                  </w:pPr>
                  <w:r w:rsidRPr="00C30473">
                    <w:rPr>
                      <w:rFonts w:ascii="Times New Roman" w:eastAsia="Times New Roman" w:hAnsi="Times New Roman" w:cs="Times New Roman"/>
                      <w:b/>
                      <w:color w:val="FFFFFF" w:themeColor="background1"/>
                      <w:sz w:val="60"/>
                      <w:szCs w:val="60"/>
                    </w:rPr>
                    <w:t>Methods of Teaching</w:t>
                  </w:r>
                </w:p>
                <w:p w:rsidR="0064127E" w:rsidRDefault="0064127E" w:rsidP="00AE2629">
                  <w:pPr>
                    <w:ind w:left="0" w:hanging="2"/>
                  </w:pPr>
                </w:p>
              </w:txbxContent>
            </v:textbox>
          </v:shape>
        </w:pict>
      </w:r>
    </w:p>
    <w:p w:rsidR="00AE2629" w:rsidRPr="00AB3D72" w:rsidRDefault="00AE2629" w:rsidP="00AE2629">
      <w:pPr>
        <w:ind w:leftChars="0" w:left="0" w:firstLineChars="0" w:firstLine="0"/>
        <w:rPr>
          <w:rFonts w:ascii="Times New Roman" w:eastAsia="Times New Roman" w:hAnsi="Times New Roman" w:cs="Times New Roman"/>
          <w:b/>
          <w:color w:val="1F497D" w:themeColor="text2"/>
          <w:sz w:val="44"/>
          <w:szCs w:val="44"/>
          <w:u w:val="single"/>
        </w:rPr>
      </w:pPr>
    </w:p>
    <w:p w:rsidR="00AE2629" w:rsidRPr="009073D6" w:rsidRDefault="00AE2629" w:rsidP="00E7488F">
      <w:pPr>
        <w:numPr>
          <w:ilvl w:val="0"/>
          <w:numId w:val="33"/>
        </w:numPr>
        <w:spacing w:line="265" w:lineRule="auto"/>
        <w:ind w:left="1" w:right="40" w:hanging="3"/>
        <w:rPr>
          <w:rFonts w:ascii="Times New Roman" w:eastAsia="Times New Roman" w:hAnsi="Times New Roman" w:cs="Times New Roman"/>
          <w:sz w:val="28"/>
          <w:szCs w:val="28"/>
        </w:rPr>
      </w:pPr>
      <w:r w:rsidRPr="00745BAF">
        <w:rPr>
          <w:rFonts w:ascii="Times New Roman" w:eastAsia="Times New Roman" w:hAnsi="Times New Roman" w:cs="Times New Roman"/>
          <w:b/>
          <w:sz w:val="28"/>
          <w:szCs w:val="28"/>
        </w:rPr>
        <w:t>Skill Workshops:</w:t>
      </w:r>
      <w:r w:rsidRPr="009073D6">
        <w:rPr>
          <w:rFonts w:ascii="Times New Roman" w:eastAsia="Times New Roman" w:hAnsi="Times New Roman" w:cs="Times New Roman"/>
          <w:sz w:val="28"/>
          <w:szCs w:val="28"/>
        </w:rPr>
        <w:t xml:space="preserve"> Resident will be given and opportunity to attend skill workshops that are meant to enhance trainees skill in followings areas</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E7488F">
      <w:pPr>
        <w:numPr>
          <w:ilvl w:val="1"/>
          <w:numId w:val="33"/>
        </w:numPr>
        <w:tabs>
          <w:tab w:val="left" w:pos="820"/>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1. One Week Neonatology (Hands On)</w:t>
      </w:r>
    </w:p>
    <w:p w:rsidR="00AE2629" w:rsidRPr="009073D6" w:rsidRDefault="00AE2629" w:rsidP="00E7488F">
      <w:pPr>
        <w:numPr>
          <w:ilvl w:val="1"/>
          <w:numId w:val="33"/>
        </w:numPr>
        <w:tabs>
          <w:tab w:val="left" w:pos="820"/>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2. One Day Basic Surgical Technique</w:t>
      </w:r>
    </w:p>
    <w:p w:rsidR="00AE2629" w:rsidRPr="009073D6" w:rsidRDefault="00AE2629" w:rsidP="00E7488F">
      <w:pPr>
        <w:numPr>
          <w:ilvl w:val="1"/>
          <w:numId w:val="33"/>
        </w:numPr>
        <w:tabs>
          <w:tab w:val="left" w:pos="820"/>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3. Four Days Obs emergencies</w:t>
      </w:r>
    </w:p>
    <w:p w:rsidR="00AE2629" w:rsidRPr="009073D6" w:rsidRDefault="00AE2629" w:rsidP="00AE2629">
      <w:pPr>
        <w:tabs>
          <w:tab w:val="left" w:pos="820"/>
        </w:tabs>
        <w:spacing w:line="360" w:lineRule="auto"/>
        <w:ind w:leftChars="0" w:left="0" w:firstLineChars="0" w:firstLine="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Apart from other departmental workshops conducted every Friday.</w:t>
      </w:r>
      <w:bookmarkStart w:id="49" w:name="bookmark=id.3ygebqi" w:colFirst="0" w:colLast="0"/>
      <w:bookmarkEnd w:id="49"/>
    </w:p>
    <w:p w:rsidR="00AE2629" w:rsidRPr="009073D6" w:rsidRDefault="00AE2629" w:rsidP="00AE2629">
      <w:pPr>
        <w:tabs>
          <w:tab w:val="left" w:pos="820"/>
        </w:tabs>
        <w:spacing w:line="360" w:lineRule="auto"/>
        <w:ind w:leftChars="0" w:left="0" w:firstLineChars="0" w:firstLine="0"/>
        <w:rPr>
          <w:rFonts w:ascii="Times New Roman" w:eastAsia="Times New Roman" w:hAnsi="Times New Roman" w:cs="Times New Roman"/>
          <w:sz w:val="28"/>
          <w:szCs w:val="28"/>
        </w:rPr>
      </w:pPr>
      <w:r w:rsidRPr="00AB3D72">
        <w:rPr>
          <w:rFonts w:ascii="Times New Roman" w:eastAsia="Times New Roman" w:hAnsi="Times New Roman" w:cs="Times New Roman"/>
          <w:b/>
          <w:sz w:val="28"/>
          <w:szCs w:val="28"/>
        </w:rPr>
        <w:t>Bedside teaching rounds in ward:</w:t>
      </w:r>
      <w:r w:rsidR="00745BAF">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To study the phenomenon of disease without books is to sail an</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uncharted sea whilst to study books without patients is not to go to sea at all‖ Sir William Osler</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65"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i/>
          <w:sz w:val="28"/>
          <w:szCs w:val="28"/>
        </w:rPr>
        <w:t>1849-1919.</w:t>
      </w:r>
      <w:r w:rsidRPr="009073D6">
        <w:rPr>
          <w:rFonts w:ascii="Times New Roman" w:eastAsia="Times New Roman" w:hAnsi="Times New Roman" w:cs="Times New Roman"/>
          <w:sz w:val="28"/>
          <w:szCs w:val="28"/>
        </w:rPr>
        <w:t xml:space="preserve"> Bedside teaching is regularly included in the ward rounds. Learning activities include history taking, physical examination and discussion of particular diseases, its psychosocial and ethical themes, and management issues</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66" w:lineRule="auto"/>
        <w:ind w:left="1" w:right="20" w:hanging="3"/>
        <w:jc w:val="both"/>
        <w:rPr>
          <w:rFonts w:ascii="Times New Roman" w:eastAsia="Times New Roman" w:hAnsi="Times New Roman" w:cs="Times New Roman"/>
          <w:sz w:val="28"/>
          <w:szCs w:val="28"/>
        </w:rPr>
      </w:pPr>
      <w:r w:rsidRPr="00745BAF">
        <w:rPr>
          <w:rFonts w:ascii="Times New Roman" w:eastAsia="Times New Roman" w:hAnsi="Times New Roman" w:cs="Times New Roman"/>
          <w:b/>
          <w:sz w:val="28"/>
          <w:szCs w:val="28"/>
        </w:rPr>
        <w:t>Directly Supervised Procedures - (DSP):</w:t>
      </w:r>
      <w:r w:rsidRPr="009073D6">
        <w:rPr>
          <w:rFonts w:ascii="Times New Roman" w:eastAsia="Times New Roman" w:hAnsi="Times New Roman" w:cs="Times New Roman"/>
          <w:sz w:val="28"/>
          <w:szCs w:val="28"/>
        </w:rPr>
        <w:t xml:space="preserve"> Residents learn procedures under the direct supervision of an attending consultant or fellow during some rotations. For example, in the Obs / Gynae all the high risk gynaecological and antenatal and postnatal cases are in continuous discussion and require regular management. The resident will be the part of that team who is dealing with patients so will directly learn from senior consultant and senior registrar.</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63" w:lineRule="auto"/>
        <w:ind w:left="1" w:hanging="3"/>
        <w:jc w:val="both"/>
        <w:rPr>
          <w:rFonts w:ascii="Times New Roman" w:eastAsia="Times New Roman" w:hAnsi="Times New Roman" w:cs="Times New Roman"/>
          <w:sz w:val="28"/>
          <w:szCs w:val="28"/>
        </w:rPr>
      </w:pPr>
      <w:r w:rsidRPr="00745BAF">
        <w:rPr>
          <w:rFonts w:ascii="Times New Roman" w:eastAsia="Times New Roman" w:hAnsi="Times New Roman" w:cs="Times New Roman"/>
          <w:b/>
          <w:sz w:val="28"/>
          <w:szCs w:val="28"/>
        </w:rPr>
        <w:lastRenderedPageBreak/>
        <w:t>Self-directed learning:</w:t>
      </w:r>
      <w:r w:rsidRPr="009073D6">
        <w:rPr>
          <w:rFonts w:ascii="Times New Roman" w:eastAsia="Times New Roman" w:hAnsi="Times New Roman" w:cs="Times New Roman"/>
          <w:sz w:val="28"/>
          <w:szCs w:val="28"/>
        </w:rPr>
        <w:t xml:space="preserve"> self-directed learning residents have primary responsibility for planning, implementing and evaluating their effort. It is an adult learning technique that assumes that the learner knows best what their educational needs are. The facilitator’s role in self-directed learning is to support learners in identifying their needs and goals for the programme, to contribute to clarifying the learners' directions and objectives and to provide timely feedback. Self-directed learning can be highly motivating, especially if the learner is focusing on problems of the immediate present, a potential positive outcome is anticipated and obtained and they are not threatened by taking responsibility for their own learning.</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ind w:left="1" w:hanging="3"/>
        <w:rPr>
          <w:rFonts w:ascii="Times New Roman" w:eastAsia="Times New Roman" w:hAnsi="Times New Roman" w:cs="Times New Roman"/>
          <w:sz w:val="28"/>
          <w:szCs w:val="28"/>
        </w:rPr>
      </w:pPr>
      <w:r w:rsidRPr="00745BAF">
        <w:rPr>
          <w:rFonts w:ascii="Times New Roman" w:eastAsia="Times New Roman" w:hAnsi="Times New Roman" w:cs="Times New Roman"/>
          <w:b/>
          <w:sz w:val="28"/>
          <w:szCs w:val="28"/>
        </w:rPr>
        <w:t>Follow up clinics:</w:t>
      </w:r>
      <w:r w:rsidRPr="009073D6">
        <w:rPr>
          <w:rFonts w:ascii="Times New Roman" w:eastAsia="Times New Roman" w:hAnsi="Times New Roman" w:cs="Times New Roman"/>
          <w:sz w:val="28"/>
          <w:szCs w:val="28"/>
        </w:rPr>
        <w:t xml:space="preserve"> There are four main categories of follow up clinic in Gynae and obstetrics.</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32"/>
        </w:numPr>
        <w:tabs>
          <w:tab w:val="left" w:pos="909"/>
        </w:tabs>
        <w:spacing w:line="359"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Follow up of patients with gynaecological malignancies:</w:t>
      </w:r>
      <w:r w:rsidRPr="009073D6">
        <w:rPr>
          <w:rFonts w:ascii="Times New Roman" w:eastAsia="Times New Roman" w:hAnsi="Times New Roman" w:cs="Times New Roman"/>
          <w:sz w:val="28"/>
          <w:szCs w:val="28"/>
        </w:rPr>
        <w:t xml:space="preserve"> Patients with gynaecological malignancies are commonly presented in outdoor department. Their detailed evaluation, management and decision making of these patients is time taking process. These patients are kept in follow up pre operatively and post operatively. The main purpose of pre operative follow up is to complete work up, investigations and to look for new sign and</w:t>
      </w:r>
      <w:bookmarkStart w:id="50" w:name="bookmark=id.2dlolyb" w:colFirst="0" w:colLast="0"/>
      <w:bookmarkEnd w:id="50"/>
      <w:r w:rsidRPr="009073D6">
        <w:rPr>
          <w:rFonts w:ascii="Times New Roman" w:eastAsia="Times New Roman" w:hAnsi="Times New Roman" w:cs="Times New Roman"/>
          <w:sz w:val="28"/>
          <w:szCs w:val="28"/>
        </w:rPr>
        <w:t>symptom of disease. These patient are discussed among faculty members and treatment option are offer to the patient. Post operatively these patient are in regular follow up with histopathology report and further referred for next step of management</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37"/>
        </w:numPr>
        <w:tabs>
          <w:tab w:val="left" w:pos="534"/>
        </w:tabs>
        <w:spacing w:line="354" w:lineRule="auto"/>
        <w:ind w:left="1" w:right="20" w:hanging="3"/>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Contraceptive counseling and follow up advice:</w:t>
      </w:r>
      <w:r w:rsidRPr="009073D6">
        <w:rPr>
          <w:rFonts w:ascii="Times New Roman" w:eastAsia="Times New Roman" w:hAnsi="Times New Roman" w:cs="Times New Roman"/>
          <w:sz w:val="28"/>
          <w:szCs w:val="28"/>
        </w:rPr>
        <w:t xml:space="preserve"> We discuss with patients regarding contraception options and they are helped to choose suitable method. These patients are called for regular follow up in daycare clinic.</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E7488F">
      <w:pPr>
        <w:numPr>
          <w:ilvl w:val="1"/>
          <w:numId w:val="37"/>
        </w:numPr>
        <w:tabs>
          <w:tab w:val="left" w:pos="586"/>
        </w:tabs>
        <w:spacing w:line="361" w:lineRule="auto"/>
        <w:ind w:left="1"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Follow up of high risk antenatal ward:</w:t>
      </w:r>
      <w:r w:rsidRPr="009073D6">
        <w:rPr>
          <w:rFonts w:ascii="Times New Roman" w:eastAsia="Times New Roman" w:hAnsi="Times New Roman" w:cs="Times New Roman"/>
          <w:sz w:val="28"/>
          <w:szCs w:val="28"/>
        </w:rPr>
        <w:t xml:space="preserve"> Some of our patients who are in high risk antenatal categories and need periodic checkup are called on regular basis if they live in vicinity of hospital. They are registered and their follow up </w:t>
      </w:r>
      <w:r w:rsidRPr="009073D6">
        <w:rPr>
          <w:rFonts w:ascii="Times New Roman" w:eastAsia="Times New Roman" w:hAnsi="Times New Roman" w:cs="Times New Roman"/>
          <w:sz w:val="28"/>
          <w:szCs w:val="28"/>
        </w:rPr>
        <w:lastRenderedPageBreak/>
        <w:t>visits are mentioned on it. The advice regarding their further management and treatment is taken from attending consultant.</w:t>
      </w:r>
    </w:p>
    <w:p w:rsidR="00AE2629" w:rsidRPr="009073D6" w:rsidRDefault="00AE2629" w:rsidP="00AE2629">
      <w:pPr>
        <w:ind w:left="1" w:hanging="3"/>
        <w:rPr>
          <w:rFonts w:ascii="Times New Roman" w:eastAsia="Times New Roman" w:hAnsi="Times New Roman" w:cs="Times New Roman"/>
          <w:sz w:val="28"/>
          <w:szCs w:val="28"/>
        </w:rPr>
      </w:pPr>
    </w:p>
    <w:p w:rsidR="00AE2629" w:rsidRPr="009073D6" w:rsidRDefault="00AE2629" w:rsidP="00E7488F">
      <w:pPr>
        <w:numPr>
          <w:ilvl w:val="1"/>
          <w:numId w:val="37"/>
        </w:numPr>
        <w:tabs>
          <w:tab w:val="left" w:pos="614"/>
        </w:tabs>
        <w:spacing w:line="360" w:lineRule="auto"/>
        <w:ind w:left="1"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Follow up of sub-fertility patients</w:t>
      </w:r>
      <w:r w:rsidRPr="000D4756">
        <w:rPr>
          <w:rFonts w:ascii="Times New Roman" w:eastAsia="Times New Roman" w:hAnsi="Times New Roman" w:cs="Times New Roman"/>
          <w:sz w:val="28"/>
          <w:szCs w:val="28"/>
        </w:rPr>
        <w:t>:</w:t>
      </w:r>
      <w:r w:rsidRPr="009073D6">
        <w:rPr>
          <w:rFonts w:ascii="Times New Roman" w:eastAsia="Times New Roman" w:hAnsi="Times New Roman" w:cs="Times New Roman"/>
          <w:sz w:val="28"/>
          <w:szCs w:val="28"/>
        </w:rPr>
        <w:t xml:space="preserve"> Patient with sub-fertility need regular check up and follow up in sub-fertility clinic. Resident under supervision of consultants will be rotated in these clinics to have understanding of such patients.</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71" w:lineRule="auto"/>
        <w:ind w:left="1" w:right="20"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Core curriculum meeting:</w:t>
      </w:r>
      <w:r w:rsidRPr="009073D6">
        <w:rPr>
          <w:rFonts w:ascii="Times New Roman" w:eastAsia="Times New Roman" w:hAnsi="Times New Roman" w:cs="Times New Roman"/>
          <w:b/>
          <w:i/>
          <w:sz w:val="28"/>
          <w:szCs w:val="28"/>
          <w:u w:val="single"/>
        </w:rPr>
        <w:t xml:space="preserve"> </w:t>
      </w:r>
      <w:r w:rsidRPr="009073D6">
        <w:rPr>
          <w:rFonts w:ascii="Times New Roman" w:eastAsia="Times New Roman" w:hAnsi="Times New Roman" w:cs="Times New Roman"/>
          <w:sz w:val="28"/>
          <w:szCs w:val="28"/>
        </w:rPr>
        <w:t>All the core topics of Obs / Gynae should be thoroughly discussed during these sessions. The duration of each session should be at least two hours once a month. It should be chaired by the chief resident (elected by the residents of the relevant discipline). Each resident should be given an opportunity to brainstorm all topics included in the course and to generate new ideas regarding the improvement of the course structure</w:t>
      </w:r>
    </w:p>
    <w:p w:rsidR="00AE2629" w:rsidRPr="000D4756" w:rsidRDefault="00AE2629" w:rsidP="00AE2629">
      <w:pPr>
        <w:ind w:left="0" w:hanging="2"/>
        <w:rPr>
          <w:rFonts w:ascii="Times New Roman" w:eastAsia="Times New Roman" w:hAnsi="Times New Roman" w:cs="Times New Roman"/>
        </w:rPr>
      </w:pPr>
    </w:p>
    <w:p w:rsidR="00AE2629" w:rsidRPr="000D4756" w:rsidRDefault="00AE2629" w:rsidP="00AE2629">
      <w:pPr>
        <w:ind w:left="0" w:hanging="2"/>
        <w:rPr>
          <w:rFonts w:ascii="Times New Roman" w:eastAsia="Times New Roman" w:hAnsi="Times New Roman" w:cs="Times New Roman"/>
        </w:rPr>
      </w:pPr>
    </w:p>
    <w:p w:rsidR="00AE2629" w:rsidRPr="009073D6" w:rsidRDefault="00AE2629" w:rsidP="00AE2629">
      <w:pPr>
        <w:spacing w:line="359" w:lineRule="auto"/>
        <w:ind w:left="1"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Annual Grand Meeting:</w:t>
      </w:r>
      <w:r w:rsidRPr="009073D6">
        <w:rPr>
          <w:rFonts w:ascii="Times New Roman" w:eastAsia="Times New Roman" w:hAnsi="Times New Roman" w:cs="Times New Roman"/>
          <w:sz w:val="28"/>
          <w:szCs w:val="28"/>
        </w:rPr>
        <w:t xml:space="preserve"> Once a year all residents enrolled for DGO should be invited to the annual meeting at RMU. One full day will be allocated to this event. All the chief residents from affiliated institutes will present their annual reports. Issues and concerns related to their relevant courses will be discussed. Feedback should</w:t>
      </w:r>
      <w:bookmarkStart w:id="51" w:name="bookmark=id.sqyw64" w:colFirst="0" w:colLast="0"/>
      <w:bookmarkEnd w:id="51"/>
      <w:r w:rsidRPr="009073D6">
        <w:rPr>
          <w:rFonts w:ascii="Times New Roman" w:eastAsia="Times New Roman" w:hAnsi="Times New Roman" w:cs="Times New Roman"/>
          <w:sz w:val="28"/>
          <w:szCs w:val="28"/>
        </w:rPr>
        <w:t xml:space="preserve"> be collected and suggestions should be sought in order to involve residents in decision making. The research work done by residents and their literary work may be displayed. In the evening an informal gathering and dinner can be arranged. This will help in creating a sense of belonging and ownership among DGO trainee and the faculty.</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34"/>
        </w:numPr>
        <w:tabs>
          <w:tab w:val="left" w:pos="487"/>
        </w:tabs>
        <w:spacing w:line="354" w:lineRule="auto"/>
        <w:ind w:left="1" w:right="20" w:hanging="3"/>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Learning through maintaining log book:</w:t>
      </w:r>
      <w:r w:rsidRPr="009073D6">
        <w:rPr>
          <w:rFonts w:ascii="Times New Roman" w:eastAsia="Times New Roman" w:hAnsi="Times New Roman" w:cs="Times New Roman"/>
          <w:sz w:val="28"/>
          <w:szCs w:val="28"/>
        </w:rPr>
        <w:t xml:space="preserve"> It is used to list the core clinical problems to be seen during the attachment and to document the DGO trainee activity and learning achieved with each patient contact.</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63" w:lineRule="auto"/>
        <w:ind w:left="1"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lastRenderedPageBreak/>
        <w:t>Learning through maintaining portfolio:</w:t>
      </w:r>
      <w:r w:rsidRPr="009073D6">
        <w:rPr>
          <w:rFonts w:ascii="Times New Roman" w:eastAsia="Times New Roman" w:hAnsi="Times New Roman" w:cs="Times New Roman"/>
          <w:sz w:val="28"/>
          <w:szCs w:val="28"/>
        </w:rPr>
        <w:t xml:space="preserve"> Personal Reflection is one of the most important adult educational tools available. Many theorists have argued that without reflection, knowledge translation and thus genuine ―deep learning cannot occur. One of the Individual reflection tools maintaining portfolios, Personal Reflection allows DGO trainee to take inventory of their current knowledge skills and attitudes, to integrate concepts from various experiences, to transform current ideas and experiences into new knowledge and actions and to complete the experiential learning cycle.</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54" w:lineRule="auto"/>
        <w:ind w:left="1" w:right="20" w:hanging="3"/>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Task-based-learning:</w:t>
      </w:r>
      <w:r w:rsidRPr="009073D6">
        <w:rPr>
          <w:rFonts w:ascii="Times New Roman" w:eastAsia="Times New Roman" w:hAnsi="Times New Roman" w:cs="Times New Roman"/>
          <w:sz w:val="28"/>
          <w:szCs w:val="28"/>
        </w:rPr>
        <w:t xml:space="preserve"> A list of tasks is given to the students: participate in consultation with the attending staff, interview and examine patients, review a number of new radiographs with the radiologist.</w:t>
      </w:r>
    </w:p>
    <w:p w:rsidR="00AE2629" w:rsidRPr="000D4756" w:rsidRDefault="00AE2629" w:rsidP="00AE2629">
      <w:pPr>
        <w:ind w:left="0" w:hanging="2"/>
        <w:rPr>
          <w:rFonts w:ascii="Times New Roman" w:eastAsia="Times New Roman" w:hAnsi="Times New Roman" w:cs="Times New Roman"/>
        </w:rPr>
      </w:pPr>
    </w:p>
    <w:p w:rsidR="00AE2629" w:rsidRPr="009073D6" w:rsidRDefault="00AE2629" w:rsidP="00AE2629">
      <w:pPr>
        <w:spacing w:line="361" w:lineRule="auto"/>
        <w:ind w:left="1" w:right="20" w:hanging="3"/>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Teaching in the ambulatory care setting:</w:t>
      </w:r>
      <w:r w:rsidRPr="009073D6">
        <w:rPr>
          <w:rFonts w:ascii="Times New Roman" w:eastAsia="Times New Roman" w:hAnsi="Times New Roman" w:cs="Times New Roman"/>
          <w:sz w:val="28"/>
          <w:szCs w:val="28"/>
        </w:rPr>
        <w:t xml:space="preserve"> A wide range of clinical conditions may be seen. There are large numbers of new and return patients. DGO trainee have the opportunity to experience a multi-professional approach to patient care. Unlike ward teaching, increased numbers of DGO trainee can be accommodated without exhausting the limited No. of suitable patients.</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31"/>
        </w:numPr>
        <w:tabs>
          <w:tab w:val="left" w:pos="511"/>
        </w:tabs>
        <w:spacing w:line="356" w:lineRule="auto"/>
        <w:ind w:left="1" w:right="20"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Community Based Obs / Gynae Education:</w:t>
      </w:r>
      <w:r w:rsidRPr="009073D6">
        <w:rPr>
          <w:rFonts w:ascii="Times New Roman" w:eastAsia="Times New Roman" w:hAnsi="Times New Roman" w:cs="Times New Roman"/>
          <w:sz w:val="28"/>
          <w:szCs w:val="28"/>
        </w:rPr>
        <w:t xml:space="preserve"> CBME refers to Obs / Gynae education that is based outside a tertiary or large secondary level hospital. Learning in the fields of epidemiology, preventive health, public health principles, community development, and the social impact of illness and understanding how patients interact with the health care system. Also used for learning basic clinical skills, especially communication skills.</w:t>
      </w:r>
      <w:bookmarkStart w:id="52" w:name="bookmark=id.3cqmetx" w:colFirst="0" w:colLast="0"/>
      <w:bookmarkEnd w:id="52"/>
    </w:p>
    <w:p w:rsidR="00AE2629" w:rsidRPr="009073D6" w:rsidRDefault="00AE2629" w:rsidP="00E7488F">
      <w:pPr>
        <w:numPr>
          <w:ilvl w:val="0"/>
          <w:numId w:val="31"/>
        </w:numPr>
        <w:tabs>
          <w:tab w:val="left" w:pos="511"/>
        </w:tabs>
        <w:spacing w:line="356" w:lineRule="auto"/>
        <w:ind w:left="1" w:right="20" w:hanging="3"/>
        <w:jc w:val="both"/>
        <w:rPr>
          <w:rFonts w:ascii="Times New Roman" w:eastAsia="Times New Roman" w:hAnsi="Times New Roman" w:cs="Times New Roman"/>
          <w:sz w:val="28"/>
          <w:szCs w:val="28"/>
        </w:rPr>
      </w:pPr>
    </w:p>
    <w:p w:rsidR="00AE2629" w:rsidRPr="009073D6" w:rsidRDefault="00AE2629" w:rsidP="00E7488F">
      <w:pPr>
        <w:numPr>
          <w:ilvl w:val="0"/>
          <w:numId w:val="31"/>
        </w:numPr>
        <w:tabs>
          <w:tab w:val="left" w:pos="511"/>
        </w:tabs>
        <w:spacing w:line="356" w:lineRule="auto"/>
        <w:ind w:left="1" w:right="20"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lastRenderedPageBreak/>
        <w:t>Audio visual laboratory:</w:t>
      </w:r>
      <w:r w:rsidRPr="009073D6">
        <w:rPr>
          <w:rFonts w:ascii="Times New Roman" w:eastAsia="Times New Roman" w:hAnsi="Times New Roman" w:cs="Times New Roman"/>
          <w:sz w:val="28"/>
          <w:szCs w:val="28"/>
        </w:rPr>
        <w:t xml:space="preserve"> audio visual material for teaching skills to the residents is used specifically in teaching laparoscopic procedures skill.</w:t>
      </w:r>
    </w:p>
    <w:p w:rsidR="00AE2629" w:rsidRPr="000D4756" w:rsidRDefault="00AE2629" w:rsidP="00AE2629">
      <w:pPr>
        <w:ind w:left="0" w:hanging="2"/>
        <w:rPr>
          <w:rFonts w:ascii="Times New Roman" w:eastAsia="Times New Roman" w:hAnsi="Times New Roman" w:cs="Times New Roman"/>
        </w:rPr>
      </w:pPr>
    </w:p>
    <w:p w:rsidR="00AE2629" w:rsidRPr="009073D6" w:rsidRDefault="00AE2629" w:rsidP="00AE2629">
      <w:pPr>
        <w:spacing w:line="362" w:lineRule="auto"/>
        <w:ind w:left="1"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E-learning/web-based:</w:t>
      </w:r>
      <w:r w:rsidRPr="009073D6">
        <w:rPr>
          <w:rFonts w:ascii="Times New Roman" w:eastAsia="Times New Roman" w:hAnsi="Times New Roman" w:cs="Times New Roman"/>
          <w:sz w:val="28"/>
          <w:szCs w:val="28"/>
        </w:rPr>
        <w:t xml:space="preserve"> Computer technologies, including the Internet, can support a wide range of learning activities from dissemination of lectures and materials, access to live or recorded presentations, real-time discussions, self-instruction modules and virtual patient simulations. distance-independence, flexible scheduling, the creation of reusable learning materials that are easily shared and updated, the ability to individualize instruction through adaptive instruction technologies and automated record keeping for assessment purposes.</w:t>
      </w:r>
    </w:p>
    <w:p w:rsidR="00AE2629" w:rsidRPr="000D4756" w:rsidRDefault="00AE2629" w:rsidP="00AE2629">
      <w:pPr>
        <w:ind w:left="0" w:hanging="2"/>
        <w:rPr>
          <w:rFonts w:ascii="Times New Roman" w:eastAsia="Times New Roman" w:hAnsi="Times New Roman" w:cs="Times New Roman"/>
        </w:rPr>
      </w:pPr>
    </w:p>
    <w:p w:rsidR="00AE2629" w:rsidRPr="009073D6" w:rsidRDefault="00AE2629" w:rsidP="00E7488F">
      <w:pPr>
        <w:numPr>
          <w:ilvl w:val="0"/>
          <w:numId w:val="30"/>
        </w:numPr>
        <w:tabs>
          <w:tab w:val="left" w:pos="456"/>
        </w:tabs>
        <w:spacing w:line="362" w:lineRule="auto"/>
        <w:ind w:left="1" w:right="20" w:hanging="3"/>
        <w:jc w:val="both"/>
        <w:rPr>
          <w:rFonts w:ascii="Times New Roman" w:eastAsia="Times New Roman" w:hAnsi="Times New Roman" w:cs="Times New Roman"/>
          <w:sz w:val="28"/>
          <w:szCs w:val="28"/>
        </w:rPr>
      </w:pPr>
      <w:r w:rsidRPr="000D4756">
        <w:rPr>
          <w:rFonts w:ascii="Times New Roman" w:eastAsia="Times New Roman" w:hAnsi="Times New Roman" w:cs="Times New Roman"/>
          <w:b/>
          <w:sz w:val="28"/>
          <w:szCs w:val="28"/>
        </w:rPr>
        <w:t>Research based learning:</w:t>
      </w:r>
      <w:r w:rsidRPr="009073D6">
        <w:rPr>
          <w:rFonts w:ascii="Times New Roman" w:eastAsia="Times New Roman" w:hAnsi="Times New Roman" w:cs="Times New Roman"/>
          <w:sz w:val="28"/>
          <w:szCs w:val="28"/>
        </w:rPr>
        <w:t xml:space="preserve"> All residents are required to complete an academic outcomes-based research project during their training. This project can consist of original bench top laboratory research, clinical research or a combination of both. The research work will be compiled in the form of a thesis which is to be submitted for evaluation by each resident before end of the training. The designated Faculty will organize and mentor the residents through the process, as well as journal clubs to teach critical appraisal of the literature.</w:t>
      </w:r>
    </w:p>
    <w:p w:rsidR="00AE2629" w:rsidRPr="009073D6" w:rsidRDefault="00AE2629" w:rsidP="00AE2629">
      <w:pPr>
        <w:ind w:left="1" w:hanging="3"/>
        <w:rPr>
          <w:rFonts w:ascii="Times New Roman" w:eastAsia="Times New Roman" w:hAnsi="Times New Roman" w:cs="Times New Roman"/>
          <w:sz w:val="28"/>
          <w:szCs w:val="28"/>
        </w:rPr>
      </w:pPr>
    </w:p>
    <w:p w:rsidR="00AE2629" w:rsidRPr="00C958F5" w:rsidRDefault="00AE2629" w:rsidP="00E7488F">
      <w:pPr>
        <w:numPr>
          <w:ilvl w:val="0"/>
          <w:numId w:val="30"/>
        </w:numPr>
        <w:tabs>
          <w:tab w:val="left" w:pos="422"/>
        </w:tabs>
        <w:ind w:left="1" w:hanging="3"/>
        <w:rPr>
          <w:rFonts w:ascii="Times New Roman" w:eastAsia="Times New Roman" w:hAnsi="Times New Roman" w:cs="Times New Roman"/>
          <w:sz w:val="28"/>
          <w:szCs w:val="28"/>
        </w:rPr>
      </w:pPr>
      <w:r w:rsidRPr="00C958F5">
        <w:rPr>
          <w:rFonts w:ascii="Times New Roman" w:eastAsia="Times New Roman" w:hAnsi="Times New Roman" w:cs="Times New Roman"/>
          <w:b/>
          <w:sz w:val="28"/>
          <w:szCs w:val="28"/>
        </w:rPr>
        <w:t>Other teaching strategies specific for different specialties as mentioned in the relevant parts of the curriculum</w:t>
      </w:r>
    </w:p>
    <w:p w:rsidR="00AE2629" w:rsidRPr="009073D6" w:rsidRDefault="00AE2629" w:rsidP="00AE2629">
      <w:pPr>
        <w:ind w:left="0" w:hanging="2"/>
        <w:rPr>
          <w:rFonts w:ascii="Times New Roman" w:eastAsia="Times New Roman" w:hAnsi="Times New Roman" w:cs="Times New Roman"/>
        </w:rPr>
      </w:pPr>
    </w:p>
    <w:p w:rsidR="00AE2629" w:rsidRPr="009073D6" w:rsidRDefault="00AE2629" w:rsidP="00AE2629">
      <w:pPr>
        <w:spacing w:line="354" w:lineRule="auto"/>
        <w:ind w:left="1" w:right="380"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Some of the other teaching strategies which are specific for certain domains of Obs / Gynae are given along with relevant modules.</w:t>
      </w:r>
    </w:p>
    <w:p w:rsidR="00AE2629" w:rsidRPr="009073D6" w:rsidRDefault="00AE2629" w:rsidP="00AE2629">
      <w:pPr>
        <w:spacing w:line="354" w:lineRule="auto"/>
        <w:ind w:left="1" w:right="380" w:hanging="3"/>
        <w:rPr>
          <w:rFonts w:ascii="Times New Roman" w:eastAsia="Times New Roman" w:hAnsi="Times New Roman" w:cs="Times New Roman"/>
          <w:sz w:val="28"/>
          <w:szCs w:val="28"/>
        </w:rPr>
      </w:pPr>
    </w:p>
    <w:p w:rsidR="00AE2629" w:rsidRPr="009073D6" w:rsidRDefault="00AE2629" w:rsidP="00AE2629">
      <w:pPr>
        <w:spacing w:line="354" w:lineRule="auto"/>
        <w:ind w:left="1" w:right="380" w:hanging="3"/>
        <w:rPr>
          <w:rFonts w:ascii="Times New Roman" w:eastAsia="Times New Roman" w:hAnsi="Times New Roman" w:cs="Times New Roman"/>
          <w:sz w:val="28"/>
          <w:szCs w:val="28"/>
        </w:rPr>
        <w:sectPr w:rsidR="00AE2629" w:rsidRPr="009073D6" w:rsidSect="00BF3AC4">
          <w:pgSz w:w="15840" w:h="12240" w:orient="landscape"/>
          <w:pgMar w:top="1182" w:right="1320" w:bottom="1440" w:left="1078" w:header="0" w:footer="348" w:gutter="0"/>
          <w:cols w:space="720"/>
        </w:sectPr>
      </w:pPr>
    </w:p>
    <w:p w:rsidR="00AE2629" w:rsidRPr="009073D6" w:rsidRDefault="00970768" w:rsidP="00AE2629">
      <w:pPr>
        <w:spacing w:line="272" w:lineRule="auto"/>
        <w:ind w:left="2" w:right="400" w:hanging="4"/>
        <w:rPr>
          <w:rFonts w:ascii="Times New Roman" w:eastAsia="Times New Roman" w:hAnsi="Times New Roman" w:cs="Times New Roman"/>
          <w:b/>
          <w:color w:val="215868" w:themeColor="accent5" w:themeShade="80"/>
          <w:sz w:val="44"/>
          <w:szCs w:val="44"/>
        </w:rPr>
      </w:pPr>
      <w:bookmarkStart w:id="53" w:name="bookmark=id.1rvwp1q" w:colFirst="0" w:colLast="0"/>
      <w:bookmarkEnd w:id="53"/>
      <w:r>
        <w:rPr>
          <w:rFonts w:ascii="Times New Roman" w:eastAsia="Times New Roman" w:hAnsi="Times New Roman" w:cs="Times New Roman"/>
          <w:b/>
          <w:noProof/>
          <w:color w:val="215868" w:themeColor="accent5" w:themeShade="80"/>
          <w:sz w:val="44"/>
          <w:szCs w:val="44"/>
        </w:rPr>
        <w:lastRenderedPageBreak/>
        <w:pict>
          <v:shape id="_x0000_s1113" type="#_x0000_t202" style="position:absolute;left:0;text-align:left;margin-left:65.05pt;margin-top:-22.8pt;width:537.65pt;height:69.2pt;z-index:251735552" fillcolor="#4f81bd [3204]" strokecolor="#4f81bd [3204]" strokeweight="10pt">
            <v:stroke linestyle="thinThin"/>
            <v:shadow color="#868686"/>
            <v:textbox style="mso-next-textbox:#_x0000_s1113">
              <w:txbxContent>
                <w:p w:rsidR="0064127E" w:rsidRPr="00AF61DA" w:rsidRDefault="0064127E" w:rsidP="00AE2629">
                  <w:pPr>
                    <w:spacing w:line="272" w:lineRule="auto"/>
                    <w:ind w:left="4" w:right="400"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2.9.3  </w:t>
                  </w:r>
                  <w:r w:rsidRPr="00AF61DA">
                    <w:rPr>
                      <w:rFonts w:ascii="Times New Roman" w:eastAsia="Times New Roman" w:hAnsi="Times New Roman" w:cs="Times New Roman"/>
                      <w:b/>
                      <w:color w:val="FFFFFF" w:themeColor="background1"/>
                      <w:sz w:val="60"/>
                      <w:szCs w:val="60"/>
                    </w:rPr>
                    <w:t xml:space="preserve">Assessment Tools </w:t>
                  </w:r>
                </w:p>
                <w:p w:rsidR="0064127E" w:rsidRDefault="0064127E" w:rsidP="00AE2629">
                  <w:pPr>
                    <w:ind w:left="0" w:hanging="2"/>
                  </w:pPr>
                </w:p>
              </w:txbxContent>
            </v:textbox>
          </v:shape>
        </w:pict>
      </w:r>
    </w:p>
    <w:p w:rsidR="00AE2629" w:rsidRPr="009073D6" w:rsidRDefault="00AE2629" w:rsidP="00AE2629">
      <w:pPr>
        <w:spacing w:line="272" w:lineRule="auto"/>
        <w:ind w:left="2" w:right="400" w:hanging="4"/>
        <w:rPr>
          <w:rFonts w:ascii="Times New Roman" w:eastAsia="Times New Roman" w:hAnsi="Times New Roman" w:cs="Times New Roman"/>
          <w:b/>
          <w:color w:val="215868" w:themeColor="accent5" w:themeShade="80"/>
          <w:sz w:val="44"/>
          <w:szCs w:val="44"/>
        </w:rPr>
      </w:pPr>
    </w:p>
    <w:p w:rsidR="00AE2629" w:rsidRPr="009073D6" w:rsidRDefault="00AE2629" w:rsidP="00AE2629">
      <w:pPr>
        <w:ind w:left="0" w:hanging="2"/>
        <w:rPr>
          <w:rFonts w:ascii="Times New Roman" w:eastAsia="Times New Roman" w:hAnsi="Times New Roman" w:cs="Times New Roman"/>
        </w:rPr>
      </w:pPr>
    </w:p>
    <w:p w:rsidR="00AE2629" w:rsidRPr="00A13141" w:rsidRDefault="00AE2629" w:rsidP="00AE2629">
      <w:pPr>
        <w:spacing w:line="272" w:lineRule="auto"/>
        <w:ind w:left="1" w:right="400" w:hanging="3"/>
        <w:rPr>
          <w:rFonts w:ascii="Times New Roman" w:eastAsia="Times New Roman" w:hAnsi="Times New Roman" w:cs="Times New Roman"/>
          <w:sz w:val="28"/>
          <w:szCs w:val="28"/>
        </w:rPr>
      </w:pPr>
      <w:r w:rsidRPr="00A13141">
        <w:rPr>
          <w:rFonts w:ascii="Times New Roman" w:eastAsia="Times New Roman" w:hAnsi="Times New Roman" w:cs="Times New Roman"/>
          <w:b/>
          <w:sz w:val="28"/>
          <w:szCs w:val="28"/>
        </w:rPr>
        <w:t>A crisp detail about modern Tools of Assessment intended to be used for the course</w:t>
      </w:r>
    </w:p>
    <w:p w:rsidR="00AE2629" w:rsidRPr="00A13141" w:rsidRDefault="00AE2629" w:rsidP="00A13141">
      <w:pPr>
        <w:ind w:left="1" w:hanging="3"/>
        <w:rPr>
          <w:rFonts w:ascii="Times New Roman" w:eastAsia="Times New Roman" w:hAnsi="Times New Roman" w:cs="Times New Roman"/>
          <w:sz w:val="28"/>
          <w:szCs w:val="28"/>
        </w:rPr>
      </w:pPr>
    </w:p>
    <w:p w:rsidR="00AE2629" w:rsidRPr="00A13141" w:rsidRDefault="008D0FE2" w:rsidP="00E7488F">
      <w:pPr>
        <w:numPr>
          <w:ilvl w:val="0"/>
          <w:numId w:val="23"/>
        </w:numPr>
        <w:ind w:left="1" w:hanging="3"/>
        <w:rPr>
          <w:rFonts w:ascii="Times New Roman" w:eastAsia="Noto Sans Symbols" w:hAnsi="Times New Roman" w:cs="Times New Roman"/>
          <w:sz w:val="28"/>
          <w:szCs w:val="28"/>
        </w:rPr>
      </w:pPr>
      <w:r w:rsidRPr="00A13141">
        <w:rPr>
          <w:rFonts w:ascii="Times New Roman" w:eastAsia="Times New Roman" w:hAnsi="Times New Roman" w:cs="Times New Roman"/>
          <w:b/>
          <w:sz w:val="28"/>
          <w:szCs w:val="28"/>
        </w:rPr>
        <w:t>360-</w:t>
      </w:r>
      <w:r>
        <w:rPr>
          <w:rFonts w:ascii="Times New Roman" w:eastAsia="Times New Roman" w:hAnsi="Times New Roman" w:cs="Times New Roman"/>
          <w:b/>
          <w:sz w:val="28"/>
          <w:szCs w:val="28"/>
        </w:rPr>
        <w:t xml:space="preserve">  </w:t>
      </w:r>
      <w:r w:rsidRPr="00A13141">
        <w:rPr>
          <w:rFonts w:ascii="Times New Roman" w:eastAsia="Times New Roman" w:hAnsi="Times New Roman" w:cs="Times New Roman"/>
          <w:b/>
          <w:sz w:val="28"/>
          <w:szCs w:val="28"/>
        </w:rPr>
        <w:t>Degree Evaluation Instrument-Multi-Source Feedback (MSF):</w:t>
      </w:r>
    </w:p>
    <w:p w:rsidR="00AE2629" w:rsidRPr="00A13141" w:rsidRDefault="00AE2629" w:rsidP="00AE2629">
      <w:pPr>
        <w:ind w:left="1" w:hanging="3"/>
        <w:rPr>
          <w:rFonts w:ascii="Times New Roman" w:eastAsia="Noto Sans Symbols" w:hAnsi="Times New Roman" w:cs="Times New Roman"/>
          <w:sz w:val="28"/>
          <w:szCs w:val="28"/>
        </w:rPr>
      </w:pPr>
    </w:p>
    <w:p w:rsidR="00AE2629" w:rsidRPr="00A13141" w:rsidRDefault="00AE2629" w:rsidP="00AD742B">
      <w:pPr>
        <w:spacing w:line="360" w:lineRule="auto"/>
        <w:ind w:left="1"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360-degree  evaluations  consist  of  measurement  tools  completed  by  multiple  people  in  a  person’s  sphere  of</w:t>
      </w:r>
    </w:p>
    <w:p w:rsidR="00AE2629" w:rsidRPr="00A13141" w:rsidRDefault="00AE2629" w:rsidP="00AD742B">
      <w:pPr>
        <w:spacing w:line="360" w:lineRule="auto"/>
        <w:ind w:left="1"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influence. Evaluators completing rating for DGO in a 360-degree evaluation usually are superiors, peers, subordinates, and patients and families. Most 360-degree evaluation processes use a survey or questionnaire to gather information about an individual’s performance on several topics (e.g., teamwork, communication, management skills &amp; decision-making). Most 360-degree evaluations use rating scales to assess how frequently a behavior is performed (e.g., a scale of 1 to 5, with 5 meaning ―all the time‖ and 1 meaning ―never‖). The ratings are summarized for all evaluators by topic and overall to provide feedback. Evaluators provide more accurate and less lenient ratings when the evaluation is intended to give formative feedback rather than summative evaluations. A 360-degree evaluation can be used to assess interpersonal and communication skills, professional behaviors, and some aspects of patient care and systems-based practice.</w:t>
      </w:r>
    </w:p>
    <w:p w:rsidR="00AE2629" w:rsidRPr="00A13141" w:rsidRDefault="00AE2629" w:rsidP="00A13141">
      <w:pPr>
        <w:ind w:left="1" w:hanging="3"/>
        <w:rPr>
          <w:rFonts w:ascii="Times New Roman" w:eastAsia="Times New Roman" w:hAnsi="Times New Roman" w:cs="Times New Roman"/>
          <w:sz w:val="28"/>
          <w:szCs w:val="28"/>
        </w:rPr>
      </w:pPr>
    </w:p>
    <w:p w:rsidR="00AE2629" w:rsidRPr="008110A9" w:rsidRDefault="008D0FE2" w:rsidP="00E7488F">
      <w:pPr>
        <w:numPr>
          <w:ilvl w:val="0"/>
          <w:numId w:val="22"/>
        </w:numPr>
        <w:ind w:left="1" w:hanging="3"/>
        <w:rPr>
          <w:rFonts w:ascii="Times New Roman" w:eastAsia="Noto Sans Symbols" w:hAnsi="Times New Roman" w:cs="Times New Roman"/>
          <w:sz w:val="28"/>
          <w:szCs w:val="28"/>
        </w:rPr>
      </w:pPr>
      <w:r w:rsidRPr="008110A9">
        <w:rPr>
          <w:rFonts w:ascii="Times New Roman" w:eastAsia="Times New Roman" w:hAnsi="Times New Roman" w:cs="Times New Roman"/>
          <w:b/>
          <w:sz w:val="28"/>
          <w:szCs w:val="28"/>
        </w:rPr>
        <w:t>Chart Stimulated Recall Oral Examination (Csr)</w:t>
      </w:r>
    </w:p>
    <w:p w:rsidR="00AE2629" w:rsidRPr="00A13141" w:rsidRDefault="00AE2629" w:rsidP="00AE2629">
      <w:pPr>
        <w:ind w:left="1" w:hanging="3"/>
        <w:rPr>
          <w:rFonts w:ascii="Times New Roman" w:eastAsia="Noto Sans Symbols" w:hAnsi="Times New Roman" w:cs="Times New Roman"/>
          <w:sz w:val="28"/>
          <w:szCs w:val="28"/>
        </w:rPr>
      </w:pPr>
    </w:p>
    <w:p w:rsidR="00AE2629" w:rsidRPr="00A13141" w:rsidRDefault="00AE2629" w:rsidP="00C32A34">
      <w:pPr>
        <w:spacing w:line="360" w:lineRule="auto"/>
        <w:ind w:left="1" w:right="80" w:hanging="3"/>
        <w:jc w:val="both"/>
        <w:rPr>
          <w:rFonts w:ascii="Times New Roman" w:eastAsia="Times New Roman" w:hAnsi="Times New Roman" w:cs="Times New Roman"/>
          <w:sz w:val="28"/>
          <w:szCs w:val="28"/>
        </w:rPr>
      </w:pPr>
      <w:bookmarkStart w:id="54" w:name="bookmark=id.4bvk7pj" w:colFirst="0" w:colLast="0"/>
      <w:bookmarkEnd w:id="54"/>
      <w:r w:rsidRPr="00A13141">
        <w:rPr>
          <w:rFonts w:ascii="Times New Roman" w:eastAsia="Times New Roman" w:hAnsi="Times New Roman" w:cs="Times New Roman"/>
          <w:sz w:val="28"/>
          <w:szCs w:val="28"/>
        </w:rPr>
        <w:t xml:space="preserve">In a chart stimulated recall (CSR) examination patient cases of the examinee (resident) are assessed in a standardized oral examination. A trained and experienced physician examiner questions the examinee about the care provided probing for reasons behind the work-up, diagnoses, interpretation of clinical findings, and treatment plans. The </w:t>
      </w:r>
      <w:r w:rsidRPr="00A13141">
        <w:rPr>
          <w:rFonts w:ascii="Times New Roman" w:eastAsia="Times New Roman" w:hAnsi="Times New Roman" w:cs="Times New Roman"/>
          <w:sz w:val="28"/>
          <w:szCs w:val="28"/>
        </w:rPr>
        <w:lastRenderedPageBreak/>
        <w:t>examiners rate the examinee using a well-established protocol and scoring procedure. In efficiently designed CSR oral exams each patient case (test item) takes 5 to 10 minutes. A typical CSR exam is two hours with one or two physicians as examiners per separate 30 or 60-minute session. These exams assess clinical decision-making and the application or use of Obs / Gynae knowledge with actual patients.</w:t>
      </w:r>
    </w:p>
    <w:p w:rsidR="00AE2629" w:rsidRPr="009E0F2C" w:rsidRDefault="008D0FE2" w:rsidP="00E7488F">
      <w:pPr>
        <w:numPr>
          <w:ilvl w:val="0"/>
          <w:numId w:val="22"/>
        </w:numPr>
        <w:spacing w:line="360" w:lineRule="auto"/>
        <w:ind w:left="1" w:hanging="3"/>
        <w:rPr>
          <w:rFonts w:ascii="Times New Roman" w:eastAsia="Noto Sans Symbols" w:hAnsi="Times New Roman" w:cs="Times New Roman"/>
          <w:sz w:val="28"/>
          <w:szCs w:val="28"/>
        </w:rPr>
      </w:pPr>
      <w:r w:rsidRPr="009E0F2C">
        <w:rPr>
          <w:rFonts w:ascii="Times New Roman" w:eastAsia="Times New Roman" w:hAnsi="Times New Roman" w:cs="Times New Roman"/>
          <w:b/>
          <w:sz w:val="28"/>
          <w:szCs w:val="28"/>
        </w:rPr>
        <w:t>Checklist Evaluation</w:t>
      </w: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Checklists consist of essential or desired specific behaviors, activities, or steps that make up a more complex competency or competency component. Typical response options on these forms are a check ( ) or ―yes‖ to indicate that the behavior occurred or options to indicate the completeness (complete, partial, or absent) or correctness (total, partial, or incorrect) of the action. The forms provide information about behaviors but for the purpose of making a judgment about the adequacy of the overall performance, standards need to be set that indicate, for example, pass/fail or excellent, good, fair, or poor performance. Checklists are useful for evaluating any competency and competency component that can be broken down into specific behaviors or actions. Documented evidence for the usefulness of checklists exists for the evaluation of patient care skills (history and physical examination, procedural skills) and for interpersonal and communication skills. Checklists have also been used for self-assessment of practice-based learning skills (evidence-based medicine). Checklists are most useful to provide feedback on performance because checklists can be tailored to assess detailed actions in performing a task.</w:t>
      </w:r>
    </w:p>
    <w:p w:rsidR="00AE2629" w:rsidRDefault="00AE2629" w:rsidP="00C32A34">
      <w:pPr>
        <w:spacing w:line="360" w:lineRule="auto"/>
        <w:ind w:left="1" w:hanging="3"/>
        <w:rPr>
          <w:rFonts w:ascii="Times New Roman" w:eastAsia="Times New Roman" w:hAnsi="Times New Roman" w:cs="Times New Roman"/>
          <w:sz w:val="28"/>
          <w:szCs w:val="28"/>
        </w:rPr>
      </w:pPr>
    </w:p>
    <w:p w:rsidR="00C32A34" w:rsidRDefault="00C32A34" w:rsidP="00C32A34">
      <w:pPr>
        <w:spacing w:line="360" w:lineRule="auto"/>
        <w:ind w:left="1" w:hanging="3"/>
        <w:rPr>
          <w:rFonts w:ascii="Times New Roman" w:eastAsia="Times New Roman" w:hAnsi="Times New Roman" w:cs="Times New Roman"/>
          <w:sz w:val="28"/>
          <w:szCs w:val="28"/>
        </w:rPr>
      </w:pPr>
    </w:p>
    <w:p w:rsidR="00C32A34" w:rsidRDefault="00C32A34" w:rsidP="00C32A34">
      <w:pPr>
        <w:spacing w:line="360" w:lineRule="auto"/>
        <w:ind w:left="1" w:hanging="3"/>
        <w:rPr>
          <w:rFonts w:ascii="Times New Roman" w:eastAsia="Times New Roman" w:hAnsi="Times New Roman" w:cs="Times New Roman"/>
          <w:sz w:val="28"/>
          <w:szCs w:val="28"/>
        </w:rPr>
      </w:pPr>
    </w:p>
    <w:p w:rsidR="009E0F2C" w:rsidRDefault="009E0F2C" w:rsidP="00C32A34">
      <w:pPr>
        <w:spacing w:line="360" w:lineRule="auto"/>
        <w:ind w:left="1" w:hanging="3"/>
        <w:rPr>
          <w:rFonts w:ascii="Times New Roman" w:eastAsia="Times New Roman" w:hAnsi="Times New Roman" w:cs="Times New Roman"/>
          <w:sz w:val="28"/>
          <w:szCs w:val="28"/>
        </w:rPr>
      </w:pPr>
    </w:p>
    <w:p w:rsidR="009E0F2C" w:rsidRDefault="009E0F2C" w:rsidP="00C32A34">
      <w:pPr>
        <w:spacing w:line="360" w:lineRule="auto"/>
        <w:ind w:left="1" w:hanging="3"/>
        <w:rPr>
          <w:rFonts w:ascii="Times New Roman" w:eastAsia="Times New Roman" w:hAnsi="Times New Roman" w:cs="Times New Roman"/>
          <w:sz w:val="28"/>
          <w:szCs w:val="28"/>
        </w:rPr>
      </w:pPr>
    </w:p>
    <w:p w:rsidR="0035117D" w:rsidRPr="00A13141" w:rsidRDefault="0035117D" w:rsidP="00C32A34">
      <w:pPr>
        <w:spacing w:line="360" w:lineRule="auto"/>
        <w:ind w:left="1" w:hanging="3"/>
        <w:rPr>
          <w:rFonts w:ascii="Times New Roman" w:eastAsia="Times New Roman" w:hAnsi="Times New Roman" w:cs="Times New Roman"/>
          <w:sz w:val="28"/>
          <w:szCs w:val="28"/>
        </w:rPr>
      </w:pPr>
    </w:p>
    <w:p w:rsidR="00AE2629" w:rsidRPr="009E0F2C" w:rsidRDefault="008D0FE2" w:rsidP="00E7488F">
      <w:pPr>
        <w:numPr>
          <w:ilvl w:val="0"/>
          <w:numId w:val="26"/>
        </w:numPr>
        <w:spacing w:line="360" w:lineRule="auto"/>
        <w:ind w:left="1" w:hanging="3"/>
        <w:rPr>
          <w:rFonts w:ascii="Times New Roman" w:eastAsia="Noto Sans Symbols" w:hAnsi="Times New Roman" w:cs="Times New Roman"/>
          <w:sz w:val="28"/>
          <w:szCs w:val="28"/>
        </w:rPr>
      </w:pPr>
      <w:r w:rsidRPr="009E0F2C">
        <w:rPr>
          <w:rFonts w:ascii="Times New Roman" w:eastAsia="Times New Roman" w:hAnsi="Times New Roman" w:cs="Times New Roman"/>
          <w:b/>
          <w:sz w:val="28"/>
          <w:szCs w:val="28"/>
        </w:rPr>
        <w:t>Global Rating o</w:t>
      </w:r>
      <w:r w:rsidR="001727CF" w:rsidRPr="009E0F2C">
        <w:rPr>
          <w:rFonts w:ascii="Times New Roman" w:eastAsia="Times New Roman" w:hAnsi="Times New Roman" w:cs="Times New Roman"/>
          <w:b/>
          <w:sz w:val="28"/>
          <w:szCs w:val="28"/>
        </w:rPr>
        <w:t>f Live o</w:t>
      </w:r>
      <w:r w:rsidRPr="009E0F2C">
        <w:rPr>
          <w:rFonts w:ascii="Times New Roman" w:eastAsia="Times New Roman" w:hAnsi="Times New Roman" w:cs="Times New Roman"/>
          <w:b/>
          <w:sz w:val="28"/>
          <w:szCs w:val="28"/>
        </w:rPr>
        <w:t>r Recorded Performance</w:t>
      </w:r>
    </w:p>
    <w:p w:rsidR="00AE2629" w:rsidRPr="00A13141" w:rsidRDefault="00AE2629" w:rsidP="00C32A34">
      <w:pPr>
        <w:spacing w:line="360" w:lineRule="auto"/>
        <w:ind w:left="1" w:right="200"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Global rating forms are distinguished from other rating forms in that (a) a rater judges general categories of ability (e.g. patient care skills, Obs / Gynae knowledge, interpersonal and communication skills) instead of specific</w:t>
      </w:r>
    </w:p>
    <w:p w:rsidR="00AE2629" w:rsidRPr="00A13141" w:rsidRDefault="00AE2629" w:rsidP="00C32A34">
      <w:pPr>
        <w:spacing w:line="360" w:lineRule="auto"/>
        <w:ind w:left="1" w:right="20"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skills, tasks or behaviors; and (b) the ratings are completed retrospectively based on general impressions collected over a period of time (e.g., end of a clinical rotation) derived from multiple sources of information (e.g., direct observations or interactions; input from other faculty, residents, or patients; review of work products or written materials). All rating forms contain scales that the evaluator uses to judge knowledge, skills, and behaviors listed on the form. Typical rating scales consist of qualitative indicators and often include numeric values for each indicator, for example, (a) very good = 1, good =2, fair = 3, poor =4; or (b) superior =1, satisfactory =2, unsatisfactory =3. Written comments are important to allow evaluators to explain the ratings. Global rating forms are most often used for making end of rotation and summary assessments about performance observed over days or weeks. Scoring rating forms entails combining numeric ratings with comments to obtain a useful judgment about performance based upon more than one rater.</w:t>
      </w:r>
    </w:p>
    <w:p w:rsidR="00AE2629" w:rsidRPr="009E0F2C" w:rsidRDefault="001727CF" w:rsidP="00E7488F">
      <w:pPr>
        <w:numPr>
          <w:ilvl w:val="0"/>
          <w:numId w:val="26"/>
        </w:numPr>
        <w:spacing w:line="360" w:lineRule="auto"/>
        <w:ind w:left="1" w:hanging="3"/>
        <w:rPr>
          <w:rFonts w:ascii="Times New Roman" w:eastAsia="Noto Sans Symbols" w:hAnsi="Times New Roman" w:cs="Times New Roman"/>
          <w:sz w:val="28"/>
          <w:szCs w:val="28"/>
        </w:rPr>
      </w:pPr>
      <w:r w:rsidRPr="009E0F2C">
        <w:rPr>
          <w:rFonts w:ascii="Times New Roman" w:eastAsia="Times New Roman" w:hAnsi="Times New Roman" w:cs="Times New Roman"/>
          <w:b/>
          <w:sz w:val="28"/>
          <w:szCs w:val="28"/>
        </w:rPr>
        <w:t>Objective Structured Clinical Examination (Osce)</w:t>
      </w:r>
    </w:p>
    <w:p w:rsidR="00AE2629" w:rsidRPr="00A13141" w:rsidRDefault="00AE2629" w:rsidP="00C164A0">
      <w:pPr>
        <w:spacing w:line="360" w:lineRule="auto"/>
        <w:ind w:left="1" w:right="60"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In an objective structured clinical examination (OSCE) one or more assessment tools are administered at 12 to 20 separate standardized patient encounter stations, each station lasting 10-15 minutes. Between stations candidates may complete patient notes or a brief written examination about the previous patient encounter. All candidates move from station to station in sequence on the same schedule. Standardized patients are the primary assessment tool used in OSCEs, but OSCEs have included other assessment tools such as data interpretation exercises using clinical cases and clinical scenarios with mannequins, to assess technical skills. OSCEs have been administered in most of the Obs / Gynae schools worldwide, many residency programmes, and by the licensure board</w:t>
      </w:r>
      <w:bookmarkStart w:id="55" w:name="bookmark=id.2r0uhxc" w:colFirst="0" w:colLast="0"/>
      <w:bookmarkEnd w:id="55"/>
      <w:r w:rsidR="00C32A34">
        <w:rPr>
          <w:rFonts w:ascii="Times New Roman" w:eastAsia="Times New Roman" w:hAnsi="Times New Roman" w:cs="Times New Roman"/>
          <w:sz w:val="28"/>
          <w:szCs w:val="28"/>
        </w:rPr>
        <w:t xml:space="preserve"> e</w:t>
      </w:r>
      <w:r w:rsidRPr="00A13141">
        <w:rPr>
          <w:rFonts w:ascii="Times New Roman" w:eastAsia="Times New Roman" w:hAnsi="Times New Roman" w:cs="Times New Roman"/>
          <w:sz w:val="28"/>
          <w:szCs w:val="28"/>
        </w:rPr>
        <w:t xml:space="preserve">xaminations. The OSCE format </w:t>
      </w:r>
      <w:r w:rsidRPr="00A13141">
        <w:rPr>
          <w:rFonts w:ascii="Times New Roman" w:eastAsia="Times New Roman" w:hAnsi="Times New Roman" w:cs="Times New Roman"/>
          <w:sz w:val="28"/>
          <w:szCs w:val="28"/>
        </w:rPr>
        <w:lastRenderedPageBreak/>
        <w:t>provides a standardized means to assess: physical examination and history taking skills; communication skills with atients and family members, breadth and depth of knowledge; ability to summarize and document findings; ability to ake a differential diagnosis, or plan treatment; and clinical judgment based upon patient notes.</w:t>
      </w:r>
    </w:p>
    <w:p w:rsidR="00AE2629" w:rsidRPr="009E0F2C" w:rsidRDefault="001727CF" w:rsidP="00E7488F">
      <w:pPr>
        <w:numPr>
          <w:ilvl w:val="0"/>
          <w:numId w:val="25"/>
        </w:numPr>
        <w:spacing w:line="360" w:lineRule="auto"/>
        <w:ind w:left="1" w:hanging="3"/>
        <w:rPr>
          <w:rFonts w:ascii="Times New Roman" w:eastAsia="Noto Sans Symbols" w:hAnsi="Times New Roman" w:cs="Times New Roman"/>
          <w:sz w:val="28"/>
          <w:szCs w:val="28"/>
        </w:rPr>
      </w:pPr>
      <w:r w:rsidRPr="009E0F2C">
        <w:rPr>
          <w:rFonts w:ascii="Times New Roman" w:eastAsia="Times New Roman" w:hAnsi="Times New Roman" w:cs="Times New Roman"/>
          <w:b/>
          <w:sz w:val="28"/>
          <w:szCs w:val="28"/>
        </w:rPr>
        <w:t>Procedure, Operative, or Case Logs</w:t>
      </w:r>
    </w:p>
    <w:p w:rsidR="00AE2629" w:rsidRPr="00A13141" w:rsidRDefault="00AE2629" w:rsidP="00C32A34">
      <w:pPr>
        <w:spacing w:line="360" w:lineRule="auto"/>
        <w:ind w:left="1" w:right="20"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Procedure, operative, or case logs document each patient encounter by Obs / Gynae conditions seen, surgical operation or procedures performed. The logs may or may not include counts of cases, operations, or procedures. Patient case logs currently in use involve recording of some number of consecutive cases in a designated time frame. Operative logs in current use vary; some entail comprehensive recording of operative data by CPT code while others require recording of operations or procedures for a small number of defined categories. Logs of types of cases seen or procedures performed are useful for determining the scope of patient care experience. Regular review of logs can be used to help the resident track what cases or procedures must be sought out in order to meet residency requirements or specific learning objectives. Patient logs documenting clinical experience for the entire residency can serve as a summative report of that experience; as noted below, the numbers reported do not necessarily indicate competence.</w:t>
      </w:r>
    </w:p>
    <w:p w:rsidR="00AE2629" w:rsidRPr="00A13141" w:rsidRDefault="001727CF" w:rsidP="00E7488F">
      <w:pPr>
        <w:numPr>
          <w:ilvl w:val="0"/>
          <w:numId w:val="28"/>
        </w:numPr>
        <w:spacing w:line="360" w:lineRule="auto"/>
        <w:ind w:left="1" w:hanging="3"/>
        <w:rPr>
          <w:rFonts w:ascii="Times New Roman" w:eastAsia="Noto Sans Symbols" w:hAnsi="Times New Roman" w:cs="Times New Roman"/>
          <w:sz w:val="28"/>
          <w:szCs w:val="28"/>
        </w:rPr>
      </w:pPr>
      <w:bookmarkStart w:id="56" w:name="bookmark=id.1664s55" w:colFirst="0" w:colLast="0"/>
      <w:bookmarkEnd w:id="56"/>
      <w:r w:rsidRPr="00A13141">
        <w:rPr>
          <w:rFonts w:ascii="Times New Roman" w:eastAsia="Times New Roman" w:hAnsi="Times New Roman" w:cs="Times New Roman"/>
          <w:b/>
          <w:sz w:val="28"/>
          <w:szCs w:val="28"/>
          <w:u w:val="single"/>
        </w:rPr>
        <w:t>Record Review</w:t>
      </w:r>
    </w:p>
    <w:p w:rsidR="00AE2629" w:rsidRPr="00C32A34" w:rsidRDefault="00AE2629" w:rsidP="00C32A34">
      <w:pPr>
        <w:spacing w:line="360" w:lineRule="auto"/>
        <w:ind w:left="1" w:right="160"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Trained staff in an institution’s Obs / Gynae records department or clinical department perform a review of patients’ paper or electronic records. The staff uses a protocol and coding form based upon predefined criteria to abstract information from the records, such as medications, tests ordered, procedures performed, and patient outcomes. The patient record findings are summarized and compared to accepted patient care standards. Standards of care are available for more than 1600 diseases on the Website of the Agency for HealthCare Research and Quality (</w:t>
      </w:r>
      <w:r w:rsidRPr="00A13141">
        <w:rPr>
          <w:rFonts w:ascii="Times New Roman" w:eastAsia="Times New Roman" w:hAnsi="Times New Roman" w:cs="Times New Roman"/>
          <w:sz w:val="28"/>
          <w:szCs w:val="28"/>
          <w:u w:val="single"/>
        </w:rPr>
        <w:t>http://www.ahrq.gov/</w:t>
      </w:r>
      <w:r w:rsidRPr="00A13141">
        <w:rPr>
          <w:rFonts w:ascii="Times New Roman" w:eastAsia="Times New Roman" w:hAnsi="Times New Roman" w:cs="Times New Roman"/>
          <w:sz w:val="28"/>
          <w:szCs w:val="28"/>
        </w:rPr>
        <w:t xml:space="preserve">).Record review can provide evidence about clinical decision making, follow-through in patient management and preventive health services, and appropriate use of clinical facilities and resources (e.g., appropriate </w:t>
      </w:r>
      <w:r w:rsidRPr="00A13141">
        <w:rPr>
          <w:rFonts w:ascii="Times New Roman" w:eastAsia="Times New Roman" w:hAnsi="Times New Roman" w:cs="Times New Roman"/>
          <w:sz w:val="28"/>
          <w:szCs w:val="28"/>
        </w:rPr>
        <w:lastRenderedPageBreak/>
        <w:t>laboratory tests and consultations). Often residents will confer with other clinical team members before documenting patient decisions and therefore, the documented care may not be directly attributed to a single resident but to the clinical team.</w:t>
      </w:r>
    </w:p>
    <w:p w:rsidR="00AE2629" w:rsidRPr="009E0F2C" w:rsidRDefault="00AC6E70" w:rsidP="00E7488F">
      <w:pPr>
        <w:numPr>
          <w:ilvl w:val="0"/>
          <w:numId w:val="28"/>
        </w:numPr>
        <w:spacing w:line="360" w:lineRule="auto"/>
        <w:ind w:left="1" w:hanging="3"/>
        <w:rPr>
          <w:rFonts w:ascii="Times New Roman" w:eastAsia="Noto Sans Symbols" w:hAnsi="Times New Roman" w:cs="Times New Roman"/>
          <w:sz w:val="28"/>
          <w:szCs w:val="28"/>
        </w:rPr>
      </w:pPr>
      <w:r w:rsidRPr="009E0F2C">
        <w:rPr>
          <w:rFonts w:ascii="Times New Roman" w:eastAsia="Times New Roman" w:hAnsi="Times New Roman" w:cs="Times New Roman"/>
          <w:b/>
          <w:sz w:val="28"/>
          <w:szCs w:val="28"/>
        </w:rPr>
        <w:t>Simulations and Models</w:t>
      </w:r>
    </w:p>
    <w:p w:rsidR="00AE2629" w:rsidRPr="00A13141" w:rsidRDefault="00AE2629" w:rsidP="00C32A34">
      <w:pPr>
        <w:spacing w:line="360" w:lineRule="auto"/>
        <w:ind w:left="1" w:right="20"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Simulations used for assessment of clinical performance closely resemble reality and attempt to imitate but not duplicate real clinical problems. Key attributes of simulations are that: they incorporate a wide array of options resembling reality, allow examinees to reason through a clinical problem with little or no cueing, permit examinees to make life-threatening errors without hurting a real patient, provide instant feedback so examinees can correct a mistaken action, and rate examinees’ performance on clinical problems that are difficult or impossible to evaluate effectively in other circumstances. Simulation formats have been developed as paper-and pencil branching problems</w:t>
      </w: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(patient management problems or PMPs), computerized versions of PMPs called clinical case simulations (CCX</w:t>
      </w:r>
      <w:r w:rsidRPr="00A13141">
        <w:rPr>
          <w:rFonts w:ascii="Times New Roman" w:eastAsia="Times New Roman" w:hAnsi="Times New Roman" w:cs="Times New Roman"/>
          <w:sz w:val="28"/>
          <w:szCs w:val="28"/>
          <w:vertAlign w:val="superscript"/>
        </w:rPr>
        <w:t>®</w:t>
      </w:r>
      <w:r w:rsidRPr="00A13141">
        <w:rPr>
          <w:rFonts w:ascii="Times New Roman" w:eastAsia="Times New Roman" w:hAnsi="Times New Roman" w:cs="Times New Roman"/>
          <w:sz w:val="28"/>
          <w:szCs w:val="28"/>
        </w:rPr>
        <w:t xml:space="preserve">), role-playing situations (e.g., standardized patients (SPs), clinical team simulations), anatomical models or mannequins, and combinations of all three formats. Mannequins are imitations of body organs or anatomical body regions frequently using pathological findings to simulate patient disease. The models are constructed of vinyl or plastic sculpted to resemble human tissue with imbedded electronic circuitry to allow the mannequin to respond realistically to actions by the examinee. Virtual reality simulations or environments (VR) use computers sometimes combined with anatomical models to mimic as much as feasible realistic organ and surface images and the touch sensations (computer generated haptic responses) a physician would expect in a real patient. The VR environments allow assessment of procedural skills and other complex clinical tasks that are difficult to assess consistently by other assessment methods. Simulations using VR environments have been developed to train and assess surgeons performing arthroscopy of the knee and other large joints, anesthesiologists managing life-threatening critical incidents during surgery, surgeons performing wound </w:t>
      </w:r>
      <w:r w:rsidRPr="00A13141">
        <w:rPr>
          <w:rFonts w:ascii="Times New Roman" w:eastAsia="Times New Roman" w:hAnsi="Times New Roman" w:cs="Times New Roman"/>
          <w:sz w:val="28"/>
          <w:szCs w:val="28"/>
        </w:rPr>
        <w:lastRenderedPageBreak/>
        <w:t>debridement and minor surgery, and Obs / Gynae DGO trainee</w:t>
      </w:r>
      <w:bookmarkStart w:id="57" w:name="bookmark=id.3q5sasy" w:colFirst="0" w:colLast="0"/>
      <w:bookmarkEnd w:id="57"/>
      <w:r w:rsidRPr="00A13141">
        <w:rPr>
          <w:rFonts w:ascii="Times New Roman" w:eastAsia="Times New Roman" w:hAnsi="Times New Roman" w:cs="Times New Roman"/>
          <w:sz w:val="28"/>
          <w:szCs w:val="28"/>
        </w:rPr>
        <w:t xml:space="preserve"> and residents responding to cardio-pulmonary incidents on a full-size human mannequin. Written and computerized simulations have been used to assess clinical reasoning, diagnostic plans and treatment for a variety of clinical disciplines as part of licensure and certification examinations. Standardized patients as simulations are described elsewhere.</w:t>
      </w:r>
    </w:p>
    <w:p w:rsidR="00AE2629" w:rsidRPr="00291DE0" w:rsidRDefault="00AC6E70" w:rsidP="00E7488F">
      <w:pPr>
        <w:numPr>
          <w:ilvl w:val="0"/>
          <w:numId w:val="27"/>
        </w:numPr>
        <w:spacing w:line="360" w:lineRule="auto"/>
        <w:ind w:left="1" w:hanging="3"/>
        <w:rPr>
          <w:rFonts w:ascii="Times New Roman" w:eastAsia="Noto Sans Symbols" w:hAnsi="Times New Roman" w:cs="Times New Roman"/>
          <w:sz w:val="28"/>
          <w:szCs w:val="28"/>
        </w:rPr>
      </w:pPr>
      <w:r w:rsidRPr="00291DE0">
        <w:rPr>
          <w:rFonts w:ascii="Times New Roman" w:eastAsia="Times New Roman" w:hAnsi="Times New Roman" w:cs="Times New Roman"/>
          <w:b/>
          <w:sz w:val="28"/>
          <w:szCs w:val="28"/>
        </w:rPr>
        <w:t>Standardized oral Examination</w:t>
      </w:r>
    </w:p>
    <w:p w:rsidR="00AE2629" w:rsidRPr="00A13141" w:rsidRDefault="00AE2629" w:rsidP="00C32A34">
      <w:pPr>
        <w:spacing w:line="360" w:lineRule="auto"/>
        <w:ind w:left="1" w:right="40"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The standardized oral examination is a type of performance assessment using realistic patient cases with a trained physician examiner questioning the examinee. The examiner begins by presenting to the examinee a clinical problem in the form of a patient case scenario and asks the examinee to manage the case. Questions probe the reasoning for requesting clinical findings, interpretation of findings, and treatment plans. In efficiently designed exams each case scenario takes three to five minutes. Exams last approximately 90 minutes to two and one-half hours with two to four separate 30 or 60-minute sessions. One or two physicians serve as examiners per session. An examinee can be tested on 18 to 60 different clinical cases. These exams assess clinical decision making and the application or use of Obs / Gynae knowledge with realistic patients. Multiple-choice questions are better at assessing recall or understanding of Obs / Gynae knowledge.</w:t>
      </w:r>
    </w:p>
    <w:p w:rsidR="00AE2629" w:rsidRPr="00291DE0" w:rsidRDefault="008B5B20" w:rsidP="00E7488F">
      <w:pPr>
        <w:numPr>
          <w:ilvl w:val="0"/>
          <w:numId w:val="27"/>
        </w:numPr>
        <w:spacing w:line="360" w:lineRule="auto"/>
        <w:ind w:left="1" w:hanging="3"/>
        <w:rPr>
          <w:rFonts w:ascii="Times New Roman" w:eastAsia="Noto Sans Symbols" w:hAnsi="Times New Roman" w:cs="Times New Roman"/>
          <w:sz w:val="28"/>
          <w:szCs w:val="28"/>
        </w:rPr>
      </w:pPr>
      <w:r w:rsidRPr="00291DE0">
        <w:rPr>
          <w:rFonts w:ascii="Times New Roman" w:eastAsia="Times New Roman" w:hAnsi="Times New Roman" w:cs="Times New Roman"/>
          <w:b/>
          <w:sz w:val="28"/>
          <w:szCs w:val="28"/>
        </w:rPr>
        <w:t>Standardized Patient Examination (Sp/ Role Player)</w:t>
      </w: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 xml:space="preserve">Standardized patients (SPs) are well persons trained to simulate Obs / Gynae condition in a standardized way or actual patients who are trained to present their condition in a standardized way. A standardized patient exam consists of multiple SPs each presenting a different condition in a 10-12 minute patient encounter. The resident being evaluated examines the SP as if (s) he were a real patient, (i.e., the resident might perform a history and physical exam, order tests, provide a diagnosis, develop a treatment plan, or counsel the patient). Using a checklist or a rating form, a physician observer or the SPs evaluate the resident’s performance on appropriateness, correctness, and completeness of </w:t>
      </w:r>
      <w:r w:rsidRPr="00A13141">
        <w:rPr>
          <w:rFonts w:ascii="Times New Roman" w:eastAsia="Times New Roman" w:hAnsi="Times New Roman" w:cs="Times New Roman"/>
          <w:sz w:val="28"/>
          <w:szCs w:val="28"/>
        </w:rPr>
        <w:lastRenderedPageBreak/>
        <w:t>specific patient care tasks and expected behaviors (See description of Checklist Evaluation…). Performance criteria are set in advance. Alternatively or in addition to evaluation using a multiple SP exam, individual SPs can be used to assess specific patient care skills. SPs are also included as stations in</w:t>
      </w:r>
    </w:p>
    <w:p w:rsidR="00AE2629" w:rsidRPr="00A13141" w:rsidRDefault="00AE2629" w:rsidP="00C32A34">
      <w:pPr>
        <w:spacing w:line="360" w:lineRule="auto"/>
        <w:ind w:left="1" w:hanging="3"/>
        <w:rPr>
          <w:rFonts w:ascii="Times New Roman" w:eastAsia="Times New Roman" w:hAnsi="Times New Roman" w:cs="Times New Roman"/>
          <w:sz w:val="28"/>
          <w:szCs w:val="28"/>
        </w:rPr>
      </w:pP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Objective Structured Clinical Examinations (See description of OSCE).SPs have been used to assess history-taking skills, physical examination skills, communication skills, differential diagnosis, laboratory utilization, and treatment. Reproducible scores are more readily obtained for history-taking, physical examination, and</w:t>
      </w:r>
    </w:p>
    <w:p w:rsidR="00AE2629" w:rsidRPr="00A13141" w:rsidRDefault="00AE2629" w:rsidP="00C32A34">
      <w:pPr>
        <w:spacing w:line="360" w:lineRule="auto"/>
        <w:ind w:left="1" w:hanging="3"/>
        <w:rPr>
          <w:rFonts w:ascii="Times New Roman" w:eastAsia="Times New Roman" w:hAnsi="Times New Roman" w:cs="Times New Roman"/>
          <w:sz w:val="28"/>
          <w:szCs w:val="28"/>
        </w:rPr>
      </w:pPr>
    </w:p>
    <w:p w:rsidR="00AE2629" w:rsidRPr="00A13141" w:rsidRDefault="00AE2629" w:rsidP="00C32A34">
      <w:pPr>
        <w:spacing w:line="360" w:lineRule="auto"/>
        <w:ind w:left="1" w:right="20" w:hanging="3"/>
        <w:rPr>
          <w:rFonts w:ascii="Times New Roman" w:eastAsia="Times New Roman" w:hAnsi="Times New Roman" w:cs="Times New Roman"/>
          <w:sz w:val="28"/>
          <w:szCs w:val="28"/>
        </w:rPr>
        <w:sectPr w:rsidR="00AE2629" w:rsidRPr="00A13141" w:rsidSect="00BF3AC4">
          <w:pgSz w:w="15840" w:h="12240" w:orient="landscape"/>
          <w:pgMar w:top="1180" w:right="1320" w:bottom="304" w:left="1080" w:header="0" w:footer="348" w:gutter="0"/>
          <w:cols w:space="720"/>
        </w:sectPr>
      </w:pPr>
      <w:r w:rsidRPr="00A13141">
        <w:rPr>
          <w:rFonts w:ascii="Times New Roman" w:eastAsia="Times New Roman" w:hAnsi="Times New Roman" w:cs="Times New Roman"/>
          <w:sz w:val="28"/>
          <w:szCs w:val="28"/>
        </w:rPr>
        <w:t>communication skills. Standardized patient exams are most frequently used as summative performance exams for clinical skills. A single SP can assess targeted skills and knowledge.</w:t>
      </w:r>
    </w:p>
    <w:p w:rsidR="00AE2629" w:rsidRPr="00291DE0" w:rsidRDefault="008B5B20" w:rsidP="00E7488F">
      <w:pPr>
        <w:numPr>
          <w:ilvl w:val="0"/>
          <w:numId w:val="24"/>
        </w:numPr>
        <w:spacing w:line="360" w:lineRule="auto"/>
        <w:ind w:left="1" w:hanging="3"/>
        <w:rPr>
          <w:rFonts w:ascii="Times New Roman" w:eastAsia="Noto Sans Symbols" w:hAnsi="Times New Roman" w:cs="Times New Roman"/>
          <w:sz w:val="28"/>
          <w:szCs w:val="28"/>
        </w:rPr>
      </w:pPr>
      <w:bookmarkStart w:id="58" w:name="bookmark=id.25b2l0r" w:colFirst="0" w:colLast="0"/>
      <w:bookmarkEnd w:id="58"/>
      <w:r w:rsidRPr="00291DE0">
        <w:rPr>
          <w:rFonts w:ascii="Times New Roman" w:eastAsia="Times New Roman" w:hAnsi="Times New Roman" w:cs="Times New Roman"/>
          <w:b/>
          <w:sz w:val="28"/>
          <w:szCs w:val="28"/>
        </w:rPr>
        <w:lastRenderedPageBreak/>
        <w:t>Written Examination (MCQ)</w:t>
      </w:r>
    </w:p>
    <w:p w:rsidR="00AE2629" w:rsidRPr="00A13141" w:rsidRDefault="00AE2629" w:rsidP="00291DE0">
      <w:pPr>
        <w:spacing w:line="360" w:lineRule="auto"/>
        <w:ind w:left="1" w:right="40"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A written or computer-based MCQ examination is composed of multiple-choice questions (MCQ) selected to sample Obs / Gynae knowledge and understanding of a defined body of knowledge, not just factual or easily recalled information. Each question or test item contains an introductory statement followed by four or five options in outline format. The examinee selects one of the options as the presumed correct answer by marking the option on a coded answer sheet. Only one option is keyed as the correct response. The introductory statement often presents a patient case, clinical findings, or displays data graphically. A separate booklet can be used to display pictures, and other relevant clinical information. In computer-based examinations the test items are displayed on a computer monitor one at a time with pictures and graphical images also displayed directly on the monitor. In a computer-adaptive test fewer test questions are needed because test items are selected based upon statistical rules programmed into the computer to quickly measure the examinee’s ability. Obs / Gynae knowledge and understanding can be measured by MCQ examinations. Comparing the test scores on in-training examinations with national statistics can serve to identify strengths and limitations of individual residents to help them improve. Comparing test results aggregated for residents in each year of a programme can be helpful to identify residency training experiences that might be improved.</w:t>
      </w:r>
    </w:p>
    <w:p w:rsidR="00AE2629" w:rsidRDefault="00AE2629" w:rsidP="00C32A34">
      <w:pPr>
        <w:spacing w:line="360" w:lineRule="auto"/>
        <w:ind w:left="1" w:hanging="3"/>
        <w:rPr>
          <w:rFonts w:ascii="Times New Roman" w:eastAsia="Noto Sans Symbols" w:hAnsi="Times New Roman" w:cs="Times New Roman"/>
          <w:sz w:val="28"/>
          <w:szCs w:val="28"/>
        </w:rPr>
      </w:pPr>
    </w:p>
    <w:p w:rsidR="00291DE0" w:rsidRDefault="00291DE0" w:rsidP="00C32A34">
      <w:pPr>
        <w:spacing w:line="360" w:lineRule="auto"/>
        <w:ind w:left="1" w:hanging="3"/>
        <w:rPr>
          <w:rFonts w:ascii="Times New Roman" w:eastAsia="Noto Sans Symbols" w:hAnsi="Times New Roman" w:cs="Times New Roman"/>
          <w:sz w:val="28"/>
          <w:szCs w:val="28"/>
        </w:rPr>
      </w:pPr>
    </w:p>
    <w:p w:rsidR="00291DE0" w:rsidRDefault="00291DE0" w:rsidP="00C32A34">
      <w:pPr>
        <w:spacing w:line="360" w:lineRule="auto"/>
        <w:ind w:left="1" w:hanging="3"/>
        <w:rPr>
          <w:rFonts w:ascii="Times New Roman" w:eastAsia="Noto Sans Symbols" w:hAnsi="Times New Roman" w:cs="Times New Roman"/>
          <w:sz w:val="28"/>
          <w:szCs w:val="28"/>
        </w:rPr>
      </w:pPr>
    </w:p>
    <w:p w:rsidR="00291DE0" w:rsidRPr="00A13141" w:rsidRDefault="00291DE0" w:rsidP="00C32A34">
      <w:pPr>
        <w:spacing w:line="360" w:lineRule="auto"/>
        <w:ind w:left="1" w:hanging="3"/>
        <w:rPr>
          <w:rFonts w:ascii="Times New Roman" w:eastAsia="Noto Sans Symbols" w:hAnsi="Times New Roman" w:cs="Times New Roman"/>
          <w:sz w:val="28"/>
          <w:szCs w:val="28"/>
        </w:rPr>
      </w:pPr>
    </w:p>
    <w:p w:rsidR="00AE2629" w:rsidRPr="00291DE0" w:rsidRDefault="00AE2629" w:rsidP="00E7488F">
      <w:pPr>
        <w:numPr>
          <w:ilvl w:val="0"/>
          <w:numId w:val="24"/>
        </w:numPr>
        <w:spacing w:line="360" w:lineRule="auto"/>
        <w:ind w:left="1" w:hanging="3"/>
        <w:rPr>
          <w:rFonts w:ascii="Times New Roman" w:eastAsia="Noto Sans Symbols" w:hAnsi="Times New Roman" w:cs="Times New Roman"/>
          <w:sz w:val="28"/>
          <w:szCs w:val="28"/>
        </w:rPr>
      </w:pPr>
      <w:r w:rsidRPr="00291DE0">
        <w:rPr>
          <w:rFonts w:ascii="Times New Roman" w:eastAsia="Times New Roman" w:hAnsi="Times New Roman" w:cs="Times New Roman"/>
          <w:b/>
          <w:sz w:val="28"/>
          <w:szCs w:val="28"/>
        </w:rPr>
        <w:lastRenderedPageBreak/>
        <w:t>Mini-Clinical Evaluation Exercise (mini-CEX</w:t>
      </w:r>
      <w:r w:rsidRPr="00291DE0">
        <w:rPr>
          <w:rFonts w:ascii="Times New Roman" w:eastAsia="Times New Roman" w:hAnsi="Times New Roman" w:cs="Times New Roman"/>
          <w:sz w:val="28"/>
          <w:szCs w:val="28"/>
        </w:rPr>
        <w:t>)</w:t>
      </w: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This tool evaluates a clinical encounter with a patient to provide an indication of competence in skills essential for good clinical care such as history taking, examination and clinical reasoning. The trainee receives immediate feedback to aid learning. The can be used at any time and in any setting when there is a trainee and patient interaction and an assessor is available.</w:t>
      </w:r>
    </w:p>
    <w:p w:rsidR="00AE2629" w:rsidRPr="00291DE0" w:rsidRDefault="00AE2629" w:rsidP="00E7488F">
      <w:pPr>
        <w:numPr>
          <w:ilvl w:val="0"/>
          <w:numId w:val="24"/>
        </w:numPr>
        <w:spacing w:line="360" w:lineRule="auto"/>
        <w:ind w:left="1" w:hanging="3"/>
        <w:rPr>
          <w:rFonts w:ascii="Times New Roman" w:eastAsia="Noto Sans Symbols" w:hAnsi="Times New Roman" w:cs="Times New Roman"/>
          <w:sz w:val="28"/>
          <w:szCs w:val="28"/>
        </w:rPr>
      </w:pPr>
      <w:r w:rsidRPr="00291DE0">
        <w:rPr>
          <w:rFonts w:ascii="Times New Roman" w:eastAsia="Times New Roman" w:hAnsi="Times New Roman" w:cs="Times New Roman"/>
          <w:b/>
          <w:sz w:val="28"/>
          <w:szCs w:val="28"/>
        </w:rPr>
        <w:t>Direct Observation of Procedural Skills (DOPS)</w:t>
      </w: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A DOPS is an assessment tool designed to evaluate the performance of a trainee in undertaking a practical procedure, against a structured checklist. The trainee receives immediate feedback to identify strengths and areas for development.</w:t>
      </w:r>
    </w:p>
    <w:p w:rsidR="00AE2629" w:rsidRPr="00291DE0" w:rsidRDefault="00AE2629" w:rsidP="00E7488F">
      <w:pPr>
        <w:numPr>
          <w:ilvl w:val="0"/>
          <w:numId w:val="24"/>
        </w:numPr>
        <w:spacing w:line="360" w:lineRule="auto"/>
        <w:ind w:left="1" w:hanging="3"/>
        <w:rPr>
          <w:rFonts w:ascii="Times New Roman" w:eastAsia="Noto Sans Symbols" w:hAnsi="Times New Roman" w:cs="Times New Roman"/>
          <w:sz w:val="28"/>
          <w:szCs w:val="28"/>
        </w:rPr>
      </w:pPr>
      <w:r w:rsidRPr="00291DE0">
        <w:rPr>
          <w:rFonts w:ascii="Times New Roman" w:eastAsia="Times New Roman" w:hAnsi="Times New Roman" w:cs="Times New Roman"/>
          <w:b/>
          <w:sz w:val="28"/>
          <w:szCs w:val="28"/>
        </w:rPr>
        <w:t>Case-based Discussion (CbD)</w:t>
      </w:r>
    </w:p>
    <w:p w:rsidR="00AE2629" w:rsidRPr="00A13141" w:rsidRDefault="00AE2629" w:rsidP="00291DE0">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The CbD assesses the performance of a trainee in their management of a patient to provide an indication of</w:t>
      </w:r>
      <w:bookmarkStart w:id="59" w:name="bookmark=id.kgcv8k" w:colFirst="0" w:colLast="0"/>
      <w:bookmarkEnd w:id="59"/>
      <w:r w:rsidR="0093366B">
        <w:rPr>
          <w:rFonts w:ascii="Times New Roman" w:eastAsia="Times New Roman" w:hAnsi="Times New Roman" w:cs="Times New Roman"/>
          <w:sz w:val="28"/>
          <w:szCs w:val="28"/>
        </w:rPr>
        <w:t xml:space="preserve"> </w:t>
      </w:r>
      <w:r w:rsidRPr="00A13141">
        <w:rPr>
          <w:rFonts w:ascii="Times New Roman" w:eastAsia="Times New Roman" w:hAnsi="Times New Roman" w:cs="Times New Roman"/>
          <w:sz w:val="28"/>
          <w:szCs w:val="28"/>
        </w:rPr>
        <w:t>competence in areas such as clinical reasoning, decision-making and application of Obs / Gynae knowledge in relation to patient care. It also serves as a method to document conversations about, and presentations of, cases by trainees. The CbD should focus on a written record (such as written case notes, out-patient letter, and discharge summary). A typical encounter might be when presenting newly referred patients in the outpatient department.</w:t>
      </w:r>
    </w:p>
    <w:p w:rsidR="00AE2629" w:rsidRPr="00291DE0" w:rsidRDefault="00AE2629" w:rsidP="00E7488F">
      <w:pPr>
        <w:numPr>
          <w:ilvl w:val="0"/>
          <w:numId w:val="29"/>
        </w:numPr>
        <w:spacing w:line="360" w:lineRule="auto"/>
        <w:ind w:left="1" w:hanging="3"/>
        <w:rPr>
          <w:rFonts w:ascii="Times New Roman" w:eastAsia="Noto Sans Symbols" w:hAnsi="Times New Roman" w:cs="Times New Roman"/>
          <w:sz w:val="28"/>
          <w:szCs w:val="28"/>
        </w:rPr>
      </w:pPr>
      <w:r w:rsidRPr="00291DE0">
        <w:rPr>
          <w:rFonts w:ascii="Times New Roman" w:eastAsia="Times New Roman" w:hAnsi="Times New Roman" w:cs="Times New Roman"/>
          <w:b/>
          <w:sz w:val="28"/>
          <w:szCs w:val="28"/>
        </w:rPr>
        <w:t>Acute Care Assessment Tool (ACAT)</w:t>
      </w:r>
    </w:p>
    <w:p w:rsidR="00AE2629" w:rsidRPr="00A13141" w:rsidRDefault="00AE2629" w:rsidP="0093366B">
      <w:pPr>
        <w:spacing w:line="360" w:lineRule="auto"/>
        <w:ind w:left="1"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The ACAT is designed to assess and facilitate feedback on a doctor’s performance during their practice on the</w:t>
      </w:r>
    </w:p>
    <w:p w:rsidR="00AE2629" w:rsidRPr="00A13141" w:rsidRDefault="00AE2629" w:rsidP="00C32A34">
      <w:pPr>
        <w:spacing w:line="360" w:lineRule="auto"/>
        <w:ind w:left="1"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Acute Obs / Gynae Take. Any doctor who has been responsible for the supervision of the Acute Obs / Gynae Take can be the assessor for an ACAT.</w:t>
      </w:r>
    </w:p>
    <w:p w:rsidR="00AE2629" w:rsidRPr="00D71FF5" w:rsidRDefault="00AE2629" w:rsidP="00E7488F">
      <w:pPr>
        <w:numPr>
          <w:ilvl w:val="0"/>
          <w:numId w:val="29"/>
        </w:numPr>
        <w:spacing w:line="360" w:lineRule="auto"/>
        <w:ind w:left="1" w:hanging="3"/>
        <w:rPr>
          <w:rFonts w:ascii="Times New Roman" w:eastAsia="Noto Sans Symbols" w:hAnsi="Times New Roman" w:cs="Times New Roman"/>
          <w:sz w:val="28"/>
          <w:szCs w:val="28"/>
        </w:rPr>
      </w:pPr>
      <w:r w:rsidRPr="00D71FF5">
        <w:rPr>
          <w:rFonts w:ascii="Times New Roman" w:eastAsia="Times New Roman" w:hAnsi="Times New Roman" w:cs="Times New Roman"/>
          <w:b/>
          <w:sz w:val="28"/>
          <w:szCs w:val="28"/>
        </w:rPr>
        <w:lastRenderedPageBreak/>
        <w:t>Audit Assessment (AA)</w:t>
      </w:r>
    </w:p>
    <w:p w:rsidR="00AE2629" w:rsidRPr="00A13141" w:rsidRDefault="00AE2629" w:rsidP="00C32A34">
      <w:pPr>
        <w:spacing w:line="360" w:lineRule="auto"/>
        <w:ind w:left="1"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The Audit Assessment tool is designed to assess a trainee’s competence in completing an audit. The Audit</w:t>
      </w:r>
    </w:p>
    <w:p w:rsidR="00AE2629" w:rsidRPr="00A13141" w:rsidRDefault="00AE2629" w:rsidP="00C32A34">
      <w:pPr>
        <w:spacing w:line="360" w:lineRule="auto"/>
        <w:ind w:left="1" w:right="20" w:hanging="3"/>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Assessment can be based on review of audit documentation OR on a presentation of the audit at a meeting. If possible the trainee should be assessed on the same audit by more than one assessor.</w:t>
      </w:r>
    </w:p>
    <w:p w:rsidR="00AE2629" w:rsidRPr="00D71FF5" w:rsidRDefault="00AE2629" w:rsidP="00E7488F">
      <w:pPr>
        <w:numPr>
          <w:ilvl w:val="0"/>
          <w:numId w:val="29"/>
        </w:numPr>
        <w:spacing w:line="360" w:lineRule="auto"/>
        <w:ind w:left="1" w:hanging="3"/>
        <w:rPr>
          <w:rFonts w:ascii="Times New Roman" w:eastAsia="Noto Sans Symbols" w:hAnsi="Times New Roman" w:cs="Times New Roman"/>
          <w:sz w:val="28"/>
          <w:szCs w:val="28"/>
        </w:rPr>
      </w:pPr>
      <w:r w:rsidRPr="00D71FF5">
        <w:rPr>
          <w:rFonts w:ascii="Times New Roman" w:eastAsia="Times New Roman" w:hAnsi="Times New Roman" w:cs="Times New Roman"/>
          <w:b/>
          <w:sz w:val="28"/>
          <w:szCs w:val="28"/>
        </w:rPr>
        <w:t>Teaching Observation (TO)</w:t>
      </w: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The Teaching Observation form is designed to provide structured, formative feedback to trainees on their competence at teaching. The Teaching Observation can be based on any instance of formalized teaching by the trainee who has been observed by the assessor. The process should be trainee-led (identifying appropriate teaching sessions and assessors).</w:t>
      </w:r>
    </w:p>
    <w:p w:rsidR="00AE2629" w:rsidRPr="00D71FF5" w:rsidRDefault="00AE2629" w:rsidP="00E7488F">
      <w:pPr>
        <w:numPr>
          <w:ilvl w:val="0"/>
          <w:numId w:val="29"/>
        </w:numPr>
        <w:spacing w:line="360" w:lineRule="auto"/>
        <w:ind w:left="1" w:hanging="3"/>
        <w:rPr>
          <w:rFonts w:ascii="Times New Roman" w:eastAsia="Noto Sans Symbols" w:hAnsi="Times New Roman" w:cs="Times New Roman"/>
          <w:sz w:val="28"/>
          <w:szCs w:val="28"/>
        </w:rPr>
      </w:pPr>
      <w:r w:rsidRPr="00D71FF5">
        <w:rPr>
          <w:rFonts w:ascii="Times New Roman" w:eastAsia="Times New Roman" w:hAnsi="Times New Roman" w:cs="Times New Roman"/>
          <w:b/>
          <w:sz w:val="28"/>
          <w:szCs w:val="28"/>
        </w:rPr>
        <w:t>Decisions on progress (ARCP)</w:t>
      </w:r>
    </w:p>
    <w:p w:rsidR="00AE2629" w:rsidRPr="00A13141" w:rsidRDefault="00AE2629" w:rsidP="0093366B">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The Annual Review of Competence Progression (ARCP) is the formal method by which a trainee’s progression through her/his training programme me is monitored and recorded. ARCP is not an assessment – it is the review of evidence of training and assessment. The ARCP process is described in A Reference Guide for Postgraduate</w:t>
      </w:r>
    </w:p>
    <w:p w:rsidR="00AE2629" w:rsidRPr="00A13141" w:rsidRDefault="00AE2629" w:rsidP="00C32A34">
      <w:pPr>
        <w:spacing w:line="360" w:lineRule="auto"/>
        <w:ind w:left="1" w:hanging="3"/>
        <w:rPr>
          <w:rFonts w:ascii="Times New Roman" w:eastAsia="Noto Sans Symbols" w:hAnsi="Times New Roman" w:cs="Times New Roman"/>
          <w:sz w:val="28"/>
          <w:szCs w:val="28"/>
        </w:rPr>
      </w:pPr>
    </w:p>
    <w:p w:rsidR="00AE2629" w:rsidRPr="00A13141" w:rsidRDefault="00AE2629" w:rsidP="00C32A34">
      <w:pPr>
        <w:spacing w:line="360" w:lineRule="auto"/>
        <w:ind w:left="1" w:hanging="3"/>
        <w:jc w:val="both"/>
        <w:rPr>
          <w:rFonts w:ascii="Times New Roman" w:eastAsia="Times New Roman" w:hAnsi="Times New Roman" w:cs="Times New Roman"/>
          <w:sz w:val="28"/>
          <w:szCs w:val="28"/>
        </w:rPr>
      </w:pPr>
      <w:r w:rsidRPr="00A13141">
        <w:rPr>
          <w:rFonts w:ascii="Times New Roman" w:eastAsia="Times New Roman" w:hAnsi="Times New Roman" w:cs="Times New Roman"/>
          <w:sz w:val="28"/>
          <w:szCs w:val="28"/>
        </w:rPr>
        <w:t xml:space="preserve">Specialty Training in the UK (the ―Gold Guide‖ – available from </w:t>
      </w:r>
      <w:r w:rsidRPr="00A13141">
        <w:rPr>
          <w:rFonts w:ascii="Times New Roman" w:eastAsia="Times New Roman" w:hAnsi="Times New Roman" w:cs="Times New Roman"/>
          <w:sz w:val="28"/>
          <w:szCs w:val="28"/>
          <w:u w:val="single"/>
        </w:rPr>
        <w:t>www.mmc.nhs.uk</w:t>
      </w:r>
      <w:r w:rsidRPr="00A13141">
        <w:rPr>
          <w:rFonts w:ascii="Times New Roman" w:eastAsia="Times New Roman" w:hAnsi="Times New Roman" w:cs="Times New Roman"/>
          <w:sz w:val="28"/>
          <w:szCs w:val="28"/>
        </w:rPr>
        <w:t>). Deaneries are responsible for organizing and conducting ARCPs. The evidence to be reviewed by ARCP panels should be collected in the trainee’s e-Portfolio.</w:t>
      </w:r>
    </w:p>
    <w:p w:rsidR="00AE2629" w:rsidRPr="009073D6" w:rsidRDefault="00AE2629" w:rsidP="00AE2629">
      <w:pPr>
        <w:spacing w:line="237" w:lineRule="auto"/>
        <w:ind w:left="1" w:hanging="3"/>
        <w:jc w:val="both"/>
        <w:rPr>
          <w:rFonts w:ascii="Times New Roman" w:eastAsia="Times New Roman" w:hAnsi="Times New Roman" w:cs="Times New Roman"/>
          <w:sz w:val="28"/>
          <w:szCs w:val="28"/>
        </w:rPr>
      </w:pPr>
    </w:p>
    <w:p w:rsidR="006B6A9F" w:rsidRDefault="006B6A9F" w:rsidP="00D71FF5">
      <w:pPr>
        <w:ind w:leftChars="0" w:left="0" w:firstLineChars="0" w:firstLine="0"/>
        <w:rPr>
          <w:rFonts w:ascii="Times New Roman" w:eastAsia="Times New Roman" w:hAnsi="Times New Roman" w:cs="Times New Roman"/>
        </w:rPr>
      </w:pPr>
    </w:p>
    <w:p w:rsidR="006B6A9F" w:rsidRDefault="006B6A9F">
      <w:pPr>
        <w:ind w:left="0" w:hanging="2"/>
        <w:rPr>
          <w:rFonts w:ascii="Times New Roman" w:eastAsia="Times New Roman" w:hAnsi="Times New Roman" w:cs="Times New Roman"/>
        </w:rPr>
      </w:pPr>
    </w:p>
    <w:p w:rsidR="006B6A9F" w:rsidRPr="009073D6" w:rsidRDefault="006B6A9F">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CA6B62" w:rsidRDefault="00CA6B62" w:rsidP="002E4AB5">
      <w:pPr>
        <w:ind w:left="14" w:hanging="16"/>
        <w:jc w:val="center"/>
        <w:rPr>
          <w:rFonts w:ascii="Times New Roman" w:eastAsia="Times New Roman" w:hAnsi="Times New Roman" w:cs="Times New Roman"/>
          <w:b/>
          <w:i/>
          <w:color w:val="1F497D" w:themeColor="text2"/>
          <w:sz w:val="160"/>
          <w:szCs w:val="160"/>
        </w:rPr>
      </w:pPr>
    </w:p>
    <w:p w:rsidR="00063901" w:rsidRDefault="00D97EC8" w:rsidP="002E4AB5">
      <w:pPr>
        <w:ind w:left="14" w:hanging="16"/>
        <w:jc w:val="center"/>
        <w:rPr>
          <w:rFonts w:ascii="Times New Roman" w:eastAsia="Times New Roman" w:hAnsi="Times New Roman" w:cs="Times New Roman"/>
          <w:b/>
          <w:i/>
          <w:color w:val="1F497D" w:themeColor="text2"/>
          <w:sz w:val="160"/>
          <w:szCs w:val="160"/>
        </w:rPr>
      </w:pPr>
      <w:r w:rsidRPr="009073D6">
        <w:rPr>
          <w:rFonts w:ascii="Times New Roman" w:eastAsia="Times New Roman" w:hAnsi="Times New Roman" w:cs="Times New Roman"/>
          <w:b/>
          <w:i/>
          <w:color w:val="1F497D" w:themeColor="text2"/>
          <w:sz w:val="160"/>
          <w:szCs w:val="160"/>
        </w:rPr>
        <w:t>SECTION – III</w:t>
      </w:r>
    </w:p>
    <w:p w:rsidR="00CA6B62" w:rsidRPr="00CA6B62" w:rsidRDefault="00CA6B62" w:rsidP="00CA6B62">
      <w:pPr>
        <w:ind w:left="6" w:hanging="8"/>
        <w:jc w:val="center"/>
        <w:rPr>
          <w:rFonts w:ascii="Times New Roman" w:eastAsia="Times New Roman" w:hAnsi="Times New Roman" w:cs="Times New Roman"/>
          <w:b/>
          <w:i/>
          <w:color w:val="1F497D" w:themeColor="text2"/>
          <w:sz w:val="78"/>
          <w:szCs w:val="160"/>
        </w:rPr>
      </w:pPr>
    </w:p>
    <w:p w:rsidR="00AE2629" w:rsidRPr="00CA6B62" w:rsidRDefault="00CA6B62" w:rsidP="00CA6B62">
      <w:pPr>
        <w:ind w:left="7" w:hanging="9"/>
        <w:jc w:val="center"/>
        <w:rPr>
          <w:rFonts w:ascii="Times New Roman" w:eastAsia="Times New Roman" w:hAnsi="Times New Roman" w:cs="Times New Roman"/>
          <w:b/>
          <w:i/>
          <w:color w:val="1F497D" w:themeColor="text2"/>
          <w:sz w:val="90"/>
          <w:szCs w:val="90"/>
        </w:rPr>
      </w:pPr>
      <w:r w:rsidRPr="00CA6B62">
        <w:rPr>
          <w:rFonts w:ascii="Times New Roman" w:eastAsia="Times New Roman" w:hAnsi="Times New Roman" w:cs="Times New Roman"/>
          <w:b/>
          <w:i/>
          <w:color w:val="1F497D" w:themeColor="text2"/>
          <w:sz w:val="90"/>
          <w:szCs w:val="90"/>
        </w:rPr>
        <w:t xml:space="preserve">Research &amp; Article Writing </w:t>
      </w:r>
    </w:p>
    <w:p w:rsidR="006B6A9F" w:rsidRDefault="006B6A9F"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D71FF5" w:rsidP="006B6A9F">
      <w:pPr>
        <w:ind w:left="1" w:hanging="3"/>
        <w:jc w:val="center"/>
        <w:rPr>
          <w:rFonts w:ascii="Times New Roman" w:eastAsia="Times New Roman" w:hAnsi="Times New Roman" w:cs="Times New Roman"/>
          <w:b/>
          <w:i/>
          <w:color w:val="1F497D" w:themeColor="text2"/>
          <w:sz w:val="28"/>
          <w:szCs w:val="28"/>
        </w:rPr>
      </w:pPr>
    </w:p>
    <w:p w:rsidR="00D71FF5" w:rsidRDefault="00970768" w:rsidP="00275321">
      <w:pPr>
        <w:ind w:left="0" w:hanging="2"/>
        <w:jc w:val="center"/>
        <w:rPr>
          <w:rFonts w:ascii="Times New Roman" w:eastAsia="Times New Roman" w:hAnsi="Times New Roman" w:cs="Times New Roman"/>
          <w:b/>
          <w:i/>
          <w:color w:val="1F497D" w:themeColor="text2"/>
          <w:sz w:val="28"/>
          <w:szCs w:val="28"/>
        </w:rPr>
      </w:pPr>
      <w:r w:rsidRPr="00970768">
        <w:rPr>
          <w:rFonts w:ascii="Times New Roman" w:eastAsia="Times New Roman" w:hAnsi="Times New Roman" w:cs="Times New Roman"/>
          <w:noProof/>
        </w:rPr>
        <w:lastRenderedPageBreak/>
        <w:pict>
          <v:shape id="_x0000_s1087" type="#_x0000_t202" style="position:absolute;left:0;text-align:left;margin-left:37.25pt;margin-top:-32.3pt;width:590.9pt;height:49.55pt;z-index:251730432" fillcolor="#4f81bd [3204]" strokecolor="#4f81bd [3204]" strokeweight="10pt">
            <v:stroke linestyle="thinThin"/>
            <v:shadow color="#868686"/>
            <v:textbox style="mso-next-textbox:#_x0000_s1087">
              <w:txbxContent>
                <w:p w:rsidR="0064127E" w:rsidRPr="002E4AB5" w:rsidRDefault="0064127E" w:rsidP="002E4AB5">
                  <w:pPr>
                    <w:ind w:left="2" w:hanging="4"/>
                    <w:jc w:val="center"/>
                    <w:rPr>
                      <w:color w:val="FFFFFF" w:themeColor="background1"/>
                      <w:sz w:val="72"/>
                      <w:szCs w:val="60"/>
                    </w:rPr>
                  </w:pPr>
                  <w:r>
                    <w:rPr>
                      <w:rFonts w:ascii="Times New Roman" w:eastAsia="Times New Roman" w:hAnsi="Times New Roman" w:cs="Times New Roman"/>
                      <w:b/>
                      <w:color w:val="FFFFFF" w:themeColor="background1"/>
                      <w:sz w:val="44"/>
                      <w:szCs w:val="40"/>
                    </w:rPr>
                    <w:t xml:space="preserve">3.1 </w:t>
                  </w:r>
                  <w:r w:rsidRPr="002E4AB5">
                    <w:rPr>
                      <w:rFonts w:ascii="Times New Roman" w:eastAsia="Times New Roman" w:hAnsi="Times New Roman" w:cs="Times New Roman"/>
                      <w:b/>
                      <w:color w:val="FFFFFF" w:themeColor="background1"/>
                      <w:sz w:val="44"/>
                      <w:szCs w:val="40"/>
                    </w:rPr>
                    <w:t>Research (One Disease Statistical Review)</w:t>
                  </w:r>
                </w:p>
              </w:txbxContent>
            </v:textbox>
          </v:shape>
        </w:pict>
      </w:r>
    </w:p>
    <w:p w:rsidR="00063901" w:rsidRPr="009073D6" w:rsidRDefault="00063901" w:rsidP="00275321">
      <w:pPr>
        <w:ind w:leftChars="0" w:left="0" w:firstLineChars="0" w:firstLine="0"/>
        <w:rPr>
          <w:rFonts w:ascii="Times New Roman" w:eastAsia="Times New Roman" w:hAnsi="Times New Roman" w:cs="Times New Roman"/>
          <w:b/>
          <w:sz w:val="40"/>
          <w:szCs w:val="40"/>
          <w:u w:val="single"/>
        </w:rPr>
      </w:pPr>
      <w:bookmarkStart w:id="60" w:name="bookmark=id.meukdy" w:colFirst="0" w:colLast="0"/>
      <w:bookmarkEnd w:id="60"/>
    </w:p>
    <w:p w:rsidR="00407967" w:rsidRPr="009073D6" w:rsidRDefault="00057497" w:rsidP="00407967">
      <w:pPr>
        <w:ind w:left="2" w:hanging="4"/>
        <w:jc w:val="center"/>
        <w:rPr>
          <w:rFonts w:ascii="Times New Roman" w:eastAsia="Times New Roman" w:hAnsi="Times New Roman" w:cs="Times New Roman"/>
          <w:b/>
          <w:sz w:val="40"/>
          <w:szCs w:val="40"/>
          <w:u w:val="single"/>
        </w:rPr>
      </w:pPr>
      <w:r w:rsidRPr="009073D6">
        <w:rPr>
          <w:rFonts w:ascii="Times New Roman" w:eastAsia="Times New Roman" w:hAnsi="Times New Roman" w:cs="Times New Roman"/>
          <w:b/>
          <w:noProof/>
          <w:sz w:val="40"/>
          <w:szCs w:val="40"/>
          <w:u w:val="single"/>
        </w:rPr>
        <w:drawing>
          <wp:anchor distT="0" distB="0" distL="114300" distR="114300" simplePos="0" relativeHeight="251555328" behindDoc="0" locked="0" layoutInCell="1" allowOverlap="1">
            <wp:simplePos x="0" y="0"/>
            <wp:positionH relativeFrom="column">
              <wp:posOffset>362585</wp:posOffset>
            </wp:positionH>
            <wp:positionV relativeFrom="paragraph">
              <wp:posOffset>102235</wp:posOffset>
            </wp:positionV>
            <wp:extent cx="7666990" cy="3420745"/>
            <wp:effectExtent l="1905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srcRect l="18054" t="40031" r="33043" b="16134"/>
                    <a:stretch>
                      <a:fillRect/>
                    </a:stretch>
                  </pic:blipFill>
                  <pic:spPr bwMode="auto">
                    <a:xfrm>
                      <a:off x="0" y="0"/>
                      <a:ext cx="7666990" cy="3420745"/>
                    </a:xfrm>
                    <a:prstGeom prst="rect">
                      <a:avLst/>
                    </a:prstGeom>
                    <a:noFill/>
                    <a:ln w="9525">
                      <a:noFill/>
                      <a:miter lim="800000"/>
                      <a:headEnd/>
                      <a:tailEnd/>
                    </a:ln>
                  </pic:spPr>
                </pic:pic>
              </a:graphicData>
            </a:graphic>
          </wp:anchor>
        </w:drawing>
      </w:r>
    </w:p>
    <w:p w:rsidR="00063901" w:rsidRPr="009073D6" w:rsidRDefault="00063901">
      <w:pPr>
        <w:ind w:left="0" w:hanging="2"/>
        <w:rPr>
          <w:rFonts w:ascii="Times New Roman" w:eastAsia="Times New Roman" w:hAnsi="Times New Roman" w:cs="Times New Roman"/>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057497" w:rsidRPr="009073D6" w:rsidRDefault="00057497" w:rsidP="00AB22BB">
      <w:pPr>
        <w:spacing w:line="359" w:lineRule="auto"/>
        <w:ind w:leftChars="0" w:left="0" w:firstLineChars="0" w:firstLine="0"/>
        <w:jc w:val="both"/>
        <w:rPr>
          <w:rFonts w:ascii="Times New Roman" w:eastAsia="Times New Roman" w:hAnsi="Times New Roman" w:cs="Times New Roman"/>
          <w:sz w:val="28"/>
          <w:szCs w:val="28"/>
        </w:rPr>
      </w:pPr>
    </w:p>
    <w:p w:rsidR="00C164A0" w:rsidRPr="00FD21B3" w:rsidRDefault="00AB22BB" w:rsidP="00FD21B3">
      <w:pPr>
        <w:spacing w:line="360" w:lineRule="auto"/>
        <w:ind w:leftChars="0" w:left="0"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Research Component (On</w:t>
      </w:r>
      <w:r w:rsidR="00AA67C2" w:rsidRPr="009073D6">
        <w:rPr>
          <w:rFonts w:ascii="Times New Roman" w:eastAsia="Times New Roman" w:hAnsi="Times New Roman" w:cs="Times New Roman"/>
          <w:sz w:val="28"/>
          <w:szCs w:val="28"/>
        </w:rPr>
        <w:t>e Disease Statistical Review</w:t>
      </w:r>
      <w:r w:rsidRPr="009073D6">
        <w:rPr>
          <w:rFonts w:ascii="Times New Roman" w:eastAsia="Times New Roman" w:hAnsi="Times New Roman" w:cs="Times New Roman"/>
          <w:sz w:val="28"/>
          <w:szCs w:val="28"/>
        </w:rPr>
        <w:t>) will be completed over the two years duration of the course. Candidates will spend sufficient time for research during the training. Candidate will do the workshop on One Disease Statistical Analysis IT Skills in the first year of training.</w:t>
      </w:r>
      <w:r w:rsidR="0029177B">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During the second year of training, the trainee will start collecting the d</w:t>
      </w:r>
      <w:r w:rsidR="009D1A45" w:rsidRPr="009073D6">
        <w:rPr>
          <w:rFonts w:ascii="Times New Roman" w:eastAsia="Times New Roman" w:hAnsi="Times New Roman" w:cs="Times New Roman"/>
          <w:sz w:val="28"/>
          <w:szCs w:val="28"/>
        </w:rPr>
        <w:t>ata, analys</w:t>
      </w:r>
      <w:r w:rsidR="00AA67C2" w:rsidRPr="009073D6">
        <w:rPr>
          <w:rFonts w:ascii="Times New Roman" w:eastAsia="Times New Roman" w:hAnsi="Times New Roman" w:cs="Times New Roman"/>
          <w:sz w:val="28"/>
          <w:szCs w:val="28"/>
        </w:rPr>
        <w:t>is</w:t>
      </w:r>
      <w:r w:rsidR="009D1A45" w:rsidRPr="009073D6">
        <w:rPr>
          <w:rFonts w:ascii="Times New Roman" w:eastAsia="Times New Roman" w:hAnsi="Times New Roman" w:cs="Times New Roman"/>
          <w:sz w:val="28"/>
          <w:szCs w:val="28"/>
        </w:rPr>
        <w:t xml:space="preserve"> and submit the one disease statistical review report to the research unit and later on they will write up research article and will publish in RJRMC. </w:t>
      </w:r>
    </w:p>
    <w:p w:rsidR="002B4606" w:rsidRPr="009073D6" w:rsidRDefault="002B4606" w:rsidP="002B4606">
      <w:pPr>
        <w:widowControl w:val="0"/>
        <w:pBdr>
          <w:top w:val="nil"/>
          <w:left w:val="nil"/>
          <w:bottom w:val="nil"/>
          <w:right w:val="nil"/>
          <w:between w:val="nil"/>
        </w:pBdr>
        <w:spacing w:before="3"/>
        <w:ind w:left="1" w:hanging="3"/>
        <w:jc w:val="center"/>
        <w:rPr>
          <w:rFonts w:ascii="Times New Roman" w:hAnsi="Times New Roman" w:cs="Times New Roman"/>
          <w:b/>
          <w:sz w:val="32"/>
          <w:szCs w:val="32"/>
          <w:highlight w:val="white"/>
        </w:rPr>
      </w:pPr>
      <w:r w:rsidRPr="009073D6">
        <w:rPr>
          <w:rFonts w:ascii="Times New Roman" w:hAnsi="Times New Roman" w:cs="Times New Roman"/>
          <w:b/>
          <w:sz w:val="32"/>
          <w:szCs w:val="32"/>
          <w:highlight w:val="white"/>
        </w:rPr>
        <w:lastRenderedPageBreak/>
        <w:t>Statistical analysis of a disease</w:t>
      </w:r>
    </w:p>
    <w:p w:rsidR="002B4606" w:rsidRPr="009073D6" w:rsidRDefault="002B4606" w:rsidP="002B4606">
      <w:pPr>
        <w:ind w:left="0" w:hanging="2"/>
        <w:jc w:val="center"/>
        <w:rPr>
          <w:rFonts w:ascii="Times New Roman" w:hAnsi="Times New Roman" w:cs="Times New Roman"/>
          <w:b/>
          <w:sz w:val="16"/>
          <w:szCs w:val="16"/>
        </w:rPr>
      </w:pPr>
    </w:p>
    <w:p w:rsidR="002B4606" w:rsidRPr="009073D6" w:rsidRDefault="002B4606" w:rsidP="002B4606">
      <w:pPr>
        <w:ind w:left="1" w:hanging="3"/>
        <w:jc w:val="center"/>
        <w:rPr>
          <w:rFonts w:ascii="Times New Roman" w:hAnsi="Times New Roman" w:cs="Times New Roman"/>
          <w:b/>
          <w:sz w:val="28"/>
          <w:szCs w:val="28"/>
        </w:rPr>
      </w:pPr>
      <w:r w:rsidRPr="009073D6">
        <w:rPr>
          <w:rFonts w:ascii="Times New Roman" w:hAnsi="Times New Roman" w:cs="Times New Roman"/>
          <w:b/>
          <w:sz w:val="28"/>
          <w:szCs w:val="28"/>
        </w:rPr>
        <w:t>University Residency Program 2021</w:t>
      </w:r>
    </w:p>
    <w:p w:rsidR="002B4606" w:rsidRPr="009073D6" w:rsidRDefault="002B4606" w:rsidP="002B4606">
      <w:pPr>
        <w:ind w:left="1" w:hanging="3"/>
        <w:jc w:val="center"/>
        <w:rPr>
          <w:rFonts w:ascii="Times New Roman" w:hAnsi="Times New Roman" w:cs="Times New Roman"/>
          <w:b/>
          <w:sz w:val="28"/>
          <w:szCs w:val="28"/>
        </w:rPr>
      </w:pPr>
      <w:r w:rsidRPr="009073D6">
        <w:rPr>
          <w:rFonts w:ascii="Times New Roman" w:hAnsi="Times New Roman" w:cs="Times New Roman"/>
          <w:b/>
          <w:sz w:val="28"/>
          <w:szCs w:val="28"/>
        </w:rPr>
        <w:t>Rawalpindi Medical University</w:t>
      </w:r>
    </w:p>
    <w:p w:rsidR="002B4606" w:rsidRPr="009073D6" w:rsidRDefault="002B4606" w:rsidP="002B4606">
      <w:pPr>
        <w:ind w:left="1" w:hanging="3"/>
        <w:jc w:val="center"/>
        <w:rPr>
          <w:rFonts w:ascii="Times New Roman" w:hAnsi="Times New Roman" w:cs="Times New Roman"/>
          <w:b/>
          <w:sz w:val="28"/>
          <w:szCs w:val="28"/>
        </w:rPr>
      </w:pPr>
      <w:r w:rsidRPr="009073D6">
        <w:rPr>
          <w:rFonts w:ascii="Times New Roman" w:hAnsi="Times New Roman" w:cs="Times New Roman"/>
          <w:b/>
          <w:sz w:val="28"/>
          <w:szCs w:val="28"/>
        </w:rPr>
        <w:t>Research Assignment Y1/Y2</w:t>
      </w:r>
    </w:p>
    <w:p w:rsidR="002B4606" w:rsidRPr="009073D6" w:rsidRDefault="002B4606" w:rsidP="002B4606">
      <w:pPr>
        <w:ind w:left="1" w:hanging="3"/>
        <w:jc w:val="center"/>
        <w:rPr>
          <w:rFonts w:ascii="Times New Roman" w:hAnsi="Times New Roman" w:cs="Times New Roman"/>
          <w:b/>
          <w:sz w:val="38"/>
          <w:szCs w:val="38"/>
        </w:rPr>
      </w:pPr>
      <w:r w:rsidRPr="009073D6">
        <w:rPr>
          <w:rFonts w:ascii="Times New Roman" w:hAnsi="Times New Roman" w:cs="Times New Roman"/>
          <w:b/>
          <w:sz w:val="28"/>
          <w:szCs w:val="28"/>
        </w:rPr>
        <w:t>Report: Statistical Analysis</w:t>
      </w:r>
    </w:p>
    <w:p w:rsidR="002B4606" w:rsidRPr="009073D6" w:rsidRDefault="002B4606" w:rsidP="002B4606">
      <w:pPr>
        <w:keepNext/>
        <w:spacing w:line="480" w:lineRule="auto"/>
        <w:ind w:left="0" w:hanging="2"/>
        <w:rPr>
          <w:rFonts w:ascii="Times New Roman" w:hAnsi="Times New Roman" w:cs="Times New Roman"/>
          <w:sz w:val="16"/>
          <w:szCs w:val="16"/>
        </w:rPr>
      </w:pPr>
    </w:p>
    <w:p w:rsidR="002B4606" w:rsidRPr="009073D6" w:rsidRDefault="002B4606" w:rsidP="00BE2AF4">
      <w:pPr>
        <w:keepNext/>
        <w:spacing w:line="240" w:lineRule="auto"/>
        <w:ind w:left="0" w:hanging="2"/>
        <w:rPr>
          <w:rFonts w:ascii="Times New Roman" w:hAnsi="Times New Roman" w:cs="Times New Roman"/>
          <w:sz w:val="24"/>
          <w:szCs w:val="24"/>
        </w:rPr>
      </w:pPr>
      <w:r w:rsidRPr="009073D6">
        <w:rPr>
          <w:rFonts w:ascii="Times New Roman" w:hAnsi="Times New Roman" w:cs="Times New Roman"/>
          <w:sz w:val="24"/>
          <w:szCs w:val="24"/>
        </w:rPr>
        <w:t>SUBMITTED BY: Dr. …………………………………………………………………………</w:t>
      </w:r>
      <w:r w:rsidR="00BE2AF4">
        <w:rPr>
          <w:rFonts w:ascii="Times New Roman" w:hAnsi="Times New Roman" w:cs="Times New Roman"/>
          <w:sz w:val="24"/>
          <w:szCs w:val="24"/>
        </w:rPr>
        <w:t>……………………………………………………………………</w:t>
      </w:r>
    </w:p>
    <w:p w:rsidR="002B4606" w:rsidRPr="009073D6" w:rsidRDefault="002B4606" w:rsidP="00BE2AF4">
      <w:pPr>
        <w:spacing w:line="240" w:lineRule="auto"/>
        <w:ind w:left="0" w:hanging="2"/>
        <w:jc w:val="center"/>
        <w:rPr>
          <w:rFonts w:ascii="Times New Roman" w:hAnsi="Times New Roman" w:cs="Times New Roman"/>
          <w:b/>
          <w:sz w:val="24"/>
          <w:szCs w:val="24"/>
        </w:rPr>
      </w:pPr>
      <w:r w:rsidRPr="009073D6">
        <w:rPr>
          <w:rFonts w:ascii="Times New Roman" w:hAnsi="Times New Roman" w:cs="Times New Roman"/>
          <w:b/>
          <w:sz w:val="24"/>
          <w:szCs w:val="24"/>
        </w:rPr>
        <w:t>(UNIVERSITY RESIDENT DGO -SPECIALTY)</w:t>
      </w:r>
    </w:p>
    <w:p w:rsidR="002B4606" w:rsidRPr="009073D6" w:rsidRDefault="002B4606" w:rsidP="00BE2AF4">
      <w:pPr>
        <w:spacing w:line="240" w:lineRule="auto"/>
        <w:ind w:left="0" w:hanging="2"/>
        <w:rPr>
          <w:rFonts w:ascii="Times New Roman" w:hAnsi="Times New Roman" w:cs="Times New Roman"/>
          <w:sz w:val="24"/>
          <w:szCs w:val="24"/>
        </w:rPr>
      </w:pPr>
      <w:r w:rsidRPr="009073D6">
        <w:rPr>
          <w:rFonts w:ascii="Times New Roman" w:hAnsi="Times New Roman" w:cs="Times New Roman"/>
          <w:sz w:val="24"/>
          <w:szCs w:val="24"/>
        </w:rPr>
        <w:br/>
        <w:t>SUPERVISED BY: Prof. Dr. ………………………………………………………………………………………………………………………………………………</w:t>
      </w:r>
    </w:p>
    <w:p w:rsidR="002B4606" w:rsidRPr="009073D6" w:rsidRDefault="002B4606" w:rsidP="00BE2AF4">
      <w:pPr>
        <w:spacing w:line="240" w:lineRule="auto"/>
        <w:ind w:left="0" w:hanging="2"/>
        <w:rPr>
          <w:rFonts w:ascii="Times New Roman" w:hAnsi="Times New Roman" w:cs="Times New Roman"/>
          <w:sz w:val="24"/>
          <w:szCs w:val="24"/>
        </w:rPr>
      </w:pPr>
    </w:p>
    <w:p w:rsidR="002B4606" w:rsidRPr="009073D6" w:rsidRDefault="002B4606" w:rsidP="00BE2AF4">
      <w:pPr>
        <w:spacing w:line="240" w:lineRule="auto"/>
        <w:ind w:left="0" w:hanging="2"/>
        <w:rPr>
          <w:rFonts w:ascii="Times New Roman" w:hAnsi="Times New Roman" w:cs="Times New Roman"/>
          <w:sz w:val="24"/>
          <w:szCs w:val="24"/>
        </w:rPr>
      </w:pPr>
      <w:r w:rsidRPr="009073D6">
        <w:rPr>
          <w:rFonts w:ascii="Times New Roman" w:hAnsi="Times New Roman" w:cs="Times New Roman"/>
          <w:sz w:val="24"/>
          <w:szCs w:val="24"/>
        </w:rPr>
        <w:t>DEPARTMENT OF ………………………………………………………………………………………………………………………………………………</w:t>
      </w:r>
    </w:p>
    <w:p w:rsidR="002B4606" w:rsidRPr="009073D6" w:rsidRDefault="002B4606" w:rsidP="00BE2AF4">
      <w:pPr>
        <w:spacing w:line="240" w:lineRule="auto"/>
        <w:ind w:left="0" w:hanging="2"/>
        <w:rPr>
          <w:rFonts w:ascii="Times New Roman" w:hAnsi="Times New Roman" w:cs="Times New Roman"/>
          <w:sz w:val="24"/>
          <w:szCs w:val="24"/>
        </w:rPr>
      </w:pPr>
    </w:p>
    <w:p w:rsidR="002B4606" w:rsidRPr="009073D6" w:rsidRDefault="002B4606" w:rsidP="00BE2AF4">
      <w:pPr>
        <w:spacing w:line="240" w:lineRule="auto"/>
        <w:ind w:left="0" w:hanging="2"/>
        <w:rPr>
          <w:rFonts w:ascii="Times New Roman" w:hAnsi="Times New Roman" w:cs="Times New Roman"/>
          <w:sz w:val="24"/>
          <w:szCs w:val="24"/>
        </w:rPr>
      </w:pPr>
      <w:r w:rsidRPr="009073D6">
        <w:rPr>
          <w:rFonts w:ascii="Times New Roman" w:hAnsi="Times New Roman" w:cs="Times New Roman"/>
          <w:sz w:val="24"/>
          <w:szCs w:val="24"/>
        </w:rPr>
        <w:t>HOSPITAL …………………………………………………………………………………………………………………………………………......</w:t>
      </w:r>
      <w:r w:rsidR="00BE2AF4">
        <w:rPr>
          <w:rFonts w:ascii="Times New Roman" w:hAnsi="Times New Roman" w:cs="Times New Roman"/>
          <w:sz w:val="24"/>
          <w:szCs w:val="24"/>
        </w:rPr>
        <w:t>..</w:t>
      </w:r>
    </w:p>
    <w:p w:rsidR="00BE2AF4" w:rsidRDefault="00BE2AF4" w:rsidP="00BE2AF4">
      <w:pPr>
        <w:spacing w:line="240" w:lineRule="auto"/>
        <w:ind w:left="0" w:hanging="2"/>
        <w:jc w:val="both"/>
        <w:rPr>
          <w:rFonts w:ascii="Times New Roman" w:hAnsi="Times New Roman" w:cs="Times New Roman"/>
          <w:sz w:val="24"/>
          <w:szCs w:val="24"/>
        </w:rPr>
      </w:pPr>
    </w:p>
    <w:p w:rsidR="002B4606" w:rsidRPr="009073D6" w:rsidRDefault="00520D68" w:rsidP="00BE2AF4">
      <w:pPr>
        <w:spacing w:line="240" w:lineRule="auto"/>
        <w:ind w:left="0" w:hanging="2"/>
        <w:rPr>
          <w:rFonts w:ascii="Times New Roman" w:hAnsi="Times New Roman" w:cs="Times New Roman"/>
          <w:sz w:val="24"/>
          <w:szCs w:val="24"/>
        </w:rPr>
      </w:pPr>
      <w:r>
        <w:rPr>
          <w:rFonts w:ascii="Times New Roman" w:hAnsi="Times New Roman" w:cs="Times New Roman"/>
          <w:sz w:val="24"/>
          <w:szCs w:val="24"/>
        </w:rPr>
        <w:t xml:space="preserve">DATE OF  </w:t>
      </w:r>
      <w:r w:rsidRPr="009073D6">
        <w:rPr>
          <w:rFonts w:ascii="Times New Roman" w:hAnsi="Times New Roman" w:cs="Times New Roman"/>
          <w:sz w:val="24"/>
          <w:szCs w:val="24"/>
        </w:rPr>
        <w:t>SUBMISSION</w:t>
      </w:r>
      <w:r w:rsidR="002B4606" w:rsidRPr="009073D6">
        <w:rPr>
          <w:rFonts w:ascii="Times New Roman" w:hAnsi="Times New Roman" w:cs="Times New Roman"/>
          <w:sz w:val="24"/>
          <w:szCs w:val="24"/>
        </w:rPr>
        <w:t>:</w:t>
      </w:r>
      <w:r w:rsidR="00BE2AF4">
        <w:rPr>
          <w:rFonts w:ascii="Times New Roman" w:hAnsi="Times New Roman" w:cs="Times New Roman"/>
          <w:sz w:val="24"/>
          <w:szCs w:val="24"/>
        </w:rPr>
        <w:t xml:space="preserve">     </w:t>
      </w:r>
      <w:r w:rsidR="002B4606" w:rsidRPr="009073D6">
        <w:rPr>
          <w:rFonts w:ascii="Times New Roman" w:hAnsi="Times New Roman" w:cs="Times New Roman"/>
          <w:sz w:val="24"/>
          <w:szCs w:val="24"/>
        </w:rPr>
        <w:t>……………………………………………</w:t>
      </w:r>
      <w:r>
        <w:rPr>
          <w:rFonts w:ascii="Times New Roman" w:hAnsi="Times New Roman" w:cs="Times New Roman"/>
          <w:sz w:val="24"/>
          <w:szCs w:val="24"/>
        </w:rPr>
        <w:t>……………………………………………………………….</w:t>
      </w:r>
    </w:p>
    <w:p w:rsidR="002B4606" w:rsidRDefault="002B4606" w:rsidP="00BE2AF4">
      <w:pPr>
        <w:spacing w:before="120" w:line="240" w:lineRule="auto"/>
        <w:ind w:left="0" w:hanging="2"/>
        <w:rPr>
          <w:rFonts w:ascii="Times New Roman" w:hAnsi="Times New Roman" w:cs="Times New Roman"/>
          <w:b/>
          <w:sz w:val="24"/>
          <w:szCs w:val="24"/>
          <w:u w:val="single"/>
        </w:rPr>
      </w:pPr>
    </w:p>
    <w:p w:rsidR="00BE2AF4" w:rsidRDefault="00BE2AF4" w:rsidP="00BE2AF4">
      <w:pPr>
        <w:spacing w:before="120" w:line="240" w:lineRule="auto"/>
        <w:ind w:left="0" w:hanging="2"/>
        <w:rPr>
          <w:rFonts w:ascii="Times New Roman" w:hAnsi="Times New Roman" w:cs="Times New Roman"/>
          <w:b/>
          <w:sz w:val="24"/>
          <w:szCs w:val="24"/>
          <w:u w:val="single"/>
        </w:rPr>
      </w:pPr>
    </w:p>
    <w:p w:rsidR="00BE2AF4" w:rsidRDefault="00BE2AF4" w:rsidP="00BE2AF4">
      <w:pPr>
        <w:spacing w:before="120" w:line="240" w:lineRule="auto"/>
        <w:ind w:left="0" w:hanging="2"/>
        <w:rPr>
          <w:rFonts w:ascii="Times New Roman" w:hAnsi="Times New Roman" w:cs="Times New Roman"/>
          <w:b/>
          <w:sz w:val="24"/>
          <w:szCs w:val="24"/>
          <w:u w:val="single"/>
        </w:rPr>
      </w:pPr>
    </w:p>
    <w:p w:rsidR="00BE2AF4" w:rsidRDefault="00BE2AF4" w:rsidP="00BE2AF4">
      <w:pPr>
        <w:spacing w:before="120" w:line="240" w:lineRule="auto"/>
        <w:ind w:left="0" w:hanging="2"/>
        <w:rPr>
          <w:rFonts w:ascii="Times New Roman" w:hAnsi="Times New Roman" w:cs="Times New Roman"/>
          <w:b/>
          <w:sz w:val="24"/>
          <w:szCs w:val="24"/>
          <w:u w:val="single"/>
        </w:rPr>
      </w:pPr>
    </w:p>
    <w:p w:rsidR="00BE2AF4" w:rsidRDefault="00BE2AF4" w:rsidP="00BE2AF4">
      <w:pPr>
        <w:spacing w:before="120" w:line="240" w:lineRule="auto"/>
        <w:ind w:left="0" w:hanging="2"/>
        <w:rPr>
          <w:rFonts w:ascii="Times New Roman" w:hAnsi="Times New Roman" w:cs="Times New Roman"/>
          <w:b/>
          <w:sz w:val="24"/>
          <w:szCs w:val="24"/>
          <w:u w:val="single"/>
        </w:rPr>
      </w:pPr>
    </w:p>
    <w:p w:rsidR="00BE2AF4" w:rsidRDefault="00BE2AF4" w:rsidP="00BE2AF4">
      <w:pPr>
        <w:spacing w:before="120" w:line="240" w:lineRule="auto"/>
        <w:ind w:left="0" w:hanging="2"/>
        <w:rPr>
          <w:rFonts w:ascii="Times New Roman" w:hAnsi="Times New Roman" w:cs="Times New Roman"/>
          <w:b/>
          <w:sz w:val="24"/>
          <w:szCs w:val="24"/>
          <w:u w:val="single"/>
        </w:rPr>
      </w:pPr>
    </w:p>
    <w:p w:rsidR="00BE2AF4" w:rsidRDefault="00BE2AF4" w:rsidP="00BE2AF4">
      <w:pPr>
        <w:spacing w:before="120" w:line="240" w:lineRule="auto"/>
        <w:ind w:left="0" w:hanging="2"/>
        <w:rPr>
          <w:rFonts w:ascii="Times New Roman" w:hAnsi="Times New Roman" w:cs="Times New Roman"/>
          <w:b/>
          <w:sz w:val="24"/>
          <w:szCs w:val="24"/>
          <w:u w:val="single"/>
        </w:rPr>
      </w:pPr>
    </w:p>
    <w:p w:rsidR="00BE2AF4" w:rsidRPr="009073D6" w:rsidRDefault="00BE2AF4" w:rsidP="00BE2AF4">
      <w:pPr>
        <w:spacing w:before="120" w:line="240" w:lineRule="auto"/>
        <w:ind w:left="0" w:hanging="2"/>
        <w:rPr>
          <w:rFonts w:ascii="Times New Roman" w:hAnsi="Times New Roman" w:cs="Times New Roman"/>
          <w:b/>
          <w:sz w:val="24"/>
          <w:szCs w:val="24"/>
          <w:u w:val="single"/>
        </w:rPr>
      </w:pPr>
    </w:p>
    <w:p w:rsidR="002B4606" w:rsidRPr="006B16B3" w:rsidRDefault="002B4606" w:rsidP="002B4606">
      <w:pPr>
        <w:spacing w:before="120"/>
        <w:ind w:left="1" w:hanging="3"/>
        <w:rPr>
          <w:rFonts w:ascii="Times New Roman" w:hAnsi="Times New Roman" w:cs="Times New Roman"/>
          <w:b/>
          <w:sz w:val="28"/>
          <w:szCs w:val="28"/>
        </w:rPr>
      </w:pPr>
      <w:r w:rsidRPr="006B16B3">
        <w:rPr>
          <w:rFonts w:ascii="Times New Roman" w:hAnsi="Times New Roman" w:cs="Times New Roman"/>
          <w:b/>
          <w:sz w:val="28"/>
          <w:szCs w:val="28"/>
        </w:rPr>
        <w:lastRenderedPageBreak/>
        <w:t xml:space="preserve">Report Writing: </w:t>
      </w:r>
    </w:p>
    <w:p w:rsidR="00BE2AF4" w:rsidRDefault="00BE2AF4" w:rsidP="002B4606">
      <w:pPr>
        <w:ind w:left="1" w:hanging="3"/>
        <w:jc w:val="center"/>
        <w:rPr>
          <w:rFonts w:ascii="Times New Roman" w:hAnsi="Times New Roman" w:cs="Times New Roman"/>
          <w:b/>
          <w:sz w:val="28"/>
          <w:szCs w:val="28"/>
        </w:rPr>
      </w:pPr>
    </w:p>
    <w:p w:rsidR="002B4606" w:rsidRPr="009073D6" w:rsidRDefault="00A5466B" w:rsidP="002B4606">
      <w:pPr>
        <w:ind w:left="1" w:hanging="3"/>
        <w:jc w:val="center"/>
        <w:rPr>
          <w:rFonts w:ascii="Times New Roman" w:hAnsi="Times New Roman" w:cs="Times New Roman"/>
          <w:b/>
          <w:sz w:val="28"/>
          <w:szCs w:val="28"/>
        </w:rPr>
      </w:pPr>
      <w:r>
        <w:rPr>
          <w:rFonts w:ascii="Times New Roman" w:hAnsi="Times New Roman" w:cs="Times New Roman"/>
          <w:b/>
          <w:sz w:val="28"/>
          <w:szCs w:val="28"/>
        </w:rPr>
        <w:t>A Statistical Analysis o</w:t>
      </w:r>
      <w:r w:rsidRPr="009073D6">
        <w:rPr>
          <w:rFonts w:ascii="Times New Roman" w:hAnsi="Times New Roman" w:cs="Times New Roman"/>
          <w:b/>
          <w:sz w:val="28"/>
          <w:szCs w:val="28"/>
        </w:rPr>
        <w:t>f A Disease</w:t>
      </w:r>
    </w:p>
    <w:p w:rsidR="002B4606" w:rsidRPr="009073D6" w:rsidRDefault="002B4606" w:rsidP="002B4606">
      <w:pPr>
        <w:ind w:left="0" w:hanging="2"/>
        <w:jc w:val="center"/>
        <w:rPr>
          <w:rFonts w:ascii="Times New Roman" w:hAnsi="Times New Roman" w:cs="Times New Roman"/>
          <w:b/>
          <w:sz w:val="24"/>
          <w:szCs w:val="24"/>
        </w:rPr>
      </w:pPr>
    </w:p>
    <w:p w:rsidR="002B4606" w:rsidRPr="00045461" w:rsidRDefault="002B4606" w:rsidP="00045461">
      <w:pPr>
        <w:ind w:left="1" w:right="-540" w:hanging="3"/>
        <w:jc w:val="both"/>
        <w:rPr>
          <w:rFonts w:ascii="Times New Roman" w:hAnsi="Times New Roman" w:cs="Times New Roman"/>
          <w:sz w:val="28"/>
          <w:szCs w:val="28"/>
        </w:rPr>
      </w:pPr>
      <w:r w:rsidRPr="00045461">
        <w:rPr>
          <w:rFonts w:ascii="Times New Roman" w:hAnsi="Times New Roman" w:cs="Times New Roman"/>
          <w:sz w:val="28"/>
          <w:szCs w:val="28"/>
        </w:rPr>
        <w:t>Before you start conducting your analysis of a disease, you must develop an outline to find what you are looking for. Select in consultation with your supervisor any disease (patients) study site from where you will get data and develop a data collection Proforma which must include demographic variables (age, gender, name, contact number, socioeconomic status, patient hospital no., some quantitative variables related to patient history, symptoms, signs, duration of disease, duration of symptoms, and treatment, development of complications, improvement in symptoms and so on.(these are a few examples for variables). You have to choose minimum 05(five) demographic variables and minimum 05 (five) quantitative (disease related) variables for your analysis</w:t>
      </w:r>
    </w:p>
    <w:p w:rsidR="002B4606" w:rsidRPr="00045461" w:rsidRDefault="002B4606" w:rsidP="00045461">
      <w:pPr>
        <w:ind w:left="1" w:right="-540" w:hanging="3"/>
        <w:rPr>
          <w:rFonts w:ascii="Times New Roman" w:hAnsi="Times New Roman" w:cs="Times New Roman"/>
          <w:sz w:val="28"/>
          <w:szCs w:val="28"/>
        </w:rPr>
      </w:pPr>
    </w:p>
    <w:p w:rsidR="002B4606" w:rsidRPr="00E30EBE" w:rsidRDefault="002B4606" w:rsidP="00E30EBE">
      <w:pPr>
        <w:ind w:left="1" w:hanging="3"/>
        <w:rPr>
          <w:rFonts w:ascii="Times New Roman" w:hAnsi="Times New Roman" w:cs="Times New Roman"/>
          <w:sz w:val="28"/>
          <w:szCs w:val="28"/>
        </w:rPr>
      </w:pPr>
      <w:r w:rsidRPr="00E30EBE">
        <w:rPr>
          <w:rFonts w:ascii="Times New Roman" w:hAnsi="Times New Roman" w:cs="Times New Roman"/>
          <w:sz w:val="28"/>
          <w:szCs w:val="28"/>
        </w:rPr>
        <w:t>You have to determine appropriate one (01) measure of central tendency and measure of dispersion for each variable</w:t>
      </w:r>
    </w:p>
    <w:tbl>
      <w:tblPr>
        <w:tblW w:w="13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91"/>
        <w:gridCol w:w="6793"/>
      </w:tblGrid>
      <w:tr w:rsidR="002B4606" w:rsidRPr="006A2C81" w:rsidTr="00407967">
        <w:trPr>
          <w:cantSplit/>
          <w:trHeight w:val="356"/>
          <w:tblHeader/>
        </w:trPr>
        <w:tc>
          <w:tcPr>
            <w:tcW w:w="6791" w:type="dxa"/>
            <w:tcBorders>
              <w:top w:val="single" w:sz="4" w:space="0" w:color="000000"/>
              <w:left w:val="single" w:sz="4" w:space="0" w:color="000000"/>
              <w:bottom w:val="single" w:sz="4" w:space="0" w:color="000000"/>
              <w:right w:val="single" w:sz="4" w:space="0" w:color="000000"/>
            </w:tcBorders>
          </w:tcPr>
          <w:p w:rsidR="002B4606" w:rsidRPr="006A2C81" w:rsidRDefault="002B4606" w:rsidP="00407967">
            <w:pPr>
              <w:ind w:left="0" w:hanging="2"/>
              <w:rPr>
                <w:rFonts w:ascii="Times New Roman" w:hAnsi="Times New Roman" w:cs="Times New Roman"/>
                <w:sz w:val="24"/>
                <w:szCs w:val="24"/>
              </w:rPr>
            </w:pPr>
            <w:r w:rsidRPr="006A2C81">
              <w:rPr>
                <w:rFonts w:ascii="Times New Roman" w:hAnsi="Times New Roman" w:cs="Times New Roman"/>
                <w:sz w:val="24"/>
                <w:szCs w:val="24"/>
              </w:rPr>
              <w:t>Measure of central tendency</w:t>
            </w:r>
          </w:p>
        </w:tc>
        <w:tc>
          <w:tcPr>
            <w:tcW w:w="6793" w:type="dxa"/>
            <w:tcBorders>
              <w:top w:val="single" w:sz="4" w:space="0" w:color="000000"/>
              <w:left w:val="single" w:sz="4" w:space="0" w:color="000000"/>
              <w:bottom w:val="single" w:sz="4" w:space="0" w:color="000000"/>
              <w:right w:val="single" w:sz="4" w:space="0" w:color="000000"/>
            </w:tcBorders>
          </w:tcPr>
          <w:p w:rsidR="002B4606" w:rsidRPr="006A2C81" w:rsidRDefault="002B4606" w:rsidP="00407967">
            <w:pPr>
              <w:ind w:left="0" w:hanging="2"/>
              <w:rPr>
                <w:rFonts w:ascii="Times New Roman" w:hAnsi="Times New Roman" w:cs="Times New Roman"/>
                <w:sz w:val="24"/>
                <w:szCs w:val="24"/>
              </w:rPr>
            </w:pPr>
            <w:r w:rsidRPr="006A2C81">
              <w:rPr>
                <w:rFonts w:ascii="Times New Roman" w:hAnsi="Times New Roman" w:cs="Times New Roman"/>
                <w:sz w:val="24"/>
                <w:szCs w:val="24"/>
              </w:rPr>
              <w:t>Measure of dispersion</w:t>
            </w:r>
          </w:p>
        </w:tc>
      </w:tr>
      <w:tr w:rsidR="002B4606" w:rsidRPr="006A2C81" w:rsidTr="00407967">
        <w:trPr>
          <w:cantSplit/>
          <w:trHeight w:val="1134"/>
          <w:tblHeader/>
        </w:trPr>
        <w:tc>
          <w:tcPr>
            <w:tcW w:w="6791" w:type="dxa"/>
            <w:tcBorders>
              <w:top w:val="single" w:sz="4" w:space="0" w:color="000000"/>
              <w:left w:val="single" w:sz="4" w:space="0" w:color="000000"/>
              <w:bottom w:val="single" w:sz="4" w:space="0" w:color="000000"/>
              <w:right w:val="single" w:sz="4" w:space="0" w:color="000000"/>
            </w:tcBorders>
          </w:tcPr>
          <w:p w:rsidR="002B4606" w:rsidRPr="006A2C81" w:rsidRDefault="002B4606" w:rsidP="00E7488F">
            <w:pPr>
              <w:numPr>
                <w:ilvl w:val="0"/>
                <w:numId w:val="47"/>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4"/>
                <w:szCs w:val="24"/>
              </w:rPr>
            </w:pPr>
            <w:r w:rsidRPr="006A2C81">
              <w:rPr>
                <w:rFonts w:ascii="Times New Roman" w:hAnsi="Times New Roman" w:cs="Times New Roman"/>
                <w:color w:val="000000"/>
                <w:sz w:val="24"/>
                <w:szCs w:val="24"/>
              </w:rPr>
              <w:t>Mean</w:t>
            </w:r>
          </w:p>
          <w:p w:rsidR="002B4606" w:rsidRPr="006A2C81" w:rsidRDefault="002B4606" w:rsidP="00E7488F">
            <w:pPr>
              <w:numPr>
                <w:ilvl w:val="0"/>
                <w:numId w:val="47"/>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4"/>
                <w:szCs w:val="24"/>
              </w:rPr>
            </w:pPr>
            <w:r w:rsidRPr="006A2C81">
              <w:rPr>
                <w:rFonts w:ascii="Times New Roman" w:hAnsi="Times New Roman" w:cs="Times New Roman"/>
                <w:color w:val="000000"/>
                <w:sz w:val="24"/>
                <w:szCs w:val="24"/>
              </w:rPr>
              <w:t>Mode</w:t>
            </w:r>
          </w:p>
          <w:p w:rsidR="002B4606" w:rsidRPr="006A2C81" w:rsidRDefault="002B4606" w:rsidP="00E7488F">
            <w:pPr>
              <w:numPr>
                <w:ilvl w:val="0"/>
                <w:numId w:val="47"/>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4"/>
                <w:szCs w:val="24"/>
              </w:rPr>
            </w:pPr>
            <w:r w:rsidRPr="006A2C81">
              <w:rPr>
                <w:rFonts w:ascii="Times New Roman" w:hAnsi="Times New Roman" w:cs="Times New Roman"/>
                <w:color w:val="000000"/>
                <w:sz w:val="24"/>
                <w:szCs w:val="24"/>
              </w:rPr>
              <w:t>Median</w:t>
            </w:r>
          </w:p>
        </w:tc>
        <w:tc>
          <w:tcPr>
            <w:tcW w:w="6793" w:type="dxa"/>
            <w:tcBorders>
              <w:top w:val="single" w:sz="4" w:space="0" w:color="000000"/>
              <w:left w:val="single" w:sz="4" w:space="0" w:color="000000"/>
              <w:bottom w:val="single" w:sz="4" w:space="0" w:color="000000"/>
              <w:right w:val="single" w:sz="4" w:space="0" w:color="000000"/>
            </w:tcBorders>
          </w:tcPr>
          <w:p w:rsidR="002B4606" w:rsidRPr="006A2C81" w:rsidRDefault="002B4606" w:rsidP="00E7488F">
            <w:pPr>
              <w:numPr>
                <w:ilvl w:val="0"/>
                <w:numId w:val="47"/>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4"/>
                <w:szCs w:val="24"/>
              </w:rPr>
            </w:pPr>
            <w:r w:rsidRPr="006A2C81">
              <w:rPr>
                <w:rFonts w:ascii="Times New Roman" w:hAnsi="Times New Roman" w:cs="Times New Roman"/>
                <w:color w:val="000000"/>
                <w:sz w:val="24"/>
                <w:szCs w:val="24"/>
              </w:rPr>
              <w:t>Range</w:t>
            </w:r>
          </w:p>
          <w:p w:rsidR="002B4606" w:rsidRPr="006A2C81" w:rsidRDefault="002B4606" w:rsidP="00E7488F">
            <w:pPr>
              <w:numPr>
                <w:ilvl w:val="0"/>
                <w:numId w:val="47"/>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4"/>
                <w:szCs w:val="24"/>
              </w:rPr>
            </w:pPr>
            <w:r w:rsidRPr="006A2C81">
              <w:rPr>
                <w:rFonts w:ascii="Times New Roman" w:hAnsi="Times New Roman" w:cs="Times New Roman"/>
                <w:color w:val="000000"/>
                <w:sz w:val="24"/>
                <w:szCs w:val="24"/>
              </w:rPr>
              <w:t>Sample standard deviation</w:t>
            </w:r>
          </w:p>
          <w:p w:rsidR="002B4606" w:rsidRPr="006A2C81" w:rsidRDefault="002B4606" w:rsidP="00E7488F">
            <w:pPr>
              <w:numPr>
                <w:ilvl w:val="0"/>
                <w:numId w:val="47"/>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4"/>
                <w:szCs w:val="24"/>
              </w:rPr>
            </w:pPr>
            <w:r w:rsidRPr="006A2C81">
              <w:rPr>
                <w:rFonts w:ascii="Times New Roman" w:hAnsi="Times New Roman" w:cs="Times New Roman"/>
                <w:color w:val="000000"/>
                <w:sz w:val="24"/>
                <w:szCs w:val="24"/>
              </w:rPr>
              <w:t>Variance</w:t>
            </w:r>
          </w:p>
        </w:tc>
      </w:tr>
    </w:tbl>
    <w:p w:rsidR="002B4606" w:rsidRPr="009073D6" w:rsidRDefault="002B4606" w:rsidP="002B4606">
      <w:pPr>
        <w:ind w:left="0" w:hanging="2"/>
        <w:rPr>
          <w:rFonts w:ascii="Times New Roman" w:hAnsi="Times New Roman" w:cs="Times New Roman"/>
          <w:sz w:val="24"/>
          <w:szCs w:val="24"/>
        </w:rPr>
      </w:pPr>
    </w:p>
    <w:p w:rsidR="002B4606" w:rsidRPr="006A2C81" w:rsidRDefault="002B4606" w:rsidP="006A2C81">
      <w:pPr>
        <w:ind w:left="1" w:hanging="3"/>
        <w:rPr>
          <w:rFonts w:ascii="Times New Roman" w:hAnsi="Times New Roman" w:cs="Times New Roman"/>
          <w:sz w:val="28"/>
          <w:szCs w:val="28"/>
        </w:rPr>
      </w:pPr>
      <w:r w:rsidRPr="006A2C81">
        <w:rPr>
          <w:rFonts w:ascii="Times New Roman" w:hAnsi="Times New Roman" w:cs="Times New Roman"/>
          <w:sz w:val="28"/>
          <w:szCs w:val="28"/>
        </w:rPr>
        <w:t>Determine appropriate graphs and tables for your results with a few words description.</w:t>
      </w:r>
    </w:p>
    <w:p w:rsidR="002B4606" w:rsidRPr="006A2C81" w:rsidRDefault="002B4606" w:rsidP="006A2C81">
      <w:pPr>
        <w:ind w:left="1" w:hanging="3"/>
        <w:rPr>
          <w:rFonts w:ascii="Times New Roman" w:hAnsi="Times New Roman" w:cs="Times New Roman"/>
          <w:sz w:val="28"/>
          <w:szCs w:val="28"/>
        </w:rPr>
      </w:pPr>
    </w:p>
    <w:tbl>
      <w:tblPr>
        <w:tblW w:w="13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09"/>
        <w:gridCol w:w="6811"/>
      </w:tblGrid>
      <w:tr w:rsidR="002B4606" w:rsidRPr="009073D6" w:rsidTr="00407967">
        <w:trPr>
          <w:cantSplit/>
          <w:trHeight w:val="305"/>
          <w:tblHeader/>
        </w:trPr>
        <w:tc>
          <w:tcPr>
            <w:tcW w:w="6809" w:type="dxa"/>
            <w:tcBorders>
              <w:top w:val="single" w:sz="4" w:space="0" w:color="000000"/>
              <w:left w:val="single" w:sz="4" w:space="0" w:color="000000"/>
              <w:bottom w:val="single" w:sz="4" w:space="0" w:color="000000"/>
              <w:right w:val="single" w:sz="4" w:space="0" w:color="000000"/>
            </w:tcBorders>
          </w:tcPr>
          <w:p w:rsidR="002B4606" w:rsidRPr="006A2C81" w:rsidRDefault="002B4606" w:rsidP="006A2C81">
            <w:pPr>
              <w:ind w:left="1" w:hanging="3"/>
              <w:rPr>
                <w:rFonts w:ascii="Times New Roman" w:hAnsi="Times New Roman" w:cs="Times New Roman"/>
                <w:sz w:val="28"/>
                <w:szCs w:val="28"/>
              </w:rPr>
            </w:pPr>
            <w:r w:rsidRPr="006A2C81">
              <w:rPr>
                <w:rFonts w:ascii="Times New Roman" w:hAnsi="Times New Roman" w:cs="Times New Roman"/>
                <w:sz w:val="28"/>
                <w:szCs w:val="28"/>
              </w:rPr>
              <w:t>Types of graphs</w:t>
            </w:r>
          </w:p>
        </w:tc>
        <w:tc>
          <w:tcPr>
            <w:tcW w:w="6811" w:type="dxa"/>
            <w:tcBorders>
              <w:top w:val="single" w:sz="4" w:space="0" w:color="000000"/>
              <w:left w:val="single" w:sz="4" w:space="0" w:color="000000"/>
              <w:bottom w:val="single" w:sz="4" w:space="0" w:color="000000"/>
              <w:right w:val="single" w:sz="4" w:space="0" w:color="000000"/>
            </w:tcBorders>
          </w:tcPr>
          <w:p w:rsidR="002B4606" w:rsidRPr="006A2C81" w:rsidRDefault="002B4606" w:rsidP="006A2C81">
            <w:pPr>
              <w:ind w:left="1" w:hanging="3"/>
              <w:rPr>
                <w:rFonts w:ascii="Times New Roman" w:hAnsi="Times New Roman" w:cs="Times New Roman"/>
                <w:sz w:val="28"/>
                <w:szCs w:val="28"/>
              </w:rPr>
            </w:pPr>
            <w:r w:rsidRPr="006A2C81">
              <w:rPr>
                <w:rFonts w:ascii="Times New Roman" w:hAnsi="Times New Roman" w:cs="Times New Roman"/>
                <w:sz w:val="28"/>
                <w:szCs w:val="28"/>
              </w:rPr>
              <w:t>Types of tables</w:t>
            </w:r>
          </w:p>
        </w:tc>
      </w:tr>
      <w:tr w:rsidR="002B4606" w:rsidRPr="009073D6" w:rsidTr="00407967">
        <w:trPr>
          <w:cantSplit/>
          <w:trHeight w:val="1297"/>
          <w:tblHeader/>
        </w:trPr>
        <w:tc>
          <w:tcPr>
            <w:tcW w:w="6809" w:type="dxa"/>
            <w:tcBorders>
              <w:top w:val="single" w:sz="4" w:space="0" w:color="000000"/>
              <w:left w:val="single" w:sz="4" w:space="0" w:color="000000"/>
              <w:bottom w:val="single" w:sz="4" w:space="0" w:color="000000"/>
              <w:right w:val="single" w:sz="4" w:space="0" w:color="000000"/>
            </w:tcBorders>
          </w:tcPr>
          <w:p w:rsidR="002B4606" w:rsidRPr="006A2C81" w:rsidRDefault="002B4606" w:rsidP="00E7488F">
            <w:pPr>
              <w:numPr>
                <w:ilvl w:val="0"/>
                <w:numId w:val="48"/>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8"/>
                <w:szCs w:val="28"/>
              </w:rPr>
            </w:pPr>
            <w:r w:rsidRPr="006A2C81">
              <w:rPr>
                <w:rFonts w:ascii="Times New Roman" w:hAnsi="Times New Roman" w:cs="Times New Roman"/>
                <w:color w:val="000000"/>
                <w:sz w:val="28"/>
                <w:szCs w:val="28"/>
              </w:rPr>
              <w:t>Pie chart</w:t>
            </w:r>
          </w:p>
          <w:p w:rsidR="002B4606" w:rsidRPr="006A2C81" w:rsidRDefault="002B4606" w:rsidP="00E7488F">
            <w:pPr>
              <w:numPr>
                <w:ilvl w:val="0"/>
                <w:numId w:val="48"/>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8"/>
                <w:szCs w:val="28"/>
              </w:rPr>
            </w:pPr>
            <w:r w:rsidRPr="006A2C81">
              <w:rPr>
                <w:rFonts w:ascii="Times New Roman" w:hAnsi="Times New Roman" w:cs="Times New Roman"/>
                <w:color w:val="000000"/>
                <w:sz w:val="28"/>
                <w:szCs w:val="28"/>
              </w:rPr>
              <w:t>Bar chart</w:t>
            </w:r>
          </w:p>
          <w:p w:rsidR="002B4606" w:rsidRPr="006A2C81" w:rsidRDefault="002B4606" w:rsidP="00E7488F">
            <w:pPr>
              <w:numPr>
                <w:ilvl w:val="0"/>
                <w:numId w:val="48"/>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8"/>
                <w:szCs w:val="28"/>
              </w:rPr>
            </w:pPr>
            <w:r w:rsidRPr="006A2C81">
              <w:rPr>
                <w:rFonts w:ascii="Times New Roman" w:hAnsi="Times New Roman" w:cs="Times New Roman"/>
                <w:color w:val="000000"/>
                <w:sz w:val="28"/>
                <w:szCs w:val="28"/>
              </w:rPr>
              <w:t>Histogram</w:t>
            </w:r>
          </w:p>
          <w:p w:rsidR="002B4606" w:rsidRPr="006A2C81" w:rsidRDefault="002B4606" w:rsidP="006A2C81">
            <w:pPr>
              <w:widowControl w:val="0"/>
              <w:pBdr>
                <w:top w:val="nil"/>
                <w:left w:val="nil"/>
                <w:bottom w:val="nil"/>
                <w:right w:val="nil"/>
                <w:between w:val="nil"/>
              </w:pBdr>
              <w:ind w:left="1" w:hanging="3"/>
              <w:rPr>
                <w:rFonts w:ascii="Times New Roman" w:hAnsi="Times New Roman" w:cs="Times New Roman"/>
                <w:color w:val="000000"/>
                <w:sz w:val="28"/>
                <w:szCs w:val="28"/>
              </w:rPr>
            </w:pPr>
          </w:p>
        </w:tc>
        <w:tc>
          <w:tcPr>
            <w:tcW w:w="6811" w:type="dxa"/>
            <w:tcBorders>
              <w:top w:val="single" w:sz="4" w:space="0" w:color="000000"/>
              <w:left w:val="single" w:sz="4" w:space="0" w:color="000000"/>
              <w:bottom w:val="single" w:sz="4" w:space="0" w:color="000000"/>
              <w:right w:val="single" w:sz="4" w:space="0" w:color="000000"/>
            </w:tcBorders>
          </w:tcPr>
          <w:p w:rsidR="002B4606" w:rsidRPr="006A2C81" w:rsidRDefault="002B4606" w:rsidP="00E7488F">
            <w:pPr>
              <w:numPr>
                <w:ilvl w:val="0"/>
                <w:numId w:val="46"/>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8"/>
                <w:szCs w:val="28"/>
              </w:rPr>
            </w:pPr>
            <w:r w:rsidRPr="006A2C81">
              <w:rPr>
                <w:rFonts w:ascii="Times New Roman" w:hAnsi="Times New Roman" w:cs="Times New Roman"/>
                <w:color w:val="000000"/>
                <w:sz w:val="28"/>
                <w:szCs w:val="28"/>
              </w:rPr>
              <w:t>Frequency tables</w:t>
            </w:r>
          </w:p>
          <w:p w:rsidR="002B4606" w:rsidRPr="006A2C81" w:rsidRDefault="002B4606" w:rsidP="00E7488F">
            <w:pPr>
              <w:numPr>
                <w:ilvl w:val="0"/>
                <w:numId w:val="46"/>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8"/>
                <w:szCs w:val="28"/>
              </w:rPr>
            </w:pPr>
            <w:r w:rsidRPr="006A2C81">
              <w:rPr>
                <w:rFonts w:ascii="Times New Roman" w:hAnsi="Times New Roman" w:cs="Times New Roman"/>
                <w:color w:val="000000"/>
                <w:sz w:val="28"/>
                <w:szCs w:val="28"/>
              </w:rPr>
              <w:t>Relative frequency table</w:t>
            </w:r>
          </w:p>
          <w:p w:rsidR="002B4606" w:rsidRPr="006A2C81" w:rsidRDefault="002B4606" w:rsidP="00E7488F">
            <w:pPr>
              <w:numPr>
                <w:ilvl w:val="0"/>
                <w:numId w:val="46"/>
              </w:numPr>
              <w:pBdr>
                <w:top w:val="nil"/>
                <w:left w:val="nil"/>
                <w:bottom w:val="nil"/>
                <w:right w:val="nil"/>
                <w:between w:val="nil"/>
              </w:pBdr>
              <w:suppressAutoHyphens w:val="0"/>
              <w:spacing w:line="240" w:lineRule="auto"/>
              <w:ind w:leftChars="0" w:firstLineChars="0" w:hanging="2"/>
              <w:textDirection w:val="lrTb"/>
              <w:textAlignment w:val="auto"/>
              <w:outlineLvl w:val="9"/>
              <w:rPr>
                <w:rFonts w:ascii="Times New Roman" w:hAnsi="Times New Roman" w:cs="Times New Roman"/>
                <w:color w:val="000000"/>
                <w:sz w:val="28"/>
                <w:szCs w:val="28"/>
              </w:rPr>
            </w:pPr>
            <w:r w:rsidRPr="006A2C81">
              <w:rPr>
                <w:rFonts w:ascii="Times New Roman" w:hAnsi="Times New Roman" w:cs="Times New Roman"/>
                <w:color w:val="000000"/>
                <w:sz w:val="28"/>
                <w:szCs w:val="28"/>
              </w:rPr>
              <w:t>Grouped frequency table</w:t>
            </w:r>
          </w:p>
        </w:tc>
      </w:tr>
    </w:tbl>
    <w:p w:rsidR="002B4606" w:rsidRPr="009073D6" w:rsidRDefault="002B4606" w:rsidP="002B4606">
      <w:pPr>
        <w:ind w:left="0" w:right="-270" w:hanging="2"/>
        <w:rPr>
          <w:rFonts w:ascii="Times New Roman" w:hAnsi="Times New Roman" w:cs="Times New Roman"/>
          <w:b/>
          <w:sz w:val="24"/>
          <w:szCs w:val="24"/>
        </w:rPr>
      </w:pPr>
    </w:p>
    <w:p w:rsidR="002B4606" w:rsidRPr="009073D6" w:rsidRDefault="002B4606" w:rsidP="002B4606">
      <w:pPr>
        <w:ind w:left="0" w:right="-270" w:hanging="2"/>
        <w:rPr>
          <w:rFonts w:ascii="Times New Roman" w:hAnsi="Times New Roman" w:cs="Times New Roman"/>
          <w:b/>
          <w:sz w:val="24"/>
          <w:szCs w:val="24"/>
        </w:rPr>
      </w:pPr>
    </w:p>
    <w:p w:rsidR="002B4606" w:rsidRPr="00A61883" w:rsidRDefault="002B4606" w:rsidP="002B4606">
      <w:pPr>
        <w:ind w:left="1" w:right="-270" w:hanging="3"/>
        <w:rPr>
          <w:rFonts w:ascii="Times New Roman" w:hAnsi="Times New Roman" w:cs="Times New Roman"/>
          <w:b/>
          <w:sz w:val="28"/>
          <w:szCs w:val="28"/>
        </w:rPr>
      </w:pPr>
      <w:r w:rsidRPr="00A61883">
        <w:rPr>
          <w:rFonts w:ascii="Times New Roman" w:hAnsi="Times New Roman" w:cs="Times New Roman"/>
          <w:b/>
          <w:sz w:val="28"/>
          <w:szCs w:val="28"/>
        </w:rPr>
        <w:lastRenderedPageBreak/>
        <w:t>Formatting your report</w:t>
      </w:r>
    </w:p>
    <w:p w:rsidR="002B4606" w:rsidRPr="00A61883" w:rsidRDefault="002B4606" w:rsidP="00A61883">
      <w:pPr>
        <w:ind w:left="1" w:right="-270" w:hanging="3"/>
        <w:rPr>
          <w:rFonts w:ascii="Times New Roman" w:hAnsi="Times New Roman" w:cs="Times New Roman"/>
          <w:b/>
          <w:sz w:val="28"/>
          <w:szCs w:val="28"/>
        </w:rPr>
      </w:pPr>
    </w:p>
    <w:p w:rsidR="002B4606" w:rsidRPr="00A61883" w:rsidRDefault="002B4606" w:rsidP="00A61883">
      <w:pPr>
        <w:ind w:left="1" w:hanging="3"/>
        <w:jc w:val="both"/>
        <w:rPr>
          <w:rFonts w:ascii="Times New Roman" w:hAnsi="Times New Roman" w:cs="Times New Roman"/>
          <w:sz w:val="28"/>
          <w:szCs w:val="28"/>
        </w:rPr>
      </w:pPr>
      <w:r w:rsidRPr="00A61883">
        <w:rPr>
          <w:rFonts w:ascii="Times New Roman" w:hAnsi="Times New Roman" w:cs="Times New Roman"/>
          <w:sz w:val="28"/>
          <w:szCs w:val="28"/>
        </w:rPr>
        <w:t xml:space="preserve">A good report should be completed in 200 -500 words. Use standard font “Times New Roman” or “Arial” in 12 point-size, single space lines, one inch margins all around on a standard A4 size paper and use of footers for page numbers. Writing style should be in third person. </w:t>
      </w:r>
    </w:p>
    <w:p w:rsidR="002B4606" w:rsidRPr="00A61883" w:rsidRDefault="002B4606" w:rsidP="00A61883">
      <w:pPr>
        <w:ind w:left="1" w:right="-270" w:hanging="3"/>
        <w:rPr>
          <w:rFonts w:ascii="Times New Roman" w:hAnsi="Times New Roman" w:cs="Times New Roman"/>
          <w:sz w:val="28"/>
          <w:szCs w:val="28"/>
        </w:rPr>
      </w:pPr>
      <w:r w:rsidRPr="00A61883">
        <w:rPr>
          <w:rFonts w:ascii="Times New Roman" w:hAnsi="Times New Roman" w:cs="Times New Roman"/>
          <w:sz w:val="28"/>
          <w:szCs w:val="28"/>
        </w:rPr>
        <w:t xml:space="preserve">The report should have a </w:t>
      </w:r>
    </w:p>
    <w:p w:rsidR="002B4606" w:rsidRPr="00A61883" w:rsidRDefault="002B4606" w:rsidP="00A61883">
      <w:pPr>
        <w:ind w:left="1" w:right="-270" w:hanging="3"/>
        <w:rPr>
          <w:rFonts w:ascii="Times New Roman" w:hAnsi="Times New Roman" w:cs="Times New Roman"/>
          <w:sz w:val="28"/>
          <w:szCs w:val="28"/>
        </w:rPr>
      </w:pPr>
    </w:p>
    <w:p w:rsidR="002B4606" w:rsidRPr="00A61883" w:rsidRDefault="002B4606" w:rsidP="00A61883">
      <w:pPr>
        <w:ind w:left="1" w:right="-270" w:hanging="3"/>
        <w:rPr>
          <w:rFonts w:ascii="Times New Roman" w:hAnsi="Times New Roman" w:cs="Times New Roman"/>
          <w:sz w:val="28"/>
          <w:szCs w:val="28"/>
        </w:rPr>
      </w:pPr>
      <w:r w:rsidRPr="00A61883">
        <w:rPr>
          <w:rFonts w:ascii="Times New Roman" w:hAnsi="Times New Roman" w:cs="Times New Roman"/>
          <w:sz w:val="28"/>
          <w:szCs w:val="28"/>
        </w:rPr>
        <w:t>i. Title page (as shown in fig: 1)</w:t>
      </w:r>
    </w:p>
    <w:p w:rsidR="002B4606" w:rsidRPr="00A61883" w:rsidRDefault="002B4606" w:rsidP="00A61883">
      <w:pPr>
        <w:ind w:left="1" w:right="-270" w:hanging="3"/>
        <w:rPr>
          <w:rFonts w:ascii="Times New Roman" w:hAnsi="Times New Roman" w:cs="Times New Roman"/>
          <w:sz w:val="28"/>
          <w:szCs w:val="28"/>
        </w:rPr>
      </w:pPr>
      <w:r w:rsidRPr="00A61883">
        <w:rPr>
          <w:rFonts w:ascii="Times New Roman" w:hAnsi="Times New Roman" w:cs="Times New Roman"/>
          <w:sz w:val="28"/>
          <w:szCs w:val="28"/>
        </w:rPr>
        <w:t>ii. Content page (section with page number)</w:t>
      </w:r>
    </w:p>
    <w:p w:rsidR="002B4606" w:rsidRPr="00A61883" w:rsidRDefault="002B4606" w:rsidP="00A61883">
      <w:pPr>
        <w:widowControl w:val="0"/>
        <w:pBdr>
          <w:top w:val="nil"/>
          <w:left w:val="nil"/>
          <w:bottom w:val="nil"/>
          <w:right w:val="nil"/>
          <w:between w:val="nil"/>
        </w:pBdr>
        <w:ind w:left="1" w:hanging="3"/>
        <w:rPr>
          <w:rFonts w:ascii="Times New Roman" w:hAnsi="Times New Roman" w:cs="Times New Roman"/>
          <w:color w:val="000000"/>
          <w:sz w:val="28"/>
          <w:szCs w:val="28"/>
        </w:rPr>
      </w:pPr>
    </w:p>
    <w:p w:rsidR="002B4606" w:rsidRPr="00A61883" w:rsidRDefault="002B4606" w:rsidP="00A61883">
      <w:pPr>
        <w:widowControl w:val="0"/>
        <w:pBdr>
          <w:top w:val="nil"/>
          <w:left w:val="nil"/>
          <w:bottom w:val="nil"/>
          <w:right w:val="nil"/>
          <w:between w:val="nil"/>
        </w:pBdr>
        <w:ind w:left="1" w:hanging="3"/>
        <w:rPr>
          <w:rFonts w:ascii="Times New Roman" w:hAnsi="Times New Roman" w:cs="Times New Roman"/>
          <w:b/>
          <w:bCs/>
          <w:color w:val="000000"/>
          <w:sz w:val="28"/>
          <w:szCs w:val="28"/>
        </w:rPr>
      </w:pPr>
      <w:r w:rsidRPr="00A61883">
        <w:rPr>
          <w:rFonts w:ascii="Times New Roman" w:hAnsi="Times New Roman" w:cs="Times New Roman"/>
          <w:b/>
          <w:bCs/>
          <w:color w:val="000000"/>
          <w:sz w:val="28"/>
          <w:szCs w:val="28"/>
        </w:rPr>
        <w:t>Must include sub-headers:</w:t>
      </w:r>
    </w:p>
    <w:p w:rsidR="002B4606" w:rsidRPr="00A61883" w:rsidRDefault="002B4606" w:rsidP="00A61883">
      <w:pPr>
        <w:widowControl w:val="0"/>
        <w:pBdr>
          <w:top w:val="nil"/>
          <w:left w:val="nil"/>
          <w:bottom w:val="nil"/>
          <w:right w:val="nil"/>
          <w:between w:val="nil"/>
        </w:pBdr>
        <w:ind w:left="1" w:hanging="3"/>
        <w:rPr>
          <w:rFonts w:ascii="Times New Roman" w:hAnsi="Times New Roman" w:cs="Times New Roman"/>
          <w:b/>
          <w:bCs/>
          <w:color w:val="000000"/>
          <w:sz w:val="28"/>
          <w:szCs w:val="28"/>
        </w:rPr>
      </w:pP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1. Introduction (scope and Background of the disease)</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2. Materials Methods: Inclusion and exclusion criteria</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3. Sampling site, sample number (30-50 patients)</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4. Data collection on a properly designed Performa</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5. Descriptive data analysis</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5. Inferential test analysis (if applicable)</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6. Detailed results or findings in the form of description/tables/graphs</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7. Conclusion and recommendations</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8. Discuss any issue or problem</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9. References</w:t>
      </w:r>
    </w:p>
    <w:p w:rsidR="002B4606" w:rsidRPr="00A61883" w:rsidRDefault="002B4606" w:rsidP="00A61883">
      <w:pPr>
        <w:ind w:left="1" w:hanging="3"/>
        <w:rPr>
          <w:rFonts w:ascii="Times New Roman" w:hAnsi="Times New Roman" w:cs="Times New Roman"/>
          <w:sz w:val="28"/>
          <w:szCs w:val="28"/>
        </w:rPr>
      </w:pPr>
      <w:r w:rsidRPr="00A61883">
        <w:rPr>
          <w:rFonts w:ascii="Times New Roman" w:hAnsi="Times New Roman" w:cs="Times New Roman"/>
          <w:sz w:val="28"/>
          <w:szCs w:val="28"/>
        </w:rPr>
        <w:t>10. Anexxure Performa used to collect data</w:t>
      </w:r>
    </w:p>
    <w:p w:rsidR="002B4606" w:rsidRPr="00A61883" w:rsidRDefault="002B4606" w:rsidP="00A61883">
      <w:pPr>
        <w:widowControl w:val="0"/>
        <w:pBdr>
          <w:top w:val="nil"/>
          <w:left w:val="nil"/>
          <w:bottom w:val="nil"/>
          <w:right w:val="nil"/>
          <w:between w:val="nil"/>
        </w:pBdr>
        <w:spacing w:before="3"/>
        <w:ind w:left="1" w:hanging="3"/>
        <w:rPr>
          <w:rFonts w:ascii="Times New Roman" w:hAnsi="Times New Roman" w:cs="Times New Roman"/>
          <w:b/>
          <w:sz w:val="28"/>
          <w:szCs w:val="28"/>
          <w:highlight w:val="white"/>
        </w:rPr>
      </w:pPr>
    </w:p>
    <w:p w:rsidR="002B4606" w:rsidRPr="009073D6" w:rsidRDefault="00970768" w:rsidP="002B4606">
      <w:pPr>
        <w:widowControl w:val="0"/>
        <w:pBdr>
          <w:top w:val="nil"/>
          <w:left w:val="nil"/>
          <w:bottom w:val="nil"/>
          <w:right w:val="nil"/>
          <w:between w:val="nil"/>
        </w:pBdr>
        <w:spacing w:before="3"/>
        <w:ind w:left="0" w:hanging="2"/>
        <w:rPr>
          <w:rFonts w:ascii="Times New Roman" w:hAnsi="Times New Roman" w:cs="Times New Roman"/>
          <w:b/>
          <w:sz w:val="24"/>
          <w:szCs w:val="24"/>
          <w:highlight w:val="white"/>
        </w:rPr>
      </w:pPr>
      <w:r w:rsidRPr="00970768">
        <w:rPr>
          <w:rFonts w:ascii="Times New Roman" w:hAnsi="Times New Roman" w:cs="Times New Roman"/>
          <w:b/>
          <w:noProof/>
          <w:sz w:val="24"/>
          <w:szCs w:val="24"/>
          <w:highlight w:val="white"/>
        </w:rPr>
        <w:pict>
          <v:rect id="Rectangle 1719" o:spid="_x0000_s1040" style="position:absolute;margin-left:-1.05pt;margin-top:2.4pt;width:629.3pt;height:108.45pt;z-index:25171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" filled="f" strokecolor="white" strokeweight="1pt">
            <v:stroke startarrowwidth="narrow" startarrowlength="short" endarrowwidth="narrow" endarrowlength="short" joinstyle="round"/>
            <v:path arrowok="t"/>
            <v:textbox inset="7pt,3pt,7pt,3pt">
              <w:txbxContent>
                <w:p w:rsidR="0064127E" w:rsidRPr="00615C39" w:rsidRDefault="0064127E" w:rsidP="002B4606">
                  <w:pPr>
                    <w:ind w:left="0" w:hanging="2"/>
                    <w:rPr>
                      <w:rFonts w:asciiTheme="minorHAnsi" w:hAnsiTheme="minorHAnsi" w:cstheme="minorHAnsi"/>
                      <w:b/>
                      <w:bCs/>
                      <w:sz w:val="24"/>
                      <w:szCs w:val="24"/>
                    </w:rPr>
                  </w:pPr>
                  <w:r w:rsidRPr="00615C39">
                    <w:rPr>
                      <w:rFonts w:asciiTheme="minorHAnsi" w:hAnsiTheme="minorHAnsi" w:cstheme="minorHAnsi"/>
                      <w:b/>
                      <w:bCs/>
                      <w:color w:val="000000"/>
                      <w:sz w:val="24"/>
                      <w:szCs w:val="24"/>
                    </w:rPr>
                    <w:t>Title of the reportSubmitted toResearch Unit RMU</w:t>
                  </w:r>
                  <w:r>
                    <w:rPr>
                      <w:rFonts w:asciiTheme="minorHAnsi" w:hAnsiTheme="minorHAnsi" w:cstheme="minorHAnsi"/>
                      <w:b/>
                      <w:bCs/>
                      <w:color w:val="000000"/>
                      <w:sz w:val="24"/>
                      <w:szCs w:val="24"/>
                    </w:rPr>
                    <w:t>:___________________________________________________________</w:t>
                  </w:r>
                </w:p>
                <w:p w:rsidR="0064127E" w:rsidRPr="00615C39" w:rsidRDefault="0064127E" w:rsidP="002B4606">
                  <w:pPr>
                    <w:ind w:left="0" w:hanging="2"/>
                    <w:rPr>
                      <w:rFonts w:asciiTheme="minorHAnsi" w:hAnsiTheme="minorHAnsi" w:cstheme="minorHAnsi"/>
                      <w:b/>
                      <w:bCs/>
                      <w:sz w:val="24"/>
                      <w:szCs w:val="24"/>
                    </w:rPr>
                  </w:pPr>
                </w:p>
                <w:p w:rsidR="0064127E" w:rsidRPr="00615C39" w:rsidRDefault="0064127E" w:rsidP="002B4606">
                  <w:pPr>
                    <w:ind w:left="0" w:hanging="2"/>
                    <w:rPr>
                      <w:rFonts w:asciiTheme="minorHAnsi" w:hAnsiTheme="minorHAnsi" w:cstheme="minorHAnsi"/>
                      <w:b/>
                      <w:bCs/>
                      <w:sz w:val="24"/>
                      <w:szCs w:val="24"/>
                    </w:rPr>
                  </w:pPr>
                  <w:r w:rsidRPr="00615C39">
                    <w:rPr>
                      <w:rFonts w:asciiTheme="minorHAnsi" w:hAnsiTheme="minorHAnsi" w:cstheme="minorHAnsi"/>
                      <w:b/>
                      <w:bCs/>
                      <w:color w:val="000000"/>
                      <w:sz w:val="24"/>
                      <w:szCs w:val="24"/>
                    </w:rPr>
                    <w:t>Report prepared byResident of (specialty)</w:t>
                  </w:r>
                  <w:r>
                    <w:rPr>
                      <w:rFonts w:asciiTheme="minorHAnsi" w:hAnsiTheme="minorHAnsi" w:cstheme="minorHAnsi"/>
                      <w:b/>
                      <w:bCs/>
                      <w:color w:val="000000"/>
                      <w:sz w:val="24"/>
                      <w:szCs w:val="24"/>
                    </w:rPr>
                    <w:t>: __________________________________________________________________</w:t>
                  </w:r>
                </w:p>
                <w:p w:rsidR="0064127E" w:rsidRPr="00615C39" w:rsidRDefault="0064127E" w:rsidP="002B4606">
                  <w:pPr>
                    <w:ind w:left="0" w:hanging="2"/>
                    <w:rPr>
                      <w:rFonts w:asciiTheme="minorHAnsi" w:hAnsiTheme="minorHAnsi" w:cstheme="minorHAnsi"/>
                      <w:b/>
                      <w:bCs/>
                      <w:sz w:val="24"/>
                      <w:szCs w:val="24"/>
                    </w:rPr>
                  </w:pPr>
                </w:p>
                <w:p w:rsidR="0064127E" w:rsidRPr="00615C39" w:rsidRDefault="0064127E" w:rsidP="002B4606">
                  <w:pPr>
                    <w:ind w:left="0" w:hanging="2"/>
                    <w:rPr>
                      <w:rFonts w:asciiTheme="minorHAnsi" w:hAnsiTheme="minorHAnsi" w:cstheme="minorHAnsi"/>
                      <w:b/>
                      <w:bCs/>
                      <w:sz w:val="24"/>
                      <w:szCs w:val="24"/>
                    </w:rPr>
                  </w:pPr>
                  <w:r w:rsidRPr="00615C39">
                    <w:rPr>
                      <w:rFonts w:asciiTheme="minorHAnsi" w:hAnsiTheme="minorHAnsi" w:cstheme="minorHAnsi"/>
                      <w:b/>
                      <w:bCs/>
                      <w:color w:val="000000"/>
                      <w:sz w:val="24"/>
                      <w:szCs w:val="24"/>
                    </w:rPr>
                    <w:t>Under Supervision:</w:t>
                  </w:r>
                  <w:r>
                    <w:rPr>
                      <w:rFonts w:asciiTheme="minorHAnsi" w:hAnsiTheme="minorHAnsi" w:cstheme="minorHAnsi"/>
                      <w:b/>
                      <w:bCs/>
                      <w:color w:val="000000"/>
                      <w:sz w:val="24"/>
                      <w:szCs w:val="24"/>
                    </w:rPr>
                    <w:t xml:space="preserve"> ______________________________________________________________________________________</w:t>
                  </w:r>
                </w:p>
                <w:p w:rsidR="0064127E" w:rsidRPr="00615C39" w:rsidRDefault="0064127E" w:rsidP="002B4606">
                  <w:pPr>
                    <w:ind w:left="0" w:hanging="2"/>
                    <w:rPr>
                      <w:rFonts w:asciiTheme="minorHAnsi" w:hAnsiTheme="minorHAnsi" w:cstheme="minorHAnsi"/>
                      <w:b/>
                      <w:bCs/>
                      <w:sz w:val="24"/>
                      <w:szCs w:val="24"/>
                    </w:rPr>
                  </w:pPr>
                </w:p>
                <w:p w:rsidR="0064127E" w:rsidRPr="00615C39" w:rsidRDefault="0064127E" w:rsidP="002B4606">
                  <w:pPr>
                    <w:ind w:left="0" w:hanging="2"/>
                    <w:rPr>
                      <w:rFonts w:asciiTheme="minorHAnsi" w:hAnsiTheme="minorHAnsi" w:cstheme="minorHAnsi"/>
                      <w:b/>
                      <w:bCs/>
                      <w:sz w:val="24"/>
                      <w:szCs w:val="24"/>
                    </w:rPr>
                  </w:pPr>
                  <w:r w:rsidRPr="00615C39">
                    <w:rPr>
                      <w:rFonts w:asciiTheme="minorHAnsi" w:hAnsiTheme="minorHAnsi" w:cstheme="minorHAnsi"/>
                      <w:b/>
                      <w:bCs/>
                      <w:color w:val="000000"/>
                      <w:sz w:val="24"/>
                      <w:szCs w:val="24"/>
                    </w:rPr>
                    <w:t>Date:</w:t>
                  </w:r>
                  <w:r>
                    <w:rPr>
                      <w:rFonts w:asciiTheme="minorHAnsi" w:hAnsiTheme="minorHAnsi" w:cstheme="minorHAnsi"/>
                      <w:b/>
                      <w:bCs/>
                      <w:color w:val="000000"/>
                      <w:sz w:val="24"/>
                      <w:szCs w:val="24"/>
                    </w:rPr>
                    <w:t>____________</w:t>
                  </w:r>
                </w:p>
              </w:txbxContent>
            </v:textbox>
          </v:rect>
        </w:pict>
      </w:r>
    </w:p>
    <w:p w:rsidR="002B4606" w:rsidRPr="009073D6" w:rsidRDefault="002B4606" w:rsidP="002B4606">
      <w:pPr>
        <w:widowControl w:val="0"/>
        <w:pBdr>
          <w:top w:val="nil"/>
          <w:left w:val="nil"/>
          <w:bottom w:val="nil"/>
          <w:right w:val="nil"/>
          <w:between w:val="nil"/>
        </w:pBdr>
        <w:spacing w:before="3"/>
        <w:ind w:left="0" w:hanging="2"/>
        <w:rPr>
          <w:rFonts w:ascii="Times New Roman" w:hAnsi="Times New Roman" w:cs="Times New Roman"/>
          <w:b/>
          <w:sz w:val="24"/>
          <w:szCs w:val="24"/>
          <w:highlight w:val="white"/>
        </w:rPr>
      </w:pPr>
    </w:p>
    <w:p w:rsidR="002B4606" w:rsidRPr="009073D6" w:rsidRDefault="002B4606" w:rsidP="002B4606">
      <w:pPr>
        <w:widowControl w:val="0"/>
        <w:pBdr>
          <w:top w:val="nil"/>
          <w:left w:val="nil"/>
          <w:bottom w:val="nil"/>
          <w:right w:val="nil"/>
          <w:between w:val="nil"/>
        </w:pBdr>
        <w:spacing w:before="3"/>
        <w:ind w:left="0" w:hanging="2"/>
        <w:rPr>
          <w:rFonts w:ascii="Times New Roman" w:hAnsi="Times New Roman" w:cs="Times New Roman"/>
          <w:b/>
          <w:sz w:val="24"/>
          <w:szCs w:val="24"/>
          <w:highlight w:val="white"/>
        </w:rPr>
      </w:pPr>
    </w:p>
    <w:p w:rsidR="002B4606" w:rsidRPr="009073D6" w:rsidRDefault="002B4606" w:rsidP="002B4606">
      <w:pPr>
        <w:widowControl w:val="0"/>
        <w:pBdr>
          <w:top w:val="nil"/>
          <w:left w:val="nil"/>
          <w:bottom w:val="nil"/>
          <w:right w:val="nil"/>
          <w:between w:val="nil"/>
        </w:pBdr>
        <w:spacing w:before="3"/>
        <w:ind w:left="0" w:hanging="2"/>
        <w:rPr>
          <w:rFonts w:ascii="Times New Roman" w:hAnsi="Times New Roman" w:cs="Times New Roman"/>
          <w:b/>
          <w:sz w:val="24"/>
          <w:szCs w:val="24"/>
          <w:highlight w:val="white"/>
        </w:rPr>
      </w:pPr>
    </w:p>
    <w:p w:rsidR="002B4606" w:rsidRPr="009073D6" w:rsidRDefault="002B4606" w:rsidP="002B4606">
      <w:pPr>
        <w:spacing w:before="3"/>
        <w:ind w:left="1" w:hanging="3"/>
        <w:jc w:val="center"/>
        <w:rPr>
          <w:rFonts w:ascii="Times New Roman" w:hAnsi="Times New Roman" w:cs="Times New Roman"/>
          <w:b/>
          <w:sz w:val="28"/>
          <w:szCs w:val="28"/>
        </w:rPr>
      </w:pPr>
    </w:p>
    <w:p w:rsidR="00AB22BB" w:rsidRPr="009073D6" w:rsidRDefault="00970768">
      <w:pPr>
        <w:spacing w:line="232" w:lineRule="auto"/>
        <w:ind w:left="1" w:hanging="3"/>
        <w:jc w:val="both"/>
        <w:rPr>
          <w:rFonts w:ascii="Times New Roman" w:eastAsia="Times New Roman" w:hAnsi="Times New Roman" w:cs="Times New Roman"/>
          <w:sz w:val="28"/>
          <w:szCs w:val="28"/>
        </w:rPr>
      </w:pPr>
      <w:r w:rsidRPr="00970768">
        <w:rPr>
          <w:rFonts w:ascii="Times New Roman" w:eastAsia="Times New Roman" w:hAnsi="Times New Roman" w:cs="Times New Roman"/>
          <w:b/>
          <w:noProof/>
          <w:sz w:val="28"/>
          <w:szCs w:val="28"/>
        </w:rPr>
        <w:lastRenderedPageBreak/>
        <w:pict>
          <v:shape id="_x0000_s1196" type="#_x0000_t202" style="position:absolute;left:0;text-align:left;margin-left:8.65pt;margin-top:-16.75pt;width:590.9pt;height:49.55pt;z-index:252677632" fillcolor="#4f81bd [3204]" strokecolor="#4f81bd [3204]" strokeweight="10pt">
            <v:stroke linestyle="thinThin"/>
            <v:shadow color="#868686"/>
            <v:textbox style="mso-next-textbox:#_x0000_s1196">
              <w:txbxContent>
                <w:p w:rsidR="0064127E" w:rsidRPr="002E4AB5" w:rsidRDefault="0064127E" w:rsidP="009F43C9">
                  <w:pPr>
                    <w:ind w:left="2" w:hanging="4"/>
                    <w:jc w:val="center"/>
                    <w:rPr>
                      <w:color w:val="FFFFFF" w:themeColor="background1"/>
                      <w:sz w:val="72"/>
                      <w:szCs w:val="60"/>
                    </w:rPr>
                  </w:pPr>
                  <w:r>
                    <w:rPr>
                      <w:rFonts w:ascii="Times New Roman" w:eastAsia="Times New Roman" w:hAnsi="Times New Roman" w:cs="Times New Roman"/>
                      <w:b/>
                      <w:color w:val="FFFFFF" w:themeColor="background1"/>
                      <w:sz w:val="44"/>
                      <w:szCs w:val="40"/>
                    </w:rPr>
                    <w:t xml:space="preserve">3.2 Article Writing / Publication </w:t>
                  </w:r>
                </w:p>
              </w:txbxContent>
            </v:textbox>
          </v:shape>
        </w:pict>
      </w:r>
    </w:p>
    <w:p w:rsidR="00063901" w:rsidRPr="009073D6" w:rsidRDefault="00063901">
      <w:pPr>
        <w:ind w:left="0" w:hanging="2"/>
        <w:rPr>
          <w:rFonts w:ascii="Times New Roman" w:eastAsia="Times New Roman" w:hAnsi="Times New Roman" w:cs="Times New Roman"/>
          <w:strike/>
        </w:rPr>
      </w:pPr>
    </w:p>
    <w:p w:rsidR="009F43C9" w:rsidRDefault="009F43C9">
      <w:pPr>
        <w:ind w:left="1" w:hanging="3"/>
        <w:rPr>
          <w:rFonts w:ascii="Times New Roman" w:eastAsia="Times New Roman" w:hAnsi="Times New Roman" w:cs="Times New Roman"/>
          <w:b/>
          <w:sz w:val="28"/>
          <w:szCs w:val="28"/>
        </w:rPr>
      </w:pPr>
    </w:p>
    <w:p w:rsidR="009F43C9" w:rsidRDefault="009F43C9">
      <w:pPr>
        <w:ind w:left="1" w:hanging="3"/>
        <w:rPr>
          <w:rFonts w:ascii="Times New Roman" w:eastAsia="Times New Roman" w:hAnsi="Times New Roman" w:cs="Times New Roman"/>
          <w:b/>
          <w:sz w:val="28"/>
          <w:szCs w:val="28"/>
        </w:rPr>
      </w:pPr>
    </w:p>
    <w:p w:rsidR="001D6CF3" w:rsidRPr="009073D6" w:rsidRDefault="001D6CF3" w:rsidP="001D6CF3">
      <w:pPr>
        <w:spacing w:line="232" w:lineRule="auto"/>
        <w:ind w:left="1" w:hanging="3"/>
        <w:jc w:val="both"/>
        <w:rPr>
          <w:rFonts w:ascii="Times New Roman" w:eastAsia="Times New Roman" w:hAnsi="Times New Roman" w:cs="Times New Roman"/>
          <w:strike/>
          <w:sz w:val="28"/>
          <w:szCs w:val="28"/>
        </w:rPr>
      </w:pPr>
      <w:r w:rsidRPr="009073D6">
        <w:rPr>
          <w:rFonts w:ascii="Times New Roman" w:eastAsia="Times New Roman" w:hAnsi="Times New Roman" w:cs="Times New Roman"/>
          <w:sz w:val="28"/>
          <w:szCs w:val="28"/>
        </w:rPr>
        <w:t xml:space="preserve">Total of 2 years will be allocated for work on a research project with </w:t>
      </w:r>
      <w:r w:rsidR="00B83F7D">
        <w:rPr>
          <w:rFonts w:ascii="Times New Roman" w:eastAsia="Times New Roman" w:hAnsi="Times New Roman" w:cs="Times New Roman"/>
          <w:sz w:val="28"/>
          <w:szCs w:val="28"/>
        </w:rPr>
        <w:t>report</w:t>
      </w:r>
      <w:r w:rsidRPr="009073D6">
        <w:rPr>
          <w:rFonts w:ascii="Times New Roman" w:eastAsia="Times New Roman" w:hAnsi="Times New Roman" w:cs="Times New Roman"/>
          <w:sz w:val="28"/>
          <w:szCs w:val="28"/>
        </w:rPr>
        <w:t xml:space="preserve"> writing. </w:t>
      </w:r>
      <w:r w:rsidR="00617AE5">
        <w:rPr>
          <w:rFonts w:ascii="Times New Roman" w:eastAsia="Times New Roman" w:hAnsi="Times New Roman" w:cs="Times New Roman"/>
          <w:sz w:val="28"/>
          <w:szCs w:val="28"/>
        </w:rPr>
        <w:t>Report will be submitted to the research unit</w:t>
      </w:r>
      <w:r w:rsidR="00FE4773">
        <w:rPr>
          <w:rFonts w:ascii="Times New Roman" w:eastAsia="Times New Roman" w:hAnsi="Times New Roman" w:cs="Times New Roman"/>
          <w:sz w:val="28"/>
          <w:szCs w:val="28"/>
        </w:rPr>
        <w:t xml:space="preserve"> for approval</w:t>
      </w:r>
      <w:r w:rsidR="00617AE5">
        <w:rPr>
          <w:rFonts w:ascii="Times New Roman" w:eastAsia="Times New Roman" w:hAnsi="Times New Roman" w:cs="Times New Roman"/>
          <w:sz w:val="28"/>
          <w:szCs w:val="28"/>
        </w:rPr>
        <w:t xml:space="preserve">. </w:t>
      </w:r>
      <w:r w:rsidR="00826AD1">
        <w:rPr>
          <w:rFonts w:ascii="Times New Roman" w:eastAsia="Times New Roman" w:hAnsi="Times New Roman" w:cs="Times New Roman"/>
          <w:sz w:val="28"/>
          <w:szCs w:val="28"/>
        </w:rPr>
        <w:t xml:space="preserve">The report will be converted in to article </w:t>
      </w:r>
      <w:r w:rsidR="00F91F6E">
        <w:rPr>
          <w:rFonts w:ascii="Times New Roman" w:eastAsia="Times New Roman" w:hAnsi="Times New Roman" w:cs="Times New Roman"/>
          <w:sz w:val="28"/>
          <w:szCs w:val="28"/>
        </w:rPr>
        <w:t xml:space="preserve">in last six months of training and will be published in RJRMC.  </w:t>
      </w:r>
    </w:p>
    <w:p w:rsidR="009F43C9" w:rsidRDefault="009F43C9">
      <w:pPr>
        <w:ind w:left="1" w:hanging="3"/>
        <w:rPr>
          <w:rFonts w:ascii="Times New Roman" w:eastAsia="Times New Roman" w:hAnsi="Times New Roman" w:cs="Times New Roman"/>
          <w:b/>
          <w:sz w:val="28"/>
          <w:szCs w:val="28"/>
        </w:rPr>
      </w:pPr>
    </w:p>
    <w:p w:rsidR="009F43C9" w:rsidRDefault="008812B6">
      <w:pPr>
        <w:ind w:left="1" w:hanging="3"/>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2679680" behindDoc="0" locked="0" layoutInCell="1" allowOverlap="1">
            <wp:simplePos x="0" y="0"/>
            <wp:positionH relativeFrom="column">
              <wp:posOffset>865505</wp:posOffset>
            </wp:positionH>
            <wp:positionV relativeFrom="paragraph">
              <wp:posOffset>130810</wp:posOffset>
            </wp:positionV>
            <wp:extent cx="5880735" cy="3759200"/>
            <wp:effectExtent l="171450" t="133350" r="367665" b="298450"/>
            <wp:wrapThrough wrapText="bothSides">
              <wp:wrapPolygon edited="0">
                <wp:start x="770" y="-766"/>
                <wp:lineTo x="210" y="-657"/>
                <wp:lineTo x="-630" y="328"/>
                <wp:lineTo x="-560" y="22001"/>
                <wp:lineTo x="210" y="23315"/>
                <wp:lineTo x="420" y="23315"/>
                <wp:lineTo x="21901" y="23315"/>
                <wp:lineTo x="22111" y="23315"/>
                <wp:lineTo x="22810" y="22220"/>
                <wp:lineTo x="22810" y="22001"/>
                <wp:lineTo x="22880" y="20359"/>
                <wp:lineTo x="22880" y="985"/>
                <wp:lineTo x="22950" y="438"/>
                <wp:lineTo x="22111" y="-657"/>
                <wp:lineTo x="21551" y="-766"/>
                <wp:lineTo x="770" y="-766"/>
              </wp:wrapPolygon>
            </wp:wrapThrough>
            <wp:docPr id="197702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l="16729" t="12384" r="17156" b="12719"/>
                    <a:stretch>
                      <a:fillRect/>
                    </a:stretch>
                  </pic:blipFill>
                  <pic:spPr bwMode="auto">
                    <a:xfrm>
                      <a:off x="0" y="0"/>
                      <a:ext cx="5880735" cy="3759200"/>
                    </a:xfrm>
                    <a:prstGeom prst="rect">
                      <a:avLst/>
                    </a:prstGeom>
                    <a:ln>
                      <a:noFill/>
                    </a:ln>
                    <a:effectLst>
                      <a:outerShdw blurRad="292100" dist="139700" dir="2700000" algn="tl" rotWithShape="0">
                        <a:srgbClr val="333333">
                          <a:alpha val="65000"/>
                        </a:srgbClr>
                      </a:outerShdw>
                    </a:effectLst>
                  </pic:spPr>
                </pic:pic>
              </a:graphicData>
            </a:graphic>
          </wp:anchor>
        </w:drawing>
      </w:r>
    </w:p>
    <w:p w:rsidR="008812B6" w:rsidRDefault="008812B6" w:rsidP="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pPr>
        <w:ind w:left="1" w:hanging="3"/>
        <w:rPr>
          <w:rFonts w:ascii="Times New Roman" w:eastAsia="Times New Roman" w:hAnsi="Times New Roman" w:cs="Times New Roman"/>
          <w:b/>
          <w:sz w:val="28"/>
          <w:szCs w:val="28"/>
        </w:rPr>
      </w:pPr>
    </w:p>
    <w:p w:rsidR="008812B6" w:rsidRDefault="008812B6" w:rsidP="008812B6">
      <w:pPr>
        <w:ind w:leftChars="0" w:left="0" w:firstLineChars="0" w:firstLine="0"/>
        <w:rPr>
          <w:rFonts w:ascii="Times New Roman" w:eastAsia="Times New Roman" w:hAnsi="Times New Roman" w:cs="Times New Roman"/>
          <w:b/>
          <w:sz w:val="28"/>
          <w:szCs w:val="28"/>
        </w:rPr>
      </w:pPr>
    </w:p>
    <w:p w:rsidR="00063901" w:rsidRPr="008B5AC3" w:rsidRDefault="00D97EC8">
      <w:pPr>
        <w:ind w:left="1" w:hanging="3"/>
        <w:rPr>
          <w:rFonts w:ascii="Times New Roman" w:eastAsia="Times New Roman" w:hAnsi="Times New Roman" w:cs="Times New Roman"/>
          <w:sz w:val="28"/>
          <w:szCs w:val="28"/>
        </w:rPr>
      </w:pPr>
      <w:r w:rsidRPr="008B5AC3">
        <w:rPr>
          <w:rFonts w:ascii="Times New Roman" w:eastAsia="Times New Roman" w:hAnsi="Times New Roman" w:cs="Times New Roman"/>
          <w:b/>
          <w:sz w:val="28"/>
          <w:szCs w:val="28"/>
        </w:rPr>
        <w:t>Research Experience</w:t>
      </w:r>
    </w:p>
    <w:p w:rsidR="00063901" w:rsidRPr="009073D6" w:rsidRDefault="00063901">
      <w:pPr>
        <w:ind w:left="0" w:hanging="2"/>
        <w:rPr>
          <w:rFonts w:ascii="Times New Roman" w:eastAsia="Times New Roman" w:hAnsi="Times New Roman" w:cs="Times New Roman"/>
        </w:rPr>
      </w:pPr>
    </w:p>
    <w:p w:rsidR="00063901" w:rsidRPr="009073D6" w:rsidRDefault="00D97EC8">
      <w:pPr>
        <w:spacing w:line="29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The active research component programme must ensure meaningful, supervised research experience with appropriate protected time for each resident while maintaining the essential clinical experience. Recent productivity by the programme faculty and by the residents will be required, including publications in </w:t>
      </w:r>
      <w:r w:rsidR="009D1A45" w:rsidRPr="009073D6">
        <w:rPr>
          <w:rFonts w:ascii="Times New Roman" w:eastAsia="Times New Roman" w:hAnsi="Times New Roman" w:cs="Times New Roman"/>
          <w:sz w:val="28"/>
          <w:szCs w:val="28"/>
        </w:rPr>
        <w:t>local/</w:t>
      </w:r>
      <w:r w:rsidRPr="009073D6">
        <w:rPr>
          <w:rFonts w:ascii="Times New Roman" w:eastAsia="Times New Roman" w:hAnsi="Times New Roman" w:cs="Times New Roman"/>
          <w:sz w:val="28"/>
          <w:szCs w:val="28"/>
        </w:rPr>
        <w:t>peer-reviewed journals. Residents must learn the design and interpretation of research studies, responsible use of informed consent, and research methodology and interpretation of data. The programme must provide instruction in the critical assessment of new therapies and of the medical literature. Residents should be advised and supervised by qualified staff members in the conduct of research</w:t>
      </w:r>
    </w:p>
    <w:p w:rsidR="00063901" w:rsidRPr="009073D6" w:rsidRDefault="00063901">
      <w:pPr>
        <w:ind w:left="0" w:hanging="2"/>
        <w:rPr>
          <w:rFonts w:ascii="Times New Roman" w:eastAsia="Times New Roman" w:hAnsi="Times New Roman" w:cs="Times New Roman"/>
          <w:strike/>
        </w:rPr>
      </w:pPr>
    </w:p>
    <w:p w:rsidR="00063901" w:rsidRPr="009073D6" w:rsidRDefault="00063901">
      <w:pPr>
        <w:ind w:left="0" w:hanging="2"/>
        <w:rPr>
          <w:rFonts w:ascii="Times New Roman" w:eastAsia="Times New Roman" w:hAnsi="Times New Roman" w:cs="Times New Roman"/>
          <w:strike/>
        </w:rPr>
      </w:pPr>
      <w:bookmarkStart w:id="61" w:name="bookmark=id.36ei31r" w:colFirst="0" w:colLast="0"/>
      <w:bookmarkStart w:id="62" w:name="bookmark=id.1ljsd9k" w:colFirst="0" w:colLast="0"/>
      <w:bookmarkEnd w:id="61"/>
      <w:bookmarkEnd w:id="62"/>
    </w:p>
    <w:p w:rsidR="00063901" w:rsidRPr="009073D6" w:rsidRDefault="00063901">
      <w:pPr>
        <w:ind w:left="0" w:hanging="2"/>
        <w:rPr>
          <w:rFonts w:ascii="Times New Roman" w:eastAsia="Times New Roman" w:hAnsi="Times New Roman" w:cs="Times New Roman"/>
          <w:strike/>
        </w:rPr>
      </w:pPr>
    </w:p>
    <w:p w:rsidR="00063901" w:rsidRPr="009073D6" w:rsidRDefault="00063901">
      <w:pPr>
        <w:ind w:left="0" w:hanging="2"/>
        <w:rPr>
          <w:rFonts w:ascii="Times New Roman" w:eastAsia="Times New Roman" w:hAnsi="Times New Roman" w:cs="Times New Roman"/>
          <w:strike/>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A41EB4" w:rsidRPr="009073D6" w:rsidRDefault="00A41EB4" w:rsidP="005A7038">
      <w:pPr>
        <w:ind w:left="7" w:hanging="9"/>
        <w:rPr>
          <w:rFonts w:ascii="Times New Roman" w:eastAsia="Times New Roman" w:hAnsi="Times New Roman" w:cs="Times New Roman"/>
          <w:b/>
          <w:i/>
          <w:color w:val="4F81BD" w:themeColor="accent1"/>
          <w:sz w:val="94"/>
          <w:szCs w:val="44"/>
        </w:rPr>
      </w:pPr>
    </w:p>
    <w:p w:rsidR="00063901" w:rsidRDefault="00D97EC8" w:rsidP="003574C6">
      <w:pPr>
        <w:ind w:left="14" w:hanging="16"/>
        <w:jc w:val="center"/>
        <w:rPr>
          <w:rFonts w:ascii="Times New Roman" w:eastAsia="Times New Roman" w:hAnsi="Times New Roman" w:cs="Times New Roman"/>
          <w:b/>
          <w:i/>
          <w:color w:val="1F497D" w:themeColor="text2"/>
          <w:sz w:val="160"/>
          <w:szCs w:val="160"/>
        </w:rPr>
      </w:pPr>
      <w:r w:rsidRPr="009073D6">
        <w:rPr>
          <w:rFonts w:ascii="Times New Roman" w:eastAsia="Times New Roman" w:hAnsi="Times New Roman" w:cs="Times New Roman"/>
          <w:b/>
          <w:i/>
          <w:color w:val="1F497D" w:themeColor="text2"/>
          <w:sz w:val="160"/>
          <w:szCs w:val="160"/>
        </w:rPr>
        <w:lastRenderedPageBreak/>
        <w:t>SECTION – IV</w:t>
      </w:r>
    </w:p>
    <w:p w:rsidR="005258DD" w:rsidRPr="005258DD" w:rsidRDefault="005258DD" w:rsidP="005258DD">
      <w:pPr>
        <w:ind w:left="4" w:hanging="6"/>
        <w:jc w:val="center"/>
        <w:rPr>
          <w:rFonts w:ascii="Times New Roman" w:eastAsia="Times New Roman" w:hAnsi="Times New Roman" w:cs="Times New Roman"/>
          <w:b/>
          <w:i/>
          <w:color w:val="1F497D" w:themeColor="text2"/>
          <w:sz w:val="60"/>
          <w:szCs w:val="90"/>
        </w:rPr>
      </w:pPr>
    </w:p>
    <w:p w:rsidR="0042272B" w:rsidRDefault="0042272B" w:rsidP="00E7488F">
      <w:pPr>
        <w:pStyle w:val="ListParagraph"/>
        <w:numPr>
          <w:ilvl w:val="0"/>
          <w:numId w:val="226"/>
        </w:numPr>
        <w:ind w:leftChars="0" w:firstLineChars="0"/>
        <w:rPr>
          <w:rFonts w:ascii="Times New Roman" w:eastAsia="Times New Roman" w:hAnsi="Times New Roman" w:cs="Times New Roman"/>
          <w:b/>
          <w:i/>
          <w:color w:val="1F497D" w:themeColor="text2"/>
          <w:sz w:val="90"/>
          <w:szCs w:val="90"/>
        </w:rPr>
      </w:pPr>
      <w:r>
        <w:rPr>
          <w:rFonts w:ascii="Times New Roman" w:eastAsia="Times New Roman" w:hAnsi="Times New Roman" w:cs="Times New Roman"/>
          <w:b/>
          <w:i/>
          <w:color w:val="1F497D" w:themeColor="text2"/>
          <w:sz w:val="90"/>
          <w:szCs w:val="90"/>
        </w:rPr>
        <w:t>Research Curriculum</w:t>
      </w:r>
    </w:p>
    <w:p w:rsidR="0042272B" w:rsidRDefault="0042272B" w:rsidP="00E7488F">
      <w:pPr>
        <w:pStyle w:val="ListParagraph"/>
        <w:numPr>
          <w:ilvl w:val="0"/>
          <w:numId w:val="226"/>
        </w:numPr>
        <w:ind w:leftChars="0" w:firstLineChars="0"/>
        <w:rPr>
          <w:rFonts w:ascii="Times New Roman" w:eastAsia="Times New Roman" w:hAnsi="Times New Roman" w:cs="Times New Roman"/>
          <w:b/>
          <w:i/>
          <w:color w:val="1F497D" w:themeColor="text2"/>
          <w:sz w:val="90"/>
          <w:szCs w:val="90"/>
        </w:rPr>
      </w:pPr>
      <w:r>
        <w:rPr>
          <w:rFonts w:ascii="Times New Roman" w:eastAsia="Times New Roman" w:hAnsi="Times New Roman" w:cs="Times New Roman"/>
          <w:b/>
          <w:i/>
          <w:color w:val="1F497D" w:themeColor="text2"/>
          <w:sz w:val="90"/>
          <w:szCs w:val="90"/>
        </w:rPr>
        <w:t xml:space="preserve">Journal  Club </w:t>
      </w:r>
      <w:r w:rsidR="00666B54" w:rsidRPr="0042272B">
        <w:rPr>
          <w:rFonts w:ascii="Times New Roman" w:eastAsia="Times New Roman" w:hAnsi="Times New Roman" w:cs="Times New Roman"/>
          <w:b/>
          <w:i/>
          <w:color w:val="1F497D" w:themeColor="text2"/>
          <w:sz w:val="90"/>
          <w:szCs w:val="90"/>
        </w:rPr>
        <w:t xml:space="preserve"> </w:t>
      </w:r>
    </w:p>
    <w:p w:rsidR="00666B54" w:rsidRPr="0042272B" w:rsidRDefault="00666B54" w:rsidP="00E7488F">
      <w:pPr>
        <w:pStyle w:val="ListParagraph"/>
        <w:numPr>
          <w:ilvl w:val="0"/>
          <w:numId w:val="226"/>
        </w:numPr>
        <w:ind w:leftChars="0" w:firstLineChars="0"/>
        <w:rPr>
          <w:rFonts w:ascii="Times New Roman" w:eastAsia="Times New Roman" w:hAnsi="Times New Roman" w:cs="Times New Roman"/>
          <w:b/>
          <w:i/>
          <w:color w:val="1F497D" w:themeColor="text2"/>
          <w:sz w:val="90"/>
          <w:szCs w:val="90"/>
        </w:rPr>
      </w:pPr>
      <w:r w:rsidRPr="0042272B">
        <w:rPr>
          <w:rFonts w:ascii="Times New Roman" w:eastAsia="Times New Roman" w:hAnsi="Times New Roman" w:cs="Times New Roman"/>
          <w:b/>
          <w:i/>
          <w:color w:val="1F497D" w:themeColor="text2"/>
          <w:sz w:val="90"/>
          <w:szCs w:val="90"/>
        </w:rPr>
        <w:t>Mandatory Workshops</w:t>
      </w:r>
    </w:p>
    <w:p w:rsidR="00666B54" w:rsidRDefault="00666B54" w:rsidP="003574C6">
      <w:pPr>
        <w:ind w:left="14" w:hanging="16"/>
        <w:jc w:val="center"/>
        <w:rPr>
          <w:rFonts w:ascii="Times New Roman" w:eastAsia="Times New Roman" w:hAnsi="Times New Roman" w:cs="Times New Roman"/>
          <w:i/>
          <w:color w:val="1F497D" w:themeColor="text2"/>
          <w:sz w:val="160"/>
          <w:szCs w:val="160"/>
        </w:rPr>
      </w:pPr>
    </w:p>
    <w:p w:rsidR="00523980" w:rsidRDefault="00523980" w:rsidP="003574C6">
      <w:pPr>
        <w:ind w:left="14" w:hanging="16"/>
        <w:jc w:val="center"/>
        <w:rPr>
          <w:rFonts w:ascii="Times New Roman" w:eastAsia="Times New Roman" w:hAnsi="Times New Roman" w:cs="Times New Roman"/>
          <w:i/>
          <w:color w:val="1F497D" w:themeColor="text2"/>
          <w:sz w:val="160"/>
          <w:szCs w:val="160"/>
        </w:rPr>
      </w:pPr>
    </w:p>
    <w:p w:rsidR="00523980" w:rsidRDefault="00970768" w:rsidP="00523980">
      <w:pPr>
        <w:ind w:left="1" w:hanging="3"/>
        <w:jc w:val="center"/>
        <w:rPr>
          <w:rFonts w:ascii="Times New Roman" w:eastAsia="Times New Roman" w:hAnsi="Times New Roman" w:cs="Times New Roman"/>
          <w:i/>
          <w:color w:val="1F497D" w:themeColor="text2"/>
          <w:sz w:val="160"/>
          <w:szCs w:val="160"/>
        </w:rPr>
      </w:pPr>
      <w:r w:rsidRPr="00970768">
        <w:rPr>
          <w:rFonts w:ascii="Times New Roman" w:eastAsia="Times New Roman" w:hAnsi="Times New Roman" w:cs="Times New Roman"/>
          <w:b/>
          <w:noProof/>
          <w:sz w:val="32"/>
          <w:szCs w:val="32"/>
        </w:rPr>
        <w:lastRenderedPageBreak/>
        <w:pict>
          <v:shape id="_x0000_s1162" type="#_x0000_t202" style="position:absolute;left:0;text-align:left;margin-left:40.7pt;margin-top:83.1pt;width:577.3pt;height:179.95pt;z-index:252476928" fillcolor="#4f81bd [3204]" strokecolor="#4f81bd [3204]" strokeweight="10pt">
            <v:stroke linestyle="thinThin"/>
            <v:shadow color="#868686"/>
            <v:textbox style="mso-next-textbox:#_x0000_s1162">
              <w:txbxContent>
                <w:p w:rsidR="0064127E" w:rsidRDefault="0064127E" w:rsidP="00523980">
                  <w:pPr>
                    <w:ind w:left="7" w:hanging="9"/>
                    <w:jc w:val="center"/>
                    <w:rPr>
                      <w:rFonts w:ascii="Times New Roman" w:eastAsia="Times New Roman" w:hAnsi="Times New Roman" w:cs="Times New Roman"/>
                      <w:b/>
                      <w:color w:val="FFFFFF" w:themeColor="background1"/>
                      <w:sz w:val="90"/>
                      <w:szCs w:val="90"/>
                    </w:rPr>
                  </w:pPr>
                </w:p>
                <w:p w:rsidR="0064127E" w:rsidRDefault="0064127E" w:rsidP="00523980">
                  <w:pPr>
                    <w:ind w:left="7" w:hanging="9"/>
                    <w:jc w:val="center"/>
                    <w:rPr>
                      <w:rFonts w:ascii="Times New Roman" w:eastAsia="Times New Roman" w:hAnsi="Times New Roman" w:cs="Times New Roman"/>
                      <w:b/>
                      <w:color w:val="FFFFFF" w:themeColor="background1"/>
                      <w:sz w:val="90"/>
                      <w:szCs w:val="90"/>
                    </w:rPr>
                  </w:pPr>
                  <w:r w:rsidRPr="00523980">
                    <w:rPr>
                      <w:rFonts w:ascii="Times New Roman" w:eastAsia="Times New Roman" w:hAnsi="Times New Roman" w:cs="Times New Roman"/>
                      <w:b/>
                      <w:color w:val="FFFFFF" w:themeColor="background1"/>
                      <w:sz w:val="90"/>
                      <w:szCs w:val="90"/>
                    </w:rPr>
                    <w:t xml:space="preserve">4.1 Research Curriculum </w:t>
                  </w:r>
                </w:p>
                <w:p w:rsidR="0064127E" w:rsidRDefault="0064127E" w:rsidP="00523980">
                  <w:pPr>
                    <w:ind w:left="7" w:hanging="9"/>
                    <w:jc w:val="center"/>
                    <w:rPr>
                      <w:rFonts w:ascii="Times New Roman" w:eastAsia="Times New Roman" w:hAnsi="Times New Roman" w:cs="Times New Roman"/>
                      <w:b/>
                      <w:color w:val="FFFFFF" w:themeColor="background1"/>
                      <w:sz w:val="90"/>
                      <w:szCs w:val="90"/>
                    </w:rPr>
                  </w:pPr>
                </w:p>
                <w:p w:rsidR="0064127E" w:rsidRPr="00523980" w:rsidRDefault="0064127E" w:rsidP="00523980">
                  <w:pPr>
                    <w:ind w:left="7" w:hanging="9"/>
                    <w:jc w:val="center"/>
                    <w:rPr>
                      <w:color w:val="FFFFFF" w:themeColor="background1"/>
                      <w:sz w:val="90"/>
                      <w:szCs w:val="90"/>
                    </w:rPr>
                  </w:pPr>
                  <w:r w:rsidRPr="00523980">
                    <w:rPr>
                      <w:rFonts w:ascii="Times New Roman" w:eastAsia="Times New Roman" w:hAnsi="Times New Roman" w:cs="Times New Roman"/>
                      <w:b/>
                      <w:color w:val="FFFFFF" w:themeColor="background1"/>
                      <w:sz w:val="90"/>
                      <w:szCs w:val="90"/>
                    </w:rPr>
                    <w:t xml:space="preserve">  </w:t>
                  </w:r>
                </w:p>
              </w:txbxContent>
            </v:textbox>
          </v:shape>
        </w:pict>
      </w:r>
    </w:p>
    <w:p w:rsidR="00523980" w:rsidRPr="009073D6" w:rsidRDefault="00523980" w:rsidP="003574C6">
      <w:pPr>
        <w:ind w:left="14" w:hanging="16"/>
        <w:jc w:val="center"/>
        <w:rPr>
          <w:rFonts w:ascii="Times New Roman" w:eastAsia="Times New Roman" w:hAnsi="Times New Roman" w:cs="Times New Roman"/>
          <w:i/>
          <w:color w:val="1F497D" w:themeColor="text2"/>
          <w:sz w:val="160"/>
          <w:szCs w:val="160"/>
        </w:rPr>
        <w:sectPr w:rsidR="00523980" w:rsidRPr="009073D6" w:rsidSect="005054EB">
          <w:pgSz w:w="15840" w:h="12240" w:orient="landscape"/>
          <w:pgMar w:top="1440" w:right="1440" w:bottom="1440" w:left="1440" w:header="0" w:footer="330" w:gutter="0"/>
          <w:cols w:space="720"/>
        </w:sectPr>
      </w:pPr>
    </w:p>
    <w:p w:rsidR="00984948" w:rsidRDefault="00970768" w:rsidP="003F2E88">
      <w:pPr>
        <w:ind w:left="1" w:hanging="3"/>
        <w:rPr>
          <w:rFonts w:ascii="Times New Roman" w:eastAsia="Times New Roman" w:hAnsi="Times New Roman" w:cs="Times New Roman"/>
          <w:b/>
          <w:sz w:val="32"/>
          <w:szCs w:val="32"/>
        </w:rPr>
      </w:pPr>
      <w:bookmarkStart w:id="63" w:name="bookmark=id.45jfvxd" w:colFirst="0" w:colLast="0"/>
      <w:bookmarkStart w:id="64" w:name="bookmark=id.2koq656" w:colFirst="0" w:colLast="0"/>
      <w:bookmarkEnd w:id="63"/>
      <w:bookmarkEnd w:id="64"/>
      <w:r>
        <w:rPr>
          <w:rFonts w:ascii="Times New Roman" w:eastAsia="Times New Roman" w:hAnsi="Times New Roman" w:cs="Times New Roman"/>
          <w:b/>
          <w:noProof/>
          <w:sz w:val="32"/>
          <w:szCs w:val="32"/>
        </w:rPr>
        <w:lastRenderedPageBreak/>
        <w:pict>
          <v:shape id="_x0000_s1197" type="#_x0000_t202" style="position:absolute;left:0;text-align:left;margin-left:45.6pt;margin-top:-18.6pt;width:577.3pt;height:49.55pt;z-index:252680704" fillcolor="#4f81bd [3204]" strokecolor="#4f81bd [3204]" strokeweight="10pt">
            <v:stroke linestyle="thinThin"/>
            <v:shadow color="#868686"/>
            <v:textbox style="mso-next-textbox:#_x0000_s1197">
              <w:txbxContent>
                <w:p w:rsidR="0064127E" w:rsidRPr="00984948" w:rsidRDefault="0064127E" w:rsidP="00984948">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 xml:space="preserve">4.1.1  Introduction, Orientation, Purpose  </w:t>
                  </w:r>
                </w:p>
              </w:txbxContent>
            </v:textbox>
          </v:shape>
        </w:pict>
      </w:r>
    </w:p>
    <w:p w:rsidR="00063901" w:rsidRPr="00984948" w:rsidRDefault="00984948" w:rsidP="003F2E88">
      <w:pPr>
        <w:ind w:left="1" w:hanging="3"/>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063901" w:rsidRPr="009073D6" w:rsidRDefault="00063901">
      <w:pPr>
        <w:ind w:left="0" w:hanging="2"/>
        <w:rPr>
          <w:rFonts w:ascii="Times New Roman" w:eastAsia="Times New Roman" w:hAnsi="Times New Roman" w:cs="Times New Roman"/>
        </w:rPr>
      </w:pPr>
    </w:p>
    <w:p w:rsidR="00063901" w:rsidRPr="009073D6" w:rsidRDefault="00D97EC8" w:rsidP="00A41EB4">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b/>
          <w:sz w:val="28"/>
          <w:szCs w:val="28"/>
        </w:rPr>
        <w:t>With advent of Evidence Based Practice over last two to three decades in medical science,</w:t>
      </w:r>
      <w:r w:rsidRPr="009073D6">
        <w:rPr>
          <w:rFonts w:ascii="Times New Roman" w:eastAsia="Times New Roman" w:hAnsi="Times New Roman" w:cs="Times New Roman"/>
          <w:sz w:val="28"/>
          <w:szCs w:val="28"/>
        </w:rPr>
        <w:t xml:space="preserve"> merging the best research </w:t>
      </w:r>
      <w:r w:rsidRPr="009073D6">
        <w:rPr>
          <w:rFonts w:ascii="Times New Roman" w:eastAsia="Times New Roman" w:hAnsi="Times New Roman" w:cs="Times New Roman"/>
          <w:b/>
          <w:sz w:val="28"/>
          <w:szCs w:val="28"/>
        </w:rPr>
        <w:t>evidence</w:t>
      </w:r>
      <w:r w:rsidRPr="009073D6">
        <w:rPr>
          <w:rFonts w:ascii="Times New Roman" w:eastAsia="Times New Roman" w:hAnsi="Times New Roman" w:cs="Times New Roman"/>
          <w:sz w:val="28"/>
          <w:szCs w:val="28"/>
        </w:rPr>
        <w:t xml:space="preserve"> with good clinical expertise and patient values is inevitable in decision making process for patient care. Therefore apart from receiving per excellence knowledge of the essential principles of medicine and necessary skills of clinical procedures, the trainees should also be well versed and skillful in research methodologies. So the training in research being imperative is integrated longitudinally in all four year’s training tenure of the trainees.</w:t>
      </w:r>
    </w:p>
    <w:p w:rsidR="00063901" w:rsidRPr="009073D6" w:rsidRDefault="00063901" w:rsidP="00A41EB4">
      <w:pPr>
        <w:spacing w:line="360" w:lineRule="auto"/>
        <w:ind w:left="0" w:hanging="2"/>
        <w:rPr>
          <w:rFonts w:ascii="Times New Roman" w:eastAsia="Times New Roman" w:hAnsi="Times New Roman" w:cs="Times New Roman"/>
        </w:rPr>
      </w:pPr>
    </w:p>
    <w:p w:rsidR="00063901" w:rsidRPr="009073D6" w:rsidRDefault="00D97EC8" w:rsidP="00A41EB4">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purpose of the research training is to provide optimal knowledge and skills regarding research methods and critical appraisal. The expected outcome of this training is to make trainees dexterous and proficient to practically conduct quality research through amalgamation of their knowledge, skills and practice in research methodologies.</w:t>
      </w:r>
    </w:p>
    <w:p w:rsidR="00063901" w:rsidRPr="009073D6" w:rsidRDefault="00063901" w:rsidP="00A41EB4">
      <w:pPr>
        <w:spacing w:line="360" w:lineRule="auto"/>
        <w:ind w:left="0" w:hanging="2"/>
        <w:rPr>
          <w:rFonts w:ascii="Times New Roman" w:eastAsia="Times New Roman" w:hAnsi="Times New Roman" w:cs="Times New Roman"/>
        </w:rPr>
      </w:pPr>
    </w:p>
    <w:p w:rsidR="00063901" w:rsidRPr="00C84E0D" w:rsidRDefault="00C5039A" w:rsidP="003F2E88">
      <w:pPr>
        <w:ind w:left="1" w:hanging="3"/>
        <w:rPr>
          <w:rFonts w:ascii="Times New Roman" w:eastAsia="Times New Roman" w:hAnsi="Times New Roman" w:cs="Times New Roman"/>
          <w:b/>
          <w:strike/>
          <w:sz w:val="32"/>
          <w:szCs w:val="32"/>
        </w:rPr>
      </w:pPr>
      <w:r w:rsidRPr="00C84E0D">
        <w:rPr>
          <w:rFonts w:ascii="Times New Roman" w:eastAsia="Times New Roman" w:hAnsi="Times New Roman" w:cs="Times New Roman"/>
          <w:b/>
          <w:sz w:val="32"/>
          <w:szCs w:val="32"/>
        </w:rPr>
        <w:t xml:space="preserve">Orientation Session For DGO Trainees </w:t>
      </w:r>
    </w:p>
    <w:p w:rsidR="00063901" w:rsidRPr="009073D6" w:rsidRDefault="00063901">
      <w:pPr>
        <w:ind w:left="0" w:hanging="2"/>
        <w:rPr>
          <w:rFonts w:ascii="Times New Roman" w:eastAsia="Times New Roman" w:hAnsi="Times New Roman" w:cs="Times New Roman"/>
          <w:strike/>
        </w:rPr>
      </w:pPr>
    </w:p>
    <w:p w:rsidR="00063901" w:rsidRPr="009073D6" w:rsidRDefault="00344CE7" w:rsidP="008E2621">
      <w:pPr>
        <w:spacing w:line="360" w:lineRule="auto"/>
        <w:ind w:leftChars="2" w:left="4" w:firstLineChars="0" w:firstLine="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A workshop on </w:t>
      </w:r>
      <w:r w:rsidRPr="009073D6">
        <w:rPr>
          <w:rFonts w:ascii="Times New Roman" w:eastAsia="Times New Roman" w:hAnsi="Times New Roman" w:cs="Times New Roman"/>
          <w:b/>
          <w:color w:val="1F497D" w:themeColor="text2"/>
          <w:sz w:val="32"/>
          <w:szCs w:val="28"/>
        </w:rPr>
        <w:t xml:space="preserve">‘one disease statistical review’ </w:t>
      </w:r>
      <w:r w:rsidR="00811C75" w:rsidRPr="009073D6">
        <w:rPr>
          <w:rFonts w:ascii="Times New Roman" w:eastAsia="Times New Roman" w:hAnsi="Times New Roman" w:cs="Times New Roman"/>
          <w:b/>
          <w:color w:val="1F497D" w:themeColor="text2"/>
          <w:sz w:val="32"/>
          <w:szCs w:val="28"/>
        </w:rPr>
        <w:t>DSR</w:t>
      </w:r>
      <w:r w:rsidR="002D60BB">
        <w:rPr>
          <w:rFonts w:ascii="Times New Roman" w:eastAsia="Times New Roman" w:hAnsi="Times New Roman" w:cs="Times New Roman"/>
          <w:b/>
          <w:color w:val="1F497D" w:themeColor="text2"/>
          <w:sz w:val="32"/>
          <w:szCs w:val="28"/>
        </w:rPr>
        <w:t xml:space="preserve"> </w:t>
      </w:r>
      <w:r w:rsidRPr="009073D6">
        <w:rPr>
          <w:rFonts w:ascii="Times New Roman" w:eastAsia="Times New Roman" w:hAnsi="Times New Roman" w:cs="Times New Roman"/>
          <w:sz w:val="28"/>
          <w:szCs w:val="28"/>
        </w:rPr>
        <w:t xml:space="preserve">will be arranged by </w:t>
      </w:r>
      <w:r w:rsidR="00D97EC8" w:rsidRPr="009073D6">
        <w:rPr>
          <w:rFonts w:ascii="Times New Roman" w:eastAsia="Times New Roman" w:hAnsi="Times New Roman" w:cs="Times New Roman"/>
          <w:sz w:val="28"/>
          <w:szCs w:val="28"/>
        </w:rPr>
        <w:t xml:space="preserve">RMU to make trainees acquainted to the research </w:t>
      </w:r>
      <w:r w:rsidRPr="009073D6">
        <w:rPr>
          <w:rFonts w:ascii="Times New Roman" w:eastAsia="Times New Roman" w:hAnsi="Times New Roman" w:cs="Times New Roman"/>
          <w:sz w:val="28"/>
          <w:szCs w:val="28"/>
        </w:rPr>
        <w:t xml:space="preserve">during 2 </w:t>
      </w:r>
      <w:r w:rsidR="00D97EC8" w:rsidRPr="009073D6">
        <w:rPr>
          <w:rFonts w:ascii="Times New Roman" w:eastAsia="Times New Roman" w:hAnsi="Times New Roman" w:cs="Times New Roman"/>
          <w:sz w:val="28"/>
          <w:szCs w:val="28"/>
        </w:rPr>
        <w:t xml:space="preserve">years </w:t>
      </w:r>
      <w:r w:rsidRPr="009073D6">
        <w:rPr>
          <w:rFonts w:ascii="Times New Roman" w:eastAsia="Times New Roman" w:hAnsi="Times New Roman" w:cs="Times New Roman"/>
          <w:sz w:val="28"/>
          <w:szCs w:val="28"/>
        </w:rPr>
        <w:t xml:space="preserve">of training. </w:t>
      </w:r>
    </w:p>
    <w:p w:rsidR="00063901" w:rsidRPr="009073D6" w:rsidRDefault="00063901" w:rsidP="008E2621">
      <w:pPr>
        <w:spacing w:line="360" w:lineRule="auto"/>
        <w:ind w:left="0" w:hanging="2"/>
        <w:rPr>
          <w:rFonts w:ascii="Times New Roman" w:eastAsia="Times New Roman" w:hAnsi="Times New Roman" w:cs="Times New Roman"/>
          <w:strike/>
        </w:rPr>
      </w:pPr>
    </w:p>
    <w:p w:rsidR="00063901" w:rsidRPr="00C84E0D" w:rsidRDefault="00063901" w:rsidP="00811C75">
      <w:pPr>
        <w:ind w:leftChars="0" w:left="0" w:firstLineChars="0" w:firstLine="0"/>
        <w:rPr>
          <w:rFonts w:ascii="Times New Roman" w:eastAsia="Times New Roman" w:hAnsi="Times New Roman" w:cs="Times New Roman"/>
          <w:strike/>
        </w:rPr>
      </w:pPr>
      <w:bookmarkStart w:id="65" w:name="bookmark=id.zu0gcz" w:colFirst="0" w:colLast="0"/>
      <w:bookmarkEnd w:id="65"/>
    </w:p>
    <w:p w:rsidR="00063901" w:rsidRPr="00C84E0D" w:rsidRDefault="00C5039A">
      <w:pPr>
        <w:ind w:left="1" w:hanging="3"/>
        <w:rPr>
          <w:rFonts w:ascii="Times New Roman" w:eastAsia="Times New Roman" w:hAnsi="Times New Roman" w:cs="Times New Roman"/>
          <w:sz w:val="32"/>
          <w:szCs w:val="32"/>
        </w:rPr>
      </w:pPr>
      <w:r w:rsidRPr="00C84E0D">
        <w:rPr>
          <w:rFonts w:ascii="Times New Roman" w:eastAsia="Times New Roman" w:hAnsi="Times New Roman" w:cs="Times New Roman"/>
          <w:b/>
          <w:sz w:val="32"/>
          <w:szCs w:val="32"/>
        </w:rPr>
        <w:t>Purpose of research course:</w:t>
      </w:r>
    </w:p>
    <w:p w:rsidR="00063901" w:rsidRPr="009073D6" w:rsidRDefault="00063901">
      <w:pPr>
        <w:ind w:left="0" w:hanging="2"/>
        <w:rPr>
          <w:rFonts w:ascii="Times New Roman" w:eastAsia="Times New Roman" w:hAnsi="Times New Roman" w:cs="Times New Roman"/>
        </w:rPr>
      </w:pPr>
    </w:p>
    <w:p w:rsidR="00063901" w:rsidRDefault="00344CE7" w:rsidP="008E262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The </w:t>
      </w:r>
      <w:r w:rsidR="00D97EC8" w:rsidRPr="009073D6">
        <w:rPr>
          <w:rFonts w:ascii="Times New Roman" w:eastAsia="Times New Roman" w:hAnsi="Times New Roman" w:cs="Times New Roman"/>
          <w:sz w:val="28"/>
          <w:szCs w:val="28"/>
        </w:rPr>
        <w:t>research course intends to provide ample knowledge to trainees regarding the importance of research, its necessity and types. This course will provide them clarity of concepts that what are the priority proble</w:t>
      </w:r>
      <w:r w:rsidRPr="009073D6">
        <w:rPr>
          <w:rFonts w:ascii="Times New Roman" w:eastAsia="Times New Roman" w:hAnsi="Times New Roman" w:cs="Times New Roman"/>
          <w:sz w:val="28"/>
          <w:szCs w:val="28"/>
        </w:rPr>
        <w:t xml:space="preserve">ms </w:t>
      </w:r>
      <w:r w:rsidR="00D97EC8" w:rsidRPr="009073D6">
        <w:rPr>
          <w:rFonts w:ascii="Times New Roman" w:eastAsia="Times New Roman" w:hAnsi="Times New Roman" w:cs="Times New Roman"/>
          <w:sz w:val="28"/>
          <w:szCs w:val="28"/>
        </w:rPr>
        <w:t xml:space="preserve">that </w:t>
      </w:r>
      <w:r w:rsidR="00D97EC8" w:rsidRPr="009073D6">
        <w:rPr>
          <w:rFonts w:ascii="Times New Roman" w:eastAsia="Times New Roman" w:hAnsi="Times New Roman" w:cs="Times New Roman"/>
          <w:sz w:val="28"/>
          <w:szCs w:val="28"/>
        </w:rPr>
        <w:lastRenderedPageBreak/>
        <w:t>require research, how to sort them out and select topics for research. It will also teach them the best techniques for exploring existent and previous evidences in research through well organized literature search and also how to critically appraise them. The course will not only provide them comprehensive knowledge but will also impart optimum skills on how to practically and logically plan and design a research project by educating and coaching them about various research methodologies. The trainees will get familiarized to research ethics, concepts of protection of human study subjects, practice-based learning, evidence based practice in addition to the standard ethical and institutional appraisal procedures o</w:t>
      </w:r>
      <w:r w:rsidRPr="009073D6">
        <w:rPr>
          <w:rFonts w:ascii="Times New Roman" w:eastAsia="Times New Roman" w:hAnsi="Times New Roman" w:cs="Times New Roman"/>
          <w:sz w:val="28"/>
          <w:szCs w:val="28"/>
        </w:rPr>
        <w:t>f Rawalpindi medical University.</w:t>
      </w:r>
    </w:p>
    <w:p w:rsidR="009125E5" w:rsidRPr="009073D6" w:rsidRDefault="00970768" w:rsidP="008E2621">
      <w:pPr>
        <w:spacing w:line="360" w:lineRule="auto"/>
        <w:ind w:left="1" w:hanging="3"/>
        <w:jc w:val="both"/>
        <w:rPr>
          <w:rFonts w:ascii="Times New Roman" w:eastAsia="Times New Roman" w:hAnsi="Times New Roman" w:cs="Times New Roman"/>
          <w:sz w:val="28"/>
          <w:szCs w:val="28"/>
        </w:rPr>
      </w:pPr>
      <w:r w:rsidRPr="00970768">
        <w:rPr>
          <w:rFonts w:ascii="Times New Roman" w:eastAsia="Times New Roman" w:hAnsi="Times New Roman" w:cs="Times New Roman"/>
          <w:b/>
          <w:noProof/>
          <w:sz w:val="32"/>
          <w:szCs w:val="32"/>
        </w:rPr>
        <w:pict>
          <v:shape id="_x0000_s1188" type="#_x0000_t202" style="position:absolute;left:0;text-align:left;margin-left:-.25pt;margin-top:7.15pt;width:647.3pt;height:49.55pt;z-index:252667392" fillcolor="#4f81bd [3204]" strokecolor="#4f81bd [3204]" strokeweight="10pt">
            <v:stroke linestyle="thinThin"/>
            <v:shadow color="#868686"/>
            <v:textbox style="mso-next-textbox:#_x0000_s1188">
              <w:txbxContent>
                <w:p w:rsidR="0064127E" w:rsidRPr="00984948" w:rsidRDefault="0064127E" w:rsidP="00984948">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 xml:space="preserve">4.1.2  </w:t>
                  </w:r>
                  <w:r w:rsidRPr="009125E5">
                    <w:rPr>
                      <w:rFonts w:ascii="Times New Roman" w:eastAsia="Times New Roman" w:hAnsi="Times New Roman" w:cs="Times New Roman"/>
                      <w:b/>
                      <w:color w:val="FFFFFF" w:themeColor="background1"/>
                      <w:sz w:val="60"/>
                      <w:szCs w:val="60"/>
                    </w:rPr>
                    <w:t>Learning Outcomes of Research Course</w:t>
                  </w:r>
                </w:p>
              </w:txbxContent>
            </v:textbox>
          </v:shape>
        </w:pict>
      </w:r>
    </w:p>
    <w:p w:rsidR="00063901" w:rsidRPr="009073D6" w:rsidRDefault="00063901" w:rsidP="009125E5">
      <w:pPr>
        <w:ind w:left="0" w:hanging="2"/>
        <w:rPr>
          <w:rFonts w:ascii="Times New Roman" w:eastAsia="Times New Roman" w:hAnsi="Times New Roman" w:cs="Times New Roman"/>
          <w:strike/>
        </w:rPr>
      </w:pPr>
    </w:p>
    <w:p w:rsidR="00063901" w:rsidRPr="009073D6" w:rsidRDefault="009125E5" w:rsidP="009125E5">
      <w:pPr>
        <w:ind w:left="1" w:hanging="3"/>
        <w:rPr>
          <w:rFonts w:ascii="Times New Roman" w:eastAsia="Times New Roman" w:hAnsi="Times New Roman" w:cs="Times New Roman"/>
        </w:rPr>
      </w:pPr>
      <w:r>
        <w:rPr>
          <w:rFonts w:ascii="Times New Roman" w:eastAsia="Times New Roman" w:hAnsi="Times New Roman" w:cs="Times New Roman"/>
          <w:b/>
          <w:sz w:val="32"/>
          <w:szCs w:val="32"/>
        </w:rPr>
        <w:t xml:space="preserve"> </w:t>
      </w:r>
    </w:p>
    <w:p w:rsidR="009125E5" w:rsidRDefault="009125E5" w:rsidP="008E2621">
      <w:pPr>
        <w:spacing w:line="360" w:lineRule="auto"/>
        <w:ind w:left="1" w:hanging="3"/>
        <w:rPr>
          <w:rFonts w:ascii="Times New Roman" w:eastAsia="Times New Roman" w:hAnsi="Times New Roman" w:cs="Times New Roman"/>
          <w:sz w:val="28"/>
          <w:szCs w:val="28"/>
        </w:rPr>
      </w:pPr>
    </w:p>
    <w:p w:rsidR="00063901" w:rsidRPr="009073D6" w:rsidRDefault="00D97EC8" w:rsidP="008E2621">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After completion of course the trainees should be efficiently able to:</w:t>
      </w:r>
    </w:p>
    <w:p w:rsidR="005073F9" w:rsidRPr="007472F3" w:rsidRDefault="00D97EC8" w:rsidP="00E7488F">
      <w:pPr>
        <w:pStyle w:val="ListParagraph"/>
        <w:numPr>
          <w:ilvl w:val="0"/>
          <w:numId w:val="166"/>
        </w:numPr>
        <w:spacing w:line="360" w:lineRule="auto"/>
        <w:ind w:leftChars="0" w:firstLineChars="0"/>
        <w:rPr>
          <w:rFonts w:ascii="Times New Roman" w:eastAsia="Times New Roman" w:hAnsi="Times New Roman" w:cs="Times New Roman"/>
          <w:sz w:val="28"/>
          <w:szCs w:val="28"/>
        </w:rPr>
      </w:pPr>
      <w:r w:rsidRPr="007472F3">
        <w:rPr>
          <w:rFonts w:ascii="Times New Roman" w:eastAsia="Times New Roman" w:hAnsi="Times New Roman" w:cs="Times New Roman"/>
          <w:sz w:val="28"/>
          <w:szCs w:val="28"/>
        </w:rPr>
        <w:t>Discuss the value of research in health service in helping to solve priority proble</w:t>
      </w:r>
      <w:r w:rsidR="00344CE7" w:rsidRPr="007472F3">
        <w:rPr>
          <w:rFonts w:ascii="Times New Roman" w:eastAsia="Times New Roman" w:hAnsi="Times New Roman" w:cs="Times New Roman"/>
          <w:sz w:val="28"/>
          <w:szCs w:val="28"/>
        </w:rPr>
        <w:t>ms i</w:t>
      </w:r>
      <w:r w:rsidRPr="007472F3">
        <w:rPr>
          <w:rFonts w:ascii="Times New Roman" w:eastAsia="Times New Roman" w:hAnsi="Times New Roman" w:cs="Times New Roman"/>
          <w:sz w:val="28"/>
          <w:szCs w:val="28"/>
        </w:rPr>
        <w:t xml:space="preserve">n a local context. </w:t>
      </w:r>
    </w:p>
    <w:p w:rsidR="00063901" w:rsidRPr="007472F3" w:rsidRDefault="00D97EC8" w:rsidP="00E7488F">
      <w:pPr>
        <w:pStyle w:val="ListParagraph"/>
        <w:numPr>
          <w:ilvl w:val="0"/>
          <w:numId w:val="166"/>
        </w:numPr>
        <w:spacing w:line="360" w:lineRule="auto"/>
        <w:ind w:leftChars="0" w:firstLineChars="0"/>
        <w:rPr>
          <w:rFonts w:ascii="Times New Roman" w:eastAsia="Times New Roman" w:hAnsi="Times New Roman" w:cs="Times New Roman"/>
          <w:sz w:val="28"/>
          <w:szCs w:val="28"/>
        </w:rPr>
      </w:pPr>
      <w:r w:rsidRPr="007472F3">
        <w:rPr>
          <w:rFonts w:ascii="Times New Roman" w:eastAsia="Times New Roman" w:hAnsi="Times New Roman" w:cs="Times New Roman"/>
          <w:sz w:val="28"/>
          <w:szCs w:val="28"/>
        </w:rPr>
        <w:t>Identify, analyse and describe a research problem</w:t>
      </w:r>
      <w:r w:rsidR="00370BFF" w:rsidRPr="007472F3">
        <w:rPr>
          <w:rFonts w:ascii="Times New Roman" w:eastAsia="Times New Roman" w:hAnsi="Times New Roman" w:cs="Times New Roman"/>
          <w:sz w:val="28"/>
          <w:szCs w:val="28"/>
        </w:rPr>
        <w:t>.</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Review relevant literature and other available information</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Formulate research question, aim, purpose and objectives</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Identify study variables and type</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Develop an appropriate research methodology</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Identify appropriate setting and site for a study</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Calculate minimally required sample size for a study.</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Identify sampling technique, inclusion and exclusion criteria</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lastRenderedPageBreak/>
        <w:t>Formulate appropriate data collection tools according to techniques</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Identify resources required for research and means of resources</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Prepare a realistic study budget in accordance with the work plan.</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Prepare of a project plan for the study through work plans and Gantt charts</w:t>
      </w:r>
    </w:p>
    <w:p w:rsidR="00370BFF" w:rsidRPr="009073D6" w:rsidRDefault="00370BFF"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Pre-test data collection tools </w:t>
      </w:r>
      <w:r w:rsidR="00FD6CC5" w:rsidRPr="009073D6">
        <w:rPr>
          <w:rFonts w:ascii="Times New Roman" w:eastAsia="Times New Roman" w:hAnsi="Times New Roman" w:cs="Times New Roman"/>
          <w:sz w:val="28"/>
          <w:szCs w:val="28"/>
        </w:rPr>
        <w:t>i</w:t>
      </w:r>
      <w:r w:rsidRPr="009073D6">
        <w:rPr>
          <w:rFonts w:ascii="Times New Roman" w:eastAsia="Times New Roman" w:hAnsi="Times New Roman" w:cs="Times New Roman"/>
          <w:sz w:val="28"/>
          <w:szCs w:val="28"/>
        </w:rPr>
        <w:t>dentify appropriate plan for data analysis</w:t>
      </w:r>
    </w:p>
    <w:p w:rsidR="00FD6CC5" w:rsidRPr="009073D6" w:rsidRDefault="00FD6CC5"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Critically appraise a research paper of any national or international journal.</w:t>
      </w:r>
    </w:p>
    <w:p w:rsidR="00FD6CC5" w:rsidRPr="009073D6" w:rsidRDefault="00FD6CC5"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Formulate data collection procedure according to techniques</w:t>
      </w:r>
    </w:p>
    <w:p w:rsidR="00FD6CC5" w:rsidRPr="009073D6" w:rsidRDefault="00FD6CC5"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Present research papers published in various national and international journals at journal club.</w:t>
      </w:r>
    </w:p>
    <w:p w:rsidR="00FD6CC5" w:rsidRPr="009073D6" w:rsidRDefault="00FD6CC5"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Prepare a research proposal independently.</w:t>
      </w:r>
    </w:p>
    <w:p w:rsidR="00FD6CC5" w:rsidRPr="009073D6" w:rsidRDefault="00FD6CC5" w:rsidP="00E7488F">
      <w:pPr>
        <w:pStyle w:val="ListParagraph"/>
        <w:numPr>
          <w:ilvl w:val="0"/>
          <w:numId w:val="60"/>
        </w:numPr>
        <w:spacing w:line="360" w:lineRule="auto"/>
        <w:ind w:leftChars="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Develop a strategy for dissemination and utilization of research results.</w:t>
      </w:r>
    </w:p>
    <w:p w:rsidR="00FD6CC5" w:rsidRPr="009073D6" w:rsidRDefault="00FD6CC5" w:rsidP="00E7488F">
      <w:pPr>
        <w:pStyle w:val="ListParagraph"/>
        <w:numPr>
          <w:ilvl w:val="0"/>
          <w:numId w:val="60"/>
        </w:numPr>
        <w:spacing w:line="360" w:lineRule="auto"/>
        <w:ind w:leftChars="0" w:right="260" w:firstLineChars="0"/>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Prepare final draft of the research project, requisite to the post graduation degree of trainee, under the guidance of the nominated supervisor.</w:t>
      </w:r>
    </w:p>
    <w:p w:rsidR="00FD6CC5" w:rsidRPr="009073D6" w:rsidRDefault="00FD6CC5" w:rsidP="00E7488F">
      <w:pPr>
        <w:pStyle w:val="ListParagraph"/>
        <w:numPr>
          <w:ilvl w:val="0"/>
          <w:numId w:val="60"/>
        </w:numPr>
        <w:spacing w:line="360" w:lineRule="auto"/>
        <w:ind w:leftChars="0" w:firstLineChars="0"/>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Supervisor will keep vigilant and continuous monitoring of all the research activities of  the</w:t>
      </w:r>
      <w:r w:rsidR="001A3B9D">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trainee.</w:t>
      </w:r>
    </w:p>
    <w:p w:rsidR="0049676F" w:rsidRDefault="0049676F" w:rsidP="0049676F">
      <w:pPr>
        <w:ind w:left="1" w:right="-39" w:hanging="3"/>
        <w:rPr>
          <w:rFonts w:ascii="Times New Roman" w:eastAsia="Times New Roman" w:hAnsi="Times New Roman" w:cs="Times New Roman"/>
          <w:b/>
          <w:bCs/>
          <w:sz w:val="32"/>
          <w:szCs w:val="32"/>
        </w:rPr>
      </w:pPr>
      <w:bookmarkStart w:id="66" w:name="bookmark=id.1yyy98l" w:colFirst="0" w:colLast="0"/>
      <w:bookmarkStart w:id="67" w:name="bookmark=id.20xfydz" w:colFirst="0" w:colLast="0"/>
      <w:bookmarkStart w:id="68" w:name="bookmark=id.4kx3h1s" w:colFirst="0" w:colLast="0"/>
      <w:bookmarkStart w:id="69" w:name="bookmark=id.302dr9l" w:colFirst="0" w:colLast="0"/>
      <w:bookmarkStart w:id="70" w:name="bookmark=id.44bvf6o" w:colFirst="0" w:colLast="0"/>
      <w:bookmarkStart w:id="71" w:name="_Hlk139372978"/>
      <w:bookmarkEnd w:id="66"/>
      <w:bookmarkEnd w:id="67"/>
      <w:bookmarkEnd w:id="68"/>
      <w:bookmarkEnd w:id="69"/>
      <w:bookmarkEnd w:id="70"/>
    </w:p>
    <w:p w:rsidR="009125E5" w:rsidRDefault="009125E5" w:rsidP="0049676F">
      <w:pPr>
        <w:ind w:left="1" w:right="-39" w:hanging="3"/>
        <w:rPr>
          <w:rFonts w:ascii="Times New Roman" w:eastAsia="Times New Roman" w:hAnsi="Times New Roman" w:cs="Times New Roman"/>
          <w:b/>
          <w:bCs/>
          <w:sz w:val="32"/>
          <w:szCs w:val="32"/>
        </w:rPr>
      </w:pPr>
    </w:p>
    <w:p w:rsidR="009125E5" w:rsidRDefault="009125E5" w:rsidP="0049676F">
      <w:pPr>
        <w:ind w:left="1" w:right="-39" w:hanging="3"/>
        <w:rPr>
          <w:rFonts w:ascii="Times New Roman" w:eastAsia="Times New Roman" w:hAnsi="Times New Roman" w:cs="Times New Roman"/>
          <w:b/>
          <w:bCs/>
          <w:sz w:val="32"/>
          <w:szCs w:val="32"/>
        </w:rPr>
      </w:pPr>
    </w:p>
    <w:p w:rsidR="009125E5" w:rsidRDefault="009125E5" w:rsidP="0049676F">
      <w:pPr>
        <w:ind w:left="1" w:right="-39" w:hanging="3"/>
        <w:rPr>
          <w:rFonts w:ascii="Times New Roman" w:eastAsia="Times New Roman" w:hAnsi="Times New Roman" w:cs="Times New Roman"/>
          <w:b/>
          <w:bCs/>
          <w:sz w:val="32"/>
          <w:szCs w:val="32"/>
        </w:rPr>
      </w:pPr>
    </w:p>
    <w:p w:rsidR="009125E5" w:rsidRDefault="009125E5" w:rsidP="0049676F">
      <w:pPr>
        <w:ind w:left="1" w:right="-39" w:hanging="3"/>
        <w:rPr>
          <w:rFonts w:ascii="Times New Roman" w:eastAsia="Times New Roman" w:hAnsi="Times New Roman" w:cs="Times New Roman"/>
          <w:b/>
          <w:bCs/>
          <w:sz w:val="32"/>
          <w:szCs w:val="32"/>
        </w:rPr>
      </w:pPr>
    </w:p>
    <w:p w:rsidR="009125E5" w:rsidRDefault="009125E5" w:rsidP="0049676F">
      <w:pPr>
        <w:ind w:left="1" w:right="-39" w:hanging="3"/>
        <w:rPr>
          <w:rFonts w:ascii="Times New Roman" w:eastAsia="Times New Roman" w:hAnsi="Times New Roman" w:cs="Times New Roman"/>
          <w:b/>
          <w:bCs/>
          <w:sz w:val="32"/>
          <w:szCs w:val="32"/>
        </w:rPr>
      </w:pPr>
    </w:p>
    <w:p w:rsidR="009125E5" w:rsidRDefault="009125E5" w:rsidP="0049676F">
      <w:pPr>
        <w:ind w:left="1" w:right="-39" w:hanging="3"/>
        <w:rPr>
          <w:rFonts w:ascii="Times New Roman" w:eastAsia="Times New Roman" w:hAnsi="Times New Roman" w:cs="Times New Roman"/>
          <w:b/>
          <w:bCs/>
          <w:sz w:val="32"/>
          <w:szCs w:val="32"/>
        </w:rPr>
      </w:pPr>
    </w:p>
    <w:p w:rsidR="009125E5" w:rsidRDefault="009125E5" w:rsidP="0049676F">
      <w:pPr>
        <w:ind w:left="1" w:right="-39" w:hanging="3"/>
        <w:rPr>
          <w:rFonts w:ascii="Times New Roman" w:eastAsia="Times New Roman" w:hAnsi="Times New Roman" w:cs="Times New Roman"/>
          <w:b/>
          <w:bCs/>
          <w:sz w:val="32"/>
          <w:szCs w:val="32"/>
        </w:rPr>
      </w:pPr>
    </w:p>
    <w:p w:rsidR="009125E5" w:rsidRDefault="009125E5" w:rsidP="0049676F">
      <w:pPr>
        <w:ind w:left="1" w:right="-39" w:hanging="3"/>
        <w:rPr>
          <w:rFonts w:ascii="Times New Roman" w:eastAsia="Times New Roman" w:hAnsi="Times New Roman" w:cs="Times New Roman"/>
          <w:b/>
          <w:bCs/>
          <w:sz w:val="32"/>
          <w:szCs w:val="32"/>
        </w:rPr>
      </w:pPr>
    </w:p>
    <w:p w:rsidR="009125E5" w:rsidRDefault="00970768" w:rsidP="0049676F">
      <w:pPr>
        <w:ind w:left="1" w:right="-39" w:hanging="3"/>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lastRenderedPageBreak/>
        <w:pict>
          <v:shape id="_x0000_s1189" type="#_x0000_t202" style="position:absolute;left:0;text-align:left;margin-left:34.25pt;margin-top:-21.55pt;width:576.4pt;height:49.55pt;z-index:252668416" fillcolor="#4f81bd [3204]" strokecolor="#4f81bd [3204]" strokeweight="10pt">
            <v:stroke linestyle="thinThin"/>
            <v:shadow color="#868686"/>
            <v:textbox style="mso-next-textbox:#_x0000_s1189">
              <w:txbxContent>
                <w:p w:rsidR="0064127E" w:rsidRPr="009125E5" w:rsidRDefault="0064127E" w:rsidP="00EB1C39">
                  <w:pPr>
                    <w:ind w:left="4" w:right="-39" w:hanging="6"/>
                    <w:jc w:val="center"/>
                    <w:rPr>
                      <w:rFonts w:ascii="Times New Roman" w:eastAsia="Times New Roman" w:hAnsi="Times New Roman" w:cs="Times New Roman"/>
                      <w:b/>
                      <w:bCs/>
                      <w:color w:val="FFFFFF" w:themeColor="background1"/>
                      <w:sz w:val="60"/>
                      <w:szCs w:val="60"/>
                    </w:rPr>
                  </w:pPr>
                  <w:r w:rsidRPr="009125E5">
                    <w:rPr>
                      <w:rFonts w:ascii="Times New Roman" w:eastAsia="Times New Roman" w:hAnsi="Times New Roman" w:cs="Times New Roman"/>
                      <w:b/>
                      <w:bCs/>
                      <w:color w:val="FFFFFF" w:themeColor="background1"/>
                      <w:sz w:val="60"/>
                      <w:szCs w:val="60"/>
                    </w:rPr>
                    <w:t>4.</w:t>
                  </w:r>
                  <w:r>
                    <w:rPr>
                      <w:rFonts w:ascii="Times New Roman" w:eastAsia="Times New Roman" w:hAnsi="Times New Roman" w:cs="Times New Roman"/>
                      <w:b/>
                      <w:bCs/>
                      <w:color w:val="FFFFFF" w:themeColor="background1"/>
                      <w:sz w:val="60"/>
                      <w:szCs w:val="60"/>
                    </w:rPr>
                    <w:t>1.</w:t>
                  </w:r>
                  <w:r w:rsidRPr="009125E5">
                    <w:rPr>
                      <w:rFonts w:ascii="Times New Roman" w:eastAsia="Times New Roman" w:hAnsi="Times New Roman" w:cs="Times New Roman"/>
                      <w:b/>
                      <w:bCs/>
                      <w:color w:val="FFFFFF" w:themeColor="background1"/>
                      <w:sz w:val="60"/>
                      <w:szCs w:val="60"/>
                    </w:rPr>
                    <w:t xml:space="preserve">3 Monitoring of </w:t>
                  </w:r>
                  <w:r>
                    <w:rPr>
                      <w:rFonts w:ascii="Times New Roman" w:eastAsia="Times New Roman" w:hAnsi="Times New Roman" w:cs="Times New Roman"/>
                      <w:b/>
                      <w:bCs/>
                      <w:color w:val="FFFFFF" w:themeColor="background1"/>
                      <w:sz w:val="60"/>
                      <w:szCs w:val="60"/>
                    </w:rPr>
                    <w:t>R</w:t>
                  </w:r>
                  <w:r w:rsidRPr="009125E5">
                    <w:rPr>
                      <w:rFonts w:ascii="Times New Roman" w:eastAsia="Times New Roman" w:hAnsi="Times New Roman" w:cs="Times New Roman"/>
                      <w:b/>
                      <w:bCs/>
                      <w:color w:val="FFFFFF" w:themeColor="background1"/>
                      <w:sz w:val="60"/>
                      <w:szCs w:val="60"/>
                    </w:rPr>
                    <w:t xml:space="preserve">esearch </w:t>
                  </w:r>
                  <w:r>
                    <w:rPr>
                      <w:rFonts w:ascii="Times New Roman" w:eastAsia="Times New Roman" w:hAnsi="Times New Roman" w:cs="Times New Roman"/>
                      <w:b/>
                      <w:bCs/>
                      <w:color w:val="FFFFFF" w:themeColor="background1"/>
                      <w:sz w:val="60"/>
                      <w:szCs w:val="60"/>
                    </w:rPr>
                    <w:t>C</w:t>
                  </w:r>
                  <w:r w:rsidRPr="009125E5">
                    <w:rPr>
                      <w:rFonts w:ascii="Times New Roman" w:eastAsia="Times New Roman" w:hAnsi="Times New Roman" w:cs="Times New Roman"/>
                      <w:b/>
                      <w:bCs/>
                      <w:color w:val="FFFFFF" w:themeColor="background1"/>
                      <w:sz w:val="60"/>
                      <w:szCs w:val="60"/>
                    </w:rPr>
                    <w:t>ourse</w:t>
                  </w:r>
                </w:p>
                <w:p w:rsidR="0064127E" w:rsidRPr="00984948" w:rsidRDefault="0064127E" w:rsidP="009125E5">
                  <w:pPr>
                    <w:ind w:left="4" w:hanging="6"/>
                    <w:jc w:val="center"/>
                    <w:rPr>
                      <w:color w:val="FFFFFF" w:themeColor="background1"/>
                      <w:sz w:val="60"/>
                      <w:szCs w:val="60"/>
                    </w:rPr>
                  </w:pPr>
                  <w:r w:rsidRPr="009125E5">
                    <w:rPr>
                      <w:rFonts w:ascii="Times New Roman" w:eastAsia="Times New Roman" w:hAnsi="Times New Roman" w:cs="Times New Roman"/>
                      <w:b/>
                      <w:color w:val="FFFFFF" w:themeColor="background1"/>
                      <w:sz w:val="60"/>
                      <w:szCs w:val="60"/>
                    </w:rPr>
                    <w:t>Course</w:t>
                  </w:r>
                </w:p>
              </w:txbxContent>
            </v:textbox>
          </v:shape>
        </w:pict>
      </w:r>
    </w:p>
    <w:p w:rsidR="009125E5" w:rsidRDefault="009125E5" w:rsidP="0049676F">
      <w:pPr>
        <w:ind w:left="1" w:right="-39" w:hanging="3"/>
        <w:rPr>
          <w:rFonts w:ascii="Times New Roman" w:eastAsia="Times New Roman" w:hAnsi="Times New Roman" w:cs="Times New Roman"/>
          <w:b/>
          <w:bCs/>
          <w:sz w:val="32"/>
          <w:szCs w:val="32"/>
        </w:rPr>
      </w:pPr>
    </w:p>
    <w:p w:rsidR="004A5203" w:rsidRDefault="004A5203" w:rsidP="006E0CE7">
      <w:pPr>
        <w:ind w:left="-2" w:right="-39" w:firstLineChars="0" w:firstLine="0"/>
        <w:rPr>
          <w:rFonts w:ascii="Times New Roman" w:eastAsia="Times New Roman" w:hAnsi="Times New Roman" w:cs="Times New Roman"/>
          <w:bCs/>
          <w:sz w:val="28"/>
          <w:szCs w:val="28"/>
        </w:rPr>
      </w:pPr>
    </w:p>
    <w:p w:rsidR="004A5203" w:rsidRDefault="004A5203" w:rsidP="006E0CE7">
      <w:pPr>
        <w:ind w:left="-2" w:right="-39" w:firstLineChars="0" w:firstLine="0"/>
        <w:rPr>
          <w:rFonts w:ascii="Times New Roman" w:eastAsia="Times New Roman" w:hAnsi="Times New Roman" w:cs="Times New Roman"/>
          <w:bCs/>
          <w:sz w:val="28"/>
          <w:szCs w:val="28"/>
        </w:rPr>
      </w:pPr>
    </w:p>
    <w:p w:rsidR="00FD6CC5" w:rsidRPr="009073D6" w:rsidRDefault="00FD6CC5" w:rsidP="006E0CE7">
      <w:pPr>
        <w:ind w:left="-2" w:right="-39" w:firstLineChars="0" w:firstLine="0"/>
        <w:rPr>
          <w:rFonts w:ascii="Times New Roman" w:eastAsia="Times New Roman" w:hAnsi="Times New Roman" w:cs="Times New Roman"/>
          <w:bCs/>
          <w:sz w:val="28"/>
          <w:szCs w:val="28"/>
        </w:rPr>
      </w:pPr>
      <w:r w:rsidRPr="009073D6">
        <w:rPr>
          <w:rFonts w:ascii="Times New Roman" w:eastAsia="Times New Roman" w:hAnsi="Times New Roman" w:cs="Times New Roman"/>
          <w:bCs/>
          <w:sz w:val="28"/>
          <w:szCs w:val="28"/>
        </w:rPr>
        <w:t xml:space="preserve">Supervisor will keep vigilant and continues monitoring of all the research activates of the trainings.  </w:t>
      </w:r>
    </w:p>
    <w:p w:rsidR="00063901" w:rsidRPr="009073D6" w:rsidRDefault="00063901">
      <w:pPr>
        <w:ind w:left="0" w:hanging="2"/>
        <w:rPr>
          <w:rFonts w:ascii="Times New Roman" w:eastAsia="Times New Roman" w:hAnsi="Times New Roman" w:cs="Times New Roman"/>
          <w:strike/>
        </w:rPr>
      </w:pPr>
      <w:bookmarkStart w:id="72" w:name="bookmark=id.3im3ia3" w:colFirst="0" w:colLast="0"/>
      <w:bookmarkEnd w:id="71"/>
      <w:bookmarkEnd w:id="72"/>
    </w:p>
    <w:p w:rsidR="0049676F" w:rsidRPr="0049676F" w:rsidRDefault="0049676F" w:rsidP="0049676F">
      <w:pPr>
        <w:ind w:left="1" w:hanging="3"/>
        <w:rPr>
          <w:sz w:val="32"/>
          <w:szCs w:val="32"/>
        </w:rPr>
      </w:pPr>
      <w:r w:rsidRPr="0049676F">
        <w:rPr>
          <w:rFonts w:ascii="Times New Roman" w:eastAsia="Times New Roman" w:hAnsi="Times New Roman" w:cs="Times New Roman"/>
          <w:b/>
          <w:sz w:val="32"/>
          <w:szCs w:val="32"/>
        </w:rPr>
        <w:t>Formulation of research articles as requisite to degree of DGO</w:t>
      </w:r>
    </w:p>
    <w:p w:rsidR="00063901" w:rsidRPr="009073D6" w:rsidRDefault="00063901">
      <w:pPr>
        <w:ind w:left="0" w:hanging="2"/>
        <w:rPr>
          <w:rFonts w:ascii="Times New Roman" w:eastAsia="Times New Roman" w:hAnsi="Times New Roman" w:cs="Times New Roman"/>
          <w:strike/>
        </w:rPr>
      </w:pPr>
    </w:p>
    <w:p w:rsidR="00063901" w:rsidRPr="009073D6" w:rsidRDefault="00811C75" w:rsidP="0049676F">
      <w:pPr>
        <w:spacing w:line="360" w:lineRule="auto"/>
        <w:ind w:left="1" w:hanging="3"/>
        <w:rPr>
          <w:rFonts w:ascii="Times New Roman" w:eastAsia="Times New Roman" w:hAnsi="Times New Roman" w:cs="Times New Roman"/>
          <w:strike/>
          <w:sz w:val="28"/>
          <w:szCs w:val="28"/>
        </w:rPr>
        <w:sectPr w:rsidR="00063901" w:rsidRPr="009073D6" w:rsidSect="005054EB">
          <w:pgSz w:w="15840" w:h="12240" w:orient="landscape"/>
          <w:pgMar w:top="1151" w:right="1440" w:bottom="1440" w:left="1440" w:header="0" w:footer="420" w:gutter="0"/>
          <w:cols w:space="720"/>
        </w:sectPr>
      </w:pPr>
      <w:r w:rsidRPr="009073D6">
        <w:rPr>
          <w:rFonts w:ascii="Times New Roman" w:eastAsia="Times New Roman" w:hAnsi="Times New Roman" w:cs="Times New Roman"/>
          <w:sz w:val="28"/>
          <w:szCs w:val="28"/>
        </w:rPr>
        <w:t>Publication of one</w:t>
      </w:r>
      <w:r w:rsidR="00D97EC8" w:rsidRPr="009073D6">
        <w:rPr>
          <w:rFonts w:ascii="Times New Roman" w:eastAsia="Times New Roman" w:hAnsi="Times New Roman" w:cs="Times New Roman"/>
          <w:sz w:val="28"/>
          <w:szCs w:val="28"/>
        </w:rPr>
        <w:t xml:space="preserve"> original research articles in any </w:t>
      </w:r>
      <w:r w:rsidRPr="009073D6">
        <w:rPr>
          <w:rFonts w:ascii="Times New Roman" w:eastAsia="Times New Roman" w:hAnsi="Times New Roman" w:cs="Times New Roman"/>
          <w:sz w:val="28"/>
          <w:szCs w:val="28"/>
        </w:rPr>
        <w:t>Resident Journal of Rawalpindi Medical college</w:t>
      </w:r>
      <w:r w:rsidR="00D97EC8" w:rsidRPr="009073D6">
        <w:rPr>
          <w:rFonts w:ascii="Times New Roman" w:eastAsia="Times New Roman" w:hAnsi="Times New Roman" w:cs="Times New Roman"/>
          <w:sz w:val="28"/>
          <w:szCs w:val="28"/>
        </w:rPr>
        <w:t xml:space="preserve">, being first author, as requisite to </w:t>
      </w:r>
      <w:r w:rsidRPr="009073D6">
        <w:rPr>
          <w:rFonts w:ascii="Times New Roman" w:eastAsia="Times New Roman" w:hAnsi="Times New Roman" w:cs="Times New Roman"/>
          <w:sz w:val="28"/>
          <w:szCs w:val="28"/>
        </w:rPr>
        <w:t xml:space="preserve">DGO </w:t>
      </w:r>
      <w:r w:rsidR="00D97EC8" w:rsidRPr="009073D6">
        <w:rPr>
          <w:rFonts w:ascii="Times New Roman" w:eastAsia="Times New Roman" w:hAnsi="Times New Roman" w:cs="Times New Roman"/>
          <w:sz w:val="28"/>
          <w:szCs w:val="28"/>
        </w:rPr>
        <w:t>degree</w:t>
      </w:r>
      <w:r w:rsidR="00FD6CC5" w:rsidRPr="009073D6">
        <w:rPr>
          <w:rFonts w:ascii="Times New Roman" w:eastAsia="Times New Roman" w:hAnsi="Times New Roman" w:cs="Times New Roman"/>
          <w:sz w:val="28"/>
          <w:szCs w:val="28"/>
        </w:rPr>
        <w:t>.</w:t>
      </w:r>
    </w:p>
    <w:p w:rsidR="00063901" w:rsidRPr="009073D6" w:rsidRDefault="00063901" w:rsidP="0049676F">
      <w:pPr>
        <w:spacing w:line="360" w:lineRule="auto"/>
        <w:ind w:left="0" w:hanging="2"/>
        <w:rPr>
          <w:rFonts w:ascii="Times New Roman" w:eastAsia="Times New Roman" w:hAnsi="Times New Roman" w:cs="Times New Roman"/>
          <w:strike/>
        </w:rPr>
      </w:pPr>
      <w:bookmarkStart w:id="73" w:name="bookmark=id.4hr1b5p" w:colFirst="0" w:colLast="0"/>
      <w:bookmarkEnd w:id="73"/>
    </w:p>
    <w:p w:rsidR="00063901" w:rsidRDefault="00D97EC8" w:rsidP="00336505">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When the original article will be published in journal/s, then the trainee will submit hard and soft copies of the original journal with his/her published articles to </w:t>
      </w:r>
      <w:r w:rsidR="00E362C4" w:rsidRPr="009073D6">
        <w:rPr>
          <w:rFonts w:ascii="Times New Roman" w:eastAsia="Times New Roman" w:hAnsi="Times New Roman" w:cs="Times New Roman"/>
          <w:sz w:val="28"/>
          <w:szCs w:val="28"/>
        </w:rPr>
        <w:t xml:space="preserve">Research unit </w:t>
      </w:r>
      <w:r w:rsidRPr="009073D6">
        <w:rPr>
          <w:rFonts w:ascii="Times New Roman" w:eastAsia="Times New Roman" w:hAnsi="Times New Roman" w:cs="Times New Roman"/>
          <w:sz w:val="28"/>
          <w:szCs w:val="28"/>
        </w:rPr>
        <w:t xml:space="preserve">in addition to </w:t>
      </w:r>
      <w:r w:rsidR="00E362C4" w:rsidRPr="009073D6">
        <w:rPr>
          <w:rFonts w:ascii="Times New Roman" w:eastAsia="Times New Roman" w:hAnsi="Times New Roman" w:cs="Times New Roman"/>
          <w:sz w:val="28"/>
          <w:szCs w:val="28"/>
        </w:rPr>
        <w:t>copies to supervisor, HOD, Dea</w:t>
      </w:r>
      <w:r w:rsidR="00DE0AA9">
        <w:rPr>
          <w:rFonts w:ascii="Times New Roman" w:eastAsia="Times New Roman" w:hAnsi="Times New Roman" w:cs="Times New Roman"/>
          <w:sz w:val="28"/>
          <w:szCs w:val="28"/>
        </w:rPr>
        <w:t>n.</w:t>
      </w:r>
    </w:p>
    <w:p w:rsidR="006E6757" w:rsidRDefault="006E6757" w:rsidP="00DE0AA9">
      <w:pPr>
        <w:ind w:leftChars="0" w:left="0" w:firstLineChars="0" w:firstLine="0"/>
        <w:rPr>
          <w:rFonts w:ascii="Times New Roman" w:eastAsia="Times New Roman" w:hAnsi="Times New Roman" w:cs="Times New Roman"/>
          <w:b/>
          <w:sz w:val="32"/>
          <w:szCs w:val="32"/>
        </w:rPr>
      </w:pPr>
    </w:p>
    <w:p w:rsidR="00DE0AA9" w:rsidRPr="00336505" w:rsidRDefault="00DE0AA9" w:rsidP="00DE0AA9">
      <w:pPr>
        <w:ind w:leftChars="0" w:left="0" w:firstLineChars="0" w:firstLine="0"/>
        <w:rPr>
          <w:rFonts w:ascii="Times New Roman" w:eastAsia="Times New Roman" w:hAnsi="Times New Roman" w:cs="Times New Roman"/>
          <w:sz w:val="32"/>
          <w:szCs w:val="32"/>
        </w:rPr>
      </w:pPr>
      <w:r w:rsidRPr="00336505">
        <w:rPr>
          <w:rFonts w:ascii="Times New Roman" w:eastAsia="Times New Roman" w:hAnsi="Times New Roman" w:cs="Times New Roman"/>
          <w:b/>
          <w:sz w:val="32"/>
          <w:szCs w:val="32"/>
        </w:rPr>
        <w:t>Curriculum of Research</w:t>
      </w:r>
    </w:p>
    <w:p w:rsidR="00DE0AA9" w:rsidRPr="009073D6" w:rsidRDefault="00DE0AA9" w:rsidP="00DE0AA9">
      <w:pPr>
        <w:ind w:left="0" w:hanging="2"/>
        <w:rPr>
          <w:rFonts w:ascii="Times New Roman" w:eastAsia="Times New Roman" w:hAnsi="Times New Roman" w:cs="Times New Roman"/>
        </w:rPr>
      </w:pPr>
    </w:p>
    <w:p w:rsidR="00DE0AA9" w:rsidRPr="009073D6" w:rsidRDefault="00DE0AA9" w:rsidP="00DE0AA9">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Details of RESEARCH curriculum &amp; Mandatory workshops.</w:t>
      </w:r>
    </w:p>
    <w:p w:rsidR="00DE0AA9" w:rsidRPr="009073D6" w:rsidRDefault="00DE0AA9" w:rsidP="00DE0AA9">
      <w:pPr>
        <w:pStyle w:val="Heading3"/>
        <w:spacing w:line="360" w:lineRule="auto"/>
        <w:ind w:left="1" w:hanging="3"/>
        <w:rPr>
          <w:rFonts w:ascii="Times New Roman" w:eastAsia="Times New Roman" w:hAnsi="Times New Roman" w:cs="Times New Roman"/>
          <w:b w:val="0"/>
        </w:rPr>
      </w:pPr>
      <w:bookmarkStart w:id="74" w:name="_heading=h.y3dv5ew2m7yp" w:colFirst="0" w:colLast="0"/>
      <w:bookmarkEnd w:id="74"/>
      <w:r w:rsidRPr="009073D6">
        <w:rPr>
          <w:rFonts w:ascii="Times New Roman" w:eastAsia="Times New Roman" w:hAnsi="Times New Roman" w:cs="Times New Roman"/>
          <w:b w:val="0"/>
        </w:rPr>
        <w:t xml:space="preserve">Adopted from the curriculum of MD medicine. </w:t>
      </w:r>
    </w:p>
    <w:p w:rsidR="00DE0AA9" w:rsidRPr="009073D6" w:rsidRDefault="00DE0AA9" w:rsidP="00E7488F">
      <w:pPr>
        <w:pStyle w:val="Heading3"/>
        <w:numPr>
          <w:ilvl w:val="0"/>
          <w:numId w:val="227"/>
        </w:numPr>
        <w:spacing w:line="360" w:lineRule="auto"/>
        <w:ind w:leftChars="0" w:firstLineChars="0"/>
        <w:rPr>
          <w:rFonts w:ascii="Times New Roman" w:eastAsia="Times New Roman" w:hAnsi="Times New Roman" w:cs="Times New Roman"/>
          <w:b w:val="0"/>
        </w:rPr>
      </w:pPr>
      <w:r w:rsidRPr="009073D6">
        <w:rPr>
          <w:rFonts w:ascii="Times New Roman" w:eastAsia="Times New Roman" w:hAnsi="Times New Roman" w:cs="Times New Roman"/>
          <w:b w:val="0"/>
        </w:rPr>
        <w:t xml:space="preserve">For further details , please consult the Research elective log book and section 3 in the curriculum of MD medicine. </w:t>
      </w:r>
    </w:p>
    <w:p w:rsidR="00DE0AA9" w:rsidRDefault="00DE0AA9" w:rsidP="00DE0AA9">
      <w:pPr>
        <w:spacing w:line="360" w:lineRule="auto"/>
        <w:ind w:left="0" w:hanging="2"/>
        <w:jc w:val="both"/>
        <w:rPr>
          <w:rFonts w:ascii="Times New Roman" w:eastAsia="Arial" w:hAnsi="Times New Roman" w:cs="Times New Roman"/>
          <w:sz w:val="21"/>
          <w:szCs w:val="21"/>
        </w:rPr>
      </w:pPr>
    </w:p>
    <w:p w:rsidR="00DB4230" w:rsidRDefault="00DB4230" w:rsidP="00DE0AA9">
      <w:pPr>
        <w:spacing w:line="360" w:lineRule="auto"/>
        <w:ind w:left="0" w:hanging="2"/>
        <w:jc w:val="both"/>
        <w:rPr>
          <w:rFonts w:ascii="Times New Roman" w:eastAsia="Arial" w:hAnsi="Times New Roman" w:cs="Times New Roman"/>
          <w:sz w:val="21"/>
          <w:szCs w:val="21"/>
        </w:rPr>
      </w:pPr>
    </w:p>
    <w:p w:rsidR="00DB4230" w:rsidRDefault="00DB4230" w:rsidP="00DE0AA9">
      <w:pPr>
        <w:spacing w:line="360" w:lineRule="auto"/>
        <w:ind w:left="0" w:hanging="2"/>
        <w:jc w:val="both"/>
        <w:rPr>
          <w:rFonts w:ascii="Times New Roman" w:eastAsia="Arial" w:hAnsi="Times New Roman" w:cs="Times New Roman"/>
          <w:sz w:val="21"/>
          <w:szCs w:val="21"/>
        </w:rPr>
      </w:pPr>
    </w:p>
    <w:p w:rsidR="00DB4230" w:rsidRDefault="00DB4230" w:rsidP="00DE0AA9">
      <w:pPr>
        <w:spacing w:line="360" w:lineRule="auto"/>
        <w:ind w:left="0" w:hanging="2"/>
        <w:jc w:val="both"/>
        <w:rPr>
          <w:rFonts w:ascii="Times New Roman" w:eastAsia="Arial" w:hAnsi="Times New Roman" w:cs="Times New Roman"/>
          <w:sz w:val="21"/>
          <w:szCs w:val="21"/>
        </w:rPr>
      </w:pPr>
    </w:p>
    <w:p w:rsidR="00DB4230" w:rsidRDefault="00DB4230" w:rsidP="00DE0AA9">
      <w:pPr>
        <w:spacing w:line="360" w:lineRule="auto"/>
        <w:ind w:left="0" w:hanging="2"/>
        <w:jc w:val="both"/>
        <w:rPr>
          <w:rFonts w:ascii="Times New Roman" w:eastAsia="Arial" w:hAnsi="Times New Roman" w:cs="Times New Roman"/>
          <w:sz w:val="21"/>
          <w:szCs w:val="21"/>
        </w:rPr>
      </w:pPr>
    </w:p>
    <w:p w:rsidR="00DB4230" w:rsidRPr="009073D6" w:rsidRDefault="00970768" w:rsidP="00DE0AA9">
      <w:pPr>
        <w:spacing w:line="360" w:lineRule="auto"/>
        <w:ind w:left="0" w:hanging="2"/>
        <w:jc w:val="both"/>
        <w:rPr>
          <w:rFonts w:ascii="Times New Roman" w:eastAsia="Arial" w:hAnsi="Times New Roman" w:cs="Times New Roman"/>
          <w:sz w:val="21"/>
          <w:szCs w:val="21"/>
        </w:rPr>
        <w:sectPr w:rsidR="00DB4230" w:rsidRPr="009073D6" w:rsidSect="005054EB">
          <w:type w:val="continuous"/>
          <w:pgSz w:w="15840" w:h="12240" w:orient="landscape"/>
          <w:pgMar w:top="1131" w:right="1440" w:bottom="1440" w:left="1440" w:header="0" w:footer="420" w:gutter="0"/>
          <w:cols w:space="720"/>
        </w:sectPr>
      </w:pPr>
      <w:r>
        <w:rPr>
          <w:rFonts w:ascii="Times New Roman" w:eastAsia="Arial" w:hAnsi="Times New Roman" w:cs="Times New Roman"/>
          <w:noProof/>
          <w:sz w:val="21"/>
          <w:szCs w:val="21"/>
        </w:rPr>
        <w:pict>
          <v:shape id="_x0000_s1198" type="#_x0000_t202" style="position:absolute;left:0;text-align:left;margin-left:52.7pt;margin-top:74.2pt;width:577.3pt;height:179.95pt;z-index:252681728" fillcolor="#4f81bd [3204]" strokecolor="#4f81bd [3204]" strokeweight="10pt">
            <v:stroke linestyle="thinThin"/>
            <v:shadow color="#868686"/>
            <v:textbox style="mso-next-textbox:#_x0000_s1198">
              <w:txbxContent>
                <w:p w:rsidR="0064127E" w:rsidRDefault="0064127E" w:rsidP="00DB4230">
                  <w:pPr>
                    <w:ind w:left="7" w:hanging="9"/>
                    <w:jc w:val="center"/>
                    <w:rPr>
                      <w:rFonts w:ascii="Times New Roman" w:eastAsia="Times New Roman" w:hAnsi="Times New Roman" w:cs="Times New Roman"/>
                      <w:b/>
                      <w:color w:val="FFFFFF" w:themeColor="background1"/>
                      <w:sz w:val="90"/>
                      <w:szCs w:val="90"/>
                    </w:rPr>
                  </w:pPr>
                </w:p>
                <w:p w:rsidR="0064127E" w:rsidRDefault="0064127E" w:rsidP="00DB4230">
                  <w:pPr>
                    <w:ind w:left="7" w:hanging="9"/>
                    <w:jc w:val="center"/>
                    <w:rPr>
                      <w:rFonts w:ascii="Times New Roman" w:eastAsia="Times New Roman" w:hAnsi="Times New Roman" w:cs="Times New Roman"/>
                      <w:b/>
                      <w:color w:val="FFFFFF" w:themeColor="background1"/>
                      <w:sz w:val="90"/>
                      <w:szCs w:val="90"/>
                    </w:rPr>
                  </w:pPr>
                  <w:r>
                    <w:rPr>
                      <w:rFonts w:ascii="Times New Roman" w:eastAsia="Times New Roman" w:hAnsi="Times New Roman" w:cs="Times New Roman"/>
                      <w:b/>
                      <w:color w:val="FFFFFF" w:themeColor="background1"/>
                      <w:sz w:val="90"/>
                      <w:szCs w:val="90"/>
                    </w:rPr>
                    <w:t>4.2</w:t>
                  </w:r>
                  <w:r w:rsidRPr="00523980">
                    <w:rPr>
                      <w:rFonts w:ascii="Times New Roman" w:eastAsia="Times New Roman" w:hAnsi="Times New Roman" w:cs="Times New Roman"/>
                      <w:b/>
                      <w:color w:val="FFFFFF" w:themeColor="background1"/>
                      <w:sz w:val="90"/>
                      <w:szCs w:val="90"/>
                    </w:rPr>
                    <w:t xml:space="preserve"> </w:t>
                  </w:r>
                  <w:r>
                    <w:rPr>
                      <w:rFonts w:ascii="Times New Roman" w:eastAsia="Times New Roman" w:hAnsi="Times New Roman" w:cs="Times New Roman"/>
                      <w:b/>
                      <w:color w:val="FFFFFF" w:themeColor="background1"/>
                      <w:sz w:val="90"/>
                      <w:szCs w:val="90"/>
                    </w:rPr>
                    <w:t xml:space="preserve">Journal Club </w:t>
                  </w:r>
                </w:p>
                <w:p w:rsidR="0064127E" w:rsidRDefault="0064127E" w:rsidP="00DB4230">
                  <w:pPr>
                    <w:ind w:left="7" w:hanging="9"/>
                    <w:jc w:val="center"/>
                    <w:rPr>
                      <w:rFonts w:ascii="Times New Roman" w:eastAsia="Times New Roman" w:hAnsi="Times New Roman" w:cs="Times New Roman"/>
                      <w:b/>
                      <w:color w:val="FFFFFF" w:themeColor="background1"/>
                      <w:sz w:val="90"/>
                      <w:szCs w:val="90"/>
                    </w:rPr>
                  </w:pPr>
                </w:p>
                <w:p w:rsidR="0064127E" w:rsidRPr="00523980" w:rsidRDefault="0064127E" w:rsidP="00DB4230">
                  <w:pPr>
                    <w:ind w:left="7" w:hanging="9"/>
                    <w:jc w:val="center"/>
                    <w:rPr>
                      <w:color w:val="FFFFFF" w:themeColor="background1"/>
                      <w:sz w:val="90"/>
                      <w:szCs w:val="90"/>
                    </w:rPr>
                  </w:pPr>
                  <w:r w:rsidRPr="00523980">
                    <w:rPr>
                      <w:rFonts w:ascii="Times New Roman" w:eastAsia="Times New Roman" w:hAnsi="Times New Roman" w:cs="Times New Roman"/>
                      <w:b/>
                      <w:color w:val="FFFFFF" w:themeColor="background1"/>
                      <w:sz w:val="90"/>
                      <w:szCs w:val="90"/>
                    </w:rPr>
                    <w:t xml:space="preserve">  </w:t>
                  </w:r>
                </w:p>
              </w:txbxContent>
            </v:textbox>
          </v:shape>
        </w:pict>
      </w:r>
    </w:p>
    <w:p w:rsidR="00C5759C" w:rsidRDefault="00970768" w:rsidP="00962311">
      <w:pPr>
        <w:spacing w:line="360" w:lineRule="auto"/>
        <w:ind w:left="1" w:right="-39" w:hanging="3"/>
        <w:rPr>
          <w:rFonts w:ascii="Times New Roman" w:eastAsia="Times New Roman" w:hAnsi="Times New Roman" w:cs="Times New Roman"/>
          <w:b/>
          <w:bCs/>
          <w:sz w:val="32"/>
          <w:szCs w:val="32"/>
        </w:rPr>
      </w:pPr>
      <w:bookmarkStart w:id="75" w:name="bookmark=id.2qk79lc" w:colFirst="0" w:colLast="0"/>
      <w:bookmarkStart w:id="76" w:name="bookmark=id.gtnh0h" w:colFirst="0" w:colLast="0"/>
      <w:bookmarkEnd w:id="75"/>
      <w:bookmarkEnd w:id="76"/>
      <w:r>
        <w:rPr>
          <w:rFonts w:ascii="Times New Roman" w:eastAsia="Times New Roman" w:hAnsi="Times New Roman" w:cs="Times New Roman"/>
          <w:b/>
          <w:bCs/>
          <w:noProof/>
          <w:sz w:val="32"/>
          <w:szCs w:val="32"/>
        </w:rPr>
        <w:lastRenderedPageBreak/>
        <w:pict>
          <v:shape id="_x0000_s1190" type="#_x0000_t202" style="position:absolute;left:0;text-align:left;margin-left:15.4pt;margin-top:-41.15pt;width:630.75pt;height:49.55pt;z-index:252669440" fillcolor="#4f81bd [3204]" strokecolor="#4f81bd [3204]" strokeweight="10pt">
            <v:stroke linestyle="thinThin"/>
            <v:shadow color="#868686"/>
            <v:textbox style="mso-next-textbox:#_x0000_s1190">
              <w:txbxContent>
                <w:p w:rsidR="0064127E" w:rsidRPr="00C5759C" w:rsidRDefault="0064127E" w:rsidP="00EB1C39">
                  <w:pPr>
                    <w:spacing w:line="360" w:lineRule="auto"/>
                    <w:ind w:left="4" w:right="-39" w:hanging="6"/>
                    <w:jc w:val="center"/>
                    <w:rPr>
                      <w:rFonts w:ascii="Times New Roman" w:eastAsia="Times New Roman" w:hAnsi="Times New Roman" w:cs="Times New Roman"/>
                      <w:b/>
                      <w:bCs/>
                      <w:color w:val="FFFFFF" w:themeColor="background1"/>
                      <w:sz w:val="60"/>
                      <w:szCs w:val="60"/>
                    </w:rPr>
                  </w:pPr>
                  <w:r>
                    <w:rPr>
                      <w:rFonts w:ascii="Times New Roman" w:eastAsia="Times New Roman" w:hAnsi="Times New Roman" w:cs="Times New Roman"/>
                      <w:b/>
                      <w:bCs/>
                      <w:color w:val="FFFFFF" w:themeColor="background1"/>
                      <w:sz w:val="60"/>
                      <w:szCs w:val="60"/>
                    </w:rPr>
                    <w:t xml:space="preserve">4.2.1 </w:t>
                  </w:r>
                  <w:r w:rsidRPr="00C5759C">
                    <w:rPr>
                      <w:rFonts w:ascii="Times New Roman" w:eastAsia="Times New Roman" w:hAnsi="Times New Roman" w:cs="Times New Roman"/>
                      <w:b/>
                      <w:bCs/>
                      <w:color w:val="FFFFFF" w:themeColor="background1"/>
                      <w:sz w:val="60"/>
                      <w:szCs w:val="60"/>
                    </w:rPr>
                    <w:t>Journal Club Sessions</w:t>
                  </w:r>
                </w:p>
                <w:p w:rsidR="0064127E" w:rsidRPr="00984948" w:rsidRDefault="0064127E" w:rsidP="009125E5">
                  <w:pPr>
                    <w:ind w:left="4" w:hanging="6"/>
                    <w:jc w:val="center"/>
                    <w:rPr>
                      <w:color w:val="FFFFFF" w:themeColor="background1"/>
                      <w:sz w:val="60"/>
                      <w:szCs w:val="60"/>
                    </w:rPr>
                  </w:pPr>
                  <w:r w:rsidRPr="009125E5">
                    <w:rPr>
                      <w:rFonts w:ascii="Times New Roman" w:eastAsia="Times New Roman" w:hAnsi="Times New Roman" w:cs="Times New Roman"/>
                      <w:b/>
                      <w:color w:val="FFFFFF" w:themeColor="background1"/>
                      <w:sz w:val="60"/>
                      <w:szCs w:val="60"/>
                    </w:rPr>
                    <w:t>Course</w:t>
                  </w:r>
                </w:p>
              </w:txbxContent>
            </v:textbox>
          </v:shape>
        </w:pic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journal club of every department will comprise of an academic meeting of the head of department, faculty members, trainees and internees at departmental level.</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purpose of journal club will be to collectively attempt to seek new knowledge through awareness of current and recent research findings and also to explore best current clinical research and means of its implementation and utilization.</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Apart from the teaching sessions of the trainees, they should attend the journal club sessions of the departments and should attempt to actively participate in them too.</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0" w:hanging="2"/>
        <w:rPr>
          <w:rFonts w:ascii="Times New Roman" w:eastAsia="Times New Roman" w:hAnsi="Times New Roman" w:cs="Times New Roman"/>
        </w:rPr>
      </w:pPr>
    </w:p>
    <w:p w:rsidR="00402EDC" w:rsidRPr="006E0CE7" w:rsidRDefault="00402EDC" w:rsidP="006E0CE7">
      <w:pPr>
        <w:spacing w:line="360" w:lineRule="auto"/>
        <w:ind w:left="1" w:right="2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One journal club meeting must be organized in the department in every month of the year and its attendance by the trainees will be mandatory.</w:t>
      </w:r>
    </w:p>
    <w:p w:rsidR="00402EDC" w:rsidRPr="009073D6" w:rsidRDefault="00402EDC" w:rsidP="00962311">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journal club meeting will be chaired by the Dean of specialty.</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purpose of participation of the trainees in journal club will be to enhance their scientific literacy and to have optimal insight of the relationship between clinical practice and evidenced-based medicine to continually improve patient care.</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rPr>
          <w:rFonts w:ascii="Times New Roman" w:eastAsia="Times New Roman" w:hAnsi="Times New Roman" w:cs="Times New Roman"/>
          <w:sz w:val="28"/>
          <w:szCs w:val="28"/>
          <w:u w:val="single"/>
        </w:rPr>
      </w:pPr>
      <w:r w:rsidRPr="009073D6">
        <w:rPr>
          <w:rFonts w:ascii="Times New Roman" w:eastAsia="Times New Roman" w:hAnsi="Times New Roman" w:cs="Times New Roman"/>
          <w:b/>
          <w:i/>
          <w:sz w:val="28"/>
          <w:szCs w:val="28"/>
          <w:u w:val="single"/>
        </w:rPr>
        <w:t>Format of Journal Club Meetings:</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right="20"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In a journal club meeting, one or two research paper/s published in an indexed national or international journal, selected by the Dean of the department will be presented by trainees.</w:t>
      </w:r>
    </w:p>
    <w:p w:rsidR="00402EDC" w:rsidRPr="009073D6" w:rsidRDefault="00402EDC" w:rsidP="00962311">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 The research paper will be presented as pdf on multimedia and the critical appraisal of the paper will follow it.</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topic will also be discussed in comparison to other evidences available according to the latest research.</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other trainees participating in the journal club will be informed regarding the selected paper a week prior to the meeting and should do literature search on the topic and also of the research paper that will be presented in meeting.</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trainees should actively participate in question &amp; answer session of the journal club meeting that will be carried out following the presentation of the critical appraisal of the research paper. It will be compulsion for each  trainee to ask at least one question or make at least one comment relevant to the topic and/or the research paper, during the journal club meeting.</w:t>
      </w:r>
    </w:p>
    <w:p w:rsidR="00402EDC" w:rsidRPr="006E0CE7" w:rsidRDefault="00402EDC" w:rsidP="00962311">
      <w:pPr>
        <w:spacing w:line="360" w:lineRule="auto"/>
        <w:ind w:left="1" w:hanging="3"/>
        <w:rPr>
          <w:rFonts w:ascii="Times New Roman" w:eastAsia="Times New Roman" w:hAnsi="Times New Roman" w:cs="Times New Roman"/>
          <w:sz w:val="28"/>
          <w:szCs w:val="28"/>
        </w:rPr>
      </w:pPr>
      <w:r w:rsidRPr="006E0CE7">
        <w:rPr>
          <w:rFonts w:ascii="Times New Roman" w:eastAsia="Times New Roman" w:hAnsi="Times New Roman" w:cs="Times New Roman"/>
          <w:b/>
          <w:sz w:val="28"/>
          <w:szCs w:val="28"/>
        </w:rPr>
        <w:t>Minimal Attendance of Journal Club meetings by R-Y1 trainee:</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R-Y1 trainees should attend at least 5 out of 6 journal club meetings during their first year of training.</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6E0CE7" w:rsidRDefault="00402EDC" w:rsidP="00962311">
      <w:pPr>
        <w:spacing w:line="360" w:lineRule="auto"/>
        <w:ind w:left="1" w:hanging="3"/>
        <w:rPr>
          <w:rFonts w:ascii="Times New Roman" w:eastAsia="Times New Roman" w:hAnsi="Times New Roman" w:cs="Times New Roman"/>
          <w:sz w:val="28"/>
          <w:szCs w:val="28"/>
        </w:rPr>
      </w:pPr>
      <w:r w:rsidRPr="006E0CE7">
        <w:rPr>
          <w:rFonts w:ascii="Times New Roman" w:eastAsia="Times New Roman" w:hAnsi="Times New Roman" w:cs="Times New Roman"/>
          <w:b/>
          <w:sz w:val="28"/>
          <w:szCs w:val="28"/>
        </w:rPr>
        <w:t>Assessment of Trainees for Journal Club sessions:</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rPr>
      </w:pPr>
      <w:r w:rsidRPr="009073D6">
        <w:rPr>
          <w:rFonts w:ascii="Times New Roman" w:eastAsia="Times New Roman" w:hAnsi="Times New Roman" w:cs="Times New Roman"/>
          <w:sz w:val="28"/>
          <w:szCs w:val="28"/>
        </w:rPr>
        <w:t xml:space="preserve">There will be formative assessment of the trainee for her participation in the journal club. </w:t>
      </w:r>
    </w:p>
    <w:p w:rsidR="00402EDC" w:rsidRPr="009073D6" w:rsidRDefault="00402EDC" w:rsidP="00962311">
      <w:pPr>
        <w:spacing w:line="360" w:lineRule="auto"/>
        <w:ind w:left="1" w:hanging="3"/>
        <w:rPr>
          <w:rFonts w:ascii="Times New Roman" w:eastAsia="Times New Roman" w:hAnsi="Times New Roman" w:cs="Times New Roman"/>
          <w:b/>
          <w:sz w:val="28"/>
          <w:szCs w:val="28"/>
          <w:u w:val="single"/>
        </w:rPr>
      </w:pPr>
    </w:p>
    <w:p w:rsidR="00402EDC" w:rsidRPr="006E0CE7" w:rsidRDefault="00402EDC" w:rsidP="00962311">
      <w:pPr>
        <w:spacing w:line="360" w:lineRule="auto"/>
        <w:ind w:left="1" w:hanging="3"/>
        <w:rPr>
          <w:rFonts w:ascii="Times New Roman" w:eastAsia="Times New Roman" w:hAnsi="Times New Roman" w:cs="Times New Roman"/>
          <w:sz w:val="28"/>
          <w:szCs w:val="28"/>
        </w:rPr>
      </w:pPr>
      <w:r w:rsidRPr="006E0CE7">
        <w:rPr>
          <w:rFonts w:ascii="Times New Roman" w:eastAsia="Times New Roman" w:hAnsi="Times New Roman" w:cs="Times New Roman"/>
          <w:b/>
          <w:sz w:val="28"/>
          <w:szCs w:val="28"/>
        </w:rPr>
        <w:t>Minimal Attendance of Journal Club meetings by trainee:</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The trainees should attend at least 8 out of 12 journal club meetings during each</w:t>
      </w:r>
      <w:r w:rsidR="00336505">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year of training. Out of these 8 journal clubs she must make presentation in any two sessions as a compulsion.</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C00ACA" w:rsidRDefault="00402EDC" w:rsidP="00962311">
      <w:pPr>
        <w:spacing w:line="360" w:lineRule="auto"/>
        <w:ind w:left="1" w:hanging="3"/>
        <w:rPr>
          <w:rFonts w:ascii="Times New Roman" w:eastAsia="Times New Roman" w:hAnsi="Times New Roman" w:cs="Times New Roman"/>
          <w:sz w:val="28"/>
          <w:szCs w:val="28"/>
        </w:rPr>
      </w:pPr>
      <w:r w:rsidRPr="00C00ACA">
        <w:rPr>
          <w:rFonts w:ascii="Times New Roman" w:eastAsia="Times New Roman" w:hAnsi="Times New Roman" w:cs="Times New Roman"/>
          <w:b/>
          <w:sz w:val="28"/>
          <w:szCs w:val="28"/>
        </w:rPr>
        <w:t>Assessment of presentation of the trainee at Journal Club:</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962311">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During the presentation, the head of department and two other senior faculty members will evaluate, trainee’s ability to make effective presentation of the research paper and also his/her skills to critically appraise a research paper.</w:t>
      </w:r>
    </w:p>
    <w:p w:rsidR="00402EDC" w:rsidRPr="009073D6" w:rsidRDefault="00402EDC" w:rsidP="00962311">
      <w:pPr>
        <w:spacing w:line="360" w:lineRule="auto"/>
        <w:ind w:left="0" w:hanging="2"/>
        <w:rPr>
          <w:rFonts w:ascii="Times New Roman" w:eastAsia="Times New Roman" w:hAnsi="Times New Roman" w:cs="Times New Roman"/>
        </w:rPr>
      </w:pPr>
    </w:p>
    <w:p w:rsidR="00402EDC" w:rsidRPr="009073D6" w:rsidRDefault="00402EDC" w:rsidP="00C00ACA">
      <w:pPr>
        <w:spacing w:line="360" w:lineRule="auto"/>
        <w:ind w:left="1" w:hanging="3"/>
        <w:jc w:val="both"/>
        <w:rPr>
          <w:rFonts w:ascii="Times New Roman" w:eastAsia="Times New Roman" w:hAnsi="Times New Roman" w:cs="Times New Roman"/>
        </w:rPr>
      </w:pPr>
      <w:r w:rsidRPr="009073D6">
        <w:rPr>
          <w:rFonts w:ascii="Times New Roman" w:eastAsia="Times New Roman" w:hAnsi="Times New Roman" w:cs="Times New Roman"/>
          <w:sz w:val="28"/>
          <w:szCs w:val="28"/>
        </w:rPr>
        <w:t>During the presentation the evaluators will generally qualitatively evaluate the skills of presenter without any quantitative assessment. They will inform the presenter by the end of first paper presentation, his/her mistakes, weaknesses and scope for improvement. The strengths and competences, on the other hand, will also be appreciated for encouragement.</w:t>
      </w:r>
      <w:bookmarkStart w:id="77" w:name="bookmark=id.ymfzma" w:colFirst="0" w:colLast="0"/>
      <w:bookmarkEnd w:id="77"/>
    </w:p>
    <w:p w:rsidR="00402EDC" w:rsidRPr="009073D6" w:rsidRDefault="00402EDC" w:rsidP="00C00ACA">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 structured checklist for scoring the skills and abilities of trainee will be used by the above mentioned senior faculty members. The average of the three total scores will be calculated, out of total attainable score of 25 that will then be used in overall assessment of the trainee.</w:t>
      </w:r>
    </w:p>
    <w:p w:rsidR="00402EDC" w:rsidRPr="009073D6" w:rsidRDefault="00402EDC" w:rsidP="00C00ACA">
      <w:pPr>
        <w:spacing w:line="360" w:lineRule="auto"/>
        <w:ind w:left="0" w:hanging="2"/>
        <w:rPr>
          <w:rFonts w:ascii="Times New Roman" w:eastAsia="Times New Roman" w:hAnsi="Times New Roman" w:cs="Times New Roman"/>
        </w:rPr>
      </w:pPr>
    </w:p>
    <w:p w:rsidR="00402EDC" w:rsidRPr="009073D6" w:rsidRDefault="00402EDC" w:rsidP="00C00ACA">
      <w:pPr>
        <w:spacing w:line="360" w:lineRule="auto"/>
        <w:ind w:left="1" w:hanging="3"/>
        <w:jc w:val="both"/>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The evaluation will include aspects like the presenter’s aptitude to identify the strengths and weaknesses of a research article, apart from assessment of the usefulness and validity of research findings. He/she should be able to </w:t>
      </w:r>
      <w:r w:rsidRPr="009073D6">
        <w:rPr>
          <w:rFonts w:ascii="Times New Roman" w:eastAsia="Times New Roman" w:hAnsi="Times New Roman" w:cs="Times New Roman"/>
          <w:sz w:val="28"/>
          <w:szCs w:val="28"/>
        </w:rPr>
        <w:lastRenderedPageBreak/>
        <w:t>determine the appropriateness of the study methodology and design for the research question, apart from suitability of the statistical methods used, their appropriate presentation, interpretation and discussion. He/she should also be able to identify and justify relevance of the research to one's own practice.</w:t>
      </w:r>
    </w:p>
    <w:p w:rsidR="00402EDC" w:rsidRDefault="00402EDC">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70768">
      <w:pPr>
        <w:ind w:left="0" w:hanging="2"/>
        <w:rPr>
          <w:rFonts w:ascii="Times New Roman" w:eastAsia="Times New Roman" w:hAnsi="Times New Roman" w:cs="Times New Roman"/>
        </w:rPr>
      </w:pPr>
      <w:r>
        <w:rPr>
          <w:rFonts w:ascii="Times New Roman" w:eastAsia="Times New Roman" w:hAnsi="Times New Roman" w:cs="Times New Roman"/>
          <w:noProof/>
        </w:rPr>
        <w:pict>
          <v:shape id="_x0000_s1199" type="#_x0000_t202" style="position:absolute;margin-left:53.8pt;margin-top:4.5pt;width:577.3pt;height:179.95pt;z-index:252682752" fillcolor="#4f81bd [3204]" strokecolor="#4f81bd [3204]" strokeweight="10pt">
            <v:stroke linestyle="thinThin"/>
            <v:shadow color="#868686"/>
            <v:textbox style="mso-next-textbox:#_x0000_s1199">
              <w:txbxContent>
                <w:p w:rsidR="0064127E" w:rsidRDefault="0064127E" w:rsidP="00980647">
                  <w:pPr>
                    <w:ind w:left="7" w:hanging="9"/>
                    <w:jc w:val="center"/>
                    <w:rPr>
                      <w:rFonts w:ascii="Times New Roman" w:eastAsia="Times New Roman" w:hAnsi="Times New Roman" w:cs="Times New Roman"/>
                      <w:b/>
                      <w:color w:val="FFFFFF" w:themeColor="background1"/>
                      <w:sz w:val="90"/>
                      <w:szCs w:val="90"/>
                    </w:rPr>
                  </w:pPr>
                </w:p>
                <w:p w:rsidR="0064127E" w:rsidRDefault="0064127E" w:rsidP="00980647">
                  <w:pPr>
                    <w:ind w:left="7" w:hanging="9"/>
                    <w:jc w:val="center"/>
                    <w:rPr>
                      <w:rFonts w:ascii="Times New Roman" w:eastAsia="Times New Roman" w:hAnsi="Times New Roman" w:cs="Times New Roman"/>
                      <w:b/>
                      <w:color w:val="FFFFFF" w:themeColor="background1"/>
                      <w:sz w:val="90"/>
                      <w:szCs w:val="90"/>
                    </w:rPr>
                  </w:pPr>
                  <w:r>
                    <w:rPr>
                      <w:rFonts w:ascii="Times New Roman" w:eastAsia="Times New Roman" w:hAnsi="Times New Roman" w:cs="Times New Roman"/>
                      <w:b/>
                      <w:color w:val="FFFFFF" w:themeColor="background1"/>
                      <w:sz w:val="90"/>
                      <w:szCs w:val="90"/>
                    </w:rPr>
                    <w:t>4.3</w:t>
                  </w:r>
                  <w:r w:rsidRPr="00523980">
                    <w:rPr>
                      <w:rFonts w:ascii="Times New Roman" w:eastAsia="Times New Roman" w:hAnsi="Times New Roman" w:cs="Times New Roman"/>
                      <w:b/>
                      <w:color w:val="FFFFFF" w:themeColor="background1"/>
                      <w:sz w:val="90"/>
                      <w:szCs w:val="90"/>
                    </w:rPr>
                    <w:t xml:space="preserve"> </w:t>
                  </w:r>
                  <w:r>
                    <w:rPr>
                      <w:rFonts w:ascii="Times New Roman" w:eastAsia="Times New Roman" w:hAnsi="Times New Roman" w:cs="Times New Roman"/>
                      <w:b/>
                      <w:color w:val="FFFFFF" w:themeColor="background1"/>
                      <w:sz w:val="90"/>
                      <w:szCs w:val="90"/>
                    </w:rPr>
                    <w:t xml:space="preserve">Workshops </w:t>
                  </w:r>
                </w:p>
                <w:p w:rsidR="0064127E" w:rsidRDefault="0064127E" w:rsidP="00980647">
                  <w:pPr>
                    <w:ind w:left="7" w:hanging="9"/>
                    <w:jc w:val="center"/>
                    <w:rPr>
                      <w:rFonts w:ascii="Times New Roman" w:eastAsia="Times New Roman" w:hAnsi="Times New Roman" w:cs="Times New Roman"/>
                      <w:b/>
                      <w:color w:val="FFFFFF" w:themeColor="background1"/>
                      <w:sz w:val="90"/>
                      <w:szCs w:val="90"/>
                    </w:rPr>
                  </w:pPr>
                </w:p>
                <w:p w:rsidR="0064127E" w:rsidRPr="00523980" w:rsidRDefault="0064127E" w:rsidP="00980647">
                  <w:pPr>
                    <w:ind w:left="7" w:hanging="9"/>
                    <w:jc w:val="center"/>
                    <w:rPr>
                      <w:color w:val="FFFFFF" w:themeColor="background1"/>
                      <w:sz w:val="90"/>
                      <w:szCs w:val="90"/>
                    </w:rPr>
                  </w:pPr>
                  <w:r w:rsidRPr="00523980">
                    <w:rPr>
                      <w:rFonts w:ascii="Times New Roman" w:eastAsia="Times New Roman" w:hAnsi="Times New Roman" w:cs="Times New Roman"/>
                      <w:b/>
                      <w:color w:val="FFFFFF" w:themeColor="background1"/>
                      <w:sz w:val="90"/>
                      <w:szCs w:val="90"/>
                    </w:rPr>
                    <w:t xml:space="preserve">  </w:t>
                  </w:r>
                </w:p>
              </w:txbxContent>
            </v:textbox>
          </v:shape>
        </w:pict>
      </w: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980647" w:rsidRDefault="00980647">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0E53E4">
      <w:pPr>
        <w:ind w:left="0" w:hanging="2"/>
        <w:rPr>
          <w:rFonts w:ascii="Times New Roman" w:eastAsia="Times New Roman" w:hAnsi="Times New Roman" w:cs="Times New Roman"/>
        </w:rPr>
      </w:pPr>
    </w:p>
    <w:p w:rsidR="000E53E4" w:rsidRDefault="00970768">
      <w:pPr>
        <w:ind w:left="0" w:hanging="2"/>
        <w:rPr>
          <w:rFonts w:ascii="Times New Roman" w:eastAsia="Times New Roman" w:hAnsi="Times New Roman" w:cs="Times New Roman"/>
        </w:rPr>
      </w:pPr>
      <w:r>
        <w:rPr>
          <w:rFonts w:ascii="Times New Roman" w:eastAsia="Times New Roman" w:hAnsi="Times New Roman" w:cs="Times New Roman"/>
          <w:noProof/>
        </w:rPr>
        <w:lastRenderedPageBreak/>
        <w:pict>
          <v:shape id="_x0000_s1200" type="#_x0000_t202" style="position:absolute;margin-left:45.1pt;margin-top:1.2pt;width:600.65pt;height:49.55pt;z-index:252685824" fillcolor="#4f81bd [3204]" strokecolor="#4f81bd [3204]" strokeweight="10pt">
            <v:stroke linestyle="thinThin"/>
            <v:shadow color="#868686"/>
            <v:textbox style="mso-next-textbox:#_x0000_s1200">
              <w:txbxContent>
                <w:p w:rsidR="0064127E" w:rsidRPr="006F73F8" w:rsidRDefault="0064127E" w:rsidP="006F73F8">
                  <w:pPr>
                    <w:widowControl w:val="0"/>
                    <w:pBdr>
                      <w:top w:val="nil"/>
                      <w:left w:val="nil"/>
                      <w:bottom w:val="nil"/>
                      <w:right w:val="nil"/>
                      <w:between w:val="nil"/>
                    </w:pBdr>
                    <w:spacing w:before="3"/>
                    <w:ind w:left="4" w:hanging="6"/>
                    <w:jc w:val="center"/>
                    <w:rPr>
                      <w:rFonts w:ascii="Times New Roman" w:hAnsi="Times New Roman" w:cs="Times New Roman"/>
                      <w:b/>
                      <w:bCs/>
                      <w:color w:val="FFFFFF" w:themeColor="background1"/>
                      <w:sz w:val="60"/>
                      <w:szCs w:val="60"/>
                      <w:highlight w:val="white"/>
                    </w:rPr>
                  </w:pPr>
                  <w:r w:rsidRPr="006F73F8">
                    <w:rPr>
                      <w:rFonts w:ascii="Times New Roman" w:hAnsi="Times New Roman" w:cs="Times New Roman"/>
                      <w:b/>
                      <w:bCs/>
                      <w:color w:val="FFFFFF" w:themeColor="background1"/>
                      <w:sz w:val="60"/>
                      <w:szCs w:val="60"/>
                    </w:rPr>
                    <w:t xml:space="preserve">4.3 Workshops </w:t>
                  </w:r>
                </w:p>
                <w:p w:rsidR="0064127E" w:rsidRPr="006F73F8" w:rsidRDefault="0064127E" w:rsidP="006F73F8">
                  <w:pPr>
                    <w:ind w:left="0" w:hanging="2"/>
                    <w:rPr>
                      <w:szCs w:val="60"/>
                    </w:rPr>
                  </w:pPr>
                </w:p>
              </w:txbxContent>
            </v:textbox>
          </v:shape>
        </w:pict>
      </w:r>
    </w:p>
    <w:p w:rsidR="001C3151" w:rsidRPr="009073D6" w:rsidRDefault="001C3151" w:rsidP="006F73F8">
      <w:pPr>
        <w:widowControl w:val="0"/>
        <w:pBdr>
          <w:top w:val="nil"/>
          <w:left w:val="nil"/>
          <w:bottom w:val="nil"/>
          <w:right w:val="nil"/>
          <w:between w:val="nil"/>
        </w:pBdr>
        <w:spacing w:before="3"/>
        <w:ind w:left="2" w:hanging="4"/>
        <w:jc w:val="center"/>
        <w:rPr>
          <w:rFonts w:ascii="Times New Roman" w:eastAsia="Times New Roman" w:hAnsi="Times New Roman" w:cs="Times New Roman"/>
          <w:sz w:val="28"/>
          <w:szCs w:val="28"/>
        </w:rPr>
      </w:pPr>
      <w:r w:rsidRPr="00AA1B07">
        <w:rPr>
          <w:rFonts w:ascii="Times New Roman" w:hAnsi="Times New Roman" w:cs="Times New Roman"/>
          <w:b/>
          <w:bCs/>
          <w:sz w:val="44"/>
          <w:szCs w:val="44"/>
        </w:rPr>
        <w:t xml:space="preserve"> </w:t>
      </w:r>
    </w:p>
    <w:p w:rsidR="001C3151" w:rsidRPr="009073D6" w:rsidRDefault="001C3151" w:rsidP="001C3151">
      <w:pPr>
        <w:ind w:left="1" w:hanging="3"/>
        <w:rPr>
          <w:rFonts w:ascii="Times New Roman" w:eastAsia="Times New Roman" w:hAnsi="Times New Roman" w:cs="Times New Roman"/>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r w:rsidRPr="009073D6">
        <w:rPr>
          <w:rFonts w:ascii="Times New Roman" w:eastAsia="Times New Roman" w:hAnsi="Times New Roman" w:cs="Times New Roman"/>
          <w:noProof/>
          <w:sz w:val="28"/>
          <w:szCs w:val="28"/>
        </w:rPr>
        <w:drawing>
          <wp:inline distT="0" distB="0" distL="0" distR="0">
            <wp:extent cx="6435305" cy="3588589"/>
            <wp:effectExtent l="76200" t="0" r="41695" b="0"/>
            <wp:docPr id="1977027486" name="Diagram 17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9073D6" w:rsidRDefault="001C3151" w:rsidP="001C3151">
      <w:pPr>
        <w:ind w:leftChars="0" w:left="1440" w:firstLineChars="0" w:firstLine="0"/>
        <w:rPr>
          <w:rFonts w:ascii="Times New Roman" w:eastAsia="Times New Roman" w:hAnsi="Times New Roman" w:cs="Times New Roman"/>
          <w:noProof/>
          <w:sz w:val="28"/>
          <w:szCs w:val="28"/>
        </w:rPr>
      </w:pPr>
    </w:p>
    <w:p w:rsidR="001C3151" w:rsidRPr="00AA1B07" w:rsidRDefault="00970768" w:rsidP="001C3151">
      <w:pPr>
        <w:spacing w:line="0" w:lineRule="atLeast"/>
        <w:ind w:leftChars="0" w:firstLineChars="0" w:firstLine="0"/>
        <w:jc w:val="center"/>
        <w:rPr>
          <w:rFonts w:ascii="Times New Roman" w:eastAsia="Times New Roman" w:hAnsi="Times New Roman" w:cs="Times New Roman"/>
          <w:b/>
          <w:bCs/>
          <w:sz w:val="44"/>
          <w:szCs w:val="44"/>
        </w:rPr>
      </w:pPr>
      <w:r w:rsidRPr="00970768">
        <w:rPr>
          <w:rFonts w:ascii="Times New Roman" w:eastAsia="Times New Roman" w:hAnsi="Times New Roman" w:cs="Times New Roman"/>
          <w:noProof/>
        </w:rPr>
        <w:lastRenderedPageBreak/>
        <w:pict>
          <v:shape id="_x0000_s1202" type="#_x0000_t202" style="position:absolute;left:0;text-align:left;margin-left:52.6pt;margin-top:7.3pt;width:600.65pt;height:49.55pt;z-index:252687872" fillcolor="#4f81bd [3204]" strokecolor="#4f81bd [3204]" strokeweight="10pt">
            <v:stroke linestyle="thinThin"/>
            <v:shadow color="#868686"/>
            <v:textbox style="mso-next-textbox:#_x0000_s1202">
              <w:txbxContent>
                <w:p w:rsidR="0064127E" w:rsidRPr="006F73F8" w:rsidRDefault="0064127E" w:rsidP="006F73F8">
                  <w:pPr>
                    <w:ind w:left="4" w:hanging="6"/>
                    <w:rPr>
                      <w:color w:val="FFFFFF" w:themeColor="background1"/>
                      <w:sz w:val="60"/>
                      <w:szCs w:val="60"/>
                    </w:rPr>
                  </w:pPr>
                  <w:r w:rsidRPr="006F73F8">
                    <w:rPr>
                      <w:rFonts w:ascii="Times New Roman" w:eastAsia="Times New Roman" w:hAnsi="Times New Roman" w:cs="Times New Roman"/>
                      <w:b/>
                      <w:bCs/>
                      <w:color w:val="FFFFFF" w:themeColor="background1"/>
                      <w:sz w:val="60"/>
                      <w:szCs w:val="60"/>
                    </w:rPr>
                    <w:t>4.3.1 Workshops Mandatory By University</w:t>
                  </w:r>
                </w:p>
              </w:txbxContent>
            </v:textbox>
          </v:shape>
        </w:pict>
      </w: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6F73F8">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6F73F8">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6F73F8" w:rsidP="006F73F8">
      <w:pPr>
        <w:pStyle w:val="ListParagraph"/>
        <w:spacing w:line="0" w:lineRule="atLeast"/>
        <w:ind w:left="1" w:hanging="3"/>
        <w:jc w:val="center"/>
        <w:rPr>
          <w:rFonts w:ascii="Times New Roman" w:eastAsia="Times New Roman" w:hAnsi="Times New Roman" w:cs="Times New Roman"/>
          <w:b/>
          <w:bCs/>
          <w:color w:val="1F497D" w:themeColor="text2"/>
          <w:sz w:val="40"/>
        </w:rPr>
      </w:pPr>
      <w:r w:rsidRPr="009073D6">
        <w:rPr>
          <w:rFonts w:ascii="Times New Roman" w:eastAsia="Times New Roman" w:hAnsi="Times New Roman" w:cs="Times New Roman"/>
          <w:noProof/>
          <w:sz w:val="28"/>
          <w:szCs w:val="28"/>
        </w:rPr>
        <w:drawing>
          <wp:inline distT="0" distB="0" distL="0" distR="0">
            <wp:extent cx="6745574" cy="2405297"/>
            <wp:effectExtent l="0" t="19050" r="36226" b="33103"/>
            <wp:docPr id="1977027489" name="Diagram 17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970768" w:rsidP="000D1136">
      <w:pPr>
        <w:pStyle w:val="ListParagraph"/>
        <w:spacing w:line="0" w:lineRule="atLeast"/>
        <w:ind w:left="0" w:hanging="2"/>
        <w:jc w:val="center"/>
        <w:rPr>
          <w:rFonts w:ascii="Times New Roman" w:eastAsia="Times New Roman" w:hAnsi="Times New Roman" w:cs="Times New Roman"/>
          <w:b/>
          <w:bCs/>
          <w:color w:val="1F497D" w:themeColor="text2"/>
          <w:sz w:val="40"/>
        </w:rPr>
      </w:pPr>
      <w:r w:rsidRPr="00970768">
        <w:rPr>
          <w:rFonts w:ascii="Times New Roman" w:eastAsia="Times New Roman" w:hAnsi="Times New Roman" w:cs="Times New Roman"/>
          <w:noProof/>
        </w:rPr>
        <w:lastRenderedPageBreak/>
        <w:pict>
          <v:shape id="_x0000_s1201" type="#_x0000_t202" style="position:absolute;left:0;text-align:left;margin-left:32.25pt;margin-top:-27.7pt;width:632.35pt;height:68.95pt;z-index:252686848" fillcolor="#4f81bd [3204]" strokecolor="#4f81bd [3204]" strokeweight="10pt">
            <v:stroke linestyle="thinThin"/>
            <v:shadow color="#868686"/>
            <v:textbox style="mso-next-textbox:#_x0000_s1201">
              <w:txbxContent>
                <w:p w:rsidR="0064127E" w:rsidRPr="000D1136" w:rsidRDefault="0064127E" w:rsidP="000D1136">
                  <w:pPr>
                    <w:ind w:left="4" w:hanging="6"/>
                    <w:jc w:val="center"/>
                    <w:rPr>
                      <w:rFonts w:ascii="Times New Roman" w:eastAsia="Times New Roman" w:hAnsi="Times New Roman" w:cs="Times New Roman"/>
                      <w:b/>
                      <w:color w:val="FFFFFF" w:themeColor="background1"/>
                      <w:sz w:val="60"/>
                      <w:szCs w:val="60"/>
                    </w:rPr>
                  </w:pPr>
                  <w:r w:rsidRPr="000D1136">
                    <w:rPr>
                      <w:rFonts w:ascii="Times New Roman" w:eastAsia="Times New Roman" w:hAnsi="Times New Roman" w:cs="Times New Roman"/>
                      <w:b/>
                      <w:bCs/>
                      <w:color w:val="FFFFFF" w:themeColor="background1"/>
                      <w:sz w:val="60"/>
                      <w:szCs w:val="60"/>
                    </w:rPr>
                    <w:t>4.3.2 Workshops Mandatory By Dep</w:t>
                  </w:r>
                  <w:r>
                    <w:rPr>
                      <w:rFonts w:ascii="Times New Roman" w:eastAsia="Times New Roman" w:hAnsi="Times New Roman" w:cs="Times New Roman"/>
                      <w:b/>
                      <w:bCs/>
                      <w:color w:val="FFFFFF" w:themeColor="background1"/>
                      <w:sz w:val="60"/>
                      <w:szCs w:val="60"/>
                    </w:rPr>
                    <w:t>ar</w:t>
                  </w:r>
                  <w:r w:rsidRPr="000D1136">
                    <w:rPr>
                      <w:rFonts w:ascii="Times New Roman" w:eastAsia="Times New Roman" w:hAnsi="Times New Roman" w:cs="Times New Roman"/>
                      <w:b/>
                      <w:bCs/>
                      <w:color w:val="FFFFFF" w:themeColor="background1"/>
                      <w:sz w:val="60"/>
                      <w:szCs w:val="60"/>
                    </w:rPr>
                    <w:t>t</w:t>
                  </w:r>
                  <w:r>
                    <w:rPr>
                      <w:rFonts w:ascii="Times New Roman" w:eastAsia="Times New Roman" w:hAnsi="Times New Roman" w:cs="Times New Roman"/>
                      <w:b/>
                      <w:bCs/>
                      <w:color w:val="FFFFFF" w:themeColor="background1"/>
                      <w:sz w:val="60"/>
                      <w:szCs w:val="60"/>
                    </w:rPr>
                    <w:t xml:space="preserve">ment </w:t>
                  </w:r>
                </w:p>
                <w:p w:rsidR="0064127E" w:rsidRPr="000D1136" w:rsidRDefault="0064127E" w:rsidP="000D1136">
                  <w:pPr>
                    <w:ind w:left="0" w:hanging="2"/>
                    <w:rPr>
                      <w:szCs w:val="60"/>
                    </w:rPr>
                  </w:pPr>
                </w:p>
              </w:txbxContent>
            </v:textbox>
          </v:shape>
        </w:pict>
      </w:r>
    </w:p>
    <w:p w:rsidR="001C3151" w:rsidRPr="009073D6" w:rsidRDefault="001C3151" w:rsidP="001C3151">
      <w:pPr>
        <w:pStyle w:val="ListParagraph"/>
        <w:spacing w:line="0" w:lineRule="atLeast"/>
        <w:ind w:left="2" w:hanging="4"/>
        <w:jc w:val="center"/>
        <w:rPr>
          <w:rFonts w:ascii="Times New Roman" w:eastAsia="Times New Roman" w:hAnsi="Times New Roman" w:cs="Times New Roman"/>
          <w:b/>
          <w:bCs/>
          <w:color w:val="1F497D" w:themeColor="text2"/>
          <w:sz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Chars="0" w:left="4" w:hanging="4"/>
        <w:rPr>
          <w:rFonts w:ascii="Times New Roman" w:eastAsia="Times New Roman" w:hAnsi="Times New Roman" w:cs="Times New Roman"/>
          <w:b/>
          <w:sz w:val="40"/>
          <w:szCs w:val="40"/>
        </w:rPr>
      </w:pPr>
      <w:r w:rsidRPr="009073D6">
        <w:rPr>
          <w:rFonts w:ascii="Times New Roman" w:eastAsia="Times New Roman" w:hAnsi="Times New Roman" w:cs="Times New Roman"/>
          <w:b/>
          <w:noProof/>
          <w:sz w:val="40"/>
          <w:szCs w:val="40"/>
        </w:rPr>
        <w:drawing>
          <wp:anchor distT="0" distB="0" distL="114300" distR="114300" simplePos="0" relativeHeight="252684800" behindDoc="0" locked="0" layoutInCell="1" allowOverlap="1">
            <wp:simplePos x="0" y="0"/>
            <wp:positionH relativeFrom="column">
              <wp:posOffset>1237615</wp:posOffset>
            </wp:positionH>
            <wp:positionV relativeFrom="paragraph">
              <wp:posOffset>24765</wp:posOffset>
            </wp:positionV>
            <wp:extent cx="6436360" cy="4580890"/>
            <wp:effectExtent l="0" t="0" r="0" b="10160"/>
            <wp:wrapSquare wrapText="bothSides"/>
            <wp:docPr id="1977027488" name="Diagram 16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1C3151">
      <w:pPr>
        <w:ind w:left="2" w:hanging="4"/>
        <w:rPr>
          <w:rFonts w:ascii="Times New Roman" w:eastAsia="Times New Roman" w:hAnsi="Times New Roman" w:cs="Times New Roman"/>
          <w:b/>
          <w:sz w:val="40"/>
          <w:szCs w:val="40"/>
        </w:rPr>
      </w:pPr>
    </w:p>
    <w:p w:rsidR="001C3151" w:rsidRPr="009073D6" w:rsidRDefault="001C3151" w:rsidP="000D1136">
      <w:pPr>
        <w:ind w:left="2" w:hanging="4"/>
        <w:rPr>
          <w:rFonts w:ascii="Times New Roman" w:eastAsia="Times New Roman" w:hAnsi="Times New Roman" w:cs="Times New Roman"/>
          <w:b/>
          <w:sz w:val="40"/>
          <w:szCs w:val="40"/>
        </w:rPr>
      </w:pPr>
    </w:p>
    <w:p w:rsidR="000E53E4" w:rsidRDefault="000E53E4">
      <w:pPr>
        <w:ind w:left="0" w:hanging="2"/>
        <w:rPr>
          <w:rFonts w:ascii="Times New Roman" w:eastAsia="Times New Roman" w:hAnsi="Times New Roman" w:cs="Times New Roman"/>
        </w:rPr>
      </w:pPr>
    </w:p>
    <w:p w:rsidR="00980647" w:rsidRPr="009073D6" w:rsidRDefault="00980647">
      <w:pPr>
        <w:ind w:left="0" w:hanging="2"/>
        <w:rPr>
          <w:rFonts w:ascii="Times New Roman" w:eastAsia="Times New Roman" w:hAnsi="Times New Roman" w:cs="Times New Roman"/>
        </w:rPr>
        <w:sectPr w:rsidR="00980647" w:rsidRPr="009073D6" w:rsidSect="005054EB">
          <w:pgSz w:w="15840" w:h="12240" w:orient="landscape"/>
          <w:pgMar w:top="1440" w:right="1440" w:bottom="875" w:left="1440" w:header="0" w:footer="240" w:gutter="0"/>
          <w:cols w:space="720"/>
        </w:sectPr>
      </w:pPr>
    </w:p>
    <w:p w:rsidR="00063901" w:rsidRPr="009073D6" w:rsidRDefault="00063901">
      <w:pPr>
        <w:ind w:left="0" w:hanging="2"/>
        <w:rPr>
          <w:rFonts w:ascii="Times New Roman" w:eastAsia="Times New Roman" w:hAnsi="Times New Roman" w:cs="Times New Roman"/>
        </w:rPr>
      </w:pPr>
      <w:bookmarkStart w:id="78" w:name="bookmark=id.4ddeoix" w:colFirst="0" w:colLast="0"/>
      <w:bookmarkEnd w:id="78"/>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pPr>
        <w:ind w:left="0" w:hanging="2"/>
        <w:rPr>
          <w:rFonts w:ascii="Times New Roman" w:eastAsia="Times New Roman" w:hAnsi="Times New Roman" w:cs="Times New Roman"/>
        </w:rPr>
      </w:pPr>
    </w:p>
    <w:p w:rsidR="00063901" w:rsidRPr="009073D6" w:rsidRDefault="00063901" w:rsidP="0073173F">
      <w:pPr>
        <w:ind w:left="-2" w:firstLine="0"/>
        <w:rPr>
          <w:rFonts w:ascii="Times New Roman" w:eastAsia="Times New Roman" w:hAnsi="Times New Roman" w:cs="Times New Roman"/>
          <w:sz w:val="2"/>
        </w:rPr>
      </w:pPr>
    </w:p>
    <w:p w:rsidR="00063901" w:rsidRDefault="00D97EC8" w:rsidP="00EB7377">
      <w:pPr>
        <w:shd w:val="clear" w:color="auto" w:fill="FFFFFF" w:themeFill="background1"/>
        <w:ind w:left="14" w:hanging="16"/>
        <w:jc w:val="center"/>
        <w:rPr>
          <w:rFonts w:ascii="Times New Roman" w:eastAsia="Times New Roman" w:hAnsi="Times New Roman" w:cs="Times New Roman"/>
          <w:b/>
          <w:i/>
          <w:iCs/>
          <w:color w:val="1F497D" w:themeColor="text2"/>
          <w:sz w:val="160"/>
          <w:szCs w:val="160"/>
        </w:rPr>
      </w:pPr>
      <w:r w:rsidRPr="009073D6">
        <w:rPr>
          <w:rFonts w:ascii="Times New Roman" w:eastAsia="Times New Roman" w:hAnsi="Times New Roman" w:cs="Times New Roman"/>
          <w:b/>
          <w:i/>
          <w:iCs/>
          <w:color w:val="1F497D" w:themeColor="text2"/>
          <w:sz w:val="160"/>
          <w:szCs w:val="160"/>
        </w:rPr>
        <w:t>SECTION – V</w:t>
      </w:r>
    </w:p>
    <w:p w:rsidR="00FB13B0" w:rsidRPr="00FB13B0" w:rsidRDefault="00FB13B0" w:rsidP="00FB13B0">
      <w:pPr>
        <w:shd w:val="clear" w:color="auto" w:fill="FFFFFF" w:themeFill="background1"/>
        <w:ind w:left="5" w:hanging="7"/>
        <w:rPr>
          <w:rFonts w:ascii="Times New Roman" w:eastAsia="Times New Roman" w:hAnsi="Times New Roman" w:cs="Times New Roman"/>
          <w:b/>
          <w:i/>
          <w:iCs/>
          <w:color w:val="1F497D" w:themeColor="text2"/>
          <w:sz w:val="70"/>
          <w:szCs w:val="90"/>
        </w:rPr>
      </w:pPr>
      <w:r w:rsidRPr="00FB13B0">
        <w:rPr>
          <w:rFonts w:ascii="Times New Roman" w:eastAsia="Times New Roman" w:hAnsi="Times New Roman" w:cs="Times New Roman"/>
          <w:b/>
          <w:i/>
          <w:iCs/>
          <w:color w:val="1F497D" w:themeColor="text2"/>
          <w:sz w:val="70"/>
          <w:szCs w:val="90"/>
        </w:rPr>
        <w:t xml:space="preserve">    </w:t>
      </w:r>
    </w:p>
    <w:p w:rsidR="00914203" w:rsidRDefault="00FB13B0" w:rsidP="00FB13B0">
      <w:pPr>
        <w:shd w:val="clear" w:color="auto" w:fill="FFFFFF" w:themeFill="background1"/>
        <w:ind w:left="7" w:hanging="9"/>
        <w:rPr>
          <w:rFonts w:ascii="Times New Roman" w:eastAsia="Times New Roman" w:hAnsi="Times New Roman" w:cs="Times New Roman"/>
          <w:b/>
          <w:i/>
          <w:iCs/>
          <w:color w:val="1F497D" w:themeColor="text2"/>
          <w:sz w:val="90"/>
          <w:szCs w:val="90"/>
        </w:rPr>
      </w:pPr>
      <w:r>
        <w:rPr>
          <w:rFonts w:ascii="Times New Roman" w:eastAsia="Times New Roman" w:hAnsi="Times New Roman" w:cs="Times New Roman"/>
          <w:b/>
          <w:i/>
          <w:iCs/>
          <w:color w:val="1F497D" w:themeColor="text2"/>
          <w:sz w:val="90"/>
          <w:szCs w:val="90"/>
        </w:rPr>
        <w:t xml:space="preserve"> </w:t>
      </w:r>
      <w:r w:rsidR="0001423B">
        <w:rPr>
          <w:rFonts w:ascii="Times New Roman" w:eastAsia="Times New Roman" w:hAnsi="Times New Roman" w:cs="Times New Roman"/>
          <w:b/>
          <w:i/>
          <w:iCs/>
          <w:color w:val="1F497D" w:themeColor="text2"/>
          <w:sz w:val="90"/>
          <w:szCs w:val="90"/>
        </w:rPr>
        <w:t xml:space="preserve">  </w:t>
      </w:r>
      <w:r w:rsidRPr="00FB13B0">
        <w:rPr>
          <w:rFonts w:ascii="Times New Roman" w:eastAsia="Times New Roman" w:hAnsi="Times New Roman" w:cs="Times New Roman"/>
          <w:b/>
          <w:i/>
          <w:iCs/>
          <w:color w:val="1F497D" w:themeColor="text2"/>
          <w:sz w:val="90"/>
          <w:szCs w:val="90"/>
        </w:rPr>
        <w:t>Assessment</w:t>
      </w:r>
      <w:r>
        <w:rPr>
          <w:rFonts w:ascii="Times New Roman" w:eastAsia="Times New Roman" w:hAnsi="Times New Roman" w:cs="Times New Roman"/>
          <w:b/>
          <w:i/>
          <w:iCs/>
          <w:color w:val="1F497D" w:themeColor="text2"/>
          <w:sz w:val="90"/>
          <w:szCs w:val="90"/>
        </w:rPr>
        <w:t xml:space="preserve"> </w:t>
      </w:r>
      <w:r w:rsidRPr="00FB13B0">
        <w:rPr>
          <w:rFonts w:ascii="Times New Roman" w:eastAsia="Times New Roman" w:hAnsi="Times New Roman" w:cs="Times New Roman"/>
          <w:b/>
          <w:i/>
          <w:iCs/>
          <w:color w:val="1F497D" w:themeColor="text2"/>
          <w:sz w:val="90"/>
          <w:szCs w:val="90"/>
        </w:rPr>
        <w:t xml:space="preserve">Plan for the Course </w:t>
      </w:r>
    </w:p>
    <w:p w:rsidR="008348C8" w:rsidRDefault="008348C8" w:rsidP="00FB13B0">
      <w:pPr>
        <w:shd w:val="clear" w:color="auto" w:fill="FFFFFF" w:themeFill="background1"/>
        <w:ind w:left="7" w:hanging="9"/>
        <w:rPr>
          <w:rFonts w:ascii="Times New Roman" w:eastAsia="Times New Roman" w:hAnsi="Times New Roman" w:cs="Times New Roman"/>
          <w:b/>
          <w:i/>
          <w:iCs/>
          <w:color w:val="1F497D" w:themeColor="text2"/>
          <w:sz w:val="90"/>
          <w:szCs w:val="90"/>
        </w:rPr>
      </w:pPr>
    </w:p>
    <w:p w:rsidR="008348C8" w:rsidRDefault="008348C8" w:rsidP="00FB13B0">
      <w:pPr>
        <w:shd w:val="clear" w:color="auto" w:fill="FFFFFF" w:themeFill="background1"/>
        <w:ind w:left="7" w:hanging="9"/>
        <w:rPr>
          <w:rFonts w:ascii="Times New Roman" w:eastAsia="Times New Roman" w:hAnsi="Times New Roman" w:cs="Times New Roman"/>
          <w:b/>
          <w:i/>
          <w:iCs/>
          <w:color w:val="1F497D" w:themeColor="text2"/>
          <w:sz w:val="90"/>
          <w:szCs w:val="90"/>
        </w:rPr>
      </w:pPr>
    </w:p>
    <w:p w:rsidR="008348C8" w:rsidRDefault="008348C8" w:rsidP="00FB13B0">
      <w:pPr>
        <w:shd w:val="clear" w:color="auto" w:fill="FFFFFF" w:themeFill="background1"/>
        <w:ind w:left="7" w:hanging="9"/>
        <w:rPr>
          <w:rFonts w:ascii="Times New Roman" w:eastAsia="Times New Roman" w:hAnsi="Times New Roman" w:cs="Times New Roman"/>
          <w:b/>
          <w:i/>
          <w:iCs/>
          <w:color w:val="1F497D" w:themeColor="text2"/>
          <w:sz w:val="90"/>
          <w:szCs w:val="90"/>
        </w:rPr>
      </w:pPr>
    </w:p>
    <w:p w:rsidR="008348C8" w:rsidRDefault="008348C8" w:rsidP="00FB13B0">
      <w:pPr>
        <w:shd w:val="clear" w:color="auto" w:fill="FFFFFF" w:themeFill="background1"/>
        <w:ind w:left="7" w:hanging="9"/>
        <w:rPr>
          <w:rFonts w:ascii="Times New Roman" w:eastAsia="Times New Roman" w:hAnsi="Times New Roman" w:cs="Times New Roman"/>
          <w:b/>
          <w:i/>
          <w:iCs/>
          <w:color w:val="1F497D" w:themeColor="text2"/>
          <w:sz w:val="90"/>
          <w:szCs w:val="90"/>
        </w:rPr>
      </w:pPr>
    </w:p>
    <w:p w:rsidR="008348C8" w:rsidRDefault="00970768" w:rsidP="00FB13B0">
      <w:pPr>
        <w:shd w:val="clear" w:color="auto" w:fill="FFFFFF" w:themeFill="background1"/>
        <w:ind w:left="7" w:hanging="9"/>
        <w:rPr>
          <w:rFonts w:ascii="Times New Roman" w:eastAsia="Times New Roman" w:hAnsi="Times New Roman" w:cs="Times New Roman"/>
          <w:b/>
          <w:i/>
          <w:iCs/>
          <w:color w:val="1F497D" w:themeColor="text2"/>
          <w:sz w:val="90"/>
          <w:szCs w:val="90"/>
        </w:rPr>
      </w:pPr>
      <w:r>
        <w:rPr>
          <w:rFonts w:ascii="Times New Roman" w:eastAsia="Times New Roman" w:hAnsi="Times New Roman" w:cs="Times New Roman"/>
          <w:b/>
          <w:i/>
          <w:iCs/>
          <w:noProof/>
          <w:color w:val="1F497D" w:themeColor="text2"/>
          <w:sz w:val="90"/>
          <w:szCs w:val="90"/>
        </w:rPr>
        <w:lastRenderedPageBreak/>
        <w:pict>
          <v:shape id="_x0000_s1193" type="#_x0000_t202" style="position:absolute;left:0;text-align:left;margin-left:27.15pt;margin-top:-18.7pt;width:600.65pt;height:49.55pt;z-index:252672512" fillcolor="#4f81bd [3204]" strokecolor="#4f81bd [3204]" strokeweight="10pt">
            <v:stroke linestyle="thinThin"/>
            <v:shadow color="#868686"/>
            <v:textbox style="mso-next-textbox:#_x0000_s1193">
              <w:txbxContent>
                <w:p w:rsidR="0064127E" w:rsidRPr="00CA6AAD" w:rsidRDefault="0064127E" w:rsidP="008348C8">
                  <w:pPr>
                    <w:ind w:left="4" w:hanging="6"/>
                    <w:jc w:val="center"/>
                    <w:rPr>
                      <w:rFonts w:ascii="Times New Roman" w:hAnsi="Times New Roman" w:cs="Times New Roman"/>
                      <w:b/>
                      <w:color w:val="FFFFFF" w:themeColor="background1"/>
                      <w:sz w:val="60"/>
                      <w:szCs w:val="60"/>
                    </w:rPr>
                  </w:pPr>
                  <w:r w:rsidRPr="00CA6AAD">
                    <w:rPr>
                      <w:rFonts w:ascii="Times New Roman" w:eastAsia="Times New Roman" w:hAnsi="Times New Roman" w:cs="Times New Roman"/>
                      <w:b/>
                      <w:color w:val="FFFFFF" w:themeColor="background1"/>
                      <w:sz w:val="60"/>
                      <w:szCs w:val="60"/>
                    </w:rPr>
                    <w:t xml:space="preserve">5.1 </w:t>
                  </w:r>
                  <w:r w:rsidR="00ED113A" w:rsidRPr="00CA6AAD">
                    <w:rPr>
                      <w:rFonts w:ascii="Times New Roman" w:hAnsi="Times New Roman" w:cs="Times New Roman"/>
                      <w:b/>
                      <w:color w:val="FFFFFF" w:themeColor="background1"/>
                      <w:sz w:val="60"/>
                      <w:szCs w:val="60"/>
                    </w:rPr>
                    <w:t>Bloom’s Taxonomy</w:t>
                  </w:r>
                </w:p>
              </w:txbxContent>
            </v:textbox>
          </v:shape>
        </w:pict>
      </w:r>
    </w:p>
    <w:p w:rsidR="008348C8" w:rsidRPr="0007356F" w:rsidRDefault="008348C8" w:rsidP="0007356F">
      <w:pPr>
        <w:pStyle w:val="Heading3"/>
        <w:spacing w:before="36" w:line="276" w:lineRule="auto"/>
        <w:ind w:leftChars="0" w:left="4" w:right="1047" w:hanging="4"/>
        <w:jc w:val="center"/>
        <w:rPr>
          <w:rFonts w:ascii="Times New Roman" w:hAnsi="Times New Roman" w:cs="Times New Roman"/>
          <w:sz w:val="44"/>
          <w:szCs w:val="44"/>
        </w:rPr>
      </w:pPr>
      <w:bookmarkStart w:id="79" w:name="_heading=h.2420hbmukty" w:colFirst="0" w:colLast="0"/>
      <w:bookmarkEnd w:id="79"/>
      <w:r w:rsidRPr="0007356F">
        <w:rPr>
          <w:rFonts w:ascii="Times New Roman" w:hAnsi="Times New Roman" w:cs="Times New Roman"/>
          <w:sz w:val="44"/>
          <w:szCs w:val="44"/>
        </w:rPr>
        <w:t>Various Levels of Cognition, Psychomotor &amp; Attitude Domains</w:t>
      </w:r>
    </w:p>
    <w:p w:rsidR="008348C8" w:rsidRDefault="008348C8" w:rsidP="008348C8">
      <w:pPr>
        <w:spacing w:before="5"/>
        <w:ind w:left="0" w:hanging="2"/>
        <w:rPr>
          <w:rFonts w:ascii="Times New Roman" w:eastAsia="Times New Roman" w:hAnsi="Times New Roman" w:cs="Times New Roman"/>
          <w:sz w:val="17"/>
          <w:szCs w:val="17"/>
        </w:rPr>
      </w:pPr>
    </w:p>
    <w:tbl>
      <w:tblPr>
        <w:tblW w:w="14760" w:type="dxa"/>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90"/>
        <w:gridCol w:w="2370"/>
        <w:gridCol w:w="10200"/>
      </w:tblGrid>
      <w:tr w:rsidR="008348C8" w:rsidTr="00522417">
        <w:trPr>
          <w:cantSplit/>
          <w:trHeight w:val="275"/>
          <w:tblHeader/>
        </w:trPr>
        <w:tc>
          <w:tcPr>
            <w:tcW w:w="2190" w:type="dxa"/>
          </w:tcPr>
          <w:p w:rsidR="008348C8" w:rsidRDefault="008348C8" w:rsidP="008348C8">
            <w:pPr>
              <w:spacing w:line="251" w:lineRule="auto"/>
              <w:ind w:left="0" w:right="536" w:hanging="2"/>
              <w:jc w:val="center"/>
              <w:rPr>
                <w:rFonts w:ascii="Times New Roman" w:eastAsia="Times New Roman" w:hAnsi="Times New Roman" w:cs="Times New Roman"/>
                <w:b/>
              </w:rPr>
            </w:pPr>
            <w:r>
              <w:rPr>
                <w:rFonts w:ascii="Times New Roman" w:eastAsia="Times New Roman" w:hAnsi="Times New Roman" w:cs="Times New Roman"/>
                <w:b/>
              </w:rPr>
              <w:t>Levels of domain</w:t>
            </w:r>
          </w:p>
        </w:tc>
        <w:tc>
          <w:tcPr>
            <w:tcW w:w="2370" w:type="dxa"/>
          </w:tcPr>
          <w:p w:rsidR="008348C8" w:rsidRDefault="008348C8" w:rsidP="008348C8">
            <w:pPr>
              <w:spacing w:line="25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 for</w:t>
            </w:r>
          </w:p>
        </w:tc>
        <w:tc>
          <w:tcPr>
            <w:tcW w:w="10200" w:type="dxa"/>
          </w:tcPr>
          <w:p w:rsidR="008348C8" w:rsidRDefault="008348C8" w:rsidP="008348C8">
            <w:pPr>
              <w:spacing w:line="256" w:lineRule="auto"/>
              <w:ind w:left="0" w:right="3723"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Detail</w:t>
            </w:r>
          </w:p>
        </w:tc>
      </w:tr>
      <w:tr w:rsidR="008348C8" w:rsidTr="00522417">
        <w:trPr>
          <w:cantSplit/>
          <w:trHeight w:val="275"/>
          <w:tblHeader/>
        </w:trPr>
        <w:tc>
          <w:tcPr>
            <w:tcW w:w="14760" w:type="dxa"/>
            <w:gridSpan w:val="3"/>
            <w:shd w:val="clear" w:color="auto" w:fill="00AFEF"/>
          </w:tcPr>
          <w:p w:rsidR="008348C8" w:rsidRDefault="008348C8" w:rsidP="008348C8">
            <w:pPr>
              <w:spacing w:line="25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Cognitive domain –C (Knowledge )</w:t>
            </w:r>
          </w:p>
        </w:tc>
      </w:tr>
      <w:tr w:rsidR="008348C8" w:rsidTr="00522417">
        <w:trPr>
          <w:cantSplit/>
          <w:trHeight w:val="792"/>
          <w:tblHeader/>
        </w:trPr>
        <w:tc>
          <w:tcPr>
            <w:tcW w:w="2190" w:type="dxa"/>
          </w:tcPr>
          <w:p w:rsidR="008348C8" w:rsidRDefault="008348C8" w:rsidP="008348C8">
            <w:pPr>
              <w:spacing w:before="5"/>
              <w:ind w:left="0" w:hanging="2"/>
              <w:rPr>
                <w:rFonts w:ascii="Times New Roman" w:eastAsia="Times New Roman" w:hAnsi="Times New Roman" w:cs="Times New Roman"/>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2370" w:type="dxa"/>
          </w:tcPr>
          <w:p w:rsidR="008348C8" w:rsidRDefault="008348C8" w:rsidP="008348C8">
            <w:pPr>
              <w:spacing w:before="1"/>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Remembering</w:t>
            </w:r>
          </w:p>
        </w:tc>
        <w:tc>
          <w:tcPr>
            <w:tcW w:w="10200" w:type="dxa"/>
          </w:tcPr>
          <w:p w:rsidR="008348C8" w:rsidRDefault="008348C8" w:rsidP="00E7488F">
            <w:pPr>
              <w:widowControl w:val="0"/>
              <w:numPr>
                <w:ilvl w:val="0"/>
                <w:numId w:val="209"/>
              </w:numPr>
              <w:tabs>
                <w:tab w:val="left" w:pos="826"/>
              </w:tabs>
              <w:suppressAutoHyphens w:val="0"/>
              <w:spacing w:before="2" w:line="240" w:lineRule="auto"/>
              <w:ind w:leftChars="0" w:left="826" w:firstLineChars="0" w:hanging="359"/>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Ability to remember facts without necessarily understanding</w:t>
            </w:r>
          </w:p>
          <w:p w:rsidR="008348C8" w:rsidRDefault="008348C8" w:rsidP="00E7488F">
            <w:pPr>
              <w:widowControl w:val="0"/>
              <w:numPr>
                <w:ilvl w:val="0"/>
                <w:numId w:val="209"/>
              </w:numPr>
              <w:tabs>
                <w:tab w:val="left" w:pos="827"/>
              </w:tabs>
              <w:suppressAutoHyphens w:val="0"/>
              <w:spacing w:line="252" w:lineRule="auto"/>
              <w:ind w:leftChars="0" w:right="1668"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Retrieving, recognizing, and recalling relevant knowledge from long‐term memory</w:t>
            </w:r>
          </w:p>
        </w:tc>
      </w:tr>
      <w:tr w:rsidR="008348C8" w:rsidTr="00522417">
        <w:trPr>
          <w:cantSplit/>
          <w:trHeight w:val="1043"/>
          <w:tblHeader/>
        </w:trPr>
        <w:tc>
          <w:tcPr>
            <w:tcW w:w="2190" w:type="dxa"/>
          </w:tcPr>
          <w:p w:rsidR="008348C8" w:rsidRDefault="008348C8" w:rsidP="008348C8">
            <w:pPr>
              <w:spacing w:before="3"/>
              <w:ind w:left="1" w:hanging="3"/>
              <w:rPr>
                <w:rFonts w:ascii="Times New Roman" w:eastAsia="Times New Roman" w:hAnsi="Times New Roman" w:cs="Times New Roman"/>
                <w:sz w:val="33"/>
                <w:szCs w:val="33"/>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tc>
        <w:tc>
          <w:tcPr>
            <w:tcW w:w="2370" w:type="dxa"/>
          </w:tcPr>
          <w:p w:rsidR="008348C8" w:rsidRDefault="008348C8" w:rsidP="008348C8">
            <w:pPr>
              <w:spacing w:line="27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w:t>
            </w:r>
          </w:p>
        </w:tc>
        <w:tc>
          <w:tcPr>
            <w:tcW w:w="10200" w:type="dxa"/>
          </w:tcPr>
          <w:p w:rsidR="008348C8" w:rsidRDefault="008348C8" w:rsidP="00E7488F">
            <w:pPr>
              <w:widowControl w:val="0"/>
              <w:numPr>
                <w:ilvl w:val="0"/>
                <w:numId w:val="212"/>
              </w:numPr>
              <w:tabs>
                <w:tab w:val="left" w:pos="826"/>
              </w:tabs>
              <w:suppressAutoHyphens w:val="0"/>
              <w:spacing w:line="269" w:lineRule="auto"/>
              <w:ind w:leftChars="0" w:left="826" w:firstLineChars="0" w:hanging="359"/>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Ability to understand and interpret learned information</w:t>
            </w:r>
          </w:p>
          <w:p w:rsidR="008348C8" w:rsidRDefault="008348C8" w:rsidP="00E7488F">
            <w:pPr>
              <w:widowControl w:val="0"/>
              <w:numPr>
                <w:ilvl w:val="0"/>
                <w:numId w:val="212"/>
              </w:numPr>
              <w:tabs>
                <w:tab w:val="left" w:pos="827"/>
              </w:tabs>
              <w:suppressAutoHyphens w:val="0"/>
              <w:spacing w:line="252" w:lineRule="auto"/>
              <w:ind w:leftChars="0" w:right="955"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Constructing meaning from oral, written, and graphic messages through interpreting, exemplifying, classifying, summarizing, inferring, comparing, and explaining.</w:t>
            </w:r>
          </w:p>
        </w:tc>
      </w:tr>
      <w:tr w:rsidR="008348C8" w:rsidTr="00522417">
        <w:trPr>
          <w:cantSplit/>
          <w:trHeight w:val="537"/>
          <w:tblHeader/>
        </w:trPr>
        <w:tc>
          <w:tcPr>
            <w:tcW w:w="2190" w:type="dxa"/>
          </w:tcPr>
          <w:p w:rsidR="008348C8" w:rsidRDefault="008348C8" w:rsidP="008348C8">
            <w:pPr>
              <w:spacing w:before="131"/>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tc>
        <w:tc>
          <w:tcPr>
            <w:tcW w:w="2370" w:type="dxa"/>
          </w:tcPr>
          <w:p w:rsidR="008348C8" w:rsidRDefault="008348C8" w:rsidP="008348C8">
            <w:pPr>
              <w:spacing w:line="27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Applying</w:t>
            </w:r>
          </w:p>
        </w:tc>
        <w:tc>
          <w:tcPr>
            <w:tcW w:w="10200" w:type="dxa"/>
          </w:tcPr>
          <w:p w:rsidR="008348C8" w:rsidRDefault="008348C8" w:rsidP="00E7488F">
            <w:pPr>
              <w:widowControl w:val="0"/>
              <w:numPr>
                <w:ilvl w:val="0"/>
                <w:numId w:val="205"/>
              </w:numPr>
              <w:tabs>
                <w:tab w:val="left" w:pos="826"/>
              </w:tabs>
              <w:suppressAutoHyphens w:val="0"/>
              <w:spacing w:line="269" w:lineRule="auto"/>
              <w:ind w:leftChars="0" w:left="826" w:firstLineChars="0" w:hanging="359"/>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Ability to use learned material in new situation</w:t>
            </w:r>
          </w:p>
          <w:p w:rsidR="008348C8" w:rsidRDefault="008348C8" w:rsidP="00E7488F">
            <w:pPr>
              <w:widowControl w:val="0"/>
              <w:numPr>
                <w:ilvl w:val="0"/>
                <w:numId w:val="205"/>
              </w:numPr>
              <w:tabs>
                <w:tab w:val="left" w:pos="826"/>
              </w:tabs>
              <w:suppressAutoHyphens w:val="0"/>
              <w:spacing w:line="249" w:lineRule="auto"/>
              <w:ind w:leftChars="0" w:left="826" w:firstLineChars="0" w:hanging="359"/>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Carrying out or using a procedure for executing, or implementing.</w:t>
            </w:r>
          </w:p>
        </w:tc>
      </w:tr>
      <w:tr w:rsidR="008348C8" w:rsidTr="00522417">
        <w:trPr>
          <w:cantSplit/>
          <w:trHeight w:val="1043"/>
          <w:tblHeader/>
        </w:trPr>
        <w:tc>
          <w:tcPr>
            <w:tcW w:w="2190" w:type="dxa"/>
          </w:tcPr>
          <w:p w:rsidR="008348C8" w:rsidRDefault="008348C8" w:rsidP="008348C8">
            <w:pPr>
              <w:spacing w:before="3"/>
              <w:ind w:left="1" w:hanging="3"/>
              <w:rPr>
                <w:rFonts w:ascii="Times New Roman" w:eastAsia="Times New Roman" w:hAnsi="Times New Roman" w:cs="Times New Roman"/>
                <w:sz w:val="33"/>
                <w:szCs w:val="33"/>
              </w:rPr>
            </w:pPr>
          </w:p>
          <w:p w:rsidR="008348C8" w:rsidRDefault="008348C8" w:rsidP="008348C8">
            <w:pPr>
              <w:spacing w:before="1"/>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tc>
        <w:tc>
          <w:tcPr>
            <w:tcW w:w="2370" w:type="dxa"/>
          </w:tcPr>
          <w:p w:rsidR="008348C8" w:rsidRDefault="008348C8" w:rsidP="008348C8">
            <w:pPr>
              <w:spacing w:line="27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Analyzing</w:t>
            </w:r>
          </w:p>
        </w:tc>
        <w:tc>
          <w:tcPr>
            <w:tcW w:w="10200" w:type="dxa"/>
          </w:tcPr>
          <w:p w:rsidR="008348C8" w:rsidRDefault="008348C8" w:rsidP="00E7488F">
            <w:pPr>
              <w:widowControl w:val="0"/>
              <w:numPr>
                <w:ilvl w:val="0"/>
                <w:numId w:val="204"/>
              </w:numPr>
              <w:tabs>
                <w:tab w:val="left" w:pos="826"/>
              </w:tabs>
              <w:suppressAutoHyphens w:val="0"/>
              <w:spacing w:line="269" w:lineRule="auto"/>
              <w:ind w:leftChars="0" w:left="826" w:firstLineChars="0" w:hanging="359"/>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Ability to breakdown information into its components</w:t>
            </w:r>
          </w:p>
          <w:p w:rsidR="008348C8" w:rsidRDefault="008348C8" w:rsidP="00E7488F">
            <w:pPr>
              <w:widowControl w:val="0"/>
              <w:numPr>
                <w:ilvl w:val="0"/>
                <w:numId w:val="204"/>
              </w:numPr>
              <w:tabs>
                <w:tab w:val="left" w:pos="827"/>
              </w:tabs>
              <w:suppressAutoHyphens w:val="0"/>
              <w:spacing w:line="240" w:lineRule="auto"/>
              <w:ind w:leftChars="0" w:right="219"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Breaking material into constituent parts, determining how the parts relate to one another and to an overall structure or purpose through differentiating,</w:t>
            </w:r>
          </w:p>
          <w:p w:rsidR="008348C8" w:rsidRDefault="008348C8" w:rsidP="008348C8">
            <w:pPr>
              <w:spacing w:line="233" w:lineRule="auto"/>
              <w:ind w:left="0" w:hanging="2"/>
              <w:rPr>
                <w:rFonts w:ascii="Times New Roman" w:eastAsia="Times New Roman" w:hAnsi="Times New Roman" w:cs="Times New Roman"/>
              </w:rPr>
            </w:pPr>
            <w:r>
              <w:rPr>
                <w:rFonts w:ascii="Times New Roman" w:eastAsia="Times New Roman" w:hAnsi="Times New Roman" w:cs="Times New Roman"/>
              </w:rPr>
              <w:t>organizing, and attributing.</w:t>
            </w:r>
          </w:p>
        </w:tc>
      </w:tr>
      <w:tr w:rsidR="008348C8" w:rsidTr="00522417">
        <w:trPr>
          <w:cantSplit/>
          <w:trHeight w:val="791"/>
          <w:tblHeader/>
        </w:trPr>
        <w:tc>
          <w:tcPr>
            <w:tcW w:w="2190" w:type="dxa"/>
          </w:tcPr>
          <w:p w:rsidR="008348C8" w:rsidRDefault="008348C8" w:rsidP="008348C8">
            <w:pPr>
              <w:spacing w:before="2"/>
              <w:ind w:left="0" w:hanging="2"/>
              <w:rPr>
                <w:rFonts w:ascii="Times New Roman" w:eastAsia="Times New Roman" w:hAnsi="Times New Roman" w:cs="Times New Roman"/>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C5</w:t>
            </w:r>
          </w:p>
        </w:tc>
        <w:tc>
          <w:tcPr>
            <w:tcW w:w="2370" w:type="dxa"/>
          </w:tcPr>
          <w:p w:rsidR="008348C8" w:rsidRDefault="008348C8" w:rsidP="008348C8">
            <w:pPr>
              <w:spacing w:line="27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Evaluating</w:t>
            </w:r>
          </w:p>
        </w:tc>
        <w:tc>
          <w:tcPr>
            <w:tcW w:w="10200" w:type="dxa"/>
          </w:tcPr>
          <w:p w:rsidR="008348C8" w:rsidRDefault="008348C8" w:rsidP="00E7488F">
            <w:pPr>
              <w:widowControl w:val="0"/>
              <w:numPr>
                <w:ilvl w:val="0"/>
                <w:numId w:val="211"/>
              </w:numPr>
              <w:tabs>
                <w:tab w:val="left" w:pos="826"/>
              </w:tabs>
              <w:suppressAutoHyphens w:val="0"/>
              <w:spacing w:line="269" w:lineRule="auto"/>
              <w:ind w:leftChars="0" w:left="826" w:firstLineChars="0" w:hanging="359"/>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Ability to put parts together</w:t>
            </w:r>
          </w:p>
          <w:p w:rsidR="008348C8" w:rsidRDefault="008348C8" w:rsidP="00E7488F">
            <w:pPr>
              <w:widowControl w:val="0"/>
              <w:numPr>
                <w:ilvl w:val="0"/>
                <w:numId w:val="211"/>
              </w:numPr>
              <w:tabs>
                <w:tab w:val="left" w:pos="827"/>
              </w:tabs>
              <w:suppressAutoHyphens w:val="0"/>
              <w:spacing w:line="252" w:lineRule="auto"/>
              <w:ind w:leftChars="0" w:right="1252"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Making judgments based on criteria and standards through checking and critiquing.</w:t>
            </w:r>
          </w:p>
        </w:tc>
      </w:tr>
      <w:tr w:rsidR="008348C8" w:rsidTr="00522417">
        <w:trPr>
          <w:cantSplit/>
          <w:trHeight w:val="1041"/>
          <w:tblHeader/>
        </w:trPr>
        <w:tc>
          <w:tcPr>
            <w:tcW w:w="2190" w:type="dxa"/>
          </w:tcPr>
          <w:p w:rsidR="008348C8" w:rsidRDefault="008348C8" w:rsidP="008348C8">
            <w:pPr>
              <w:spacing w:before="3"/>
              <w:ind w:left="1" w:hanging="3"/>
              <w:rPr>
                <w:rFonts w:ascii="Times New Roman" w:eastAsia="Times New Roman" w:hAnsi="Times New Roman" w:cs="Times New Roman"/>
                <w:sz w:val="33"/>
                <w:szCs w:val="33"/>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C6</w:t>
            </w:r>
          </w:p>
        </w:tc>
        <w:tc>
          <w:tcPr>
            <w:tcW w:w="2370" w:type="dxa"/>
          </w:tcPr>
          <w:p w:rsidR="008348C8" w:rsidRDefault="008348C8" w:rsidP="008348C8">
            <w:pPr>
              <w:spacing w:line="27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Creating</w:t>
            </w:r>
          </w:p>
        </w:tc>
        <w:tc>
          <w:tcPr>
            <w:tcW w:w="10200" w:type="dxa"/>
          </w:tcPr>
          <w:p w:rsidR="008348C8" w:rsidRDefault="008348C8" w:rsidP="00E7488F">
            <w:pPr>
              <w:widowControl w:val="0"/>
              <w:numPr>
                <w:ilvl w:val="0"/>
                <w:numId w:val="217"/>
              </w:numPr>
              <w:tabs>
                <w:tab w:val="left" w:pos="826"/>
              </w:tabs>
              <w:suppressAutoHyphens w:val="0"/>
              <w:spacing w:line="269" w:lineRule="auto"/>
              <w:ind w:leftChars="0" w:left="826" w:firstLineChars="0" w:hanging="359"/>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Ability to combine elements into a pattern not clearly there before</w:t>
            </w:r>
          </w:p>
          <w:p w:rsidR="008348C8" w:rsidRDefault="008348C8" w:rsidP="00E7488F">
            <w:pPr>
              <w:widowControl w:val="0"/>
              <w:numPr>
                <w:ilvl w:val="0"/>
                <w:numId w:val="217"/>
              </w:numPr>
              <w:tabs>
                <w:tab w:val="left" w:pos="827"/>
              </w:tabs>
              <w:suppressAutoHyphens w:val="0"/>
              <w:spacing w:line="240" w:lineRule="auto"/>
              <w:ind w:leftChars="0" w:right="332"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Putting elements together to form a coherent or functional whole; reorganizing elements into a new pattern or structure through generating, planning,</w:t>
            </w:r>
          </w:p>
          <w:p w:rsidR="008348C8" w:rsidRDefault="008348C8" w:rsidP="008348C8">
            <w:pPr>
              <w:spacing w:line="230" w:lineRule="auto"/>
              <w:ind w:left="0" w:hanging="2"/>
              <w:rPr>
                <w:rFonts w:ascii="Times New Roman" w:eastAsia="Times New Roman" w:hAnsi="Times New Roman" w:cs="Times New Roman"/>
              </w:rPr>
            </w:pPr>
            <w:r>
              <w:rPr>
                <w:rFonts w:ascii="Times New Roman" w:eastAsia="Times New Roman" w:hAnsi="Times New Roman" w:cs="Times New Roman"/>
              </w:rPr>
              <w:t>or producing.</w:t>
            </w:r>
          </w:p>
        </w:tc>
      </w:tr>
      <w:tr w:rsidR="008348C8" w:rsidTr="00522417">
        <w:trPr>
          <w:cantSplit/>
          <w:trHeight w:val="278"/>
          <w:tblHeader/>
        </w:trPr>
        <w:tc>
          <w:tcPr>
            <w:tcW w:w="14760" w:type="dxa"/>
            <w:gridSpan w:val="3"/>
            <w:shd w:val="clear" w:color="auto" w:fill="92D050"/>
          </w:tcPr>
          <w:p w:rsidR="008348C8" w:rsidRDefault="008348C8" w:rsidP="008348C8">
            <w:pPr>
              <w:spacing w:before="2" w:line="257"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Psychomotor Domain –P (Skills)</w:t>
            </w:r>
          </w:p>
        </w:tc>
      </w:tr>
    </w:tbl>
    <w:p w:rsidR="008348C8" w:rsidRDefault="008348C8" w:rsidP="008348C8">
      <w:pPr>
        <w:spacing w:line="257" w:lineRule="auto"/>
        <w:ind w:left="0" w:hanging="2"/>
        <w:rPr>
          <w:rFonts w:ascii="Times New Roman" w:eastAsia="Times New Roman" w:hAnsi="Times New Roman" w:cs="Times New Roman"/>
          <w:sz w:val="24"/>
          <w:szCs w:val="24"/>
        </w:rPr>
        <w:sectPr w:rsidR="008348C8">
          <w:pgSz w:w="15840" w:h="12240" w:orient="landscape"/>
          <w:pgMar w:top="1180" w:right="0" w:bottom="280" w:left="1440" w:header="720" w:footer="720" w:gutter="0"/>
          <w:cols w:space="720"/>
        </w:sectPr>
      </w:pPr>
    </w:p>
    <w:p w:rsidR="008348C8" w:rsidRDefault="008348C8" w:rsidP="008348C8">
      <w:pPr>
        <w:spacing w:line="276" w:lineRule="auto"/>
        <w:ind w:left="0" w:hanging="2"/>
        <w:rPr>
          <w:rFonts w:ascii="Times New Roman" w:eastAsia="Times New Roman" w:hAnsi="Times New Roman" w:cs="Times New Roman"/>
          <w:sz w:val="24"/>
          <w:szCs w:val="24"/>
        </w:rPr>
      </w:pPr>
    </w:p>
    <w:tbl>
      <w:tblPr>
        <w:tblW w:w="12621"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69"/>
        <w:gridCol w:w="1768"/>
        <w:gridCol w:w="236"/>
        <w:gridCol w:w="3856"/>
        <w:gridCol w:w="3856"/>
        <w:gridCol w:w="236"/>
      </w:tblGrid>
      <w:tr w:rsidR="008348C8" w:rsidTr="00522417">
        <w:trPr>
          <w:cantSplit/>
          <w:trHeight w:val="587"/>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6"/>
              <w:ind w:left="1" w:hanging="3"/>
              <w:rPr>
                <w:rFonts w:ascii="Times New Roman" w:eastAsia="Times New Roman" w:hAnsi="Times New Roman" w:cs="Times New Roman"/>
                <w:sz w:val="34"/>
                <w:szCs w:val="34"/>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P1</w:t>
            </w:r>
          </w:p>
        </w:tc>
        <w:tc>
          <w:tcPr>
            <w:tcW w:w="1801" w:type="dxa"/>
            <w:vMerge w:val="restart"/>
          </w:tcPr>
          <w:p w:rsidR="008348C8" w:rsidRDefault="008348C8" w:rsidP="008348C8">
            <w:pPr>
              <w:spacing w:line="27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Imitation</w:t>
            </w:r>
          </w:p>
        </w:tc>
        <w:tc>
          <w:tcPr>
            <w:tcW w:w="113" w:type="dxa"/>
            <w:vMerge w:val="restart"/>
          </w:tcPr>
          <w:p w:rsidR="008348C8" w:rsidRDefault="008348C8" w:rsidP="008348C8">
            <w:pPr>
              <w:ind w:left="0" w:hanging="2"/>
              <w:rPr>
                <w:rFonts w:ascii="Times New Roman" w:eastAsia="Times New Roman" w:hAnsi="Times New Roman" w:cs="Times New Roman"/>
                <w:sz w:val="24"/>
                <w:szCs w:val="24"/>
              </w:rPr>
            </w:pPr>
          </w:p>
        </w:tc>
        <w:tc>
          <w:tcPr>
            <w:tcW w:w="3934" w:type="dxa"/>
            <w:vMerge w:val="restart"/>
            <w:tcBorders>
              <w:top w:val="single" w:sz="8" w:space="0" w:color="000000"/>
              <w:bottom w:val="single" w:sz="12" w:space="0" w:color="000000"/>
            </w:tcBorders>
          </w:tcPr>
          <w:p w:rsidR="008348C8" w:rsidRDefault="008348C8" w:rsidP="00E7488F">
            <w:pPr>
              <w:widowControl w:val="0"/>
              <w:numPr>
                <w:ilvl w:val="0"/>
                <w:numId w:val="207"/>
              </w:numPr>
              <w:tabs>
                <w:tab w:val="left" w:pos="826"/>
              </w:tabs>
              <w:suppressAutoHyphens w:val="0"/>
              <w:spacing w:before="152" w:line="240" w:lineRule="auto"/>
              <w:ind w:leftChars="0" w:right="350"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Observing and patterning behavior after someone else. Performance may be of low quality.</w:t>
            </w:r>
          </w:p>
          <w:p w:rsidR="008348C8" w:rsidRDefault="008348C8" w:rsidP="00E7488F">
            <w:pPr>
              <w:widowControl w:val="0"/>
              <w:numPr>
                <w:ilvl w:val="0"/>
                <w:numId w:val="207"/>
              </w:numPr>
              <w:tabs>
                <w:tab w:val="left" w:pos="870"/>
              </w:tabs>
              <w:suppressAutoHyphens w:val="0"/>
              <w:spacing w:before="1" w:line="240" w:lineRule="auto"/>
              <w:ind w:leftChars="0" w:left="870" w:right="100"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Observe other person behavior and copy it</w:t>
            </w:r>
          </w:p>
        </w:tc>
        <w:tc>
          <w:tcPr>
            <w:tcW w:w="3934" w:type="dxa"/>
            <w:tcBorders>
              <w:top w:val="single" w:sz="8" w:space="0" w:color="000000"/>
            </w:tcBorders>
          </w:tcPr>
          <w:p w:rsidR="008348C8" w:rsidRDefault="008348C8" w:rsidP="008348C8">
            <w:pPr>
              <w:spacing w:before="2"/>
              <w:ind w:left="0" w:hanging="2"/>
              <w:rPr>
                <w:rFonts w:ascii="Times New Roman" w:eastAsia="Times New Roman" w:hAnsi="Times New Roman" w:cs="Times New Roman"/>
                <w:sz w:val="21"/>
                <w:szCs w:val="21"/>
              </w:rPr>
            </w:pPr>
          </w:p>
          <w:p w:rsidR="008348C8" w:rsidRDefault="008348C8" w:rsidP="008348C8">
            <w:pPr>
              <w:spacing w:before="1"/>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sz w:val="24"/>
                <w:szCs w:val="24"/>
              </w:rPr>
            </w:pPr>
          </w:p>
        </w:tc>
      </w:tr>
      <w:tr w:rsidR="008348C8" w:rsidTr="00522417">
        <w:trPr>
          <w:cantSplit/>
          <w:trHeight w:val="1645"/>
          <w:tblHeader/>
        </w:trPr>
        <w:tc>
          <w:tcPr>
            <w:tcW w:w="2720"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801"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13"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vMerge/>
            <w:tcBorders>
              <w:top w:val="single" w:sz="8" w:space="0" w:color="000000"/>
              <w:bottom w:val="single" w:sz="12" w:space="0" w:color="000000"/>
            </w:tcBorders>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tcBorders>
              <w:bottom w:val="single" w:sz="12" w:space="0" w:color="000000"/>
            </w:tcBorders>
          </w:tcPr>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Examples: </w:t>
            </w:r>
            <w:r>
              <w:rPr>
                <w:rFonts w:ascii="Times New Roman" w:eastAsia="Times New Roman" w:hAnsi="Times New Roman" w:cs="Times New Roman"/>
                <w:sz w:val="24"/>
                <w:szCs w:val="24"/>
              </w:rPr>
              <w:t>Copying a work of art. Performing a skill while observing a demonstrator.</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 Words: </w:t>
            </w:r>
            <w:r>
              <w:rPr>
                <w:rFonts w:ascii="Times New Roman" w:eastAsia="Times New Roman" w:hAnsi="Times New Roman" w:cs="Times New Roman"/>
                <w:sz w:val="24"/>
                <w:szCs w:val="24"/>
              </w:rPr>
              <w:t>copy, follow, mimic, repeat, replicate, reproduce, trace</w:t>
            </w:r>
          </w:p>
        </w:tc>
        <w:tc>
          <w:tcPr>
            <w:tcW w:w="120" w:type="dxa"/>
            <w:tcBorders>
              <w:top w:val="nil"/>
            </w:tcBorders>
          </w:tcPr>
          <w:p w:rsidR="008348C8" w:rsidRDefault="008348C8" w:rsidP="008348C8">
            <w:pPr>
              <w:ind w:left="0" w:hanging="2"/>
              <w:rPr>
                <w:rFonts w:ascii="Times New Roman" w:eastAsia="Times New Roman" w:hAnsi="Times New Roman" w:cs="Times New Roman"/>
                <w:sz w:val="24"/>
                <w:szCs w:val="24"/>
              </w:rPr>
            </w:pPr>
          </w:p>
        </w:tc>
      </w:tr>
      <w:tr w:rsidR="008348C8" w:rsidTr="00522417">
        <w:trPr>
          <w:cantSplit/>
          <w:trHeight w:val="585"/>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232"/>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P2</w:t>
            </w:r>
          </w:p>
        </w:tc>
        <w:tc>
          <w:tcPr>
            <w:tcW w:w="1801" w:type="dxa"/>
            <w:vMerge w:val="restart"/>
          </w:tcPr>
          <w:p w:rsidR="008348C8" w:rsidRDefault="008348C8" w:rsidP="008348C8">
            <w:pPr>
              <w:spacing w:line="26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Manipulation</w:t>
            </w:r>
          </w:p>
        </w:tc>
        <w:tc>
          <w:tcPr>
            <w:tcW w:w="113" w:type="dxa"/>
            <w:vMerge w:val="restart"/>
          </w:tcPr>
          <w:p w:rsidR="008348C8" w:rsidRDefault="008348C8" w:rsidP="008348C8">
            <w:pPr>
              <w:ind w:left="0" w:hanging="2"/>
              <w:rPr>
                <w:rFonts w:ascii="Times New Roman" w:eastAsia="Times New Roman" w:hAnsi="Times New Roman" w:cs="Times New Roman"/>
                <w:sz w:val="24"/>
                <w:szCs w:val="24"/>
              </w:rPr>
            </w:pPr>
          </w:p>
        </w:tc>
        <w:tc>
          <w:tcPr>
            <w:tcW w:w="3934" w:type="dxa"/>
            <w:vMerge w:val="restart"/>
            <w:tcBorders>
              <w:top w:val="single" w:sz="12" w:space="0" w:color="000000"/>
              <w:bottom w:val="single" w:sz="12" w:space="0" w:color="000000"/>
            </w:tcBorders>
          </w:tcPr>
          <w:p w:rsidR="008348C8" w:rsidRDefault="008348C8" w:rsidP="008348C8">
            <w:pPr>
              <w:ind w:left="2" w:hanging="4"/>
              <w:rPr>
                <w:rFonts w:ascii="Times New Roman" w:eastAsia="Times New Roman" w:hAnsi="Times New Roman" w:cs="Times New Roman"/>
                <w:sz w:val="37"/>
                <w:szCs w:val="37"/>
              </w:rPr>
            </w:pPr>
          </w:p>
          <w:p w:rsidR="008348C8" w:rsidRDefault="008348C8" w:rsidP="00E7488F">
            <w:pPr>
              <w:widowControl w:val="0"/>
              <w:numPr>
                <w:ilvl w:val="0"/>
                <w:numId w:val="210"/>
              </w:numPr>
              <w:tabs>
                <w:tab w:val="left" w:pos="870"/>
              </w:tabs>
              <w:suppressAutoHyphens w:val="0"/>
              <w:spacing w:line="240" w:lineRule="auto"/>
              <w:ind w:leftChars="0" w:right="228"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Being able to perform certain actions by memory or following instructions</w:t>
            </w:r>
          </w:p>
          <w:p w:rsidR="008348C8" w:rsidRDefault="008348C8" w:rsidP="00E7488F">
            <w:pPr>
              <w:widowControl w:val="0"/>
              <w:numPr>
                <w:ilvl w:val="0"/>
                <w:numId w:val="210"/>
              </w:numPr>
              <w:tabs>
                <w:tab w:val="left" w:pos="870"/>
              </w:tabs>
              <w:suppressAutoHyphens w:val="0"/>
              <w:spacing w:line="240" w:lineRule="auto"/>
              <w:ind w:leftChars="0" w:right="427"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Ability to perform skills by following the instructions</w:t>
            </w:r>
          </w:p>
        </w:tc>
        <w:tc>
          <w:tcPr>
            <w:tcW w:w="3934" w:type="dxa"/>
            <w:tcBorders>
              <w:top w:val="single" w:sz="12" w:space="0" w:color="000000"/>
            </w:tcBorders>
          </w:tcPr>
          <w:p w:rsidR="008348C8" w:rsidRDefault="008348C8" w:rsidP="008348C8">
            <w:pPr>
              <w:ind w:left="0" w:hanging="2"/>
              <w:rPr>
                <w:rFonts w:ascii="Times New Roman" w:eastAsia="Times New Roman" w:hAnsi="Times New Roman" w:cs="Times New Roman"/>
                <w:sz w:val="21"/>
                <w:szCs w:val="21"/>
              </w:rPr>
            </w:pPr>
          </w:p>
          <w:p w:rsidR="008348C8" w:rsidRDefault="008348C8" w:rsidP="008348C8">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sz w:val="24"/>
                <w:szCs w:val="24"/>
              </w:rPr>
            </w:pPr>
          </w:p>
        </w:tc>
      </w:tr>
      <w:tr w:rsidR="008348C8" w:rsidTr="00522417">
        <w:trPr>
          <w:cantSplit/>
          <w:trHeight w:val="1921"/>
          <w:tblHeader/>
        </w:trPr>
        <w:tc>
          <w:tcPr>
            <w:tcW w:w="2720"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801"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13"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vMerge/>
            <w:tcBorders>
              <w:top w:val="single" w:sz="12" w:space="0" w:color="000000"/>
              <w:bottom w:val="single" w:sz="12" w:space="0" w:color="000000"/>
            </w:tcBorders>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tcBorders>
              <w:bottom w:val="single" w:sz="12" w:space="0" w:color="000000"/>
            </w:tcBorders>
          </w:tcPr>
          <w:p w:rsidR="008348C8" w:rsidRDefault="008348C8" w:rsidP="008348C8">
            <w:pPr>
              <w:ind w:left="0" w:right="86"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Examples: </w:t>
            </w:r>
            <w:r>
              <w:rPr>
                <w:rFonts w:ascii="Times New Roman" w:eastAsia="Times New Roman" w:hAnsi="Times New Roman" w:cs="Times New Roman"/>
                <w:sz w:val="24"/>
                <w:szCs w:val="24"/>
              </w:rPr>
              <w:t>Being able to perform a skill on one's own after taking lessons or reading about it. Follows instructions to build a model.</w:t>
            </w:r>
          </w:p>
          <w:p w:rsidR="008348C8" w:rsidRDefault="008348C8" w:rsidP="008348C8">
            <w:pPr>
              <w:ind w:left="0" w:right="86"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Key Words: act, build, execute, perform</w:t>
            </w:r>
          </w:p>
        </w:tc>
        <w:tc>
          <w:tcPr>
            <w:tcW w:w="120" w:type="dxa"/>
            <w:tcBorders>
              <w:top w:val="nil"/>
            </w:tcBorders>
          </w:tcPr>
          <w:p w:rsidR="008348C8" w:rsidRDefault="008348C8" w:rsidP="008348C8">
            <w:pPr>
              <w:ind w:left="0" w:hanging="2"/>
              <w:rPr>
                <w:rFonts w:ascii="Times New Roman" w:eastAsia="Times New Roman" w:hAnsi="Times New Roman" w:cs="Times New Roman"/>
                <w:sz w:val="24"/>
                <w:szCs w:val="24"/>
              </w:rPr>
            </w:pPr>
          </w:p>
        </w:tc>
      </w:tr>
      <w:tr w:rsidR="008348C8" w:rsidTr="00522417">
        <w:trPr>
          <w:cantSplit/>
          <w:trHeight w:val="582"/>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1"/>
              <w:ind w:left="1" w:hanging="3"/>
              <w:rPr>
                <w:rFonts w:ascii="Times New Roman" w:eastAsia="Times New Roman" w:hAnsi="Times New Roman" w:cs="Times New Roman"/>
                <w:sz w:val="32"/>
                <w:szCs w:val="32"/>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P3</w:t>
            </w:r>
          </w:p>
        </w:tc>
        <w:tc>
          <w:tcPr>
            <w:tcW w:w="1801" w:type="dxa"/>
            <w:vMerge w:val="restart"/>
          </w:tcPr>
          <w:p w:rsidR="008348C8" w:rsidRDefault="008348C8" w:rsidP="008348C8">
            <w:pPr>
              <w:spacing w:line="26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w:t>
            </w:r>
          </w:p>
        </w:tc>
        <w:tc>
          <w:tcPr>
            <w:tcW w:w="113" w:type="dxa"/>
            <w:vMerge w:val="restart"/>
          </w:tcPr>
          <w:p w:rsidR="008348C8" w:rsidRDefault="008348C8" w:rsidP="008348C8">
            <w:pPr>
              <w:ind w:left="0" w:hanging="2"/>
              <w:rPr>
                <w:rFonts w:ascii="Times New Roman" w:eastAsia="Times New Roman" w:hAnsi="Times New Roman" w:cs="Times New Roman"/>
                <w:sz w:val="24"/>
                <w:szCs w:val="24"/>
              </w:rPr>
            </w:pPr>
          </w:p>
        </w:tc>
        <w:tc>
          <w:tcPr>
            <w:tcW w:w="3934" w:type="dxa"/>
            <w:vMerge w:val="restart"/>
            <w:tcBorders>
              <w:top w:val="single" w:sz="12" w:space="0" w:color="000000"/>
              <w:bottom w:val="single" w:sz="12" w:space="0" w:color="000000"/>
            </w:tcBorders>
          </w:tcPr>
          <w:p w:rsidR="008348C8" w:rsidRDefault="008348C8" w:rsidP="008348C8">
            <w:pPr>
              <w:spacing w:before="6"/>
              <w:ind w:left="2" w:hanging="4"/>
              <w:rPr>
                <w:rFonts w:ascii="Times New Roman" w:eastAsia="Times New Roman" w:hAnsi="Times New Roman" w:cs="Times New Roman"/>
                <w:sz w:val="36"/>
                <w:szCs w:val="36"/>
              </w:rPr>
            </w:pPr>
          </w:p>
          <w:p w:rsidR="008348C8" w:rsidRDefault="008348C8" w:rsidP="00E7488F">
            <w:pPr>
              <w:widowControl w:val="0"/>
              <w:numPr>
                <w:ilvl w:val="0"/>
                <w:numId w:val="215"/>
              </w:numPr>
              <w:tabs>
                <w:tab w:val="left" w:pos="870"/>
              </w:tabs>
              <w:suppressAutoHyphens w:val="0"/>
              <w:spacing w:before="1" w:line="240" w:lineRule="auto"/>
              <w:ind w:leftChars="0" w:right="594"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Refining, becoming more exact. Performing a skill within a high degree of precision</w:t>
            </w:r>
          </w:p>
          <w:p w:rsidR="008348C8" w:rsidRDefault="008348C8" w:rsidP="00E7488F">
            <w:pPr>
              <w:widowControl w:val="0"/>
              <w:numPr>
                <w:ilvl w:val="0"/>
                <w:numId w:val="215"/>
              </w:numPr>
              <w:tabs>
                <w:tab w:val="left" w:pos="870"/>
              </w:tabs>
              <w:suppressAutoHyphens w:val="0"/>
              <w:spacing w:line="240" w:lineRule="auto"/>
              <w:ind w:leftChars="0" w:right="331"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Ability to perform skill with minimal errors and more precision</w:t>
            </w:r>
          </w:p>
        </w:tc>
        <w:tc>
          <w:tcPr>
            <w:tcW w:w="3934" w:type="dxa"/>
            <w:tcBorders>
              <w:top w:val="single" w:sz="12" w:space="0" w:color="000000"/>
            </w:tcBorders>
          </w:tcPr>
          <w:p w:rsidR="008348C8" w:rsidRDefault="008348C8" w:rsidP="008348C8">
            <w:pPr>
              <w:spacing w:before="9"/>
              <w:ind w:left="0" w:hanging="2"/>
              <w:rPr>
                <w:rFonts w:ascii="Times New Roman" w:eastAsia="Times New Roman" w:hAnsi="Times New Roman" w:cs="Times New Roman"/>
              </w:rPr>
            </w:pPr>
          </w:p>
          <w:p w:rsidR="008348C8" w:rsidRDefault="008348C8" w:rsidP="008348C8">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sz w:val="24"/>
                <w:szCs w:val="24"/>
              </w:rPr>
            </w:pPr>
          </w:p>
        </w:tc>
      </w:tr>
      <w:tr w:rsidR="008348C8" w:rsidTr="00522417">
        <w:trPr>
          <w:cantSplit/>
          <w:trHeight w:val="2199"/>
          <w:tblHeader/>
        </w:trPr>
        <w:tc>
          <w:tcPr>
            <w:tcW w:w="2720"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801"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13"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vMerge/>
            <w:tcBorders>
              <w:top w:val="single" w:sz="12" w:space="0" w:color="000000"/>
              <w:bottom w:val="single" w:sz="12" w:space="0" w:color="000000"/>
            </w:tcBorders>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tcBorders>
              <w:bottom w:val="single" w:sz="12" w:space="0" w:color="000000"/>
            </w:tcBorders>
          </w:tcPr>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Examples: </w:t>
            </w:r>
            <w:r>
              <w:rPr>
                <w:rFonts w:ascii="Times New Roman" w:eastAsia="Times New Roman" w:hAnsi="Times New Roman" w:cs="Times New Roman"/>
                <w:sz w:val="24"/>
                <w:szCs w:val="24"/>
              </w:rPr>
              <w:t>Working and reworking something, so it will be “just right.” Perform a skill or task without assistance. Demonstrate a task to a beginner.</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 Words: </w:t>
            </w:r>
            <w:r>
              <w:rPr>
                <w:rFonts w:ascii="Times New Roman" w:eastAsia="Times New Roman" w:hAnsi="Times New Roman" w:cs="Times New Roman"/>
                <w:sz w:val="24"/>
                <w:szCs w:val="24"/>
              </w:rPr>
              <w:t>calibrate, demonstrate, master, perfectionism</w:t>
            </w:r>
          </w:p>
        </w:tc>
        <w:tc>
          <w:tcPr>
            <w:tcW w:w="120" w:type="dxa"/>
            <w:tcBorders>
              <w:top w:val="nil"/>
            </w:tcBorders>
          </w:tcPr>
          <w:p w:rsidR="008348C8" w:rsidRDefault="008348C8" w:rsidP="008348C8">
            <w:pPr>
              <w:ind w:left="0" w:hanging="2"/>
              <w:rPr>
                <w:rFonts w:ascii="Times New Roman" w:eastAsia="Times New Roman" w:hAnsi="Times New Roman" w:cs="Times New Roman"/>
                <w:sz w:val="24"/>
                <w:szCs w:val="24"/>
              </w:rPr>
            </w:pPr>
          </w:p>
        </w:tc>
      </w:tr>
      <w:tr w:rsidR="008348C8" w:rsidTr="00522417">
        <w:trPr>
          <w:cantSplit/>
          <w:trHeight w:val="587"/>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6"/>
              <w:ind w:left="0" w:hanging="2"/>
              <w:rPr>
                <w:rFonts w:ascii="Times New Roman" w:eastAsia="Times New Roman" w:hAnsi="Times New Roman" w:cs="Times New Roman"/>
                <w:sz w:val="21"/>
                <w:szCs w:val="21"/>
              </w:rPr>
            </w:pPr>
          </w:p>
          <w:p w:rsidR="008348C8" w:rsidRDefault="008348C8" w:rsidP="008348C8">
            <w:pPr>
              <w:spacing w:before="1"/>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tc>
        <w:tc>
          <w:tcPr>
            <w:tcW w:w="1801" w:type="dxa"/>
            <w:vMerge w:val="restart"/>
          </w:tcPr>
          <w:p w:rsidR="008348C8" w:rsidRDefault="008348C8" w:rsidP="008348C8">
            <w:pPr>
              <w:spacing w:line="26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Articulation</w:t>
            </w:r>
          </w:p>
        </w:tc>
        <w:tc>
          <w:tcPr>
            <w:tcW w:w="113" w:type="dxa"/>
            <w:vMerge w:val="restart"/>
          </w:tcPr>
          <w:p w:rsidR="008348C8" w:rsidRDefault="008348C8" w:rsidP="008348C8">
            <w:pPr>
              <w:ind w:left="0" w:hanging="2"/>
              <w:rPr>
                <w:rFonts w:ascii="Times New Roman" w:eastAsia="Times New Roman" w:hAnsi="Times New Roman" w:cs="Times New Roman"/>
                <w:sz w:val="24"/>
                <w:szCs w:val="24"/>
              </w:rPr>
            </w:pPr>
          </w:p>
        </w:tc>
        <w:tc>
          <w:tcPr>
            <w:tcW w:w="3934" w:type="dxa"/>
            <w:vMerge w:val="restart"/>
            <w:tcBorders>
              <w:top w:val="single" w:sz="12" w:space="0" w:color="000000"/>
              <w:bottom w:val="single" w:sz="8" w:space="0" w:color="000000"/>
            </w:tcBorders>
          </w:tcPr>
          <w:p w:rsidR="008348C8" w:rsidRDefault="008348C8" w:rsidP="00E7488F">
            <w:pPr>
              <w:widowControl w:val="0"/>
              <w:numPr>
                <w:ilvl w:val="0"/>
                <w:numId w:val="214"/>
              </w:numPr>
              <w:tabs>
                <w:tab w:val="left" w:pos="870"/>
              </w:tabs>
              <w:suppressAutoHyphens w:val="0"/>
              <w:spacing w:before="152" w:line="240" w:lineRule="auto"/>
              <w:ind w:leftChars="0" w:right="325" w:firstLineChars="0"/>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Coordinating and </w:t>
            </w:r>
            <w:r>
              <w:rPr>
                <w:rFonts w:ascii="Times New Roman" w:eastAsia="Times New Roman" w:hAnsi="Times New Roman" w:cs="Times New Roman"/>
                <w:sz w:val="24"/>
                <w:szCs w:val="24"/>
              </w:rPr>
              <w:lastRenderedPageBreak/>
              <w:t>adapting a series of actions to achieve harmony and internal consistency.</w:t>
            </w:r>
          </w:p>
          <w:p w:rsidR="008348C8" w:rsidRDefault="008348C8" w:rsidP="00E7488F">
            <w:pPr>
              <w:widowControl w:val="0"/>
              <w:numPr>
                <w:ilvl w:val="0"/>
                <w:numId w:val="214"/>
              </w:numPr>
              <w:tabs>
                <w:tab w:val="left" w:pos="870"/>
              </w:tabs>
              <w:suppressAutoHyphens w:val="0"/>
              <w:spacing w:before="2" w:line="240" w:lineRule="auto"/>
              <w:ind w:leftChars="0" w:right="254"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Ability to solve and modify skills to fit new requirements</w:t>
            </w:r>
          </w:p>
        </w:tc>
        <w:tc>
          <w:tcPr>
            <w:tcW w:w="3934" w:type="dxa"/>
            <w:tcBorders>
              <w:top w:val="single" w:sz="12" w:space="0" w:color="000000"/>
            </w:tcBorders>
          </w:tcPr>
          <w:p w:rsidR="008348C8" w:rsidRDefault="008348C8" w:rsidP="008348C8">
            <w:pPr>
              <w:spacing w:before="9"/>
              <w:ind w:left="0" w:hanging="2"/>
              <w:rPr>
                <w:rFonts w:ascii="Times New Roman" w:eastAsia="Times New Roman" w:hAnsi="Times New Roman" w:cs="Times New Roman"/>
              </w:rPr>
            </w:pPr>
          </w:p>
          <w:p w:rsidR="008348C8" w:rsidRDefault="008348C8" w:rsidP="008348C8">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sz w:val="24"/>
                <w:szCs w:val="24"/>
              </w:rPr>
            </w:pPr>
          </w:p>
        </w:tc>
      </w:tr>
      <w:tr w:rsidR="008348C8" w:rsidTr="00522417">
        <w:trPr>
          <w:cantSplit/>
          <w:trHeight w:val="1369"/>
          <w:tblHeader/>
        </w:trPr>
        <w:tc>
          <w:tcPr>
            <w:tcW w:w="2720"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801"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113" w:type="dxa"/>
            <w:vMerge/>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vMerge/>
            <w:tcBorders>
              <w:top w:val="single" w:sz="12" w:space="0" w:color="000000"/>
              <w:bottom w:val="single" w:sz="8" w:space="0" w:color="000000"/>
            </w:tcBorders>
          </w:tcPr>
          <w:p w:rsidR="008348C8" w:rsidRDefault="008348C8" w:rsidP="008348C8">
            <w:pPr>
              <w:spacing w:line="276" w:lineRule="auto"/>
              <w:ind w:left="0" w:hanging="2"/>
              <w:rPr>
                <w:rFonts w:ascii="Times New Roman" w:eastAsia="Times New Roman" w:hAnsi="Times New Roman" w:cs="Times New Roman"/>
                <w:sz w:val="24"/>
                <w:szCs w:val="24"/>
              </w:rPr>
            </w:pPr>
          </w:p>
        </w:tc>
        <w:tc>
          <w:tcPr>
            <w:tcW w:w="3934" w:type="dxa"/>
            <w:tcBorders>
              <w:bottom w:val="single" w:sz="8" w:space="0" w:color="000000"/>
            </w:tcBorders>
          </w:tcPr>
          <w:p w:rsidR="008348C8" w:rsidRDefault="008348C8" w:rsidP="008348C8">
            <w:pPr>
              <w:ind w:left="0" w:right="86"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Examples: </w:t>
            </w:r>
            <w:r>
              <w:rPr>
                <w:rFonts w:ascii="Times New Roman" w:eastAsia="Times New Roman" w:hAnsi="Times New Roman" w:cs="Times New Roman"/>
                <w:sz w:val="24"/>
                <w:szCs w:val="24"/>
              </w:rPr>
              <w:t>Combining a series of skills to produce a video that involves music, drama, color, sound, etc.</w:t>
            </w:r>
          </w:p>
          <w:p w:rsidR="008348C8" w:rsidRDefault="008348C8" w:rsidP="008348C8">
            <w:pPr>
              <w:ind w:left="0" w:right="86"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Combining a series of skills or activities to meet a novel requirement.</w:t>
            </w:r>
          </w:p>
        </w:tc>
        <w:tc>
          <w:tcPr>
            <w:tcW w:w="120" w:type="dxa"/>
            <w:tcBorders>
              <w:top w:val="nil"/>
            </w:tcBorders>
          </w:tcPr>
          <w:p w:rsidR="008348C8" w:rsidRDefault="008348C8" w:rsidP="008348C8">
            <w:pPr>
              <w:ind w:left="0" w:hanging="2"/>
              <w:rPr>
                <w:rFonts w:ascii="Times New Roman" w:eastAsia="Times New Roman" w:hAnsi="Times New Roman" w:cs="Times New Roman"/>
                <w:sz w:val="24"/>
                <w:szCs w:val="24"/>
              </w:rPr>
            </w:pPr>
          </w:p>
        </w:tc>
      </w:tr>
    </w:tbl>
    <w:p w:rsidR="008348C8" w:rsidRDefault="008348C8" w:rsidP="008348C8">
      <w:pPr>
        <w:ind w:left="0" w:hanging="2"/>
        <w:rPr>
          <w:rFonts w:ascii="Times New Roman" w:eastAsia="Times New Roman" w:hAnsi="Times New Roman" w:cs="Times New Roman"/>
          <w:sz w:val="24"/>
          <w:szCs w:val="24"/>
        </w:rPr>
        <w:sectPr w:rsidR="008348C8">
          <w:pgSz w:w="15840" w:h="12240" w:orient="landscape"/>
          <w:pgMar w:top="1140" w:right="0" w:bottom="830" w:left="80" w:header="720" w:footer="720" w:gutter="0"/>
          <w:cols w:space="720"/>
        </w:sectPr>
      </w:pPr>
    </w:p>
    <w:p w:rsidR="008348C8" w:rsidRDefault="008348C8" w:rsidP="008348C8">
      <w:pPr>
        <w:spacing w:line="276" w:lineRule="auto"/>
        <w:ind w:left="0" w:hanging="2"/>
        <w:rPr>
          <w:rFonts w:ascii="Times New Roman" w:eastAsia="Times New Roman" w:hAnsi="Times New Roman" w:cs="Times New Roman"/>
          <w:sz w:val="24"/>
          <w:szCs w:val="24"/>
        </w:rPr>
      </w:pPr>
    </w:p>
    <w:tbl>
      <w:tblPr>
        <w:tblW w:w="12621"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69"/>
        <w:gridCol w:w="1768"/>
        <w:gridCol w:w="236"/>
        <w:gridCol w:w="3856"/>
        <w:gridCol w:w="3856"/>
        <w:gridCol w:w="236"/>
      </w:tblGrid>
      <w:tr w:rsidR="008348C8" w:rsidTr="00522417">
        <w:trPr>
          <w:cantSplit/>
          <w:trHeight w:val="1108"/>
          <w:tblHeader/>
        </w:trPr>
        <w:tc>
          <w:tcPr>
            <w:tcW w:w="2720" w:type="dxa"/>
          </w:tcPr>
          <w:p w:rsidR="008348C8" w:rsidRDefault="008348C8" w:rsidP="008348C8">
            <w:pPr>
              <w:ind w:left="0" w:hanging="2"/>
              <w:rPr>
                <w:rFonts w:ascii="Times New Roman" w:eastAsia="Times New Roman" w:hAnsi="Times New Roman" w:cs="Times New Roman"/>
              </w:rPr>
            </w:pPr>
          </w:p>
        </w:tc>
        <w:tc>
          <w:tcPr>
            <w:tcW w:w="1801" w:type="dxa"/>
          </w:tcPr>
          <w:p w:rsidR="008348C8" w:rsidRDefault="008348C8" w:rsidP="008348C8">
            <w:pPr>
              <w:ind w:left="0" w:hanging="2"/>
              <w:rPr>
                <w:rFonts w:ascii="Times New Roman" w:eastAsia="Times New Roman" w:hAnsi="Times New Roman" w:cs="Times New Roman"/>
              </w:rPr>
            </w:pPr>
          </w:p>
        </w:tc>
        <w:tc>
          <w:tcPr>
            <w:tcW w:w="113" w:type="dxa"/>
          </w:tcPr>
          <w:p w:rsidR="008348C8" w:rsidRDefault="008348C8" w:rsidP="008348C8">
            <w:pPr>
              <w:ind w:left="0" w:hanging="2"/>
              <w:rPr>
                <w:rFonts w:ascii="Times New Roman" w:eastAsia="Times New Roman" w:hAnsi="Times New Roman" w:cs="Times New Roman"/>
              </w:rPr>
            </w:pPr>
          </w:p>
        </w:tc>
        <w:tc>
          <w:tcPr>
            <w:tcW w:w="3934" w:type="dxa"/>
            <w:tcBorders>
              <w:top w:val="single" w:sz="8" w:space="0" w:color="000000"/>
              <w:bottom w:val="single" w:sz="12" w:space="0" w:color="000000"/>
            </w:tcBorders>
          </w:tcPr>
          <w:p w:rsidR="008348C8" w:rsidRDefault="008348C8" w:rsidP="008348C8">
            <w:pPr>
              <w:ind w:left="0" w:hanging="2"/>
              <w:rPr>
                <w:rFonts w:ascii="Times New Roman" w:eastAsia="Times New Roman" w:hAnsi="Times New Roman" w:cs="Times New Roman"/>
              </w:rPr>
            </w:pPr>
          </w:p>
        </w:tc>
        <w:tc>
          <w:tcPr>
            <w:tcW w:w="3934" w:type="dxa"/>
            <w:tcBorders>
              <w:top w:val="single" w:sz="8" w:space="0" w:color="000000"/>
              <w:bottom w:val="single" w:sz="12" w:space="0" w:color="000000"/>
            </w:tcBorders>
          </w:tcPr>
          <w:p w:rsidR="008348C8" w:rsidRDefault="008348C8" w:rsidP="008348C8">
            <w:pPr>
              <w:spacing w:before="4"/>
              <w:ind w:left="0" w:right="172"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 Words: </w:t>
            </w:r>
            <w:r>
              <w:rPr>
                <w:rFonts w:ascii="Times New Roman" w:eastAsia="Times New Roman" w:hAnsi="Times New Roman" w:cs="Times New Roman"/>
                <w:sz w:val="24"/>
                <w:szCs w:val="24"/>
              </w:rPr>
              <w:t>adapt, constructs, combine, creates, customize, modifies, formulate</w:t>
            </w:r>
          </w:p>
        </w:tc>
        <w:tc>
          <w:tcPr>
            <w:tcW w:w="120" w:type="dxa"/>
          </w:tcPr>
          <w:p w:rsidR="008348C8" w:rsidRDefault="008348C8" w:rsidP="008348C8">
            <w:pPr>
              <w:ind w:left="0" w:hanging="2"/>
              <w:rPr>
                <w:rFonts w:ascii="Times New Roman" w:eastAsia="Times New Roman" w:hAnsi="Times New Roman" w:cs="Times New Roman"/>
              </w:rPr>
            </w:pPr>
          </w:p>
        </w:tc>
      </w:tr>
      <w:tr w:rsidR="008348C8" w:rsidTr="00522417">
        <w:trPr>
          <w:cantSplit/>
          <w:trHeight w:val="587"/>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1"/>
              <w:ind w:left="1" w:hanging="3"/>
              <w:rPr>
                <w:rFonts w:ascii="Times New Roman" w:eastAsia="Times New Roman" w:hAnsi="Times New Roman" w:cs="Times New Roman"/>
                <w:sz w:val="30"/>
                <w:szCs w:val="30"/>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P5</w:t>
            </w:r>
          </w:p>
        </w:tc>
        <w:tc>
          <w:tcPr>
            <w:tcW w:w="1801" w:type="dxa"/>
            <w:vMerge w:val="restart"/>
          </w:tcPr>
          <w:p w:rsidR="008348C8" w:rsidRDefault="008348C8" w:rsidP="008348C8">
            <w:pPr>
              <w:spacing w:line="26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Naturalization</w:t>
            </w:r>
          </w:p>
        </w:tc>
        <w:tc>
          <w:tcPr>
            <w:tcW w:w="113" w:type="dxa"/>
            <w:vMerge w:val="restart"/>
          </w:tcPr>
          <w:p w:rsidR="008348C8" w:rsidRDefault="008348C8" w:rsidP="008348C8">
            <w:pPr>
              <w:ind w:left="0" w:hanging="2"/>
              <w:rPr>
                <w:rFonts w:ascii="Times New Roman" w:eastAsia="Times New Roman" w:hAnsi="Times New Roman" w:cs="Times New Roman"/>
              </w:rPr>
            </w:pPr>
          </w:p>
        </w:tc>
        <w:tc>
          <w:tcPr>
            <w:tcW w:w="3934" w:type="dxa"/>
            <w:vMerge w:val="restart"/>
            <w:tcBorders>
              <w:top w:val="single" w:sz="12" w:space="0" w:color="000000"/>
              <w:bottom w:val="single" w:sz="8" w:space="0" w:color="000000"/>
            </w:tcBorders>
          </w:tcPr>
          <w:p w:rsidR="008348C8" w:rsidRDefault="008348C8" w:rsidP="008348C8">
            <w:pPr>
              <w:spacing w:before="11"/>
              <w:ind w:left="2" w:hanging="4"/>
              <w:rPr>
                <w:rFonts w:ascii="Times New Roman" w:eastAsia="Times New Roman" w:hAnsi="Times New Roman" w:cs="Times New Roman"/>
                <w:sz w:val="36"/>
                <w:szCs w:val="36"/>
              </w:rPr>
            </w:pPr>
          </w:p>
          <w:p w:rsidR="008348C8" w:rsidRDefault="008348C8" w:rsidP="00E7488F">
            <w:pPr>
              <w:widowControl w:val="0"/>
              <w:numPr>
                <w:ilvl w:val="0"/>
                <w:numId w:val="213"/>
              </w:numPr>
              <w:tabs>
                <w:tab w:val="left" w:pos="870"/>
              </w:tabs>
              <w:suppressAutoHyphens w:val="0"/>
              <w:spacing w:line="240" w:lineRule="auto"/>
              <w:ind w:leftChars="0" w:right="105"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Mastering a high level performance until it becomes second-nature or natural, without needing to think much about it.</w:t>
            </w:r>
          </w:p>
          <w:p w:rsidR="008348C8" w:rsidRDefault="008348C8" w:rsidP="00E7488F">
            <w:pPr>
              <w:widowControl w:val="0"/>
              <w:numPr>
                <w:ilvl w:val="0"/>
                <w:numId w:val="213"/>
              </w:numPr>
              <w:tabs>
                <w:tab w:val="left" w:pos="870"/>
              </w:tabs>
              <w:suppressAutoHyphens w:val="0"/>
              <w:spacing w:line="240" w:lineRule="auto"/>
              <w:ind w:leftChars="0" w:right="360" w:firstLineChars="0"/>
              <w:jc w:val="both"/>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Ability to perform the skills with perfection. (flawless &amp; perfect)</w:t>
            </w:r>
          </w:p>
        </w:tc>
        <w:tc>
          <w:tcPr>
            <w:tcW w:w="3934" w:type="dxa"/>
            <w:tcBorders>
              <w:top w:val="single" w:sz="12" w:space="0" w:color="000000"/>
            </w:tcBorders>
          </w:tcPr>
          <w:p w:rsidR="008348C8" w:rsidRDefault="008348C8" w:rsidP="008348C8">
            <w:pPr>
              <w:spacing w:before="8"/>
              <w:ind w:left="0" w:hanging="2"/>
              <w:rPr>
                <w:rFonts w:ascii="Times New Roman" w:eastAsia="Times New Roman" w:hAnsi="Times New Roman" w:cs="Times New Roman"/>
              </w:rPr>
            </w:pPr>
          </w:p>
          <w:p w:rsidR="008348C8" w:rsidRDefault="008348C8" w:rsidP="008348C8">
            <w:pPr>
              <w:spacing w:before="1"/>
              <w:ind w:left="0" w:hanging="2"/>
              <w:rPr>
                <w:rFonts w:ascii="Times New Roman" w:eastAsia="Times New Roman" w:hAnsi="Times New Roman" w:cs="Times New Roman"/>
                <w:b/>
                <w:sz w:val="24"/>
                <w:szCs w:val="24"/>
              </w:rPr>
            </w:pPr>
            <w:r>
              <w:rPr>
                <w:rFonts w:ascii="Times New Roman" w:eastAsia="Times New Roman" w:hAnsi="Times New Roman" w:cs="Times New Roman"/>
                <w:b/>
              </w:rPr>
              <w:t xml:space="preserve">Example </w:t>
            </w:r>
            <w:r>
              <w:rPr>
                <w:rFonts w:ascii="Times New Roman" w:eastAsia="Times New Roman" w:hAnsi="Times New Roman" w:cs="Times New Roman"/>
                <w:b/>
                <w:sz w:val="24"/>
                <w:szCs w:val="24"/>
              </w:rPr>
              <w:t>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2762"/>
          <w:tblHeader/>
        </w:trPr>
        <w:tc>
          <w:tcPr>
            <w:tcW w:w="2720" w:type="dxa"/>
            <w:vMerge/>
          </w:tcPr>
          <w:p w:rsidR="008348C8" w:rsidRDefault="008348C8" w:rsidP="008348C8">
            <w:pPr>
              <w:spacing w:line="276" w:lineRule="auto"/>
              <w:ind w:left="0" w:hanging="2"/>
              <w:rPr>
                <w:rFonts w:ascii="Times New Roman" w:eastAsia="Times New Roman" w:hAnsi="Times New Roman" w:cs="Times New Roman"/>
              </w:rPr>
            </w:pPr>
          </w:p>
        </w:tc>
        <w:tc>
          <w:tcPr>
            <w:tcW w:w="1801" w:type="dxa"/>
            <w:vMerge/>
          </w:tcPr>
          <w:p w:rsidR="008348C8" w:rsidRDefault="008348C8" w:rsidP="008348C8">
            <w:pPr>
              <w:spacing w:line="276" w:lineRule="auto"/>
              <w:ind w:left="0" w:hanging="2"/>
              <w:rPr>
                <w:rFonts w:ascii="Times New Roman" w:eastAsia="Times New Roman" w:hAnsi="Times New Roman" w:cs="Times New Roman"/>
              </w:rPr>
            </w:pPr>
          </w:p>
        </w:tc>
        <w:tc>
          <w:tcPr>
            <w:tcW w:w="113" w:type="dxa"/>
            <w:vMerge/>
          </w:tcPr>
          <w:p w:rsidR="008348C8" w:rsidRDefault="008348C8" w:rsidP="008348C8">
            <w:pPr>
              <w:spacing w:line="276" w:lineRule="auto"/>
              <w:ind w:left="0" w:hanging="2"/>
              <w:rPr>
                <w:rFonts w:ascii="Times New Roman" w:eastAsia="Times New Roman" w:hAnsi="Times New Roman" w:cs="Times New Roman"/>
              </w:rPr>
            </w:pPr>
          </w:p>
        </w:tc>
        <w:tc>
          <w:tcPr>
            <w:tcW w:w="3934" w:type="dxa"/>
            <w:vMerge/>
            <w:tcBorders>
              <w:top w:val="single" w:sz="12" w:space="0" w:color="000000"/>
              <w:bottom w:val="single" w:sz="8" w:space="0" w:color="000000"/>
            </w:tcBorders>
          </w:tcPr>
          <w:p w:rsidR="008348C8" w:rsidRDefault="008348C8" w:rsidP="008348C8">
            <w:pPr>
              <w:spacing w:line="276" w:lineRule="auto"/>
              <w:ind w:left="0" w:hanging="2"/>
              <w:rPr>
                <w:rFonts w:ascii="Times New Roman" w:eastAsia="Times New Roman" w:hAnsi="Times New Roman" w:cs="Times New Roman"/>
              </w:rPr>
            </w:pPr>
          </w:p>
        </w:tc>
        <w:tc>
          <w:tcPr>
            <w:tcW w:w="3934" w:type="dxa"/>
            <w:tcBorders>
              <w:bottom w:val="single" w:sz="8" w:space="0" w:color="000000"/>
            </w:tcBorders>
          </w:tcPr>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Maneuvers a car into a tight parallel parking spot. Operates a computer quickly and accurately. Displays competence while playing the piano. Michael Jordan playing basketball or Nancy Lopez hitting a golf ball.</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 Words: </w:t>
            </w:r>
            <w:r>
              <w:rPr>
                <w:rFonts w:ascii="Times New Roman" w:eastAsia="Times New Roman" w:hAnsi="Times New Roman" w:cs="Times New Roman"/>
                <w:sz w:val="24"/>
                <w:szCs w:val="24"/>
              </w:rPr>
              <w:t>create, design, develop, invent, manage, naturally</w:t>
            </w:r>
          </w:p>
        </w:tc>
        <w:tc>
          <w:tcPr>
            <w:tcW w:w="120" w:type="dxa"/>
            <w:tcBorders>
              <w:top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265"/>
          <w:tblHeader/>
        </w:trPr>
        <w:tc>
          <w:tcPr>
            <w:tcW w:w="12622" w:type="dxa"/>
            <w:gridSpan w:val="6"/>
            <w:tcBorders>
              <w:top w:val="single" w:sz="8" w:space="0" w:color="000000"/>
              <w:bottom w:val="single" w:sz="8" w:space="0" w:color="000000"/>
            </w:tcBorders>
            <w:shd w:val="clear" w:color="auto" w:fill="FFFF00"/>
          </w:tcPr>
          <w:p w:rsidR="008348C8" w:rsidRDefault="008348C8" w:rsidP="008348C8">
            <w:pPr>
              <w:spacing w:line="24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Attitude Domain –A (Professionalism)</w:t>
            </w:r>
          </w:p>
        </w:tc>
      </w:tr>
      <w:tr w:rsidR="008348C8" w:rsidTr="00522417">
        <w:trPr>
          <w:cantSplit/>
          <w:trHeight w:val="563"/>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5"/>
              <w:ind w:left="1" w:hanging="3"/>
              <w:rPr>
                <w:rFonts w:ascii="Times New Roman" w:eastAsia="Times New Roman" w:hAnsi="Times New Roman" w:cs="Times New Roman"/>
                <w:sz w:val="31"/>
                <w:szCs w:val="31"/>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A1</w:t>
            </w:r>
          </w:p>
        </w:tc>
        <w:tc>
          <w:tcPr>
            <w:tcW w:w="1801" w:type="dxa"/>
            <w:vMerge w:val="restart"/>
          </w:tcPr>
          <w:p w:rsidR="008348C8" w:rsidRDefault="008348C8" w:rsidP="008348C8">
            <w:pPr>
              <w:spacing w:line="27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Receiving</w:t>
            </w:r>
          </w:p>
        </w:tc>
        <w:tc>
          <w:tcPr>
            <w:tcW w:w="113" w:type="dxa"/>
            <w:vMerge w:val="restart"/>
          </w:tcPr>
          <w:p w:rsidR="008348C8" w:rsidRDefault="008348C8" w:rsidP="008348C8">
            <w:pPr>
              <w:ind w:left="0" w:hanging="2"/>
              <w:rPr>
                <w:rFonts w:ascii="Times New Roman" w:eastAsia="Times New Roman" w:hAnsi="Times New Roman" w:cs="Times New Roman"/>
              </w:rPr>
            </w:pPr>
          </w:p>
        </w:tc>
        <w:tc>
          <w:tcPr>
            <w:tcW w:w="3934" w:type="dxa"/>
            <w:vMerge w:val="restart"/>
            <w:tcBorders>
              <w:top w:val="single" w:sz="8" w:space="0" w:color="000000"/>
              <w:bottom w:val="single" w:sz="12" w:space="0" w:color="000000"/>
            </w:tcBorders>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3"/>
              <w:ind w:left="0" w:hanging="2"/>
              <w:rPr>
                <w:rFonts w:ascii="Times New Roman" w:eastAsia="Times New Roman" w:hAnsi="Times New Roman" w:cs="Times New Roman"/>
              </w:rPr>
            </w:pPr>
          </w:p>
          <w:p w:rsidR="008348C8" w:rsidRDefault="008348C8" w:rsidP="00E7488F">
            <w:pPr>
              <w:widowControl w:val="0"/>
              <w:numPr>
                <w:ilvl w:val="0"/>
                <w:numId w:val="203"/>
              </w:numPr>
              <w:tabs>
                <w:tab w:val="left" w:pos="826"/>
              </w:tabs>
              <w:suppressAutoHyphens w:val="0"/>
              <w:spacing w:line="240" w:lineRule="auto"/>
              <w:ind w:leftChars="0" w:right="583"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lastRenderedPageBreak/>
              <w:t>Awareness, willingness to hear, selected attention.!</w:t>
            </w:r>
          </w:p>
          <w:p w:rsidR="008348C8" w:rsidRDefault="008348C8" w:rsidP="00E7488F">
            <w:pPr>
              <w:widowControl w:val="0"/>
              <w:numPr>
                <w:ilvl w:val="0"/>
                <w:numId w:val="203"/>
              </w:numPr>
              <w:tabs>
                <w:tab w:val="left" w:pos="826"/>
              </w:tabs>
              <w:suppressAutoHyphens w:val="0"/>
              <w:spacing w:line="240" w:lineRule="auto"/>
              <w:ind w:leftChars="0" w:right="377"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Involves being aware of and willing to freely attend to stimulus</w:t>
            </w:r>
          </w:p>
        </w:tc>
        <w:tc>
          <w:tcPr>
            <w:tcW w:w="3934" w:type="dxa"/>
            <w:tcBorders>
              <w:top w:val="single" w:sz="8" w:space="0" w:color="000000"/>
            </w:tcBorders>
          </w:tcPr>
          <w:p w:rsidR="008348C8" w:rsidRDefault="008348C8" w:rsidP="008348C8">
            <w:pPr>
              <w:spacing w:before="2"/>
              <w:ind w:left="0" w:hanging="2"/>
              <w:rPr>
                <w:rFonts w:ascii="Times New Roman" w:eastAsia="Times New Roman" w:hAnsi="Times New Roman" w:cs="Times New Roman"/>
                <w:sz w:val="21"/>
                <w:szCs w:val="21"/>
              </w:rPr>
            </w:pPr>
          </w:p>
          <w:p w:rsidR="008348C8" w:rsidRDefault="008348C8" w:rsidP="008348C8">
            <w:pPr>
              <w:ind w:left="0" w:hanging="2"/>
              <w:rPr>
                <w:rFonts w:ascii="Times New Roman" w:eastAsia="Times New Roman" w:hAnsi="Times New Roman" w:cs="Times New Roman"/>
                <w:b/>
              </w:rPr>
            </w:pPr>
            <w:r>
              <w:rPr>
                <w:rFonts w:ascii="Times New Roman" w:eastAsia="Times New Roman" w:hAnsi="Times New Roman" w:cs="Times New Roman"/>
                <w:b/>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2197"/>
          <w:tblHeader/>
        </w:trPr>
        <w:tc>
          <w:tcPr>
            <w:tcW w:w="2720" w:type="dxa"/>
            <w:vMerge/>
          </w:tcPr>
          <w:p w:rsidR="008348C8" w:rsidRDefault="008348C8" w:rsidP="008348C8">
            <w:pPr>
              <w:spacing w:line="276" w:lineRule="auto"/>
              <w:ind w:left="0" w:hanging="2"/>
              <w:rPr>
                <w:rFonts w:ascii="Times New Roman" w:eastAsia="Times New Roman" w:hAnsi="Times New Roman" w:cs="Times New Roman"/>
              </w:rPr>
            </w:pPr>
          </w:p>
        </w:tc>
        <w:tc>
          <w:tcPr>
            <w:tcW w:w="1801" w:type="dxa"/>
            <w:vMerge/>
          </w:tcPr>
          <w:p w:rsidR="008348C8" w:rsidRDefault="008348C8" w:rsidP="008348C8">
            <w:pPr>
              <w:spacing w:line="276" w:lineRule="auto"/>
              <w:ind w:left="0" w:hanging="2"/>
              <w:rPr>
                <w:rFonts w:ascii="Times New Roman" w:eastAsia="Times New Roman" w:hAnsi="Times New Roman" w:cs="Times New Roman"/>
              </w:rPr>
            </w:pPr>
          </w:p>
        </w:tc>
        <w:tc>
          <w:tcPr>
            <w:tcW w:w="113" w:type="dxa"/>
            <w:vMerge/>
          </w:tcPr>
          <w:p w:rsidR="008348C8" w:rsidRDefault="008348C8" w:rsidP="008348C8">
            <w:pPr>
              <w:spacing w:line="276" w:lineRule="auto"/>
              <w:ind w:left="0" w:hanging="2"/>
              <w:rPr>
                <w:rFonts w:ascii="Times New Roman" w:eastAsia="Times New Roman" w:hAnsi="Times New Roman" w:cs="Times New Roman"/>
              </w:rPr>
            </w:pPr>
          </w:p>
        </w:tc>
        <w:tc>
          <w:tcPr>
            <w:tcW w:w="3934" w:type="dxa"/>
            <w:vMerge/>
            <w:tcBorders>
              <w:top w:val="single" w:sz="8" w:space="0" w:color="000000"/>
              <w:bottom w:val="single" w:sz="12" w:space="0" w:color="000000"/>
            </w:tcBorders>
          </w:tcPr>
          <w:p w:rsidR="008348C8" w:rsidRDefault="008348C8" w:rsidP="008348C8">
            <w:pPr>
              <w:spacing w:line="276" w:lineRule="auto"/>
              <w:ind w:left="0" w:hanging="2"/>
              <w:rPr>
                <w:rFonts w:ascii="Times New Roman" w:eastAsia="Times New Roman" w:hAnsi="Times New Roman" w:cs="Times New Roman"/>
              </w:rPr>
            </w:pPr>
          </w:p>
        </w:tc>
        <w:tc>
          <w:tcPr>
            <w:tcW w:w="3934" w:type="dxa"/>
            <w:tcBorders>
              <w:bottom w:val="single" w:sz="12" w:space="0" w:color="000000"/>
            </w:tcBorders>
          </w:tcPr>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Examples: </w:t>
            </w:r>
            <w:r>
              <w:rPr>
                <w:rFonts w:ascii="Times New Roman" w:eastAsia="Times New Roman" w:hAnsi="Times New Roman" w:cs="Times New Roman"/>
                <w:sz w:val="24"/>
                <w:szCs w:val="24"/>
              </w:rPr>
              <w:t>Listen to others with respect. Listen for and remember</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name of newly introduced people. Keywords: asks, chooses, describes, follows, gives, holds,</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locates, names, points to, selects, sits, erects, replies,</w:t>
            </w:r>
          </w:p>
          <w:p w:rsidR="008348C8" w:rsidRDefault="008348C8" w:rsidP="008348C8">
            <w:pPr>
              <w:spacing w:line="25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uses.</w:t>
            </w:r>
          </w:p>
        </w:tc>
        <w:tc>
          <w:tcPr>
            <w:tcW w:w="120" w:type="dxa"/>
            <w:tcBorders>
              <w:top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565"/>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9"/>
              <w:ind w:left="1" w:hanging="3"/>
              <w:rPr>
                <w:rFonts w:ascii="Times New Roman" w:eastAsia="Times New Roman" w:hAnsi="Times New Roman" w:cs="Times New Roman"/>
                <w:sz w:val="26"/>
                <w:szCs w:val="26"/>
              </w:rPr>
            </w:pPr>
          </w:p>
          <w:p w:rsidR="008348C8" w:rsidRDefault="008348C8" w:rsidP="008348C8">
            <w:pPr>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w:t>
            </w:r>
          </w:p>
        </w:tc>
        <w:tc>
          <w:tcPr>
            <w:tcW w:w="1801" w:type="dxa"/>
            <w:vMerge w:val="restart"/>
          </w:tcPr>
          <w:p w:rsidR="008348C8" w:rsidRDefault="008348C8" w:rsidP="008348C8">
            <w:pPr>
              <w:spacing w:line="26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Responding</w:t>
            </w:r>
          </w:p>
        </w:tc>
        <w:tc>
          <w:tcPr>
            <w:tcW w:w="113" w:type="dxa"/>
            <w:vMerge w:val="restart"/>
          </w:tcPr>
          <w:p w:rsidR="008348C8" w:rsidRDefault="008348C8" w:rsidP="008348C8">
            <w:pPr>
              <w:ind w:left="0" w:hanging="2"/>
              <w:rPr>
                <w:rFonts w:ascii="Times New Roman" w:eastAsia="Times New Roman" w:hAnsi="Times New Roman" w:cs="Times New Roman"/>
              </w:rPr>
            </w:pPr>
          </w:p>
        </w:tc>
        <w:tc>
          <w:tcPr>
            <w:tcW w:w="3934" w:type="dxa"/>
            <w:vMerge w:val="restart"/>
            <w:tcBorders>
              <w:top w:val="single" w:sz="12" w:space="0" w:color="000000"/>
              <w:bottom w:val="single" w:sz="8" w:space="0" w:color="000000"/>
            </w:tcBorders>
          </w:tcPr>
          <w:p w:rsidR="008348C8" w:rsidRDefault="008348C8" w:rsidP="00E7488F">
            <w:pPr>
              <w:widowControl w:val="0"/>
              <w:numPr>
                <w:ilvl w:val="0"/>
                <w:numId w:val="202"/>
              </w:numPr>
              <w:tabs>
                <w:tab w:val="left" w:pos="826"/>
              </w:tabs>
              <w:suppressAutoHyphens w:val="0"/>
              <w:spacing w:before="28" w:line="269" w:lineRule="auto"/>
              <w:ind w:leftChars="0"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color w:val="221F1F"/>
              </w:rPr>
              <w:t>Active participation on</w:t>
            </w:r>
          </w:p>
          <w:p w:rsidR="008348C8" w:rsidRDefault="008348C8" w:rsidP="008348C8">
            <w:pPr>
              <w:ind w:left="0" w:right="86" w:hanging="2"/>
              <w:rPr>
                <w:rFonts w:ascii="Times New Roman" w:eastAsia="Times New Roman" w:hAnsi="Times New Roman" w:cs="Times New Roman"/>
              </w:rPr>
            </w:pPr>
            <w:r>
              <w:rPr>
                <w:rFonts w:ascii="Times New Roman" w:eastAsia="Times New Roman" w:hAnsi="Times New Roman" w:cs="Times New Roman"/>
                <w:color w:val="221F1F"/>
              </w:rPr>
              <w:t>the part of the learners. Attends and reacts to a particular phenomenon. Learning outcomes may emphasize compliance in responding, willingness to respond, or satisfaction in responding (motivation).</w:t>
            </w:r>
          </w:p>
        </w:tc>
        <w:tc>
          <w:tcPr>
            <w:tcW w:w="3934" w:type="dxa"/>
            <w:tcBorders>
              <w:top w:val="single" w:sz="12" w:space="0" w:color="000000"/>
            </w:tcBorders>
          </w:tcPr>
          <w:p w:rsidR="008348C8" w:rsidRDefault="008348C8" w:rsidP="008348C8">
            <w:pPr>
              <w:ind w:left="0" w:hanging="2"/>
              <w:rPr>
                <w:rFonts w:ascii="Times New Roman" w:eastAsia="Times New Roman" w:hAnsi="Times New Roman" w:cs="Times New Roman"/>
                <w:sz w:val="21"/>
                <w:szCs w:val="21"/>
              </w:rPr>
            </w:pPr>
          </w:p>
          <w:p w:rsidR="008348C8" w:rsidRDefault="008348C8" w:rsidP="008348C8">
            <w:pPr>
              <w:ind w:left="0" w:hanging="2"/>
              <w:rPr>
                <w:rFonts w:ascii="Times New Roman" w:eastAsia="Times New Roman" w:hAnsi="Times New Roman" w:cs="Times New Roman"/>
                <w:b/>
              </w:rPr>
            </w:pPr>
            <w:r>
              <w:rPr>
                <w:rFonts w:ascii="Times New Roman" w:eastAsia="Times New Roman" w:hAnsi="Times New Roman" w:cs="Times New Roman"/>
                <w:b/>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1506"/>
          <w:tblHeader/>
        </w:trPr>
        <w:tc>
          <w:tcPr>
            <w:tcW w:w="2720" w:type="dxa"/>
            <w:vMerge/>
          </w:tcPr>
          <w:p w:rsidR="008348C8" w:rsidRDefault="008348C8" w:rsidP="008348C8">
            <w:pPr>
              <w:spacing w:line="276" w:lineRule="auto"/>
              <w:ind w:left="0" w:hanging="2"/>
              <w:rPr>
                <w:rFonts w:ascii="Times New Roman" w:eastAsia="Times New Roman" w:hAnsi="Times New Roman" w:cs="Times New Roman"/>
              </w:rPr>
            </w:pPr>
          </w:p>
        </w:tc>
        <w:tc>
          <w:tcPr>
            <w:tcW w:w="1801" w:type="dxa"/>
            <w:vMerge/>
          </w:tcPr>
          <w:p w:rsidR="008348C8" w:rsidRDefault="008348C8" w:rsidP="008348C8">
            <w:pPr>
              <w:spacing w:line="276" w:lineRule="auto"/>
              <w:ind w:left="0" w:hanging="2"/>
              <w:rPr>
                <w:rFonts w:ascii="Times New Roman" w:eastAsia="Times New Roman" w:hAnsi="Times New Roman" w:cs="Times New Roman"/>
              </w:rPr>
            </w:pPr>
          </w:p>
        </w:tc>
        <w:tc>
          <w:tcPr>
            <w:tcW w:w="113" w:type="dxa"/>
            <w:vMerge/>
          </w:tcPr>
          <w:p w:rsidR="008348C8" w:rsidRDefault="008348C8" w:rsidP="008348C8">
            <w:pPr>
              <w:spacing w:line="276" w:lineRule="auto"/>
              <w:ind w:left="0" w:hanging="2"/>
              <w:rPr>
                <w:rFonts w:ascii="Times New Roman" w:eastAsia="Times New Roman" w:hAnsi="Times New Roman" w:cs="Times New Roman"/>
              </w:rPr>
            </w:pPr>
          </w:p>
        </w:tc>
        <w:tc>
          <w:tcPr>
            <w:tcW w:w="3934" w:type="dxa"/>
            <w:vMerge/>
            <w:tcBorders>
              <w:top w:val="single" w:sz="12" w:space="0" w:color="000000"/>
              <w:bottom w:val="single" w:sz="8" w:space="0" w:color="000000"/>
            </w:tcBorders>
          </w:tcPr>
          <w:p w:rsidR="008348C8" w:rsidRDefault="008348C8" w:rsidP="008348C8">
            <w:pPr>
              <w:spacing w:line="276" w:lineRule="auto"/>
              <w:ind w:left="0" w:hanging="2"/>
              <w:rPr>
                <w:rFonts w:ascii="Times New Roman" w:eastAsia="Times New Roman" w:hAnsi="Times New Roman" w:cs="Times New Roman"/>
              </w:rPr>
            </w:pPr>
          </w:p>
        </w:tc>
        <w:tc>
          <w:tcPr>
            <w:tcW w:w="3934" w:type="dxa"/>
            <w:tcBorders>
              <w:bottom w:val="single" w:sz="8" w:space="0" w:color="000000"/>
            </w:tcBorders>
          </w:tcPr>
          <w:p w:rsidR="008348C8" w:rsidRDefault="008348C8" w:rsidP="008348C8">
            <w:pPr>
              <w:ind w:left="0" w:right="86" w:hanging="2"/>
              <w:rPr>
                <w:rFonts w:ascii="Times New Roman" w:eastAsia="Times New Roman" w:hAnsi="Times New Roman" w:cs="Times New Roman"/>
              </w:rPr>
            </w:pPr>
            <w:r>
              <w:rPr>
                <w:rFonts w:ascii="Times New Roman" w:eastAsia="Times New Roman" w:hAnsi="Times New Roman" w:cs="Times New Roman"/>
                <w:b/>
                <w:color w:val="221F1F"/>
              </w:rPr>
              <w:t xml:space="preserve">Examples: </w:t>
            </w:r>
            <w:r>
              <w:rPr>
                <w:rFonts w:ascii="Times New Roman" w:eastAsia="Times New Roman" w:hAnsi="Times New Roman" w:cs="Times New Roman"/>
                <w:color w:val="221F1F"/>
              </w:rPr>
              <w:t>Participates in class discussions. Gives a presentation. Questions new ideals, concepts, models, etc. in order to fully</w:t>
            </w:r>
          </w:p>
          <w:p w:rsidR="008348C8" w:rsidRDefault="008348C8" w:rsidP="008348C8">
            <w:pPr>
              <w:spacing w:line="254" w:lineRule="auto"/>
              <w:ind w:left="0" w:right="86" w:hanging="2"/>
              <w:rPr>
                <w:rFonts w:ascii="Times New Roman" w:eastAsia="Times New Roman" w:hAnsi="Times New Roman" w:cs="Times New Roman"/>
              </w:rPr>
            </w:pPr>
            <w:r>
              <w:rPr>
                <w:rFonts w:ascii="Times New Roman" w:eastAsia="Times New Roman" w:hAnsi="Times New Roman" w:cs="Times New Roman"/>
                <w:color w:val="221F1F"/>
              </w:rPr>
              <w:t>understand them. Know the safety rules and practices them.</w:t>
            </w:r>
          </w:p>
        </w:tc>
        <w:tc>
          <w:tcPr>
            <w:tcW w:w="120" w:type="dxa"/>
            <w:tcBorders>
              <w:top w:val="nil"/>
            </w:tcBorders>
          </w:tcPr>
          <w:p w:rsidR="008348C8" w:rsidRDefault="008348C8" w:rsidP="008348C8">
            <w:pPr>
              <w:ind w:left="0" w:hanging="2"/>
              <w:rPr>
                <w:rFonts w:ascii="Times New Roman" w:eastAsia="Times New Roman" w:hAnsi="Times New Roman" w:cs="Times New Roman"/>
              </w:rPr>
            </w:pPr>
          </w:p>
        </w:tc>
      </w:tr>
    </w:tbl>
    <w:p w:rsidR="008348C8" w:rsidRDefault="008348C8" w:rsidP="008348C8">
      <w:pPr>
        <w:ind w:left="0" w:hanging="2"/>
        <w:rPr>
          <w:rFonts w:ascii="Times New Roman" w:eastAsia="Times New Roman" w:hAnsi="Times New Roman" w:cs="Times New Roman"/>
        </w:rPr>
        <w:sectPr w:rsidR="008348C8">
          <w:type w:val="continuous"/>
          <w:pgSz w:w="15840" w:h="12240" w:orient="landscape"/>
          <w:pgMar w:top="1140" w:right="0" w:bottom="702" w:left="80" w:header="720" w:footer="720" w:gutter="0"/>
          <w:cols w:space="720"/>
        </w:sectPr>
      </w:pPr>
    </w:p>
    <w:p w:rsidR="008348C8" w:rsidRDefault="008348C8" w:rsidP="008348C8">
      <w:pPr>
        <w:spacing w:line="276" w:lineRule="auto"/>
        <w:ind w:left="0" w:hanging="2"/>
        <w:rPr>
          <w:rFonts w:ascii="Times New Roman" w:eastAsia="Times New Roman" w:hAnsi="Times New Roman" w:cs="Times New Roman"/>
        </w:rPr>
      </w:pPr>
    </w:p>
    <w:tbl>
      <w:tblPr>
        <w:tblW w:w="12621"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69"/>
        <w:gridCol w:w="1768"/>
        <w:gridCol w:w="236"/>
        <w:gridCol w:w="3856"/>
        <w:gridCol w:w="3856"/>
        <w:gridCol w:w="236"/>
      </w:tblGrid>
      <w:tr w:rsidR="008348C8" w:rsidTr="00522417">
        <w:trPr>
          <w:cantSplit/>
          <w:trHeight w:val="1269"/>
          <w:tblHeader/>
        </w:trPr>
        <w:tc>
          <w:tcPr>
            <w:tcW w:w="2720" w:type="dxa"/>
          </w:tcPr>
          <w:p w:rsidR="008348C8" w:rsidRDefault="008348C8" w:rsidP="008348C8">
            <w:pPr>
              <w:ind w:left="0" w:hanging="2"/>
              <w:rPr>
                <w:rFonts w:ascii="Times New Roman" w:eastAsia="Times New Roman" w:hAnsi="Times New Roman" w:cs="Times New Roman"/>
              </w:rPr>
            </w:pPr>
          </w:p>
        </w:tc>
        <w:tc>
          <w:tcPr>
            <w:tcW w:w="1801" w:type="dxa"/>
          </w:tcPr>
          <w:p w:rsidR="008348C8" w:rsidRDefault="008348C8" w:rsidP="008348C8">
            <w:pPr>
              <w:ind w:left="0" w:hanging="2"/>
              <w:rPr>
                <w:rFonts w:ascii="Times New Roman" w:eastAsia="Times New Roman" w:hAnsi="Times New Roman" w:cs="Times New Roman"/>
              </w:rPr>
            </w:pPr>
          </w:p>
        </w:tc>
        <w:tc>
          <w:tcPr>
            <w:tcW w:w="113" w:type="dxa"/>
          </w:tcPr>
          <w:p w:rsidR="008348C8" w:rsidRDefault="008348C8" w:rsidP="008348C8">
            <w:pPr>
              <w:ind w:left="0" w:hanging="2"/>
              <w:rPr>
                <w:rFonts w:ascii="Times New Roman" w:eastAsia="Times New Roman" w:hAnsi="Times New Roman" w:cs="Times New Roman"/>
              </w:rPr>
            </w:pPr>
          </w:p>
        </w:tc>
        <w:tc>
          <w:tcPr>
            <w:tcW w:w="3934" w:type="dxa"/>
            <w:tcBorders>
              <w:top w:val="single" w:sz="8" w:space="0" w:color="000000"/>
              <w:bottom w:val="single" w:sz="12" w:space="0" w:color="000000"/>
            </w:tcBorders>
          </w:tcPr>
          <w:p w:rsidR="008348C8" w:rsidRDefault="008348C8" w:rsidP="008348C8">
            <w:pPr>
              <w:ind w:left="0" w:hanging="2"/>
              <w:rPr>
                <w:rFonts w:ascii="Times New Roman" w:eastAsia="Times New Roman" w:hAnsi="Times New Roman" w:cs="Times New Roman"/>
              </w:rPr>
            </w:pPr>
          </w:p>
        </w:tc>
        <w:tc>
          <w:tcPr>
            <w:tcW w:w="3934" w:type="dxa"/>
            <w:tcBorders>
              <w:top w:val="single" w:sz="8" w:space="0" w:color="000000"/>
              <w:bottom w:val="single" w:sz="12" w:space="0" w:color="000000"/>
            </w:tcBorders>
          </w:tcPr>
          <w:p w:rsidR="008348C8" w:rsidRDefault="008348C8" w:rsidP="008348C8">
            <w:pPr>
              <w:spacing w:before="3"/>
              <w:ind w:left="0" w:right="86" w:hanging="2"/>
              <w:rPr>
                <w:rFonts w:ascii="Times New Roman" w:eastAsia="Times New Roman" w:hAnsi="Times New Roman" w:cs="Times New Roman"/>
              </w:rPr>
            </w:pPr>
            <w:r>
              <w:rPr>
                <w:rFonts w:ascii="Times New Roman" w:eastAsia="Times New Roman" w:hAnsi="Times New Roman" w:cs="Times New Roman"/>
                <w:b/>
                <w:color w:val="221F1F"/>
              </w:rPr>
              <w:t>Keywords</w:t>
            </w:r>
            <w:r>
              <w:rPr>
                <w:rFonts w:ascii="Times New Roman" w:eastAsia="Times New Roman" w:hAnsi="Times New Roman" w:cs="Times New Roman"/>
                <w:color w:val="221F1F"/>
              </w:rPr>
              <w:t>: answers, assists, aids, complies, conforms, discusses,</w:t>
            </w:r>
          </w:p>
          <w:p w:rsidR="008348C8" w:rsidRDefault="008348C8" w:rsidP="008348C8">
            <w:pPr>
              <w:spacing w:before="1"/>
              <w:ind w:left="0" w:hanging="2"/>
              <w:rPr>
                <w:rFonts w:ascii="Times New Roman" w:eastAsia="Times New Roman" w:hAnsi="Times New Roman" w:cs="Times New Roman"/>
              </w:rPr>
            </w:pPr>
            <w:r>
              <w:rPr>
                <w:rFonts w:ascii="Times New Roman" w:eastAsia="Times New Roman" w:hAnsi="Times New Roman" w:cs="Times New Roman"/>
                <w:color w:val="221F1F"/>
              </w:rPr>
              <w:t>greets, helps, labels, performs, practices, presents, reads, recites,</w:t>
            </w:r>
          </w:p>
          <w:p w:rsidR="008348C8" w:rsidRDefault="008348C8" w:rsidP="008348C8">
            <w:pPr>
              <w:spacing w:line="233" w:lineRule="auto"/>
              <w:ind w:left="0" w:hanging="2"/>
              <w:rPr>
                <w:rFonts w:ascii="Times New Roman" w:eastAsia="Times New Roman" w:hAnsi="Times New Roman" w:cs="Times New Roman"/>
              </w:rPr>
            </w:pPr>
            <w:r>
              <w:rPr>
                <w:rFonts w:ascii="Times New Roman" w:eastAsia="Times New Roman" w:hAnsi="Times New Roman" w:cs="Times New Roman"/>
                <w:color w:val="221F1F"/>
              </w:rPr>
              <w:t>reports, selects, tells, writes.</w:t>
            </w:r>
          </w:p>
        </w:tc>
        <w:tc>
          <w:tcPr>
            <w:tcW w:w="120" w:type="dxa"/>
          </w:tcPr>
          <w:p w:rsidR="008348C8" w:rsidRDefault="008348C8" w:rsidP="008348C8">
            <w:pPr>
              <w:ind w:left="0" w:hanging="2"/>
              <w:rPr>
                <w:rFonts w:ascii="Times New Roman" w:eastAsia="Times New Roman" w:hAnsi="Times New Roman" w:cs="Times New Roman"/>
              </w:rPr>
            </w:pPr>
          </w:p>
        </w:tc>
      </w:tr>
      <w:tr w:rsidR="008348C8" w:rsidTr="00522417">
        <w:trPr>
          <w:cantSplit/>
          <w:trHeight w:val="557"/>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5"/>
              <w:ind w:left="0" w:hanging="2"/>
              <w:rPr>
                <w:rFonts w:ascii="Times New Roman" w:eastAsia="Times New Roman" w:hAnsi="Times New Roman" w:cs="Times New Roman"/>
                <w:sz w:val="23"/>
                <w:szCs w:val="23"/>
              </w:rPr>
            </w:pPr>
          </w:p>
          <w:p w:rsidR="008348C8" w:rsidRDefault="008348C8" w:rsidP="008348C8">
            <w:pPr>
              <w:spacing w:before="1"/>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A3</w:t>
            </w:r>
          </w:p>
        </w:tc>
        <w:tc>
          <w:tcPr>
            <w:tcW w:w="1801" w:type="dxa"/>
            <w:vMerge w:val="restart"/>
          </w:tcPr>
          <w:p w:rsidR="008348C8" w:rsidRDefault="008348C8" w:rsidP="008348C8">
            <w:pPr>
              <w:spacing w:line="26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Valuing</w:t>
            </w:r>
          </w:p>
        </w:tc>
        <w:tc>
          <w:tcPr>
            <w:tcW w:w="113" w:type="dxa"/>
            <w:vMerge w:val="restart"/>
          </w:tcPr>
          <w:p w:rsidR="008348C8" w:rsidRDefault="008348C8" w:rsidP="008348C8">
            <w:pPr>
              <w:ind w:left="0" w:hanging="2"/>
              <w:rPr>
                <w:rFonts w:ascii="Times New Roman" w:eastAsia="Times New Roman" w:hAnsi="Times New Roman" w:cs="Times New Roman"/>
              </w:rPr>
            </w:pPr>
          </w:p>
        </w:tc>
        <w:tc>
          <w:tcPr>
            <w:tcW w:w="3934" w:type="dxa"/>
            <w:vMerge w:val="restart"/>
            <w:tcBorders>
              <w:top w:val="single" w:sz="12" w:space="0" w:color="000000"/>
              <w:bottom w:val="single" w:sz="12" w:space="0" w:color="000000"/>
            </w:tcBorders>
          </w:tcPr>
          <w:p w:rsidR="008348C8" w:rsidRDefault="008348C8" w:rsidP="00E7488F">
            <w:pPr>
              <w:widowControl w:val="0"/>
              <w:numPr>
                <w:ilvl w:val="0"/>
                <w:numId w:val="208"/>
              </w:numPr>
              <w:tabs>
                <w:tab w:val="left" w:pos="826"/>
              </w:tabs>
              <w:suppressAutoHyphens w:val="0"/>
              <w:spacing w:line="240" w:lineRule="auto"/>
              <w:ind w:leftChars="0" w:right="178" w:firstLineChars="0"/>
              <w:textDirection w:val="lrTb"/>
              <w:textAlignment w:val="auto"/>
              <w:outlineLvl w:val="9"/>
              <w:rPr>
                <w:rFonts w:ascii="Times New Roman" w:eastAsia="Times New Roman" w:hAnsi="Times New Roman" w:cs="Times New Roman"/>
                <w:color w:val="221F1F"/>
                <w:sz w:val="24"/>
                <w:szCs w:val="24"/>
              </w:rPr>
            </w:pPr>
            <w:r>
              <w:rPr>
                <w:rFonts w:ascii="Times New Roman" w:eastAsia="Times New Roman" w:hAnsi="Times New Roman" w:cs="Times New Roman"/>
                <w:color w:val="221F1F"/>
                <w:sz w:val="24"/>
                <w:szCs w:val="24"/>
              </w:rPr>
              <w:t xml:space="preserve">The worth or value a </w:t>
            </w:r>
            <w:r>
              <w:rPr>
                <w:rFonts w:ascii="Times New Roman" w:eastAsia="Times New Roman" w:hAnsi="Times New Roman" w:cs="Times New Roman"/>
                <w:color w:val="221F1F"/>
                <w:sz w:val="24"/>
                <w:szCs w:val="24"/>
              </w:rPr>
              <w:lastRenderedPageBreak/>
              <w:t>person attaches to a particular object, phenomenon, or behavior. This ranges from simple acceptance to the more complex state of commitment.</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Valuing is based on</w:t>
            </w:r>
          </w:p>
          <w:p w:rsidR="008348C8" w:rsidRDefault="008348C8" w:rsidP="008348C8">
            <w:pPr>
              <w:ind w:left="0" w:right="86"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the internalization of a set of specified values, while clues to these values are expressed in the learner’s</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overt behavior and are often identifiable.</w:t>
            </w:r>
          </w:p>
          <w:p w:rsidR="008348C8" w:rsidRDefault="008348C8" w:rsidP="00E7488F">
            <w:pPr>
              <w:widowControl w:val="0"/>
              <w:numPr>
                <w:ilvl w:val="0"/>
                <w:numId w:val="208"/>
              </w:numPr>
              <w:tabs>
                <w:tab w:val="left" w:pos="826"/>
              </w:tabs>
              <w:suppressAutoHyphens w:val="0"/>
              <w:spacing w:line="240" w:lineRule="auto"/>
              <w:ind w:leftChars="0" w:right="177" w:firstLineChars="0"/>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voluntarily giving worth to a object phenomenon or stimulus</w:t>
            </w:r>
          </w:p>
          <w:p w:rsidR="008348C8" w:rsidRDefault="008348C8" w:rsidP="008348C8">
            <w:pPr>
              <w:spacing w:before="11"/>
              <w:ind w:left="0" w:hanging="2"/>
              <w:rPr>
                <w:rFonts w:ascii="Times New Roman" w:eastAsia="Times New Roman" w:hAnsi="Times New Roman" w:cs="Times New Roman"/>
                <w:sz w:val="23"/>
                <w:szCs w:val="23"/>
              </w:rPr>
            </w:pPr>
          </w:p>
          <w:p w:rsidR="008348C8" w:rsidRDefault="008348C8" w:rsidP="008348C8">
            <w:pPr>
              <w:spacing w:line="256"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w:t>
            </w:r>
          </w:p>
        </w:tc>
        <w:tc>
          <w:tcPr>
            <w:tcW w:w="3934" w:type="dxa"/>
            <w:tcBorders>
              <w:top w:val="single" w:sz="12" w:space="0" w:color="000000"/>
            </w:tcBorders>
          </w:tcPr>
          <w:p w:rsidR="008348C8" w:rsidRDefault="008348C8" w:rsidP="008348C8">
            <w:pPr>
              <w:spacing w:before="8"/>
              <w:ind w:left="0" w:hanging="2"/>
              <w:rPr>
                <w:rFonts w:ascii="Times New Roman" w:eastAsia="Times New Roman" w:hAnsi="Times New Roman" w:cs="Times New Roman"/>
              </w:rPr>
            </w:pPr>
          </w:p>
          <w:p w:rsidR="008348C8" w:rsidRDefault="008348C8" w:rsidP="008348C8">
            <w:pPr>
              <w:ind w:left="0" w:hanging="2"/>
              <w:rPr>
                <w:rFonts w:ascii="Times New Roman" w:eastAsia="Times New Roman" w:hAnsi="Times New Roman" w:cs="Times New Roman"/>
                <w:b/>
              </w:rPr>
            </w:pPr>
            <w:r>
              <w:rPr>
                <w:rFonts w:ascii="Times New Roman" w:eastAsia="Times New Roman" w:hAnsi="Times New Roman" w:cs="Times New Roman"/>
                <w:b/>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4415"/>
          <w:tblHeader/>
        </w:trPr>
        <w:tc>
          <w:tcPr>
            <w:tcW w:w="2720" w:type="dxa"/>
            <w:vMerge/>
          </w:tcPr>
          <w:p w:rsidR="008348C8" w:rsidRDefault="008348C8" w:rsidP="008348C8">
            <w:pPr>
              <w:spacing w:line="276" w:lineRule="auto"/>
              <w:ind w:left="0" w:hanging="2"/>
              <w:rPr>
                <w:rFonts w:ascii="Times New Roman" w:eastAsia="Times New Roman" w:hAnsi="Times New Roman" w:cs="Times New Roman"/>
              </w:rPr>
            </w:pPr>
          </w:p>
        </w:tc>
        <w:tc>
          <w:tcPr>
            <w:tcW w:w="1801" w:type="dxa"/>
            <w:vMerge/>
          </w:tcPr>
          <w:p w:rsidR="008348C8" w:rsidRDefault="008348C8" w:rsidP="008348C8">
            <w:pPr>
              <w:spacing w:line="276" w:lineRule="auto"/>
              <w:ind w:left="0" w:hanging="2"/>
              <w:rPr>
                <w:rFonts w:ascii="Times New Roman" w:eastAsia="Times New Roman" w:hAnsi="Times New Roman" w:cs="Times New Roman"/>
              </w:rPr>
            </w:pPr>
          </w:p>
        </w:tc>
        <w:tc>
          <w:tcPr>
            <w:tcW w:w="113" w:type="dxa"/>
            <w:vMerge/>
          </w:tcPr>
          <w:p w:rsidR="008348C8" w:rsidRDefault="008348C8" w:rsidP="008348C8">
            <w:pPr>
              <w:spacing w:line="276" w:lineRule="auto"/>
              <w:ind w:left="0" w:hanging="2"/>
              <w:rPr>
                <w:rFonts w:ascii="Times New Roman" w:eastAsia="Times New Roman" w:hAnsi="Times New Roman" w:cs="Times New Roman"/>
              </w:rPr>
            </w:pPr>
          </w:p>
        </w:tc>
        <w:tc>
          <w:tcPr>
            <w:tcW w:w="3934" w:type="dxa"/>
            <w:vMerge/>
            <w:tcBorders>
              <w:top w:val="single" w:sz="12" w:space="0" w:color="000000"/>
              <w:bottom w:val="single" w:sz="12" w:space="0" w:color="000000"/>
            </w:tcBorders>
          </w:tcPr>
          <w:p w:rsidR="008348C8" w:rsidRDefault="008348C8" w:rsidP="008348C8">
            <w:pPr>
              <w:spacing w:line="276" w:lineRule="auto"/>
              <w:ind w:left="0" w:hanging="2"/>
              <w:rPr>
                <w:rFonts w:ascii="Times New Roman" w:eastAsia="Times New Roman" w:hAnsi="Times New Roman" w:cs="Times New Roman"/>
              </w:rPr>
            </w:pPr>
          </w:p>
        </w:tc>
        <w:tc>
          <w:tcPr>
            <w:tcW w:w="3934" w:type="dxa"/>
            <w:tcBorders>
              <w:bottom w:val="single" w:sz="12" w:space="0" w:color="000000"/>
            </w:tcBorders>
          </w:tcPr>
          <w:p w:rsidR="008348C8" w:rsidRDefault="008348C8" w:rsidP="008348C8">
            <w:pPr>
              <w:spacing w:before="133"/>
              <w:ind w:left="0" w:hanging="2"/>
              <w:rPr>
                <w:rFonts w:ascii="Times New Roman" w:eastAsia="Times New Roman" w:hAnsi="Times New Roman" w:cs="Times New Roman"/>
                <w:sz w:val="24"/>
                <w:szCs w:val="24"/>
              </w:rPr>
            </w:pPr>
            <w:r>
              <w:rPr>
                <w:rFonts w:ascii="Times New Roman" w:eastAsia="Times New Roman" w:hAnsi="Times New Roman" w:cs="Times New Roman"/>
                <w:b/>
                <w:color w:val="221F1F"/>
                <w:sz w:val="24"/>
                <w:szCs w:val="24"/>
              </w:rPr>
              <w:t xml:space="preserve">Examples: </w:t>
            </w:r>
            <w:r>
              <w:rPr>
                <w:rFonts w:ascii="Times New Roman" w:eastAsia="Times New Roman" w:hAnsi="Times New Roman" w:cs="Times New Roman"/>
                <w:color w:val="221F1F"/>
                <w:sz w:val="24"/>
                <w:szCs w:val="24"/>
              </w:rPr>
              <w:t>Demonstrates belief in the democratic process. Is</w:t>
            </w:r>
          </w:p>
          <w:p w:rsidR="008348C8" w:rsidRDefault="008348C8" w:rsidP="008348C8">
            <w:pPr>
              <w:ind w:left="0" w:right="299"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sensitive towards individual and cultural differences (value diversity). Shows the ability to solve problems. Proposes a plan to</w:t>
            </w:r>
          </w:p>
          <w:p w:rsidR="008348C8" w:rsidRDefault="008348C8" w:rsidP="008348C8">
            <w:pPr>
              <w:ind w:left="0" w:right="86"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social improvement and follows through with commitment. Informs management on matters that one feels strongly about.</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color w:val="221F1F"/>
                <w:sz w:val="24"/>
                <w:szCs w:val="24"/>
              </w:rPr>
              <w:t>Keywords</w:t>
            </w:r>
            <w:r>
              <w:rPr>
                <w:rFonts w:ascii="Times New Roman" w:eastAsia="Times New Roman" w:hAnsi="Times New Roman" w:cs="Times New Roman"/>
                <w:color w:val="221F1F"/>
                <w:sz w:val="24"/>
                <w:szCs w:val="24"/>
              </w:rPr>
              <w:t>: completes, demonstrates, differentiates, explains,</w:t>
            </w:r>
          </w:p>
          <w:p w:rsidR="008348C8" w:rsidRDefault="008348C8" w:rsidP="008348C8">
            <w:pPr>
              <w:spacing w:before="1"/>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follows, forms, initiates, invites, joins, justifies, proposes, reads,</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reports, selects, shares, studies, works.</w:t>
            </w:r>
          </w:p>
        </w:tc>
        <w:tc>
          <w:tcPr>
            <w:tcW w:w="120" w:type="dxa"/>
            <w:tcBorders>
              <w:top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562"/>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0" w:right="536" w:hanging="2"/>
              <w:jc w:val="center"/>
              <w:rPr>
                <w:rFonts w:ascii="Times New Roman" w:eastAsia="Times New Roman" w:hAnsi="Times New Roman" w:cs="Times New Roman"/>
                <w:sz w:val="26"/>
                <w:szCs w:val="26"/>
              </w:rPr>
            </w:pPr>
            <w:r>
              <w:rPr>
                <w:rFonts w:ascii="Times New Roman" w:eastAsia="Times New Roman" w:hAnsi="Times New Roman" w:cs="Times New Roman"/>
                <w:sz w:val="24"/>
                <w:szCs w:val="24"/>
              </w:rPr>
              <w:t>A4</w:t>
            </w: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7"/>
              <w:ind w:left="1" w:hanging="3"/>
              <w:rPr>
                <w:rFonts w:ascii="Times New Roman" w:eastAsia="Times New Roman" w:hAnsi="Times New Roman" w:cs="Times New Roman"/>
                <w:sz w:val="28"/>
                <w:szCs w:val="28"/>
              </w:rPr>
            </w:pPr>
          </w:p>
          <w:p w:rsidR="008348C8" w:rsidRDefault="008348C8" w:rsidP="008348C8">
            <w:pPr>
              <w:ind w:left="0" w:right="536" w:hanging="2"/>
              <w:jc w:val="center"/>
              <w:rPr>
                <w:rFonts w:ascii="Times New Roman" w:eastAsia="Times New Roman" w:hAnsi="Times New Roman" w:cs="Times New Roman"/>
                <w:sz w:val="24"/>
                <w:szCs w:val="24"/>
              </w:rPr>
            </w:pPr>
          </w:p>
        </w:tc>
        <w:tc>
          <w:tcPr>
            <w:tcW w:w="1801" w:type="dxa"/>
            <w:vMerge w:val="restart"/>
          </w:tcPr>
          <w:p w:rsidR="008348C8" w:rsidRDefault="008348C8" w:rsidP="008348C8">
            <w:pPr>
              <w:spacing w:line="265"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113" w:type="dxa"/>
            <w:vMerge w:val="restart"/>
          </w:tcPr>
          <w:p w:rsidR="008348C8" w:rsidRDefault="008348C8" w:rsidP="008348C8">
            <w:pPr>
              <w:ind w:left="0" w:hanging="2"/>
              <w:rPr>
                <w:rFonts w:ascii="Times New Roman" w:eastAsia="Times New Roman" w:hAnsi="Times New Roman" w:cs="Times New Roman"/>
              </w:rPr>
            </w:pPr>
          </w:p>
        </w:tc>
        <w:tc>
          <w:tcPr>
            <w:tcW w:w="3934" w:type="dxa"/>
            <w:vMerge w:val="restart"/>
            <w:tcBorders>
              <w:top w:val="single" w:sz="12" w:space="0" w:color="000000"/>
              <w:bottom w:val="single" w:sz="8" w:space="0" w:color="000000"/>
            </w:tcBorders>
          </w:tcPr>
          <w:p w:rsidR="008348C8" w:rsidRDefault="008348C8" w:rsidP="00E7488F">
            <w:pPr>
              <w:widowControl w:val="0"/>
              <w:numPr>
                <w:ilvl w:val="0"/>
                <w:numId w:val="216"/>
              </w:numPr>
              <w:tabs>
                <w:tab w:val="left" w:pos="826"/>
              </w:tabs>
              <w:suppressAutoHyphens w:val="0"/>
              <w:spacing w:line="240" w:lineRule="auto"/>
              <w:ind w:leftChars="0" w:right="403"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color w:val="221F1F"/>
                <w:sz w:val="24"/>
                <w:szCs w:val="24"/>
              </w:rPr>
              <w:t>Organizes values into priorities by contrasting different values, resolving conflicts between them, and creating an unique value system. The emphasis is on comparing, relating,</w:t>
            </w:r>
          </w:p>
          <w:p w:rsidR="008348C8" w:rsidRDefault="008348C8" w:rsidP="008348C8">
            <w:pP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and synthesizing values</w:t>
            </w:r>
          </w:p>
          <w:p w:rsidR="008348C8" w:rsidRDefault="008348C8" w:rsidP="00E7488F">
            <w:pPr>
              <w:widowControl w:val="0"/>
              <w:numPr>
                <w:ilvl w:val="0"/>
                <w:numId w:val="216"/>
              </w:numPr>
              <w:tabs>
                <w:tab w:val="left" w:pos="826"/>
              </w:tabs>
              <w:suppressAutoHyphens w:val="0"/>
              <w:spacing w:line="240" w:lineRule="auto"/>
              <w:ind w:leftChars="0" w:right="578"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Involves building and internally consistent value system</w:t>
            </w:r>
          </w:p>
        </w:tc>
        <w:tc>
          <w:tcPr>
            <w:tcW w:w="3934" w:type="dxa"/>
            <w:tcBorders>
              <w:top w:val="single" w:sz="12" w:space="0" w:color="000000"/>
            </w:tcBorders>
          </w:tcPr>
          <w:p w:rsidR="008348C8" w:rsidRDefault="008348C8" w:rsidP="008348C8">
            <w:pPr>
              <w:spacing w:before="8"/>
              <w:ind w:left="0" w:hanging="2"/>
              <w:rPr>
                <w:rFonts w:ascii="Times New Roman" w:eastAsia="Times New Roman" w:hAnsi="Times New Roman" w:cs="Times New Roman"/>
              </w:rPr>
            </w:pPr>
          </w:p>
          <w:p w:rsidR="008348C8" w:rsidRDefault="008348C8" w:rsidP="008348C8">
            <w:pPr>
              <w:ind w:left="0" w:hanging="2"/>
              <w:rPr>
                <w:rFonts w:ascii="Times New Roman" w:eastAsia="Times New Roman" w:hAnsi="Times New Roman" w:cs="Times New Roman"/>
                <w:b/>
              </w:rPr>
            </w:pPr>
            <w:r>
              <w:rPr>
                <w:rFonts w:ascii="Times New Roman" w:eastAsia="Times New Roman" w:hAnsi="Times New Roman" w:cs="Times New Roman"/>
                <w:b/>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2750"/>
          <w:tblHeader/>
        </w:trPr>
        <w:tc>
          <w:tcPr>
            <w:tcW w:w="2720" w:type="dxa"/>
            <w:vMerge/>
          </w:tcPr>
          <w:p w:rsidR="008348C8" w:rsidRDefault="008348C8" w:rsidP="008348C8">
            <w:pPr>
              <w:spacing w:line="276" w:lineRule="auto"/>
              <w:ind w:left="0" w:hanging="2"/>
              <w:rPr>
                <w:rFonts w:ascii="Times New Roman" w:eastAsia="Times New Roman" w:hAnsi="Times New Roman" w:cs="Times New Roman"/>
              </w:rPr>
            </w:pPr>
          </w:p>
        </w:tc>
        <w:tc>
          <w:tcPr>
            <w:tcW w:w="1801" w:type="dxa"/>
            <w:vMerge/>
          </w:tcPr>
          <w:p w:rsidR="008348C8" w:rsidRDefault="008348C8" w:rsidP="008348C8">
            <w:pPr>
              <w:spacing w:line="276" w:lineRule="auto"/>
              <w:ind w:left="0" w:hanging="2"/>
              <w:rPr>
                <w:rFonts w:ascii="Times New Roman" w:eastAsia="Times New Roman" w:hAnsi="Times New Roman" w:cs="Times New Roman"/>
              </w:rPr>
            </w:pPr>
          </w:p>
        </w:tc>
        <w:tc>
          <w:tcPr>
            <w:tcW w:w="113" w:type="dxa"/>
            <w:vMerge/>
          </w:tcPr>
          <w:p w:rsidR="008348C8" w:rsidRDefault="008348C8" w:rsidP="008348C8">
            <w:pPr>
              <w:spacing w:line="276" w:lineRule="auto"/>
              <w:ind w:left="0" w:hanging="2"/>
              <w:rPr>
                <w:rFonts w:ascii="Times New Roman" w:eastAsia="Times New Roman" w:hAnsi="Times New Roman" w:cs="Times New Roman"/>
              </w:rPr>
            </w:pPr>
          </w:p>
        </w:tc>
        <w:tc>
          <w:tcPr>
            <w:tcW w:w="3934" w:type="dxa"/>
            <w:vMerge/>
            <w:tcBorders>
              <w:top w:val="single" w:sz="12" w:space="0" w:color="000000"/>
              <w:bottom w:val="single" w:sz="8" w:space="0" w:color="000000"/>
            </w:tcBorders>
          </w:tcPr>
          <w:p w:rsidR="008348C8" w:rsidRDefault="008348C8" w:rsidP="008348C8">
            <w:pPr>
              <w:spacing w:line="276" w:lineRule="auto"/>
              <w:ind w:left="0" w:hanging="2"/>
              <w:rPr>
                <w:rFonts w:ascii="Times New Roman" w:eastAsia="Times New Roman" w:hAnsi="Times New Roman" w:cs="Times New Roman"/>
              </w:rPr>
            </w:pPr>
          </w:p>
        </w:tc>
        <w:tc>
          <w:tcPr>
            <w:tcW w:w="3934" w:type="dxa"/>
            <w:tcBorders>
              <w:bottom w:val="single" w:sz="8" w:space="0" w:color="000000"/>
            </w:tcBorders>
          </w:tcPr>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color w:val="221F1F"/>
                <w:sz w:val="24"/>
                <w:szCs w:val="24"/>
              </w:rPr>
              <w:t>Examples</w:t>
            </w:r>
            <w:r>
              <w:rPr>
                <w:rFonts w:ascii="Times New Roman" w:eastAsia="Times New Roman" w:hAnsi="Times New Roman" w:cs="Times New Roman"/>
                <w:color w:val="221F1F"/>
                <w:sz w:val="24"/>
                <w:szCs w:val="24"/>
              </w:rPr>
              <w:t>: Recognizes the need for balance between freedom and responsible behavior. Accepts responsibility for one’s behavior.</w:t>
            </w:r>
          </w:p>
          <w:p w:rsidR="008348C8" w:rsidRDefault="008348C8" w:rsidP="008348C8">
            <w:pPr>
              <w:ind w:left="0" w:right="856" w:hanging="2"/>
              <w:jc w:val="both"/>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Explains the role of systematic planning in solving</w:t>
            </w:r>
          </w:p>
          <w:p w:rsidR="008348C8" w:rsidRDefault="008348C8" w:rsidP="008348C8">
            <w:pPr>
              <w:ind w:left="0" w:right="795" w:hanging="2"/>
              <w:jc w:val="both"/>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problems. Accepts professional ethical standards. Creates a life plan in harmony with abilities,</w:t>
            </w:r>
          </w:p>
          <w:p w:rsidR="008348C8" w:rsidRDefault="008348C8" w:rsidP="008348C8">
            <w:pPr>
              <w:spacing w:line="252"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interests, and beliefs. Prioritizes time</w:t>
            </w:r>
          </w:p>
        </w:tc>
        <w:tc>
          <w:tcPr>
            <w:tcW w:w="120" w:type="dxa"/>
            <w:tcBorders>
              <w:top w:val="nil"/>
            </w:tcBorders>
          </w:tcPr>
          <w:p w:rsidR="008348C8" w:rsidRDefault="008348C8" w:rsidP="008348C8">
            <w:pPr>
              <w:ind w:left="0" w:hanging="2"/>
              <w:rPr>
                <w:rFonts w:ascii="Times New Roman" w:eastAsia="Times New Roman" w:hAnsi="Times New Roman" w:cs="Times New Roman"/>
              </w:rPr>
            </w:pPr>
          </w:p>
        </w:tc>
      </w:tr>
    </w:tbl>
    <w:p w:rsidR="008348C8" w:rsidRDefault="008348C8" w:rsidP="008348C8">
      <w:pPr>
        <w:ind w:left="0" w:hanging="2"/>
        <w:rPr>
          <w:rFonts w:ascii="Times New Roman" w:eastAsia="Times New Roman" w:hAnsi="Times New Roman" w:cs="Times New Roman"/>
        </w:rPr>
        <w:sectPr w:rsidR="008348C8">
          <w:type w:val="continuous"/>
          <w:pgSz w:w="15840" w:h="12240" w:orient="landscape"/>
          <w:pgMar w:top="1140" w:right="0" w:bottom="280" w:left="80" w:header="720" w:footer="720" w:gutter="0"/>
          <w:cols w:space="720"/>
        </w:sectPr>
      </w:pPr>
    </w:p>
    <w:p w:rsidR="008348C8" w:rsidRDefault="008348C8" w:rsidP="008348C8">
      <w:pPr>
        <w:spacing w:line="276" w:lineRule="auto"/>
        <w:ind w:left="0" w:hanging="2"/>
        <w:rPr>
          <w:rFonts w:ascii="Times New Roman" w:eastAsia="Times New Roman" w:hAnsi="Times New Roman" w:cs="Times New Roman"/>
        </w:rPr>
      </w:pPr>
    </w:p>
    <w:tbl>
      <w:tblPr>
        <w:tblW w:w="12621"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69"/>
        <w:gridCol w:w="1768"/>
        <w:gridCol w:w="236"/>
        <w:gridCol w:w="3856"/>
        <w:gridCol w:w="3856"/>
        <w:gridCol w:w="236"/>
      </w:tblGrid>
      <w:tr w:rsidR="008348C8" w:rsidTr="00522417">
        <w:trPr>
          <w:cantSplit/>
          <w:trHeight w:val="2764"/>
          <w:tblHeader/>
        </w:trPr>
        <w:tc>
          <w:tcPr>
            <w:tcW w:w="2720" w:type="dxa"/>
          </w:tcPr>
          <w:p w:rsidR="008348C8" w:rsidRDefault="008348C8" w:rsidP="008348C8">
            <w:pPr>
              <w:ind w:left="0" w:hanging="2"/>
              <w:rPr>
                <w:rFonts w:ascii="Times New Roman" w:eastAsia="Times New Roman" w:hAnsi="Times New Roman" w:cs="Times New Roman"/>
              </w:rPr>
            </w:pPr>
          </w:p>
        </w:tc>
        <w:tc>
          <w:tcPr>
            <w:tcW w:w="1801" w:type="dxa"/>
          </w:tcPr>
          <w:p w:rsidR="008348C8" w:rsidRDefault="008348C8" w:rsidP="008348C8">
            <w:pPr>
              <w:ind w:left="0" w:hanging="2"/>
              <w:rPr>
                <w:rFonts w:ascii="Times New Roman" w:eastAsia="Times New Roman" w:hAnsi="Times New Roman" w:cs="Times New Roman"/>
              </w:rPr>
            </w:pPr>
          </w:p>
        </w:tc>
        <w:tc>
          <w:tcPr>
            <w:tcW w:w="113" w:type="dxa"/>
          </w:tcPr>
          <w:p w:rsidR="008348C8" w:rsidRDefault="008348C8" w:rsidP="008348C8">
            <w:pPr>
              <w:ind w:left="0" w:hanging="2"/>
              <w:rPr>
                <w:rFonts w:ascii="Times New Roman" w:eastAsia="Times New Roman" w:hAnsi="Times New Roman" w:cs="Times New Roman"/>
              </w:rPr>
            </w:pPr>
          </w:p>
        </w:tc>
        <w:tc>
          <w:tcPr>
            <w:tcW w:w="3934" w:type="dxa"/>
            <w:tcBorders>
              <w:top w:val="single" w:sz="8" w:space="0" w:color="000000"/>
              <w:bottom w:val="single" w:sz="12" w:space="0" w:color="000000"/>
            </w:tcBorders>
          </w:tcPr>
          <w:p w:rsidR="008348C8" w:rsidRDefault="008348C8" w:rsidP="008348C8">
            <w:pPr>
              <w:ind w:left="0" w:hanging="2"/>
              <w:rPr>
                <w:rFonts w:ascii="Times New Roman" w:eastAsia="Times New Roman" w:hAnsi="Times New Roman" w:cs="Times New Roman"/>
              </w:rPr>
            </w:pPr>
          </w:p>
        </w:tc>
        <w:tc>
          <w:tcPr>
            <w:tcW w:w="3934" w:type="dxa"/>
            <w:tcBorders>
              <w:top w:val="single" w:sz="8" w:space="0" w:color="000000"/>
              <w:bottom w:val="single" w:sz="12" w:space="0" w:color="000000"/>
            </w:tcBorders>
          </w:tcPr>
          <w:p w:rsidR="008348C8" w:rsidRDefault="008348C8" w:rsidP="008348C8">
            <w:pPr>
              <w:spacing w:before="4"/>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effectively to meet the needs of the organization, family, and self.</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b/>
                <w:color w:val="221F1F"/>
                <w:sz w:val="24"/>
                <w:szCs w:val="24"/>
              </w:rPr>
              <w:t xml:space="preserve">Keywords: </w:t>
            </w:r>
            <w:r>
              <w:rPr>
                <w:rFonts w:ascii="Times New Roman" w:eastAsia="Times New Roman" w:hAnsi="Times New Roman" w:cs="Times New Roman"/>
                <w:color w:val="221F1F"/>
                <w:sz w:val="24"/>
                <w:szCs w:val="24"/>
              </w:rPr>
              <w:t>adheres, alters, arranges, combines, compares,</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completes, defends, explains, formulates, generalizes, identifies, integrates, modifies, orders, organizes, prepares, relates,</w:t>
            </w:r>
          </w:p>
          <w:p w:rsidR="008348C8" w:rsidRDefault="008348C8" w:rsidP="008348C8">
            <w:pPr>
              <w:ind w:left="0"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synthesizes.</w:t>
            </w:r>
          </w:p>
        </w:tc>
        <w:tc>
          <w:tcPr>
            <w:tcW w:w="120" w:type="dxa"/>
          </w:tcPr>
          <w:p w:rsidR="008348C8" w:rsidRDefault="008348C8" w:rsidP="008348C8">
            <w:pPr>
              <w:ind w:left="0" w:hanging="2"/>
              <w:rPr>
                <w:rFonts w:ascii="Times New Roman" w:eastAsia="Times New Roman" w:hAnsi="Times New Roman" w:cs="Times New Roman"/>
              </w:rPr>
            </w:pPr>
          </w:p>
        </w:tc>
      </w:tr>
      <w:tr w:rsidR="008348C8" w:rsidTr="00522417">
        <w:trPr>
          <w:cantSplit/>
          <w:trHeight w:val="642"/>
          <w:tblHeader/>
        </w:trPr>
        <w:tc>
          <w:tcPr>
            <w:tcW w:w="2720"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181"/>
              <w:ind w:left="0" w:right="536"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A5</w:t>
            </w:r>
          </w:p>
        </w:tc>
        <w:tc>
          <w:tcPr>
            <w:tcW w:w="1801" w:type="dxa"/>
            <w:vMerge w:val="restart"/>
          </w:tcPr>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ind w:left="1" w:hanging="3"/>
              <w:rPr>
                <w:rFonts w:ascii="Times New Roman" w:eastAsia="Times New Roman" w:hAnsi="Times New Roman" w:cs="Times New Roman"/>
                <w:sz w:val="26"/>
                <w:szCs w:val="26"/>
              </w:rPr>
            </w:pPr>
          </w:p>
          <w:p w:rsidR="008348C8" w:rsidRDefault="008348C8" w:rsidP="008348C8">
            <w:pPr>
              <w:spacing w:before="173"/>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Characterization</w:t>
            </w:r>
          </w:p>
        </w:tc>
        <w:tc>
          <w:tcPr>
            <w:tcW w:w="113" w:type="dxa"/>
            <w:vMerge w:val="restart"/>
          </w:tcPr>
          <w:p w:rsidR="008348C8" w:rsidRDefault="008348C8" w:rsidP="008348C8">
            <w:pPr>
              <w:ind w:left="0" w:hanging="2"/>
              <w:rPr>
                <w:rFonts w:ascii="Times New Roman" w:eastAsia="Times New Roman" w:hAnsi="Times New Roman" w:cs="Times New Roman"/>
              </w:rPr>
            </w:pPr>
          </w:p>
        </w:tc>
        <w:tc>
          <w:tcPr>
            <w:tcW w:w="3934" w:type="dxa"/>
            <w:tcBorders>
              <w:top w:val="single" w:sz="12" w:space="0" w:color="000000"/>
            </w:tcBorders>
          </w:tcPr>
          <w:p w:rsidR="008348C8" w:rsidRDefault="008348C8" w:rsidP="008348C8">
            <w:pPr>
              <w:ind w:left="0" w:hanging="2"/>
              <w:rPr>
                <w:rFonts w:ascii="Times New Roman" w:eastAsia="Times New Roman" w:hAnsi="Times New Roman" w:cs="Times New Roman"/>
              </w:rPr>
            </w:pPr>
          </w:p>
        </w:tc>
        <w:tc>
          <w:tcPr>
            <w:tcW w:w="3934" w:type="dxa"/>
            <w:tcBorders>
              <w:top w:val="single" w:sz="12" w:space="0" w:color="000000"/>
            </w:tcBorders>
          </w:tcPr>
          <w:p w:rsidR="008348C8" w:rsidRDefault="008348C8" w:rsidP="008348C8">
            <w:pPr>
              <w:spacing w:before="1"/>
              <w:ind w:left="0" w:hanging="2"/>
              <w:rPr>
                <w:rFonts w:ascii="Times New Roman" w:eastAsia="Times New Roman" w:hAnsi="Times New Roman" w:cs="Times New Roman"/>
                <w:sz w:val="24"/>
                <w:szCs w:val="24"/>
              </w:rPr>
            </w:pPr>
          </w:p>
          <w:p w:rsidR="008348C8" w:rsidRDefault="008348C8" w:rsidP="008348C8">
            <w:pPr>
              <w:ind w:left="0" w:hanging="2"/>
              <w:rPr>
                <w:rFonts w:ascii="Times New Roman" w:eastAsia="Times New Roman" w:hAnsi="Times New Roman" w:cs="Times New Roman"/>
                <w:b/>
              </w:rPr>
            </w:pPr>
            <w:r>
              <w:rPr>
                <w:rFonts w:ascii="Times New Roman" w:eastAsia="Times New Roman" w:hAnsi="Times New Roman" w:cs="Times New Roman"/>
                <w:b/>
              </w:rPr>
              <w:t>Example and Key Words (verbs)</w:t>
            </w:r>
          </w:p>
        </w:tc>
        <w:tc>
          <w:tcPr>
            <w:tcW w:w="120" w:type="dxa"/>
            <w:tcBorders>
              <w:bottom w:val="nil"/>
            </w:tcBorders>
          </w:tcPr>
          <w:p w:rsidR="008348C8" w:rsidRDefault="008348C8" w:rsidP="008348C8">
            <w:pPr>
              <w:ind w:left="0" w:hanging="2"/>
              <w:rPr>
                <w:rFonts w:ascii="Times New Roman" w:eastAsia="Times New Roman" w:hAnsi="Times New Roman" w:cs="Times New Roman"/>
              </w:rPr>
            </w:pPr>
          </w:p>
        </w:tc>
      </w:tr>
      <w:tr w:rsidR="008348C8" w:rsidTr="00522417">
        <w:trPr>
          <w:cantSplit/>
          <w:trHeight w:val="4178"/>
          <w:tblHeader/>
        </w:trPr>
        <w:tc>
          <w:tcPr>
            <w:tcW w:w="2720" w:type="dxa"/>
            <w:vMerge/>
          </w:tcPr>
          <w:p w:rsidR="008348C8" w:rsidRDefault="008348C8" w:rsidP="008348C8">
            <w:pPr>
              <w:spacing w:line="276" w:lineRule="auto"/>
              <w:ind w:left="0" w:hanging="2"/>
              <w:rPr>
                <w:rFonts w:ascii="Times New Roman" w:eastAsia="Times New Roman" w:hAnsi="Times New Roman" w:cs="Times New Roman"/>
              </w:rPr>
            </w:pPr>
          </w:p>
        </w:tc>
        <w:tc>
          <w:tcPr>
            <w:tcW w:w="1801" w:type="dxa"/>
            <w:vMerge/>
          </w:tcPr>
          <w:p w:rsidR="008348C8" w:rsidRDefault="008348C8" w:rsidP="008348C8">
            <w:pPr>
              <w:spacing w:line="276" w:lineRule="auto"/>
              <w:ind w:left="0" w:hanging="2"/>
              <w:rPr>
                <w:rFonts w:ascii="Times New Roman" w:eastAsia="Times New Roman" w:hAnsi="Times New Roman" w:cs="Times New Roman"/>
              </w:rPr>
            </w:pPr>
          </w:p>
        </w:tc>
        <w:tc>
          <w:tcPr>
            <w:tcW w:w="113" w:type="dxa"/>
            <w:vMerge/>
          </w:tcPr>
          <w:p w:rsidR="008348C8" w:rsidRDefault="008348C8" w:rsidP="008348C8">
            <w:pPr>
              <w:spacing w:line="276" w:lineRule="auto"/>
              <w:ind w:left="0" w:hanging="2"/>
              <w:rPr>
                <w:rFonts w:ascii="Times New Roman" w:eastAsia="Times New Roman" w:hAnsi="Times New Roman" w:cs="Times New Roman"/>
              </w:rPr>
            </w:pPr>
          </w:p>
        </w:tc>
        <w:tc>
          <w:tcPr>
            <w:tcW w:w="3934" w:type="dxa"/>
            <w:tcBorders>
              <w:bottom w:val="single" w:sz="8" w:space="0" w:color="000000"/>
            </w:tcBorders>
          </w:tcPr>
          <w:p w:rsidR="008348C8" w:rsidRDefault="008348C8" w:rsidP="00E7488F">
            <w:pPr>
              <w:widowControl w:val="0"/>
              <w:numPr>
                <w:ilvl w:val="0"/>
                <w:numId w:val="206"/>
              </w:numPr>
              <w:tabs>
                <w:tab w:val="left" w:pos="826"/>
              </w:tabs>
              <w:suppressAutoHyphens w:val="0"/>
              <w:spacing w:line="240" w:lineRule="auto"/>
              <w:ind w:leftChars="0" w:right="431"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color w:val="221F1F"/>
                <w:sz w:val="24"/>
                <w:szCs w:val="24"/>
              </w:rPr>
              <w:t>Has a value system that controls their behavior. The behavior is pervasive, consistent, predictable, and most importantly, characteristic of the learner. Instructional</w:t>
            </w:r>
          </w:p>
          <w:p w:rsidR="008348C8" w:rsidRDefault="008348C8" w:rsidP="008348C8">
            <w:pPr>
              <w:ind w:left="0" w:right="172" w:hanging="2"/>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t>objectives are concerned with the student's general patterns of adjustment (personal, social, emotional).</w:t>
            </w:r>
            <w:r>
              <w:rPr>
                <w:rFonts w:ascii="Times New Roman" w:eastAsia="Times New Roman" w:hAnsi="Times New Roman" w:cs="Times New Roman"/>
                <w:sz w:val="24"/>
                <w:szCs w:val="24"/>
              </w:rPr>
              <w:t>!</w:t>
            </w:r>
          </w:p>
          <w:p w:rsidR="008348C8" w:rsidRDefault="008348C8" w:rsidP="00E7488F">
            <w:pPr>
              <w:widowControl w:val="0"/>
              <w:numPr>
                <w:ilvl w:val="0"/>
                <w:numId w:val="206"/>
              </w:numPr>
              <w:tabs>
                <w:tab w:val="left" w:pos="826"/>
              </w:tabs>
              <w:suppressAutoHyphens w:val="0"/>
              <w:spacing w:line="240" w:lineRule="auto"/>
              <w:ind w:leftChars="0" w:right="577" w:firstLineChars="0"/>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sz w:val="24"/>
                <w:szCs w:val="24"/>
              </w:rPr>
              <w:t>Involves building and internally consistent value system</w:t>
            </w:r>
          </w:p>
        </w:tc>
        <w:tc>
          <w:tcPr>
            <w:tcW w:w="3934" w:type="dxa"/>
            <w:tcBorders>
              <w:bottom w:val="single" w:sz="8" w:space="0" w:color="000000"/>
            </w:tcBorders>
          </w:tcPr>
          <w:p w:rsidR="008348C8" w:rsidRDefault="008348C8" w:rsidP="008348C8">
            <w:pPr>
              <w:ind w:left="0" w:right="135" w:hanging="2"/>
              <w:rPr>
                <w:rFonts w:ascii="Times New Roman" w:eastAsia="Times New Roman" w:hAnsi="Times New Roman" w:cs="Times New Roman"/>
              </w:rPr>
            </w:pPr>
            <w:r>
              <w:rPr>
                <w:rFonts w:ascii="Times New Roman" w:eastAsia="Times New Roman" w:hAnsi="Times New Roman" w:cs="Times New Roman"/>
                <w:b/>
                <w:color w:val="221F1F"/>
              </w:rPr>
              <w:t xml:space="preserve">Examples: </w:t>
            </w:r>
            <w:r>
              <w:rPr>
                <w:rFonts w:ascii="Times New Roman" w:eastAsia="Times New Roman" w:hAnsi="Times New Roman" w:cs="Times New Roman"/>
                <w:color w:val="221F1F"/>
              </w:rPr>
              <w:t>Shows self-reliance when working independently. Cooperates in group activities (displays teamwork). Uses an objective approach in problem solving. Displays a professional commitment to ethical practice on a daily basis. Revises judgments and changes behavior in light of new evidence.</w:t>
            </w:r>
          </w:p>
          <w:p w:rsidR="008348C8" w:rsidRDefault="008348C8" w:rsidP="008348C8">
            <w:pPr>
              <w:ind w:left="0" w:hanging="2"/>
              <w:rPr>
                <w:rFonts w:ascii="Times New Roman" w:eastAsia="Times New Roman" w:hAnsi="Times New Roman" w:cs="Times New Roman"/>
              </w:rPr>
            </w:pPr>
            <w:r>
              <w:rPr>
                <w:rFonts w:ascii="Times New Roman" w:eastAsia="Times New Roman" w:hAnsi="Times New Roman" w:cs="Times New Roman"/>
                <w:color w:val="221F1F"/>
              </w:rPr>
              <w:t>Values people for what they are, not how they look.</w:t>
            </w:r>
          </w:p>
          <w:p w:rsidR="008348C8" w:rsidRDefault="008348C8" w:rsidP="008348C8">
            <w:pPr>
              <w:ind w:left="0" w:hanging="2"/>
              <w:rPr>
                <w:rFonts w:ascii="Times New Roman" w:eastAsia="Times New Roman" w:hAnsi="Times New Roman" w:cs="Times New Roman"/>
              </w:rPr>
            </w:pPr>
            <w:r>
              <w:rPr>
                <w:rFonts w:ascii="Times New Roman" w:eastAsia="Times New Roman" w:hAnsi="Times New Roman" w:cs="Times New Roman"/>
                <w:b/>
                <w:color w:val="221F1F"/>
              </w:rPr>
              <w:t xml:space="preserve">Keywords: </w:t>
            </w:r>
            <w:r>
              <w:rPr>
                <w:rFonts w:ascii="Times New Roman" w:eastAsia="Times New Roman" w:hAnsi="Times New Roman" w:cs="Times New Roman"/>
                <w:color w:val="221F1F"/>
              </w:rPr>
              <w:t>acts, discriminates, displays, influences, listens,</w:t>
            </w:r>
          </w:p>
          <w:p w:rsidR="008348C8" w:rsidRDefault="008348C8" w:rsidP="008348C8">
            <w:pPr>
              <w:ind w:left="0" w:hanging="2"/>
              <w:rPr>
                <w:rFonts w:ascii="Times New Roman" w:eastAsia="Times New Roman" w:hAnsi="Times New Roman" w:cs="Times New Roman"/>
              </w:rPr>
            </w:pPr>
            <w:r>
              <w:rPr>
                <w:rFonts w:ascii="Times New Roman" w:eastAsia="Times New Roman" w:hAnsi="Times New Roman" w:cs="Times New Roman"/>
                <w:color w:val="221F1F"/>
              </w:rPr>
              <w:t>modifies, performs, practices, proposes, qualifies, questions,</w:t>
            </w:r>
          </w:p>
          <w:p w:rsidR="008348C8" w:rsidRDefault="008348C8" w:rsidP="008348C8">
            <w:pPr>
              <w:ind w:left="0" w:hanging="2"/>
              <w:rPr>
                <w:rFonts w:ascii="Times New Roman" w:eastAsia="Times New Roman" w:hAnsi="Times New Roman" w:cs="Times New Roman"/>
              </w:rPr>
            </w:pPr>
            <w:r>
              <w:rPr>
                <w:rFonts w:ascii="Times New Roman" w:eastAsia="Times New Roman" w:hAnsi="Times New Roman" w:cs="Times New Roman"/>
                <w:color w:val="221F1F"/>
              </w:rPr>
              <w:t>revises, serves, solves, verifies.</w:t>
            </w:r>
          </w:p>
        </w:tc>
        <w:tc>
          <w:tcPr>
            <w:tcW w:w="120" w:type="dxa"/>
            <w:tcBorders>
              <w:top w:val="nil"/>
            </w:tcBorders>
          </w:tcPr>
          <w:p w:rsidR="008348C8" w:rsidRDefault="008348C8" w:rsidP="008348C8">
            <w:pPr>
              <w:ind w:left="0" w:hanging="2"/>
              <w:rPr>
                <w:rFonts w:ascii="Times New Roman" w:eastAsia="Times New Roman" w:hAnsi="Times New Roman" w:cs="Times New Roman"/>
              </w:rPr>
            </w:pPr>
          </w:p>
        </w:tc>
      </w:tr>
    </w:tbl>
    <w:p w:rsidR="008348C8" w:rsidRDefault="008348C8" w:rsidP="008348C8">
      <w:pPr>
        <w:spacing w:before="11"/>
        <w:ind w:left="0" w:hanging="2"/>
        <w:rPr>
          <w:rFonts w:ascii="Times New Roman" w:eastAsia="Times New Roman" w:hAnsi="Times New Roman" w:cs="Times New Roman"/>
          <w:sz w:val="18"/>
          <w:szCs w:val="18"/>
        </w:rPr>
      </w:pPr>
    </w:p>
    <w:p w:rsidR="008348C8" w:rsidRPr="0007356F" w:rsidRDefault="008348C8" w:rsidP="0007356F">
      <w:pPr>
        <w:spacing w:before="91"/>
        <w:ind w:left="2" w:hanging="4"/>
        <w:rPr>
          <w:rFonts w:ascii="Times New Roman" w:eastAsia="Times New Roman" w:hAnsi="Times New Roman" w:cs="Times New Roman"/>
          <w:b/>
          <w:color w:val="1F497D" w:themeColor="text2"/>
          <w:sz w:val="44"/>
          <w:szCs w:val="44"/>
        </w:rPr>
      </w:pPr>
      <w:r w:rsidRPr="0007356F">
        <w:rPr>
          <w:rFonts w:ascii="Times New Roman" w:eastAsia="Times New Roman" w:hAnsi="Times New Roman" w:cs="Times New Roman"/>
          <w:b/>
          <w:color w:val="1F497D" w:themeColor="text2"/>
          <w:sz w:val="44"/>
          <w:szCs w:val="44"/>
        </w:rPr>
        <w:t>References:</w:t>
      </w:r>
    </w:p>
    <w:p w:rsidR="008348C8" w:rsidRDefault="008348C8" w:rsidP="0007356F">
      <w:pPr>
        <w:spacing w:line="360" w:lineRule="auto"/>
        <w:ind w:left="0" w:right="1047" w:hanging="2"/>
        <w:rPr>
          <w:rFonts w:ascii="Times New Roman" w:eastAsia="Times New Roman" w:hAnsi="Times New Roman" w:cs="Times New Roman"/>
        </w:rPr>
      </w:pPr>
      <w:r>
        <w:rPr>
          <w:rFonts w:ascii="Times New Roman" w:eastAsia="Times New Roman" w:hAnsi="Times New Roman" w:cs="Times New Roman"/>
        </w:rPr>
        <w:t xml:space="preserve">Bloom, B.S. (Ed.). Engelhart, M.D., Furst, E.J., Hill, W.H., Krathwohl, D.R. (1956). </w:t>
      </w:r>
      <w:hyperlink r:id="rId122">
        <w:r>
          <w:rPr>
            <w:rFonts w:ascii="Times New Roman" w:eastAsia="Times New Roman" w:hAnsi="Times New Roman" w:cs="Times New Roman"/>
            <w:i/>
          </w:rPr>
          <w:t xml:space="preserve">Taxonomy of Educational Objectives, Handbook I </w:t>
        </w:r>
      </w:hyperlink>
      <w:r>
        <w:rPr>
          <w:rFonts w:ascii="Times New Roman" w:eastAsia="Times New Roman" w:hAnsi="Times New Roman" w:cs="Times New Roman"/>
          <w:i/>
        </w:rPr>
        <w:t xml:space="preserve">: The Cognitive Domain. </w:t>
      </w:r>
      <w:r>
        <w:rPr>
          <w:rFonts w:ascii="Times New Roman" w:eastAsia="Times New Roman" w:hAnsi="Times New Roman" w:cs="Times New Roman"/>
        </w:rPr>
        <w:t>New York: David McKay Co Inc.</w:t>
      </w:r>
    </w:p>
    <w:p w:rsidR="008348C8" w:rsidRDefault="008348C8" w:rsidP="0007356F">
      <w:pPr>
        <w:spacing w:before="200" w:line="360" w:lineRule="auto"/>
        <w:ind w:left="0" w:hanging="2"/>
        <w:rPr>
          <w:rFonts w:ascii="Times New Roman" w:eastAsia="Times New Roman" w:hAnsi="Times New Roman" w:cs="Times New Roman"/>
        </w:rPr>
        <w:sectPr w:rsidR="008348C8">
          <w:pgSz w:w="15840" w:h="12240" w:orient="landscape"/>
          <w:pgMar w:top="0" w:right="760" w:bottom="0" w:left="280" w:header="720" w:footer="720" w:gutter="0"/>
          <w:cols w:space="720"/>
        </w:sectPr>
      </w:pPr>
      <w:r>
        <w:rPr>
          <w:rFonts w:ascii="Times New Roman" w:eastAsia="Times New Roman" w:hAnsi="Times New Roman" w:cs="Times New Roman"/>
        </w:rPr>
        <w:t>Harvey, P. D. (2019). Domains of  cognition and their assessment. Dialogues  in clinical neuroscience, 21(3), 227.</w:t>
      </w:r>
    </w:p>
    <w:p w:rsidR="00827140" w:rsidRPr="00D87632" w:rsidRDefault="00970768" w:rsidP="00D87632">
      <w:pPr>
        <w:pStyle w:val="Heading1"/>
        <w:rPr>
          <w:rFonts w:ascii="Times New Roman" w:eastAsia="Times New Roman" w:hAnsi="Times New Roman" w:cs="Times New Roman"/>
          <w:sz w:val="6"/>
        </w:rPr>
      </w:pPr>
      <w:bookmarkStart w:id="80" w:name="bookmark=id.2sioyqq" w:colFirst="0" w:colLast="0"/>
      <w:bookmarkEnd w:id="80"/>
      <w:r>
        <w:rPr>
          <w:rFonts w:ascii="Times New Roman" w:eastAsia="Times New Roman" w:hAnsi="Times New Roman" w:cs="Times New Roman"/>
          <w:noProof/>
          <w:sz w:val="6"/>
        </w:rPr>
        <w:lastRenderedPageBreak/>
        <w:pict>
          <v:shape id="_x0000_s1161" type="#_x0000_t202" style="position:absolute;left:0;text-align:left;margin-left:33.15pt;margin-top:-30.4pt;width:600.65pt;height:49.55pt;z-index:252475904" fillcolor="#4f81bd [3204]" strokecolor="#4f81bd [3204]" strokeweight="10pt">
            <v:stroke linestyle="thinThin"/>
            <v:shadow color="#868686"/>
            <v:textbox style="mso-next-textbox:#_x0000_s1161">
              <w:txbxContent>
                <w:p w:rsidR="0064127E" w:rsidRPr="00C84E0D" w:rsidRDefault="0064127E" w:rsidP="00C84E0D">
                  <w:pPr>
                    <w:ind w:left="4" w:hanging="6"/>
                    <w:jc w:val="center"/>
                    <w:rPr>
                      <w:color w:val="FFFFFF" w:themeColor="background1"/>
                      <w:sz w:val="60"/>
                      <w:szCs w:val="60"/>
                    </w:rPr>
                  </w:pPr>
                  <w:r>
                    <w:rPr>
                      <w:rFonts w:ascii="Times New Roman" w:eastAsia="Times New Roman" w:hAnsi="Times New Roman" w:cs="Times New Roman"/>
                      <w:b/>
                      <w:color w:val="FFFFFF" w:themeColor="background1"/>
                      <w:sz w:val="60"/>
                      <w:szCs w:val="60"/>
                    </w:rPr>
                    <w:t xml:space="preserve">5.2 Tools of formative assessment </w:t>
                  </w:r>
                  <w:r w:rsidRPr="00C84E0D">
                    <w:rPr>
                      <w:rFonts w:ascii="Times New Roman" w:eastAsia="Times New Roman" w:hAnsi="Times New Roman" w:cs="Times New Roman"/>
                      <w:b/>
                      <w:color w:val="FFFFFF" w:themeColor="background1"/>
                      <w:sz w:val="60"/>
                      <w:szCs w:val="60"/>
                    </w:rPr>
                    <w:t xml:space="preserve"> </w:t>
                  </w:r>
                </w:p>
              </w:txbxContent>
            </v:textbox>
          </v:shape>
        </w:pict>
      </w:r>
    </w:p>
    <w:p w:rsidR="00313A53" w:rsidRPr="002475A9" w:rsidRDefault="00313A53" w:rsidP="002475A9">
      <w:pPr>
        <w:tabs>
          <w:tab w:val="left" w:pos="2078"/>
          <w:tab w:val="left" w:pos="2080"/>
        </w:tabs>
        <w:rPr>
          <w:rFonts w:ascii="Times New Roman" w:hAnsi="Times New Roman" w:cs="Times New Roman"/>
          <w:sz w:val="8"/>
        </w:rPr>
      </w:pPr>
    </w:p>
    <w:p w:rsidR="00313A53" w:rsidRPr="009073D6" w:rsidRDefault="00313A53" w:rsidP="00DA19FF">
      <w:pPr>
        <w:tabs>
          <w:tab w:val="left" w:pos="2078"/>
          <w:tab w:val="left" w:pos="2080"/>
        </w:tabs>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Assessment drives learning, all tools of formative assessment are a source of learning for the resident. Following methods are used for formative assessment</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A. 360-DEGREE EVALUATION INSTRUMENT-MULTI-SOURCE FEEDBACK (MSF):</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B. Direct observation of practical skills (DOPS) </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C. Mini CEX</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D. OSATS</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E. DOPS</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F. NOTSS</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 xml:space="preserve">G. Long Case LOG BOOK </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H. E Log book</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I. Rotation log book</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J.</w:t>
      </w:r>
      <w:r w:rsidR="00146C80">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Rotation log book</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K. Research Elective log book</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L. Main Log book</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M. Hand on work shops</w:t>
      </w:r>
    </w:p>
    <w:p w:rsidR="00313A53" w:rsidRPr="009073D6" w:rsidRDefault="00313A53" w:rsidP="00DA19FF">
      <w:pPr>
        <w:spacing w:line="360" w:lineRule="auto"/>
        <w:ind w:left="1" w:hanging="3"/>
        <w:rPr>
          <w:rFonts w:ascii="Times New Roman" w:eastAsia="Times New Roman" w:hAnsi="Times New Roman" w:cs="Times New Roman"/>
          <w:sz w:val="28"/>
          <w:szCs w:val="28"/>
        </w:rPr>
      </w:pPr>
      <w:r w:rsidRPr="009073D6">
        <w:rPr>
          <w:rFonts w:ascii="Times New Roman" w:eastAsia="Times New Roman" w:hAnsi="Times New Roman" w:cs="Times New Roman"/>
          <w:sz w:val="28"/>
          <w:szCs w:val="28"/>
        </w:rPr>
        <w:t>N.</w:t>
      </w:r>
      <w:r w:rsidR="00146C80">
        <w:rPr>
          <w:rFonts w:ascii="Times New Roman" w:eastAsia="Times New Roman" w:hAnsi="Times New Roman" w:cs="Times New Roman"/>
          <w:sz w:val="28"/>
          <w:szCs w:val="28"/>
        </w:rPr>
        <w:t xml:space="preserve"> </w:t>
      </w:r>
      <w:r w:rsidRPr="009073D6">
        <w:rPr>
          <w:rFonts w:ascii="Times New Roman" w:eastAsia="Times New Roman" w:hAnsi="Times New Roman" w:cs="Times New Roman"/>
          <w:sz w:val="28"/>
          <w:szCs w:val="28"/>
        </w:rPr>
        <w:t>Monthly MCQ test</w:t>
      </w:r>
    </w:p>
    <w:p w:rsidR="00313A53" w:rsidRDefault="00313A53"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r w:rsidRPr="009073D6">
        <w:rPr>
          <w:rFonts w:ascii="Times New Roman" w:eastAsia="Times New Roman" w:hAnsi="Times New Roman" w:cs="Times New Roman"/>
          <w:b/>
          <w:sz w:val="28"/>
          <w:szCs w:val="28"/>
        </w:rPr>
        <w:t xml:space="preserve">For further details please consult Main log book </w:t>
      </w:r>
    </w:p>
    <w:p w:rsidR="00122537" w:rsidRDefault="00122537"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970768"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pict>
          <v:shape id="_x0000_s1195" type="#_x0000_t202" style="position:absolute;left:0;text-align:left;margin-left:75.4pt;margin-top:-27.4pt;width:565.1pt;height:57.05pt;z-index:252674560" fillcolor="#4f81bd [3204]" strokecolor="#4f81bd [3204]" strokeweight="10pt">
            <v:stroke linestyle="thinThin"/>
            <v:shadow color="#868686"/>
            <v:textbox style="mso-next-textbox:#_x0000_s1195">
              <w:txbxContent>
                <w:p w:rsidR="0064127E" w:rsidRPr="00C84E0D" w:rsidRDefault="0064127E" w:rsidP="00C071AB">
                  <w:pPr>
                    <w:spacing w:line="0" w:lineRule="atLeast"/>
                    <w:ind w:left="4" w:hanging="6"/>
                    <w:jc w:val="center"/>
                    <w:rPr>
                      <w:rFonts w:ascii="Times New Roman" w:eastAsia="Times New Roman" w:hAnsi="Times New Roman" w:cs="Times New Roman"/>
                      <w:b/>
                      <w:color w:val="FFFFFF" w:themeColor="background1"/>
                      <w:sz w:val="60"/>
                      <w:szCs w:val="60"/>
                    </w:rPr>
                  </w:pPr>
                  <w:r>
                    <w:rPr>
                      <w:rFonts w:ascii="Times New Roman" w:eastAsia="Times New Roman" w:hAnsi="Times New Roman" w:cs="Times New Roman"/>
                      <w:b/>
                      <w:color w:val="FFFFFF" w:themeColor="background1"/>
                      <w:sz w:val="60"/>
                      <w:szCs w:val="60"/>
                    </w:rPr>
                    <w:t xml:space="preserve">5.3 </w:t>
                  </w:r>
                  <w:r w:rsidRPr="00C84E0D">
                    <w:rPr>
                      <w:rFonts w:ascii="Times New Roman" w:eastAsia="Times New Roman" w:hAnsi="Times New Roman" w:cs="Times New Roman"/>
                      <w:b/>
                      <w:color w:val="FFFFFF" w:themeColor="background1"/>
                      <w:sz w:val="60"/>
                      <w:szCs w:val="60"/>
                    </w:rPr>
                    <w:t>Continuous Internal Assessments</w:t>
                  </w:r>
                </w:p>
                <w:p w:rsidR="0064127E" w:rsidRDefault="0064127E" w:rsidP="00C071AB">
                  <w:pPr>
                    <w:ind w:left="0" w:hanging="2"/>
                  </w:pPr>
                </w:p>
              </w:txbxContent>
            </v:textbox>
          </v:shape>
        </w:pict>
      </w: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2676608" behindDoc="0" locked="0" layoutInCell="1" allowOverlap="1">
            <wp:simplePos x="0" y="0"/>
            <wp:positionH relativeFrom="column">
              <wp:posOffset>527685</wp:posOffset>
            </wp:positionH>
            <wp:positionV relativeFrom="paragraph">
              <wp:posOffset>106045</wp:posOffset>
            </wp:positionV>
            <wp:extent cx="7898130" cy="4585335"/>
            <wp:effectExtent l="0" t="38100" r="0" b="24765"/>
            <wp:wrapSquare wrapText="bothSides"/>
            <wp:docPr id="19770274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anchor>
        </w:drawing>
      </w:r>
    </w:p>
    <w:p w:rsidR="00C071AB" w:rsidRDefault="00C071AB" w:rsidP="00C071AB">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C071AB" w:rsidRPr="009073D6" w:rsidRDefault="00C071AB" w:rsidP="00313A53">
      <w:pPr>
        <w:tabs>
          <w:tab w:val="left" w:pos="2078"/>
          <w:tab w:val="left" w:pos="2080"/>
        </w:tabs>
        <w:spacing w:before="1" w:line="360" w:lineRule="auto"/>
        <w:ind w:left="1" w:right="718" w:hanging="3"/>
        <w:rPr>
          <w:rFonts w:ascii="Times New Roman" w:eastAsia="Times New Roman" w:hAnsi="Times New Roman" w:cs="Times New Roman"/>
          <w:b/>
          <w:sz w:val="28"/>
          <w:szCs w:val="28"/>
        </w:rPr>
      </w:pPr>
    </w:p>
    <w:p w:rsidR="00313A53" w:rsidRDefault="00970768" w:rsidP="00312905">
      <w:pPr>
        <w:pStyle w:val="Heading3"/>
        <w:tabs>
          <w:tab w:val="left" w:pos="1255"/>
        </w:tabs>
        <w:spacing w:before="1" w:line="360" w:lineRule="auto"/>
        <w:ind w:right="718"/>
        <w:rPr>
          <w:rFonts w:ascii="Times New Roman" w:eastAsia="Times New Roman" w:hAnsi="Times New Roman" w:cs="Times New Roman"/>
          <w:sz w:val="32"/>
          <w:szCs w:val="32"/>
        </w:rPr>
      </w:pPr>
      <w:bookmarkStart w:id="81" w:name="_heading=h.c7svtxor3vsd" w:colFirst="0" w:colLast="0"/>
      <w:bookmarkEnd w:id="81"/>
      <w:r w:rsidRPr="00970768">
        <w:rPr>
          <w:rFonts w:ascii="Times New Roman" w:eastAsia="Times New Roman" w:hAnsi="Times New Roman" w:cs="Times New Roman"/>
          <w:noProof/>
          <w:sz w:val="6"/>
        </w:rPr>
        <w:lastRenderedPageBreak/>
        <w:pict>
          <v:shape id="_x0000_s1194" type="#_x0000_t202" style="position:absolute;left:0;text-align:left;margin-left:17.9pt;margin-top:-25.2pt;width:600.65pt;height:49.55pt;z-index:252673536" fillcolor="#4f81bd [3204]" strokecolor="#4f81bd [3204]" strokeweight="10pt">
            <v:stroke linestyle="thinThin"/>
            <v:shadow color="#868686"/>
            <v:textbox style="mso-next-textbox:#_x0000_s1194">
              <w:txbxContent>
                <w:p w:rsidR="0064127E" w:rsidRPr="00312905" w:rsidRDefault="0064127E" w:rsidP="00312905">
                  <w:pPr>
                    <w:pStyle w:val="Heading3"/>
                    <w:tabs>
                      <w:tab w:val="left" w:pos="1255"/>
                    </w:tabs>
                    <w:spacing w:before="1" w:line="360" w:lineRule="auto"/>
                    <w:ind w:left="4" w:right="718" w:hanging="6"/>
                    <w:jc w:val="center"/>
                    <w:rPr>
                      <w:rFonts w:ascii="Times New Roman" w:eastAsia="Noto Sans Symbols" w:hAnsi="Times New Roman" w:cs="Times New Roman"/>
                      <w:color w:val="FFFFFF" w:themeColor="background1"/>
                      <w:sz w:val="60"/>
                      <w:szCs w:val="60"/>
                    </w:rPr>
                  </w:pPr>
                  <w:r w:rsidRPr="00312905">
                    <w:rPr>
                      <w:rFonts w:ascii="Times New Roman" w:eastAsia="Times New Roman" w:hAnsi="Times New Roman" w:cs="Times New Roman"/>
                      <w:color w:val="FFFFFF" w:themeColor="background1"/>
                      <w:sz w:val="60"/>
                      <w:szCs w:val="60"/>
                    </w:rPr>
                    <w:t>5.4 Tools of Summative Assessment</w:t>
                  </w:r>
                </w:p>
                <w:p w:rsidR="0064127E" w:rsidRPr="00C84E0D" w:rsidRDefault="0064127E" w:rsidP="00C84E0D">
                  <w:pPr>
                    <w:ind w:left="4" w:hanging="6"/>
                    <w:jc w:val="center"/>
                    <w:rPr>
                      <w:color w:val="FFFFFF" w:themeColor="background1"/>
                      <w:sz w:val="60"/>
                      <w:szCs w:val="60"/>
                    </w:rPr>
                  </w:pPr>
                </w:p>
              </w:txbxContent>
            </v:textbox>
          </v:shape>
        </w:pict>
      </w:r>
      <w:r w:rsidR="00312905">
        <w:rPr>
          <w:rFonts w:ascii="Times New Roman" w:eastAsia="Times New Roman" w:hAnsi="Times New Roman" w:cs="Times New Roman"/>
          <w:sz w:val="32"/>
          <w:szCs w:val="32"/>
        </w:rPr>
        <w:t xml:space="preserve"> </w:t>
      </w:r>
    </w:p>
    <w:p w:rsidR="009C5208" w:rsidRDefault="009C5208" w:rsidP="009C5208">
      <w:pPr>
        <w:ind w:left="0" w:hanging="2"/>
      </w:pPr>
    </w:p>
    <w:p w:rsidR="009C5208" w:rsidRDefault="009C5208" w:rsidP="009C5208">
      <w:pPr>
        <w:ind w:left="0" w:hanging="2"/>
      </w:pPr>
    </w:p>
    <w:p w:rsidR="009C5208" w:rsidRPr="009C5208" w:rsidRDefault="009C5208" w:rsidP="009C5208">
      <w:pPr>
        <w:ind w:left="0" w:hanging="2"/>
      </w:pPr>
    </w:p>
    <w:p w:rsidR="00312905" w:rsidRPr="00312905" w:rsidRDefault="00312905" w:rsidP="00312905">
      <w:pPr>
        <w:ind w:left="0" w:hanging="2"/>
      </w:pPr>
    </w:p>
    <w:p w:rsidR="00137A90" w:rsidRDefault="00137A90" w:rsidP="00137A90">
      <w:pPr>
        <w:suppressAutoHyphens w:val="0"/>
        <w:spacing w:line="480" w:lineRule="auto"/>
        <w:ind w:leftChars="0" w:left="360" w:firstLineChars="0" w:firstLine="0"/>
        <w:textDirection w:val="lrTb"/>
        <w:textAlignment w:val="auto"/>
        <w:outlineLvl w:val="9"/>
        <w:rPr>
          <w:rFonts w:ascii="Times New Roman" w:eastAsia="Times New Roman" w:hAnsi="Times New Roman" w:cs="Times New Roman"/>
          <w:sz w:val="28"/>
          <w:szCs w:val="28"/>
        </w:rPr>
      </w:pPr>
      <w:r w:rsidRPr="00137A90">
        <w:rPr>
          <w:rFonts w:ascii="Times New Roman" w:eastAsia="Times New Roman" w:hAnsi="Times New Roman" w:cs="Times New Roman"/>
          <w:noProof/>
          <w:sz w:val="28"/>
          <w:szCs w:val="28"/>
        </w:rPr>
        <w:drawing>
          <wp:inline distT="0" distB="0" distL="0" distR="0">
            <wp:extent cx="7652575" cy="4067033"/>
            <wp:effectExtent l="19050" t="0" r="24575" b="0"/>
            <wp:docPr id="1977027484" name="Diagram 19770274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E73EDC" w:rsidRDefault="00E73EDC" w:rsidP="005E4734">
      <w:pPr>
        <w:spacing w:line="480" w:lineRule="auto"/>
        <w:ind w:left="0" w:hanging="2"/>
        <w:jc w:val="both"/>
        <w:rPr>
          <w:rFonts w:ascii="Times New Roman" w:eastAsia="Times New Roman" w:hAnsi="Times New Roman" w:cs="Times New Roman"/>
        </w:rPr>
      </w:pPr>
    </w:p>
    <w:p w:rsidR="00D426D0" w:rsidRPr="009073D6" w:rsidRDefault="00D426D0" w:rsidP="005E4734">
      <w:pPr>
        <w:spacing w:line="480" w:lineRule="auto"/>
        <w:ind w:left="0" w:hanging="2"/>
        <w:jc w:val="both"/>
        <w:rPr>
          <w:rFonts w:ascii="Times New Roman" w:eastAsia="Times New Roman" w:hAnsi="Times New Roman" w:cs="Times New Roman"/>
        </w:rPr>
      </w:pPr>
    </w:p>
    <w:p w:rsidR="00545307" w:rsidRPr="009073D6" w:rsidRDefault="00970768" w:rsidP="002C3691">
      <w:pPr>
        <w:ind w:left="1" w:hanging="3"/>
        <w:jc w:val="center"/>
        <w:rPr>
          <w:rFonts w:ascii="Times New Roman" w:eastAsia="Times New Roman" w:hAnsi="Times New Roman" w:cs="Times New Roman"/>
          <w:color w:val="4F81BD" w:themeColor="accent1"/>
          <w:sz w:val="40"/>
          <w:szCs w:val="40"/>
        </w:rPr>
      </w:pPr>
      <w:r w:rsidRPr="00970768">
        <w:rPr>
          <w:rFonts w:ascii="Times New Roman" w:eastAsia="Times New Roman" w:hAnsi="Times New Roman" w:cs="Times New Roman"/>
          <w:noProof/>
          <w:sz w:val="28"/>
          <w:szCs w:val="28"/>
        </w:rPr>
        <w:lastRenderedPageBreak/>
        <w:pict>
          <v:shape id="_x0000_s1192" type="#_x0000_t202" style="position:absolute;left:0;text-align:left;margin-left:36.5pt;margin-top:-14.65pt;width:626.95pt;height:57.75pt;z-index:252671488" fillcolor="#4f81bd [3204]" strokecolor="#4f81bd [3204]" strokeweight="10pt">
            <v:stroke linestyle="thinThin"/>
            <v:shadow color="#868686"/>
            <v:textbox style="mso-next-textbox:#_x0000_s1192">
              <w:txbxContent>
                <w:p w:rsidR="0064127E" w:rsidRPr="00C84E0D" w:rsidRDefault="0064127E" w:rsidP="00545307">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 5.5 Assessment schedule of all clinical years </w:t>
                  </w:r>
                </w:p>
                <w:p w:rsidR="0064127E" w:rsidRPr="000D3EB0" w:rsidRDefault="0064127E" w:rsidP="00545307">
                  <w:pPr>
                    <w:ind w:left="0" w:hanging="2"/>
                    <w:rPr>
                      <w:sz w:val="18"/>
                    </w:rPr>
                  </w:pPr>
                </w:p>
              </w:txbxContent>
            </v:textbox>
          </v:shape>
        </w:pict>
      </w:r>
    </w:p>
    <w:p w:rsidR="00545307" w:rsidRPr="009073D6" w:rsidRDefault="00545307" w:rsidP="002C3691">
      <w:pPr>
        <w:ind w:left="0" w:hanging="2"/>
        <w:rPr>
          <w:rFonts w:ascii="Times New Roman" w:eastAsia="Times New Roman" w:hAnsi="Times New Roman" w:cs="Times New Roman"/>
        </w:rPr>
      </w:pPr>
      <w:r w:rsidRPr="009073D6">
        <w:rPr>
          <w:rFonts w:ascii="Times New Roman" w:hAnsi="Times New Roman" w:cs="Times New Roman"/>
          <w:noProof/>
        </w:rPr>
        <w:drawing>
          <wp:anchor distT="0" distB="0" distL="0" distR="0" simplePos="0" relativeHeight="251608576" behindDoc="1" locked="0" layoutInCell="1" allowOverlap="1">
            <wp:simplePos x="0" y="0"/>
            <wp:positionH relativeFrom="column">
              <wp:posOffset>0</wp:posOffset>
            </wp:positionH>
            <wp:positionV relativeFrom="paragraph">
              <wp:posOffset>431800</wp:posOffset>
            </wp:positionV>
            <wp:extent cx="22225" cy="4992370"/>
            <wp:effectExtent l="0" t="0" r="0" b="0"/>
            <wp:wrapNone/>
            <wp:docPr id="161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1"/>
                    <a:srcRect/>
                    <a:stretch>
                      <a:fillRect/>
                    </a:stretch>
                  </pic:blipFill>
                  <pic:spPr>
                    <a:xfrm>
                      <a:off x="0" y="0"/>
                      <a:ext cx="22225" cy="499237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609600" behindDoc="1" locked="0" layoutInCell="1" allowOverlap="1">
            <wp:simplePos x="0" y="0"/>
            <wp:positionH relativeFrom="column">
              <wp:posOffset>9690100</wp:posOffset>
            </wp:positionH>
            <wp:positionV relativeFrom="paragraph">
              <wp:posOffset>431800</wp:posOffset>
            </wp:positionV>
            <wp:extent cx="22225" cy="4992370"/>
            <wp:effectExtent l="0" t="0" r="0" b="0"/>
            <wp:wrapNone/>
            <wp:docPr id="161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2"/>
                    <a:srcRect/>
                    <a:stretch>
                      <a:fillRect/>
                    </a:stretch>
                  </pic:blipFill>
                  <pic:spPr>
                    <a:xfrm>
                      <a:off x="0" y="0"/>
                      <a:ext cx="22225" cy="4992370"/>
                    </a:xfrm>
                    <a:prstGeom prst="rect">
                      <a:avLst/>
                    </a:prstGeom>
                    <a:ln/>
                  </pic:spPr>
                </pic:pic>
              </a:graphicData>
            </a:graphic>
          </wp:anchor>
        </w:drawing>
      </w:r>
    </w:p>
    <w:p w:rsidR="00545307" w:rsidRPr="009073D6" w:rsidRDefault="00545307" w:rsidP="00C87D7F">
      <w:pPr>
        <w:ind w:left="0" w:hanging="2"/>
        <w:rPr>
          <w:rFonts w:ascii="Times New Roman" w:eastAsia="Times New Roman" w:hAnsi="Times New Roman" w:cs="Times New Roman"/>
        </w:rPr>
      </w:pPr>
    </w:p>
    <w:p w:rsidR="00545307" w:rsidRPr="00535B41" w:rsidRDefault="00545307" w:rsidP="00535B41">
      <w:pPr>
        <w:rPr>
          <w:rFonts w:ascii="Times New Roman" w:eastAsia="Times New Roman" w:hAnsi="Times New Roman" w:cs="Times New Roman"/>
          <w:sz w:val="10"/>
        </w:rPr>
      </w:pPr>
    </w:p>
    <w:p w:rsidR="00545307" w:rsidRPr="00535B41" w:rsidRDefault="00545307" w:rsidP="00535B41">
      <w:pPr>
        <w:rPr>
          <w:rFonts w:ascii="Times New Roman" w:eastAsia="Times New Roman" w:hAnsi="Times New Roman" w:cs="Times New Roman"/>
          <w:sz w:val="10"/>
        </w:rPr>
      </w:pPr>
    </w:p>
    <w:p w:rsidR="00545307" w:rsidRPr="009073D6" w:rsidRDefault="00545307" w:rsidP="00545307">
      <w:pPr>
        <w:ind w:left="0" w:hanging="2"/>
        <w:rPr>
          <w:rFonts w:ascii="Times New Roman" w:eastAsia="Times New Roman" w:hAnsi="Times New Roman" w:cs="Times New Roman"/>
        </w:rPr>
      </w:pPr>
    </w:p>
    <w:tbl>
      <w:tblPr>
        <w:tblStyle w:val="affff6"/>
        <w:tblW w:w="13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68"/>
        <w:gridCol w:w="6741"/>
      </w:tblGrid>
      <w:tr w:rsidR="00545307" w:rsidRPr="009073D6" w:rsidTr="00C87D7F">
        <w:trPr>
          <w:trHeight w:val="251"/>
        </w:trPr>
        <w:tc>
          <w:tcPr>
            <w:tcW w:w="7068" w:type="dxa"/>
            <w:shd w:val="clear" w:color="auto" w:fill="1F497D" w:themeFill="text2"/>
          </w:tcPr>
          <w:p w:rsidR="00545307" w:rsidRPr="009073D6" w:rsidRDefault="00545307" w:rsidP="00545307">
            <w:pPr>
              <w:ind w:left="1" w:hanging="3"/>
              <w:jc w:val="center"/>
              <w:rPr>
                <w:rFonts w:ascii="Times New Roman" w:eastAsia="Times New Roman" w:hAnsi="Times New Roman" w:cs="Times New Roman"/>
                <w:b/>
                <w:color w:val="FFFFFF" w:themeColor="background1"/>
                <w:sz w:val="32"/>
                <w:szCs w:val="20"/>
              </w:rPr>
            </w:pPr>
            <w:r w:rsidRPr="009073D6">
              <w:rPr>
                <w:rFonts w:ascii="Times New Roman" w:eastAsia="Times New Roman" w:hAnsi="Times New Roman" w:cs="Times New Roman"/>
                <w:b/>
                <w:color w:val="FFFFFF" w:themeColor="background1"/>
                <w:sz w:val="32"/>
                <w:szCs w:val="20"/>
              </w:rPr>
              <w:t>1st  Year Assessment  (End of 1</w:t>
            </w:r>
            <w:r w:rsidRPr="009073D6">
              <w:rPr>
                <w:rFonts w:ascii="Times New Roman" w:eastAsia="Times New Roman" w:hAnsi="Times New Roman" w:cs="Times New Roman"/>
                <w:b/>
                <w:color w:val="FFFFFF" w:themeColor="background1"/>
                <w:sz w:val="32"/>
                <w:szCs w:val="20"/>
                <w:vertAlign w:val="superscript"/>
              </w:rPr>
              <w:t>st</w:t>
            </w:r>
            <w:r w:rsidRPr="009073D6">
              <w:rPr>
                <w:rFonts w:ascii="Times New Roman" w:eastAsia="Times New Roman" w:hAnsi="Times New Roman" w:cs="Times New Roman"/>
                <w:b/>
                <w:color w:val="FFFFFF" w:themeColor="background1"/>
                <w:sz w:val="32"/>
                <w:szCs w:val="20"/>
              </w:rPr>
              <w:t xml:space="preserve"> Year)</w:t>
            </w:r>
          </w:p>
          <w:p w:rsidR="00545307" w:rsidRPr="009073D6" w:rsidRDefault="00545307" w:rsidP="00545307">
            <w:pPr>
              <w:ind w:left="1" w:hanging="3"/>
              <w:rPr>
                <w:rFonts w:ascii="Times New Roman" w:eastAsia="Times New Roman" w:hAnsi="Times New Roman" w:cs="Times New Roman"/>
                <w:sz w:val="32"/>
                <w:szCs w:val="20"/>
              </w:rPr>
            </w:pPr>
          </w:p>
        </w:tc>
        <w:tc>
          <w:tcPr>
            <w:tcW w:w="6741" w:type="dxa"/>
            <w:shd w:val="clear" w:color="auto" w:fill="D773D2"/>
          </w:tcPr>
          <w:p w:rsidR="00545307" w:rsidRPr="009073D6" w:rsidRDefault="00545307" w:rsidP="00545307">
            <w:pPr>
              <w:ind w:left="1" w:hanging="3"/>
              <w:jc w:val="center"/>
              <w:rPr>
                <w:rFonts w:ascii="Times New Roman" w:eastAsia="Times New Roman" w:hAnsi="Times New Roman" w:cs="Times New Roman"/>
                <w:color w:val="FFFFFF" w:themeColor="background1"/>
                <w:sz w:val="32"/>
                <w:szCs w:val="20"/>
              </w:rPr>
            </w:pPr>
            <w:r w:rsidRPr="009073D6">
              <w:rPr>
                <w:rFonts w:ascii="Times New Roman" w:eastAsia="Times New Roman" w:hAnsi="Times New Roman" w:cs="Times New Roman"/>
                <w:b/>
                <w:color w:val="FFFFFF" w:themeColor="background1"/>
                <w:sz w:val="32"/>
                <w:szCs w:val="20"/>
              </w:rPr>
              <w:t>Final  Assessment (End Of 2</w:t>
            </w:r>
            <w:r w:rsidRPr="009073D6">
              <w:rPr>
                <w:rFonts w:ascii="Times New Roman" w:eastAsia="Times New Roman" w:hAnsi="Times New Roman" w:cs="Times New Roman"/>
                <w:b/>
                <w:color w:val="FFFFFF" w:themeColor="background1"/>
                <w:sz w:val="32"/>
                <w:szCs w:val="20"/>
                <w:vertAlign w:val="superscript"/>
              </w:rPr>
              <w:t>nd</w:t>
            </w:r>
            <w:r w:rsidRPr="009073D6">
              <w:rPr>
                <w:rFonts w:ascii="Times New Roman" w:eastAsia="Times New Roman" w:hAnsi="Times New Roman" w:cs="Times New Roman"/>
                <w:b/>
                <w:color w:val="FFFFFF" w:themeColor="background1"/>
                <w:sz w:val="32"/>
                <w:szCs w:val="20"/>
              </w:rPr>
              <w:t xml:space="preserve"> Year)</w:t>
            </w:r>
          </w:p>
        </w:tc>
      </w:tr>
      <w:tr w:rsidR="00545307" w:rsidRPr="009073D6" w:rsidTr="00C87D7F">
        <w:trPr>
          <w:trHeight w:val="373"/>
        </w:trPr>
        <w:tc>
          <w:tcPr>
            <w:tcW w:w="7068" w:type="dxa"/>
            <w:shd w:val="clear" w:color="auto" w:fill="8DB3E2" w:themeFill="text2" w:themeFillTint="66"/>
          </w:tcPr>
          <w:p w:rsidR="00545307" w:rsidRPr="009073D6" w:rsidRDefault="00545307" w:rsidP="00545307">
            <w:pPr>
              <w:ind w:left="1" w:hanging="3"/>
              <w:jc w:val="center"/>
              <w:rPr>
                <w:rFonts w:ascii="Times New Roman" w:eastAsia="Times New Roman" w:hAnsi="Times New Roman" w:cs="Times New Roman"/>
                <w:sz w:val="32"/>
                <w:szCs w:val="20"/>
              </w:rPr>
            </w:pPr>
            <w:r w:rsidRPr="009073D6">
              <w:rPr>
                <w:rFonts w:ascii="Times New Roman" w:eastAsia="Times New Roman" w:hAnsi="Times New Roman" w:cs="Times New Roman"/>
                <w:b/>
                <w:sz w:val="32"/>
                <w:szCs w:val="20"/>
              </w:rPr>
              <w:t>Formative Assessment</w:t>
            </w:r>
          </w:p>
        </w:tc>
        <w:tc>
          <w:tcPr>
            <w:tcW w:w="6741" w:type="dxa"/>
            <w:shd w:val="clear" w:color="auto" w:fill="FFC9FF"/>
          </w:tcPr>
          <w:p w:rsidR="00545307" w:rsidRPr="009073D6" w:rsidRDefault="00545307" w:rsidP="00545307">
            <w:pPr>
              <w:ind w:left="1" w:hanging="3"/>
              <w:jc w:val="center"/>
              <w:rPr>
                <w:rFonts w:ascii="Times New Roman" w:eastAsia="Times New Roman" w:hAnsi="Times New Roman" w:cs="Times New Roman"/>
                <w:sz w:val="32"/>
                <w:szCs w:val="20"/>
              </w:rPr>
            </w:pPr>
            <w:r w:rsidRPr="009073D6">
              <w:rPr>
                <w:rFonts w:ascii="Times New Roman" w:eastAsia="Times New Roman" w:hAnsi="Times New Roman" w:cs="Times New Roman"/>
                <w:b/>
                <w:sz w:val="32"/>
                <w:szCs w:val="20"/>
              </w:rPr>
              <w:t>Formative Assessment</w:t>
            </w:r>
          </w:p>
        </w:tc>
      </w:tr>
      <w:tr w:rsidR="00545307" w:rsidRPr="009073D6" w:rsidTr="00C87D7F">
        <w:trPr>
          <w:trHeight w:val="562"/>
        </w:trPr>
        <w:tc>
          <w:tcPr>
            <w:tcW w:w="7068" w:type="dxa"/>
          </w:tcPr>
          <w:p w:rsidR="00545307" w:rsidRPr="009073D6" w:rsidRDefault="00545307" w:rsidP="00545307">
            <w:pPr>
              <w:ind w:left="1" w:hanging="3"/>
              <w:rPr>
                <w:rFonts w:ascii="Times New Roman" w:eastAsia="Times New Roman" w:hAnsi="Times New Roman" w:cs="Times New Roman"/>
                <w:bCs/>
                <w:color w:val="000000" w:themeColor="text1"/>
                <w:sz w:val="32"/>
                <w:szCs w:val="20"/>
              </w:rPr>
            </w:pPr>
            <w:r w:rsidRPr="009073D6">
              <w:rPr>
                <w:rFonts w:ascii="Times New Roman" w:eastAsia="Times New Roman" w:hAnsi="Times New Roman" w:cs="Times New Roman"/>
                <w:b/>
                <w:color w:val="000000" w:themeColor="text1"/>
                <w:sz w:val="32"/>
                <w:szCs w:val="20"/>
              </w:rPr>
              <w:t>Log Book</w:t>
            </w:r>
          </w:p>
          <w:p w:rsidR="00545307" w:rsidRPr="009073D6" w:rsidRDefault="00545307" w:rsidP="00545307">
            <w:pPr>
              <w:ind w:left="0" w:hanging="2"/>
              <w:rPr>
                <w:rFonts w:ascii="Times New Roman" w:eastAsia="Times New Roman" w:hAnsi="Times New Roman" w:cs="Times New Roman"/>
                <w:bCs/>
                <w:color w:val="000000" w:themeColor="text1"/>
              </w:rPr>
            </w:pPr>
            <w:r w:rsidRPr="009073D6">
              <w:rPr>
                <w:rFonts w:ascii="Times New Roman" w:eastAsia="Times New Roman" w:hAnsi="Times New Roman" w:cs="Times New Roman"/>
                <w:bCs/>
              </w:rPr>
              <w:t>Obstetrics 04, Gynaecology 04</w:t>
            </w:r>
          </w:p>
        </w:tc>
        <w:tc>
          <w:tcPr>
            <w:tcW w:w="6741"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 xml:space="preserve">Log Book </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Obstetrics 04, Gynaecology 03</w:t>
            </w:r>
          </w:p>
        </w:tc>
      </w:tr>
      <w:tr w:rsidR="00545307" w:rsidRPr="009073D6" w:rsidTr="00C87D7F">
        <w:trPr>
          <w:trHeight w:val="598"/>
        </w:trPr>
        <w:tc>
          <w:tcPr>
            <w:tcW w:w="7068"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WPBA</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Multisource feedback, 360º  performa</w:t>
            </w:r>
          </w:p>
        </w:tc>
        <w:tc>
          <w:tcPr>
            <w:tcW w:w="6741"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WPBA</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Multisource feedback, 360º  performa</w:t>
            </w:r>
          </w:p>
        </w:tc>
      </w:tr>
      <w:tr w:rsidR="00545307" w:rsidRPr="009073D6" w:rsidTr="00C87D7F">
        <w:trPr>
          <w:trHeight w:val="526"/>
        </w:trPr>
        <w:tc>
          <w:tcPr>
            <w:tcW w:w="7068"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DOPS</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(Obstetrics 04, Gynae 03)</w:t>
            </w:r>
          </w:p>
        </w:tc>
        <w:tc>
          <w:tcPr>
            <w:tcW w:w="6741"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DOPS</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(Obstetrics 04, Gynae 03)</w:t>
            </w:r>
          </w:p>
        </w:tc>
      </w:tr>
      <w:tr w:rsidR="00545307" w:rsidRPr="009073D6" w:rsidTr="00C87D7F">
        <w:trPr>
          <w:trHeight w:val="242"/>
        </w:trPr>
        <w:tc>
          <w:tcPr>
            <w:tcW w:w="7068"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MiniCEX</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1</w:t>
            </w:r>
            <w:r w:rsidRPr="009073D6">
              <w:rPr>
                <w:rFonts w:ascii="Times New Roman" w:eastAsia="Times New Roman" w:hAnsi="Times New Roman" w:cs="Times New Roman"/>
                <w:bCs/>
                <w:vertAlign w:val="superscript"/>
              </w:rPr>
              <w:t>st</w:t>
            </w:r>
            <w:r w:rsidRPr="009073D6">
              <w:rPr>
                <w:rFonts w:ascii="Times New Roman" w:eastAsia="Times New Roman" w:hAnsi="Times New Roman" w:cs="Times New Roman"/>
                <w:bCs/>
              </w:rPr>
              <w:t xml:space="preserve"> semester – 4</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2</w:t>
            </w:r>
            <w:r w:rsidRPr="009073D6">
              <w:rPr>
                <w:rFonts w:ascii="Times New Roman" w:eastAsia="Times New Roman" w:hAnsi="Times New Roman" w:cs="Times New Roman"/>
                <w:bCs/>
                <w:vertAlign w:val="superscript"/>
              </w:rPr>
              <w:t>nd</w:t>
            </w:r>
            <w:r w:rsidRPr="009073D6">
              <w:rPr>
                <w:rFonts w:ascii="Times New Roman" w:eastAsia="Times New Roman" w:hAnsi="Times New Roman" w:cs="Times New Roman"/>
                <w:bCs/>
              </w:rPr>
              <w:t xml:space="preserve"> semester - 3</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3</w:t>
            </w:r>
            <w:r w:rsidRPr="009073D6">
              <w:rPr>
                <w:rFonts w:ascii="Times New Roman" w:eastAsia="Times New Roman" w:hAnsi="Times New Roman" w:cs="Times New Roman"/>
                <w:bCs/>
                <w:vertAlign w:val="superscript"/>
              </w:rPr>
              <w:t>rd</w:t>
            </w:r>
            <w:r w:rsidRPr="009073D6">
              <w:rPr>
                <w:rFonts w:ascii="Times New Roman" w:eastAsia="Times New Roman" w:hAnsi="Times New Roman" w:cs="Times New Roman"/>
                <w:bCs/>
              </w:rPr>
              <w:t xml:space="preserve"> semester - 4</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4</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 xml:space="preserve"> semester – 3</w:t>
            </w:r>
          </w:p>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(detail is in main log book)</w:t>
            </w:r>
          </w:p>
        </w:tc>
        <w:tc>
          <w:tcPr>
            <w:tcW w:w="6741"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MiniCEX</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5</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 xml:space="preserve"> semester – 3</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6</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 xml:space="preserve"> semester - 3</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7</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semester - 3</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8</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semester – 4</w:t>
            </w:r>
          </w:p>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 xml:space="preserve"> (detail is in main log book)</w:t>
            </w:r>
          </w:p>
        </w:tc>
      </w:tr>
      <w:tr w:rsidR="00545307" w:rsidRPr="009073D6" w:rsidTr="00C87D7F">
        <w:trPr>
          <w:trHeight w:val="242"/>
        </w:trPr>
        <w:tc>
          <w:tcPr>
            <w:tcW w:w="7068"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OSATS</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1</w:t>
            </w:r>
            <w:r w:rsidRPr="009073D6">
              <w:rPr>
                <w:rFonts w:ascii="Times New Roman" w:eastAsia="Times New Roman" w:hAnsi="Times New Roman" w:cs="Times New Roman"/>
                <w:bCs/>
                <w:vertAlign w:val="superscript"/>
              </w:rPr>
              <w:t>st</w:t>
            </w:r>
            <w:r w:rsidRPr="009073D6">
              <w:rPr>
                <w:rFonts w:ascii="Times New Roman" w:eastAsia="Times New Roman" w:hAnsi="Times New Roman" w:cs="Times New Roman"/>
                <w:bCs/>
              </w:rPr>
              <w:t xml:space="preserve"> semester – 6</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2</w:t>
            </w:r>
            <w:r w:rsidRPr="009073D6">
              <w:rPr>
                <w:rFonts w:ascii="Times New Roman" w:eastAsia="Times New Roman" w:hAnsi="Times New Roman" w:cs="Times New Roman"/>
                <w:bCs/>
                <w:vertAlign w:val="superscript"/>
              </w:rPr>
              <w:t>nd</w:t>
            </w:r>
            <w:r w:rsidRPr="009073D6">
              <w:rPr>
                <w:rFonts w:ascii="Times New Roman" w:eastAsia="Times New Roman" w:hAnsi="Times New Roman" w:cs="Times New Roman"/>
                <w:bCs/>
              </w:rPr>
              <w:t xml:space="preserve"> semester -4</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3</w:t>
            </w:r>
            <w:r w:rsidRPr="009073D6">
              <w:rPr>
                <w:rFonts w:ascii="Times New Roman" w:eastAsia="Times New Roman" w:hAnsi="Times New Roman" w:cs="Times New Roman"/>
                <w:bCs/>
                <w:vertAlign w:val="superscript"/>
              </w:rPr>
              <w:t>rd</w:t>
            </w:r>
            <w:r w:rsidRPr="009073D6">
              <w:rPr>
                <w:rFonts w:ascii="Times New Roman" w:eastAsia="Times New Roman" w:hAnsi="Times New Roman" w:cs="Times New Roman"/>
                <w:bCs/>
              </w:rPr>
              <w:t xml:space="preserve"> semester - 5</w:t>
            </w:r>
          </w:p>
          <w:p w:rsidR="00545307" w:rsidRPr="009073D6" w:rsidRDefault="00545307" w:rsidP="00545307">
            <w:pPr>
              <w:ind w:left="0" w:hanging="2"/>
              <w:rPr>
                <w:rFonts w:ascii="Times New Roman" w:eastAsia="Times New Roman" w:hAnsi="Times New Roman" w:cs="Times New Roman"/>
                <w:bCs/>
                <w:sz w:val="32"/>
                <w:szCs w:val="20"/>
              </w:rPr>
            </w:pPr>
            <w:r w:rsidRPr="009073D6">
              <w:rPr>
                <w:rFonts w:ascii="Times New Roman" w:eastAsia="Times New Roman" w:hAnsi="Times New Roman" w:cs="Times New Roman"/>
                <w:bCs/>
              </w:rPr>
              <w:t>4</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 xml:space="preserve"> semester – 5</w:t>
            </w:r>
          </w:p>
        </w:tc>
        <w:tc>
          <w:tcPr>
            <w:tcW w:w="6741" w:type="dxa"/>
          </w:tcPr>
          <w:p w:rsidR="00545307" w:rsidRPr="009073D6" w:rsidRDefault="00545307" w:rsidP="00545307">
            <w:pPr>
              <w:ind w:left="1" w:hanging="3"/>
              <w:rPr>
                <w:rFonts w:ascii="Times New Roman" w:eastAsia="Times New Roman" w:hAnsi="Times New Roman" w:cs="Times New Roman"/>
                <w:bCs/>
                <w:sz w:val="32"/>
                <w:szCs w:val="20"/>
              </w:rPr>
            </w:pPr>
            <w:r w:rsidRPr="009073D6">
              <w:rPr>
                <w:rFonts w:ascii="Times New Roman" w:eastAsia="Times New Roman" w:hAnsi="Times New Roman" w:cs="Times New Roman"/>
                <w:bCs/>
                <w:sz w:val="32"/>
                <w:szCs w:val="20"/>
              </w:rPr>
              <w:t xml:space="preserve">OSATS </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5</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 xml:space="preserve"> semester – 5</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6</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 xml:space="preserve"> semester - 5</w:t>
            </w:r>
          </w:p>
          <w:p w:rsidR="00545307" w:rsidRPr="009073D6" w:rsidRDefault="00545307" w:rsidP="00545307">
            <w:pPr>
              <w:ind w:left="0" w:hanging="2"/>
              <w:rPr>
                <w:rFonts w:ascii="Times New Roman" w:eastAsia="Times New Roman" w:hAnsi="Times New Roman" w:cs="Times New Roman"/>
                <w:bCs/>
              </w:rPr>
            </w:pPr>
            <w:r w:rsidRPr="009073D6">
              <w:rPr>
                <w:rFonts w:ascii="Times New Roman" w:eastAsia="Times New Roman" w:hAnsi="Times New Roman" w:cs="Times New Roman"/>
                <w:bCs/>
              </w:rPr>
              <w:t>7</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semester - 5</w:t>
            </w:r>
          </w:p>
          <w:p w:rsidR="00545307" w:rsidRPr="009073D6" w:rsidRDefault="00545307" w:rsidP="00545307">
            <w:pPr>
              <w:ind w:left="0" w:hanging="2"/>
              <w:rPr>
                <w:rFonts w:ascii="Times New Roman" w:eastAsia="Times New Roman" w:hAnsi="Times New Roman" w:cs="Times New Roman"/>
                <w:bCs/>
                <w:sz w:val="32"/>
                <w:szCs w:val="20"/>
              </w:rPr>
            </w:pPr>
            <w:r w:rsidRPr="009073D6">
              <w:rPr>
                <w:rFonts w:ascii="Times New Roman" w:eastAsia="Times New Roman" w:hAnsi="Times New Roman" w:cs="Times New Roman"/>
                <w:bCs/>
              </w:rPr>
              <w:t>8</w:t>
            </w:r>
            <w:r w:rsidRPr="009073D6">
              <w:rPr>
                <w:rFonts w:ascii="Times New Roman" w:eastAsia="Times New Roman" w:hAnsi="Times New Roman" w:cs="Times New Roman"/>
                <w:bCs/>
                <w:vertAlign w:val="superscript"/>
              </w:rPr>
              <w:t>th</w:t>
            </w:r>
            <w:r w:rsidRPr="009073D6">
              <w:rPr>
                <w:rFonts w:ascii="Times New Roman" w:eastAsia="Times New Roman" w:hAnsi="Times New Roman" w:cs="Times New Roman"/>
                <w:bCs/>
              </w:rPr>
              <w:t>semester – 5</w:t>
            </w:r>
          </w:p>
        </w:tc>
      </w:tr>
      <w:tr w:rsidR="00545307" w:rsidRPr="009073D6" w:rsidTr="00C87D7F">
        <w:trPr>
          <w:trHeight w:val="328"/>
        </w:trPr>
        <w:tc>
          <w:tcPr>
            <w:tcW w:w="7068" w:type="dxa"/>
          </w:tcPr>
          <w:p w:rsidR="00545307" w:rsidRPr="009073D6" w:rsidRDefault="00545307" w:rsidP="00545307">
            <w:pPr>
              <w:ind w:left="1" w:hanging="3"/>
              <w:rPr>
                <w:rFonts w:ascii="Times New Roman" w:eastAsia="Times New Roman" w:hAnsi="Times New Roman" w:cs="Times New Roman"/>
                <w:sz w:val="32"/>
                <w:szCs w:val="20"/>
              </w:rPr>
            </w:pPr>
            <w:r w:rsidRPr="009073D6">
              <w:rPr>
                <w:rFonts w:ascii="Times New Roman" w:hAnsi="Times New Roman" w:cs="Times New Roman"/>
                <w:b/>
                <w:sz w:val="32"/>
                <w:szCs w:val="20"/>
              </w:rPr>
              <w:t>NOTSS  (Non Technical Skills For Surgeons)</w:t>
            </w:r>
          </w:p>
        </w:tc>
        <w:tc>
          <w:tcPr>
            <w:tcW w:w="6741" w:type="dxa"/>
          </w:tcPr>
          <w:p w:rsidR="00545307" w:rsidRPr="009073D6" w:rsidRDefault="00545307" w:rsidP="00545307">
            <w:pPr>
              <w:ind w:left="1" w:hanging="3"/>
              <w:rPr>
                <w:rFonts w:ascii="Times New Roman" w:eastAsia="Times New Roman" w:hAnsi="Times New Roman" w:cs="Times New Roman"/>
                <w:sz w:val="32"/>
                <w:szCs w:val="20"/>
              </w:rPr>
            </w:pPr>
            <w:r w:rsidRPr="009073D6">
              <w:rPr>
                <w:rFonts w:ascii="Times New Roman" w:hAnsi="Times New Roman" w:cs="Times New Roman"/>
                <w:b/>
                <w:sz w:val="32"/>
                <w:szCs w:val="20"/>
              </w:rPr>
              <w:t>NOTSS  (Non Technical Skills For Surgeons)</w:t>
            </w:r>
          </w:p>
        </w:tc>
      </w:tr>
      <w:tr w:rsidR="00C87D7F" w:rsidRPr="009073D6" w:rsidTr="00C87D7F">
        <w:trPr>
          <w:trHeight w:val="328"/>
        </w:trPr>
        <w:tc>
          <w:tcPr>
            <w:tcW w:w="7068" w:type="dxa"/>
          </w:tcPr>
          <w:p w:rsidR="00C87D7F" w:rsidRDefault="00C87D7F" w:rsidP="00545307">
            <w:pPr>
              <w:ind w:left="1" w:hanging="3"/>
              <w:rPr>
                <w:rFonts w:ascii="Times New Roman" w:hAnsi="Times New Roman" w:cs="Times New Roman"/>
                <w:b/>
                <w:sz w:val="32"/>
              </w:rPr>
            </w:pPr>
          </w:p>
          <w:p w:rsidR="00C87D7F" w:rsidRPr="009073D6" w:rsidRDefault="00C87D7F" w:rsidP="00545307">
            <w:pPr>
              <w:ind w:left="1" w:hanging="3"/>
              <w:rPr>
                <w:rFonts w:ascii="Times New Roman" w:hAnsi="Times New Roman" w:cs="Times New Roman"/>
                <w:b/>
                <w:sz w:val="32"/>
              </w:rPr>
            </w:pPr>
          </w:p>
        </w:tc>
        <w:tc>
          <w:tcPr>
            <w:tcW w:w="6741" w:type="dxa"/>
          </w:tcPr>
          <w:p w:rsidR="00C87D7F" w:rsidRPr="009073D6" w:rsidRDefault="00C87D7F" w:rsidP="00545307">
            <w:pPr>
              <w:ind w:left="1" w:hanging="3"/>
              <w:rPr>
                <w:rFonts w:ascii="Times New Roman" w:hAnsi="Times New Roman" w:cs="Times New Roman"/>
                <w:b/>
                <w:sz w:val="32"/>
              </w:rPr>
            </w:pPr>
          </w:p>
        </w:tc>
      </w:tr>
      <w:tr w:rsidR="00545307" w:rsidRPr="009073D6" w:rsidTr="00C87D7F">
        <w:trPr>
          <w:trHeight w:val="1075"/>
        </w:trPr>
        <w:tc>
          <w:tcPr>
            <w:tcW w:w="7068" w:type="dxa"/>
            <w:shd w:val="clear" w:color="auto" w:fill="1F497D" w:themeFill="text2"/>
          </w:tcPr>
          <w:p w:rsidR="00545307" w:rsidRPr="009073D6" w:rsidRDefault="00545307" w:rsidP="00545307">
            <w:pPr>
              <w:ind w:left="1" w:hanging="3"/>
              <w:jc w:val="center"/>
              <w:rPr>
                <w:rFonts w:ascii="Times New Roman" w:hAnsi="Times New Roman" w:cs="Times New Roman"/>
                <w:b/>
                <w:color w:val="FFFFFF" w:themeColor="background1"/>
                <w:sz w:val="32"/>
                <w:szCs w:val="32"/>
              </w:rPr>
            </w:pPr>
          </w:p>
          <w:p w:rsidR="00545307" w:rsidRPr="009073D6" w:rsidRDefault="00545307" w:rsidP="00545307">
            <w:pPr>
              <w:ind w:left="1" w:hanging="3"/>
              <w:jc w:val="center"/>
              <w:rPr>
                <w:rFonts w:ascii="Times New Roman" w:hAnsi="Times New Roman" w:cs="Times New Roman"/>
                <w:b/>
                <w:color w:val="FFFFFF" w:themeColor="background1"/>
                <w:sz w:val="32"/>
                <w:szCs w:val="32"/>
              </w:rPr>
            </w:pPr>
            <w:r w:rsidRPr="009073D6">
              <w:rPr>
                <w:rFonts w:ascii="Times New Roman" w:hAnsi="Times New Roman" w:cs="Times New Roman"/>
                <w:b/>
                <w:color w:val="FFFFFF" w:themeColor="background1"/>
                <w:sz w:val="32"/>
                <w:szCs w:val="32"/>
              </w:rPr>
              <w:t>End of YEAR 1 University Exam</w:t>
            </w:r>
          </w:p>
          <w:p w:rsidR="00545307" w:rsidRPr="009073D6" w:rsidRDefault="00545307" w:rsidP="00545307">
            <w:pPr>
              <w:ind w:left="1" w:hanging="3"/>
              <w:rPr>
                <w:rFonts w:ascii="Times New Roman" w:hAnsi="Times New Roman" w:cs="Times New Roman"/>
                <w:b/>
                <w:color w:val="000000" w:themeColor="text1"/>
                <w:sz w:val="32"/>
                <w:szCs w:val="32"/>
              </w:rPr>
            </w:pPr>
          </w:p>
        </w:tc>
        <w:tc>
          <w:tcPr>
            <w:tcW w:w="6741" w:type="dxa"/>
            <w:tcBorders>
              <w:bottom w:val="single" w:sz="4" w:space="0" w:color="auto"/>
            </w:tcBorders>
            <w:shd w:val="clear" w:color="auto" w:fill="D773D2"/>
          </w:tcPr>
          <w:p w:rsidR="00545307" w:rsidRPr="009073D6" w:rsidRDefault="00545307" w:rsidP="00545307">
            <w:pPr>
              <w:shd w:val="clear" w:color="auto" w:fill="D773D2"/>
              <w:ind w:left="1" w:hanging="3"/>
              <w:jc w:val="center"/>
              <w:rPr>
                <w:rFonts w:ascii="Times New Roman" w:hAnsi="Times New Roman" w:cs="Times New Roman"/>
                <w:b/>
                <w:color w:val="000000" w:themeColor="text1"/>
                <w:sz w:val="32"/>
                <w:szCs w:val="32"/>
              </w:rPr>
            </w:pPr>
          </w:p>
          <w:p w:rsidR="00545307" w:rsidRPr="009073D6" w:rsidRDefault="00545307" w:rsidP="00545307">
            <w:pPr>
              <w:shd w:val="clear" w:color="auto" w:fill="D773D2"/>
              <w:ind w:left="1" w:hanging="3"/>
              <w:jc w:val="center"/>
              <w:rPr>
                <w:rFonts w:ascii="Times New Roman" w:hAnsi="Times New Roman" w:cs="Times New Roman"/>
                <w:b/>
                <w:color w:val="000000" w:themeColor="text1"/>
                <w:sz w:val="32"/>
                <w:szCs w:val="32"/>
              </w:rPr>
            </w:pPr>
            <w:r w:rsidRPr="009073D6">
              <w:rPr>
                <w:rFonts w:ascii="Times New Roman" w:hAnsi="Times New Roman" w:cs="Times New Roman"/>
                <w:b/>
                <w:color w:val="000000" w:themeColor="text1"/>
                <w:sz w:val="32"/>
                <w:szCs w:val="32"/>
              </w:rPr>
              <w:t>End of YEAR 2 University Exam</w:t>
            </w:r>
          </w:p>
          <w:p w:rsidR="00545307" w:rsidRPr="009073D6" w:rsidRDefault="00545307" w:rsidP="00545307">
            <w:pPr>
              <w:ind w:left="1" w:hanging="3"/>
              <w:jc w:val="center"/>
              <w:rPr>
                <w:rFonts w:ascii="Times New Roman" w:hAnsi="Times New Roman" w:cs="Times New Roman"/>
                <w:b/>
                <w:color w:val="000000" w:themeColor="text1"/>
                <w:sz w:val="32"/>
                <w:szCs w:val="32"/>
              </w:rPr>
            </w:pPr>
          </w:p>
          <w:p w:rsidR="00545307" w:rsidRPr="009073D6" w:rsidRDefault="00545307" w:rsidP="00545307">
            <w:pPr>
              <w:ind w:left="1" w:hanging="3"/>
              <w:rPr>
                <w:rFonts w:ascii="Times New Roman" w:hAnsi="Times New Roman" w:cs="Times New Roman"/>
                <w:b/>
                <w:color w:val="000000" w:themeColor="text1"/>
                <w:sz w:val="32"/>
                <w:szCs w:val="32"/>
              </w:rPr>
            </w:pPr>
          </w:p>
        </w:tc>
      </w:tr>
      <w:tr w:rsidR="00545307" w:rsidRPr="009073D6" w:rsidTr="00C87D7F">
        <w:trPr>
          <w:trHeight w:val="3464"/>
        </w:trPr>
        <w:tc>
          <w:tcPr>
            <w:tcW w:w="7068" w:type="dxa"/>
          </w:tcPr>
          <w:p w:rsidR="00545307" w:rsidRPr="009073D6" w:rsidRDefault="00545307" w:rsidP="00545307">
            <w:pPr>
              <w:ind w:left="1" w:hanging="3"/>
              <w:rPr>
                <w:rFonts w:ascii="Times New Roman" w:hAnsi="Times New Roman" w:cs="Times New Roman"/>
                <w:b/>
                <w:color w:val="000000" w:themeColor="text1"/>
                <w:sz w:val="32"/>
                <w:szCs w:val="32"/>
              </w:rPr>
            </w:pPr>
          </w:p>
          <w:p w:rsidR="00545307" w:rsidRPr="009073D6" w:rsidRDefault="00545307" w:rsidP="00545307">
            <w:pPr>
              <w:spacing w:line="360" w:lineRule="auto"/>
              <w:ind w:left="0" w:hanging="2"/>
              <w:rPr>
                <w:rFonts w:ascii="Times New Roman" w:hAnsi="Times New Roman" w:cs="Times New Roman"/>
                <w:b/>
                <w:color w:val="000000" w:themeColor="text1"/>
              </w:rPr>
            </w:pPr>
            <w:r w:rsidRPr="009073D6">
              <w:rPr>
                <w:rFonts w:ascii="Times New Roman" w:hAnsi="Times New Roman" w:cs="Times New Roman"/>
                <w:b/>
                <w:color w:val="000000" w:themeColor="text1"/>
              </w:rPr>
              <w:t xml:space="preserve">Total marks = 350 </w:t>
            </w:r>
          </w:p>
          <w:p w:rsidR="00545307" w:rsidRPr="009073D6" w:rsidRDefault="00545307" w:rsidP="00E7488F">
            <w:pPr>
              <w:pStyle w:val="ListParagraph"/>
              <w:numPr>
                <w:ilvl w:val="0"/>
                <w:numId w:val="61"/>
              </w:numPr>
              <w:spacing w:line="360" w:lineRule="auto"/>
              <w:ind w:leftChars="0" w:firstLineChars="0"/>
              <w:rPr>
                <w:rFonts w:ascii="Times New Roman" w:hAnsi="Times New Roman" w:cs="Times New Roman"/>
                <w:color w:val="000000" w:themeColor="text1"/>
              </w:rPr>
            </w:pPr>
            <w:r w:rsidRPr="009073D6">
              <w:rPr>
                <w:rFonts w:ascii="Times New Roman" w:hAnsi="Times New Roman" w:cs="Times New Roman"/>
                <w:color w:val="000000" w:themeColor="text1"/>
              </w:rPr>
              <w:t>Written/MCQs  = 20</w:t>
            </w:r>
            <w:r w:rsidR="00CD3273">
              <w:rPr>
                <w:rFonts w:ascii="Times New Roman" w:hAnsi="Times New Roman" w:cs="Times New Roman"/>
                <w:color w:val="000000" w:themeColor="text1"/>
              </w:rPr>
              <w:t>0</w:t>
            </w:r>
          </w:p>
          <w:p w:rsidR="00545307" w:rsidRPr="009073D6" w:rsidRDefault="00545307" w:rsidP="00E7488F">
            <w:pPr>
              <w:pStyle w:val="ListParagraph"/>
              <w:numPr>
                <w:ilvl w:val="0"/>
                <w:numId w:val="61"/>
              </w:numPr>
              <w:spacing w:line="360" w:lineRule="auto"/>
              <w:ind w:leftChars="0" w:firstLineChars="0"/>
              <w:rPr>
                <w:rFonts w:ascii="Times New Roman" w:hAnsi="Times New Roman" w:cs="Times New Roman"/>
                <w:color w:val="000000" w:themeColor="text1"/>
              </w:rPr>
            </w:pPr>
            <w:r w:rsidRPr="009073D6">
              <w:rPr>
                <w:rFonts w:ascii="Times New Roman" w:hAnsi="Times New Roman" w:cs="Times New Roman"/>
                <w:color w:val="000000" w:themeColor="text1"/>
              </w:rPr>
              <w:t>Clinical / OSCE = 150</w:t>
            </w:r>
          </w:p>
          <w:p w:rsidR="00545307" w:rsidRPr="009073D6" w:rsidRDefault="00545307" w:rsidP="00545307">
            <w:pPr>
              <w:spacing w:line="360" w:lineRule="auto"/>
              <w:ind w:left="0" w:hanging="2"/>
              <w:rPr>
                <w:rFonts w:ascii="Times New Roman" w:hAnsi="Times New Roman" w:cs="Times New Roman"/>
                <w:b/>
                <w:color w:val="000000" w:themeColor="text1"/>
              </w:rPr>
            </w:pPr>
          </w:p>
          <w:p w:rsidR="00545307" w:rsidRPr="009073D6" w:rsidRDefault="00545307" w:rsidP="00545307">
            <w:pPr>
              <w:spacing w:line="360" w:lineRule="auto"/>
              <w:ind w:left="0" w:hanging="2"/>
              <w:rPr>
                <w:rFonts w:ascii="Times New Roman" w:hAnsi="Times New Roman" w:cs="Times New Roman"/>
                <w:b/>
                <w:color w:val="000000" w:themeColor="text1"/>
              </w:rPr>
            </w:pPr>
            <w:r w:rsidRPr="009073D6">
              <w:rPr>
                <w:rFonts w:ascii="Times New Roman" w:hAnsi="Times New Roman" w:cs="Times New Roman"/>
                <w:b/>
                <w:color w:val="000000" w:themeColor="text1"/>
              </w:rPr>
              <w:t>Written/MCQs = 200 marks</w:t>
            </w:r>
          </w:p>
          <w:p w:rsidR="00545307" w:rsidRPr="009073D6" w:rsidRDefault="00545307" w:rsidP="00E7488F">
            <w:pPr>
              <w:pStyle w:val="ListParagraph"/>
              <w:numPr>
                <w:ilvl w:val="0"/>
                <w:numId w:val="49"/>
              </w:numPr>
              <w:spacing w:line="360" w:lineRule="auto"/>
              <w:ind w:leftChars="0" w:firstLineChars="0"/>
              <w:rPr>
                <w:rFonts w:ascii="Times New Roman" w:eastAsia="Times New Roman" w:hAnsi="Times New Roman" w:cs="Times New Roman"/>
                <w:color w:val="000000" w:themeColor="text1"/>
              </w:rPr>
            </w:pPr>
            <w:r w:rsidRPr="009073D6">
              <w:rPr>
                <w:rFonts w:ascii="Times New Roman" w:eastAsia="Times New Roman" w:hAnsi="Times New Roman" w:cs="Times New Roman"/>
                <w:color w:val="000000" w:themeColor="text1"/>
              </w:rPr>
              <w:t>Paper 1   100 MCQs (100 marks)</w:t>
            </w:r>
          </w:p>
          <w:p w:rsidR="00545307" w:rsidRPr="009073D6" w:rsidRDefault="00545307" w:rsidP="00E7488F">
            <w:pPr>
              <w:pStyle w:val="ListParagraph"/>
              <w:numPr>
                <w:ilvl w:val="0"/>
                <w:numId w:val="49"/>
              </w:numPr>
              <w:spacing w:line="360" w:lineRule="auto"/>
              <w:ind w:leftChars="0" w:firstLineChars="0"/>
              <w:rPr>
                <w:rFonts w:ascii="Times New Roman" w:eastAsia="Times New Roman" w:hAnsi="Times New Roman" w:cs="Times New Roman"/>
                <w:color w:val="000000" w:themeColor="text1"/>
              </w:rPr>
            </w:pPr>
            <w:r w:rsidRPr="009073D6">
              <w:rPr>
                <w:rFonts w:ascii="Times New Roman" w:eastAsia="Times New Roman" w:hAnsi="Times New Roman" w:cs="Times New Roman"/>
                <w:color w:val="000000" w:themeColor="text1"/>
              </w:rPr>
              <w:t>Paper 2   100 MCQs (100 marks)</w:t>
            </w:r>
          </w:p>
          <w:p w:rsidR="00545307" w:rsidRPr="009073D6" w:rsidRDefault="00545307" w:rsidP="00545307">
            <w:pPr>
              <w:pStyle w:val="ListParagraph"/>
              <w:spacing w:line="360" w:lineRule="auto"/>
              <w:ind w:leftChars="0" w:left="718" w:firstLineChars="0" w:firstLine="0"/>
              <w:rPr>
                <w:rFonts w:ascii="Times New Roman" w:eastAsia="Times New Roman" w:hAnsi="Times New Roman" w:cs="Times New Roman"/>
                <w:b/>
                <w:color w:val="000000" w:themeColor="text1"/>
              </w:rPr>
            </w:pPr>
          </w:p>
          <w:p w:rsidR="007A4AD1" w:rsidRDefault="007A4AD1" w:rsidP="00545307">
            <w:pPr>
              <w:spacing w:line="360" w:lineRule="auto"/>
              <w:ind w:left="0" w:hanging="2"/>
              <w:rPr>
                <w:rFonts w:ascii="Times New Roman" w:eastAsia="Times New Roman" w:hAnsi="Times New Roman" w:cs="Times New Roman"/>
                <w:b/>
                <w:color w:val="000000" w:themeColor="text1"/>
              </w:rPr>
            </w:pPr>
          </w:p>
          <w:p w:rsidR="00FB706D" w:rsidRDefault="00FB706D" w:rsidP="00545307">
            <w:pPr>
              <w:spacing w:line="360" w:lineRule="auto"/>
              <w:ind w:left="0" w:hanging="2"/>
              <w:rPr>
                <w:rFonts w:ascii="Times New Roman" w:eastAsia="Times New Roman" w:hAnsi="Times New Roman" w:cs="Times New Roman"/>
                <w:b/>
                <w:color w:val="000000" w:themeColor="text1"/>
              </w:rPr>
            </w:pPr>
          </w:p>
          <w:p w:rsidR="00545307" w:rsidRDefault="00545307" w:rsidP="00545307">
            <w:pPr>
              <w:spacing w:line="360" w:lineRule="auto"/>
              <w:ind w:left="0" w:hanging="2"/>
              <w:rPr>
                <w:rFonts w:ascii="Times New Roman" w:eastAsia="Times New Roman" w:hAnsi="Times New Roman" w:cs="Times New Roman"/>
                <w:b/>
                <w:color w:val="000000" w:themeColor="text1"/>
              </w:rPr>
            </w:pPr>
            <w:r w:rsidRPr="009073D6">
              <w:rPr>
                <w:rFonts w:ascii="Times New Roman" w:eastAsia="Times New Roman" w:hAnsi="Times New Roman" w:cs="Times New Roman"/>
                <w:b/>
                <w:color w:val="000000" w:themeColor="text1"/>
              </w:rPr>
              <w:t xml:space="preserve">Clinical/ OSCE = 150 Marks </w:t>
            </w:r>
          </w:p>
          <w:p w:rsidR="00545307" w:rsidRPr="009073D6" w:rsidRDefault="00545307" w:rsidP="00545307">
            <w:pPr>
              <w:spacing w:line="360" w:lineRule="auto"/>
              <w:ind w:left="0" w:hanging="2"/>
              <w:rPr>
                <w:rFonts w:ascii="Times New Roman" w:eastAsia="Times New Roman" w:hAnsi="Times New Roman" w:cs="Times New Roman"/>
                <w:color w:val="000000" w:themeColor="text1"/>
              </w:rPr>
            </w:pPr>
            <w:r w:rsidRPr="009073D6">
              <w:rPr>
                <w:rFonts w:ascii="Times New Roman" w:eastAsia="Times New Roman" w:hAnsi="Times New Roman" w:cs="Times New Roman"/>
                <w:color w:val="000000" w:themeColor="text1"/>
              </w:rPr>
              <w:t xml:space="preserve">OSCE 15 stations  (150 marks) </w:t>
            </w:r>
          </w:p>
          <w:p w:rsidR="00545307" w:rsidRPr="009073D6" w:rsidRDefault="00545307" w:rsidP="00545307">
            <w:pPr>
              <w:spacing w:line="360" w:lineRule="auto"/>
              <w:ind w:left="0" w:hanging="2"/>
              <w:rPr>
                <w:rFonts w:ascii="Times New Roman" w:eastAsia="Times New Roman" w:hAnsi="Times New Roman" w:cs="Times New Roman"/>
              </w:rPr>
            </w:pPr>
            <w:r w:rsidRPr="009073D6">
              <w:rPr>
                <w:rFonts w:ascii="Times New Roman" w:eastAsia="Times New Roman" w:hAnsi="Times New Roman" w:cs="Times New Roman"/>
                <w:color w:val="000000" w:themeColor="text1"/>
              </w:rPr>
              <w:t>All interactive stations, time allocated 5 mints per station</w:t>
            </w:r>
          </w:p>
        </w:tc>
        <w:tc>
          <w:tcPr>
            <w:tcW w:w="6741" w:type="dxa"/>
          </w:tcPr>
          <w:p w:rsidR="00545307" w:rsidRPr="009073D6" w:rsidRDefault="00545307" w:rsidP="00545307">
            <w:pPr>
              <w:spacing w:line="360" w:lineRule="auto"/>
              <w:ind w:left="0" w:hanging="2"/>
              <w:rPr>
                <w:rFonts w:ascii="Times New Roman" w:hAnsi="Times New Roman" w:cs="Times New Roman"/>
                <w:b/>
                <w:color w:val="000000" w:themeColor="text1"/>
                <w:sz w:val="20"/>
                <w:szCs w:val="20"/>
              </w:rPr>
            </w:pPr>
          </w:p>
          <w:p w:rsidR="00545307" w:rsidRPr="009073D6" w:rsidRDefault="00545307" w:rsidP="00545307">
            <w:pPr>
              <w:spacing w:line="360" w:lineRule="auto"/>
              <w:ind w:leftChars="0" w:left="2" w:hanging="2"/>
              <w:rPr>
                <w:rFonts w:ascii="Times New Roman" w:hAnsi="Times New Roman" w:cs="Times New Roman"/>
                <w:b/>
                <w:color w:val="000000" w:themeColor="text1"/>
              </w:rPr>
            </w:pPr>
            <w:r w:rsidRPr="009073D6">
              <w:rPr>
                <w:rFonts w:ascii="Times New Roman" w:hAnsi="Times New Roman" w:cs="Times New Roman"/>
                <w:b/>
                <w:color w:val="000000" w:themeColor="text1"/>
              </w:rPr>
              <w:t xml:space="preserve">Total marks = </w:t>
            </w:r>
            <w:r w:rsidR="00993136">
              <w:rPr>
                <w:rFonts w:ascii="Times New Roman" w:hAnsi="Times New Roman" w:cs="Times New Roman"/>
                <w:b/>
                <w:color w:val="000000" w:themeColor="text1"/>
              </w:rPr>
              <w:t>800</w:t>
            </w:r>
          </w:p>
          <w:p w:rsidR="00545307" w:rsidRPr="009073D6" w:rsidRDefault="00545307" w:rsidP="00E7488F">
            <w:pPr>
              <w:pStyle w:val="ListParagraph"/>
              <w:numPr>
                <w:ilvl w:val="0"/>
                <w:numId w:val="62"/>
              </w:numPr>
              <w:spacing w:line="360" w:lineRule="auto"/>
              <w:ind w:leftChars="0" w:firstLineChars="0"/>
              <w:rPr>
                <w:rFonts w:ascii="Times New Roman" w:hAnsi="Times New Roman" w:cs="Times New Roman"/>
                <w:color w:val="000000" w:themeColor="text1"/>
              </w:rPr>
            </w:pPr>
            <w:r w:rsidRPr="009073D6">
              <w:rPr>
                <w:rFonts w:ascii="Times New Roman" w:hAnsi="Times New Roman" w:cs="Times New Roman"/>
                <w:color w:val="000000" w:themeColor="text1"/>
              </w:rPr>
              <w:t>Written/MCQs = 200</w:t>
            </w:r>
          </w:p>
          <w:p w:rsidR="00545307" w:rsidRPr="009073D6" w:rsidRDefault="00CD3273" w:rsidP="00E7488F">
            <w:pPr>
              <w:pStyle w:val="ListParagraph"/>
              <w:numPr>
                <w:ilvl w:val="0"/>
                <w:numId w:val="62"/>
              </w:numPr>
              <w:spacing w:line="360" w:lineRule="auto"/>
              <w:ind w:leftChars="0" w:firstLineChars="0"/>
              <w:rPr>
                <w:rFonts w:ascii="Times New Roman" w:hAnsi="Times New Roman" w:cs="Times New Roman"/>
                <w:color w:val="000000" w:themeColor="text1"/>
              </w:rPr>
            </w:pPr>
            <w:r>
              <w:rPr>
                <w:rFonts w:ascii="Times New Roman" w:hAnsi="Times New Roman" w:cs="Times New Roman"/>
                <w:color w:val="000000" w:themeColor="text1"/>
              </w:rPr>
              <w:t>Clinical / OSCE = 150</w:t>
            </w:r>
          </w:p>
          <w:p w:rsidR="00545307" w:rsidRPr="009073D6" w:rsidRDefault="00545307" w:rsidP="00545307">
            <w:pPr>
              <w:spacing w:line="360" w:lineRule="auto"/>
              <w:ind w:left="0" w:hanging="2"/>
              <w:rPr>
                <w:rFonts w:ascii="Times New Roman" w:hAnsi="Times New Roman" w:cs="Times New Roman"/>
                <w:b/>
                <w:color w:val="000000" w:themeColor="text1"/>
              </w:rPr>
            </w:pPr>
          </w:p>
          <w:p w:rsidR="00545307" w:rsidRPr="009073D6" w:rsidRDefault="00545307" w:rsidP="00545307">
            <w:pPr>
              <w:spacing w:line="360" w:lineRule="auto"/>
              <w:ind w:left="0" w:hanging="2"/>
              <w:rPr>
                <w:rFonts w:ascii="Times New Roman" w:hAnsi="Times New Roman" w:cs="Times New Roman"/>
                <w:b/>
                <w:color w:val="000000" w:themeColor="text1"/>
              </w:rPr>
            </w:pPr>
            <w:r w:rsidRPr="009073D6">
              <w:rPr>
                <w:rFonts w:ascii="Times New Roman" w:hAnsi="Times New Roman" w:cs="Times New Roman"/>
                <w:b/>
                <w:color w:val="000000" w:themeColor="text1"/>
              </w:rPr>
              <w:t>Written/MCQs = 200 marks</w:t>
            </w:r>
          </w:p>
          <w:p w:rsidR="00545307" w:rsidRPr="009073D6" w:rsidRDefault="00545307" w:rsidP="00E7488F">
            <w:pPr>
              <w:pStyle w:val="ListParagraph"/>
              <w:numPr>
                <w:ilvl w:val="0"/>
                <w:numId w:val="49"/>
              </w:numPr>
              <w:spacing w:line="360" w:lineRule="auto"/>
              <w:ind w:leftChars="0" w:firstLineChars="0"/>
              <w:rPr>
                <w:rFonts w:ascii="Times New Roman" w:eastAsia="Times New Roman" w:hAnsi="Times New Roman" w:cs="Times New Roman"/>
                <w:color w:val="000000" w:themeColor="text1"/>
              </w:rPr>
            </w:pPr>
            <w:r w:rsidRPr="009073D6">
              <w:rPr>
                <w:rFonts w:ascii="Times New Roman" w:eastAsia="Times New Roman" w:hAnsi="Times New Roman" w:cs="Times New Roman"/>
                <w:color w:val="000000" w:themeColor="text1"/>
              </w:rPr>
              <w:t>Paper 1   100 MCQs (100 marks)</w:t>
            </w:r>
          </w:p>
          <w:p w:rsidR="00545307" w:rsidRDefault="00545307" w:rsidP="00E7488F">
            <w:pPr>
              <w:pStyle w:val="ListParagraph"/>
              <w:numPr>
                <w:ilvl w:val="0"/>
                <w:numId w:val="49"/>
              </w:numPr>
              <w:spacing w:line="360" w:lineRule="auto"/>
              <w:ind w:leftChars="0" w:firstLineChars="0"/>
              <w:rPr>
                <w:rFonts w:ascii="Times New Roman" w:eastAsia="Times New Roman" w:hAnsi="Times New Roman" w:cs="Times New Roman"/>
                <w:color w:val="000000" w:themeColor="text1"/>
              </w:rPr>
            </w:pPr>
            <w:r w:rsidRPr="009073D6">
              <w:rPr>
                <w:rFonts w:ascii="Times New Roman" w:eastAsia="Times New Roman" w:hAnsi="Times New Roman" w:cs="Times New Roman"/>
                <w:color w:val="000000" w:themeColor="text1"/>
              </w:rPr>
              <w:t>Paper 2   100 MCQs (100 marks)</w:t>
            </w:r>
          </w:p>
          <w:p w:rsidR="00FB706D" w:rsidRDefault="00FB706D" w:rsidP="00FB706D">
            <w:pPr>
              <w:pStyle w:val="ListParagraph"/>
              <w:spacing w:line="360" w:lineRule="auto"/>
              <w:ind w:leftChars="0" w:left="1078" w:firstLineChars="0" w:firstLine="0"/>
              <w:rPr>
                <w:rFonts w:ascii="Times New Roman" w:eastAsia="Times New Roman" w:hAnsi="Times New Roman" w:cs="Times New Roman"/>
                <w:color w:val="000000" w:themeColor="text1"/>
              </w:rPr>
            </w:pPr>
          </w:p>
          <w:p w:rsidR="00CD3273" w:rsidRDefault="00CD3273" w:rsidP="00D54050">
            <w:pPr>
              <w:spacing w:line="360" w:lineRule="auto"/>
              <w:ind w:leftChars="0" w:left="0" w:firstLineChars="0" w:firstLine="0"/>
              <w:rPr>
                <w:rFonts w:ascii="Times New Roman" w:eastAsia="Times New Roman" w:hAnsi="Times New Roman" w:cs="Times New Roman"/>
                <w:b/>
                <w:color w:val="000000" w:themeColor="text1"/>
              </w:rPr>
            </w:pPr>
            <w:r w:rsidRPr="00D54050">
              <w:rPr>
                <w:rFonts w:ascii="Times New Roman" w:eastAsia="Times New Roman" w:hAnsi="Times New Roman" w:cs="Times New Roman"/>
                <w:b/>
                <w:color w:val="000000" w:themeColor="text1"/>
              </w:rPr>
              <w:t>Long case (Obs and Gynae)</w:t>
            </w:r>
            <w:r w:rsidR="00993136">
              <w:rPr>
                <w:rFonts w:ascii="Times New Roman" w:eastAsia="Times New Roman" w:hAnsi="Times New Roman" w:cs="Times New Roman"/>
                <w:b/>
                <w:color w:val="000000" w:themeColor="text1"/>
              </w:rPr>
              <w:t xml:space="preserve"> 300 (150 for each case)</w:t>
            </w:r>
            <w:r w:rsidR="00CA7555" w:rsidRPr="00D54050">
              <w:rPr>
                <w:rFonts w:ascii="Times New Roman" w:eastAsia="Times New Roman" w:hAnsi="Times New Roman" w:cs="Times New Roman"/>
                <w:b/>
                <w:color w:val="000000" w:themeColor="text1"/>
              </w:rPr>
              <w:t xml:space="preserve"> </w:t>
            </w:r>
            <w:r w:rsidR="00993136">
              <w:rPr>
                <w:rFonts w:ascii="Times New Roman" w:eastAsia="Times New Roman" w:hAnsi="Times New Roman" w:cs="Times New Roman"/>
                <w:b/>
                <w:color w:val="000000" w:themeColor="text1"/>
              </w:rPr>
              <w:t xml:space="preserve"> </w:t>
            </w:r>
          </w:p>
          <w:p w:rsidR="00D62926" w:rsidRPr="00D54050" w:rsidRDefault="00D62926" w:rsidP="00D54050">
            <w:pPr>
              <w:spacing w:line="360" w:lineRule="auto"/>
              <w:ind w:leftChars="0" w:left="0" w:firstLineChars="0" w:firstLine="0"/>
              <w:rPr>
                <w:rFonts w:ascii="Times New Roman" w:eastAsia="Times New Roman" w:hAnsi="Times New Roman" w:cs="Times New Roman"/>
                <w:b/>
                <w:color w:val="000000" w:themeColor="text1"/>
              </w:rPr>
            </w:pPr>
          </w:p>
          <w:p w:rsidR="00545307" w:rsidRPr="009073D6" w:rsidRDefault="00545307" w:rsidP="00545307">
            <w:pPr>
              <w:spacing w:line="360" w:lineRule="auto"/>
              <w:ind w:left="0" w:hanging="2"/>
              <w:rPr>
                <w:rFonts w:ascii="Times New Roman" w:eastAsia="Times New Roman" w:hAnsi="Times New Roman" w:cs="Times New Roman"/>
                <w:b/>
                <w:color w:val="000000" w:themeColor="text1"/>
              </w:rPr>
            </w:pPr>
            <w:r w:rsidRPr="009073D6">
              <w:rPr>
                <w:rFonts w:ascii="Times New Roman" w:eastAsia="Times New Roman" w:hAnsi="Times New Roman" w:cs="Times New Roman"/>
                <w:b/>
                <w:color w:val="000000" w:themeColor="text1"/>
              </w:rPr>
              <w:t>Clinical/ OSCE = 150 Marks</w:t>
            </w:r>
          </w:p>
          <w:p w:rsidR="00545307" w:rsidRPr="009073D6" w:rsidRDefault="00545307" w:rsidP="00545307">
            <w:pPr>
              <w:spacing w:line="360" w:lineRule="auto"/>
              <w:ind w:left="0" w:hanging="2"/>
              <w:rPr>
                <w:rFonts w:ascii="Times New Roman" w:eastAsia="Times New Roman" w:hAnsi="Times New Roman" w:cs="Times New Roman"/>
                <w:color w:val="000000" w:themeColor="text1"/>
              </w:rPr>
            </w:pPr>
            <w:r w:rsidRPr="009073D6">
              <w:rPr>
                <w:rFonts w:ascii="Times New Roman" w:eastAsia="Times New Roman" w:hAnsi="Times New Roman" w:cs="Times New Roman"/>
                <w:color w:val="000000" w:themeColor="text1"/>
              </w:rPr>
              <w:t>OSCE 15 stations (150 marks),</w:t>
            </w:r>
          </w:p>
          <w:p w:rsidR="00545307" w:rsidRDefault="00545307" w:rsidP="00545307">
            <w:pPr>
              <w:spacing w:line="360" w:lineRule="auto"/>
              <w:ind w:left="0" w:hanging="2"/>
              <w:rPr>
                <w:rFonts w:ascii="Times New Roman" w:eastAsia="Times New Roman" w:hAnsi="Times New Roman" w:cs="Times New Roman"/>
                <w:color w:val="000000" w:themeColor="text1"/>
              </w:rPr>
            </w:pPr>
            <w:r w:rsidRPr="009073D6">
              <w:rPr>
                <w:rFonts w:ascii="Times New Roman" w:eastAsia="Times New Roman" w:hAnsi="Times New Roman" w:cs="Times New Roman"/>
                <w:color w:val="000000" w:themeColor="text1"/>
              </w:rPr>
              <w:t>All interactive stations, time allocated 5 mints per station</w:t>
            </w:r>
          </w:p>
          <w:p w:rsidR="00F74FBA" w:rsidRDefault="00F74FBA" w:rsidP="00545307">
            <w:pPr>
              <w:spacing w:line="360" w:lineRule="auto"/>
              <w:ind w:left="0" w:hanging="2"/>
              <w:rPr>
                <w:rFonts w:ascii="Times New Roman" w:eastAsia="Times New Roman" w:hAnsi="Times New Roman" w:cs="Times New Roman"/>
                <w:color w:val="000000" w:themeColor="text1"/>
              </w:rPr>
            </w:pPr>
          </w:p>
          <w:p w:rsidR="009E346B" w:rsidRPr="00873CF4" w:rsidRDefault="00873CF4" w:rsidP="00545307">
            <w:pPr>
              <w:spacing w:line="360" w:lineRule="auto"/>
              <w:ind w:left="0" w:hanging="2"/>
              <w:rPr>
                <w:rFonts w:ascii="Times New Roman" w:eastAsia="Times New Roman" w:hAnsi="Times New Roman" w:cs="Times New Roman"/>
                <w:b/>
                <w:color w:val="000000" w:themeColor="text1"/>
              </w:rPr>
            </w:pPr>
            <w:r w:rsidRPr="00873CF4">
              <w:rPr>
                <w:rFonts w:ascii="Times New Roman" w:eastAsia="Times New Roman" w:hAnsi="Times New Roman" w:cs="Times New Roman"/>
                <w:b/>
                <w:color w:val="000000" w:themeColor="text1"/>
              </w:rPr>
              <w:t xml:space="preserve">One Disease statistical review report and article publication </w:t>
            </w:r>
            <w:r>
              <w:rPr>
                <w:rFonts w:ascii="Times New Roman" w:eastAsia="Times New Roman" w:hAnsi="Times New Roman" w:cs="Times New Roman"/>
                <w:b/>
                <w:color w:val="000000" w:themeColor="text1"/>
              </w:rPr>
              <w:t xml:space="preserve">150 marks </w:t>
            </w:r>
            <w:r w:rsidRPr="00873CF4">
              <w:rPr>
                <w:rFonts w:ascii="Times New Roman" w:eastAsia="Times New Roman" w:hAnsi="Times New Roman" w:cs="Times New Roman"/>
                <w:b/>
                <w:color w:val="000000" w:themeColor="text1"/>
              </w:rPr>
              <w:t xml:space="preserve"> </w:t>
            </w:r>
          </w:p>
          <w:p w:rsidR="009E346B" w:rsidRDefault="009E346B" w:rsidP="00545307">
            <w:pPr>
              <w:spacing w:line="360" w:lineRule="auto"/>
              <w:ind w:left="0" w:hanging="2"/>
              <w:rPr>
                <w:rFonts w:ascii="Times New Roman" w:eastAsia="Times New Roman" w:hAnsi="Times New Roman" w:cs="Times New Roman"/>
                <w:color w:val="000000" w:themeColor="text1"/>
              </w:rPr>
            </w:pPr>
          </w:p>
          <w:p w:rsidR="009E346B" w:rsidRPr="009073D6" w:rsidRDefault="009E346B" w:rsidP="00545307">
            <w:pPr>
              <w:spacing w:line="360" w:lineRule="auto"/>
              <w:ind w:left="0" w:hanging="2"/>
              <w:rPr>
                <w:rFonts w:ascii="Times New Roman" w:eastAsia="Times New Roman" w:hAnsi="Times New Roman" w:cs="Times New Roman"/>
                <w:sz w:val="21"/>
                <w:szCs w:val="21"/>
              </w:rPr>
            </w:pPr>
          </w:p>
        </w:tc>
      </w:tr>
    </w:tbl>
    <w:p w:rsidR="00545307" w:rsidRPr="009073D6" w:rsidRDefault="00545307" w:rsidP="00545307">
      <w:pPr>
        <w:ind w:left="0" w:hanging="2"/>
        <w:rPr>
          <w:rFonts w:ascii="Times New Roman" w:eastAsia="Times New Roman" w:hAnsi="Times New Roman" w:cs="Times New Roman"/>
        </w:rPr>
      </w:pPr>
      <w:r w:rsidRPr="009073D6">
        <w:rPr>
          <w:rFonts w:ascii="Times New Roman" w:hAnsi="Times New Roman" w:cs="Times New Roman"/>
          <w:noProof/>
        </w:rPr>
        <w:drawing>
          <wp:anchor distT="0" distB="0" distL="0" distR="0" simplePos="0" relativeHeight="251610624" behindDoc="1" locked="0" layoutInCell="1" allowOverlap="1">
            <wp:simplePos x="0" y="0"/>
            <wp:positionH relativeFrom="column">
              <wp:posOffset>2159000</wp:posOffset>
            </wp:positionH>
            <wp:positionV relativeFrom="paragraph">
              <wp:posOffset>-4635499</wp:posOffset>
            </wp:positionV>
            <wp:extent cx="2632710" cy="22225"/>
            <wp:effectExtent l="0" t="0" r="0" b="0"/>
            <wp:wrapNone/>
            <wp:docPr id="16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3"/>
                    <a:srcRect/>
                    <a:stretch>
                      <a:fillRect/>
                    </a:stretch>
                  </pic:blipFill>
                  <pic:spPr>
                    <a:xfrm>
                      <a:off x="0" y="0"/>
                      <a:ext cx="2632710" cy="2222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611648" behindDoc="1" locked="0" layoutInCell="1" allowOverlap="1">
            <wp:simplePos x="0" y="0"/>
            <wp:positionH relativeFrom="column">
              <wp:posOffset>2159000</wp:posOffset>
            </wp:positionH>
            <wp:positionV relativeFrom="paragraph">
              <wp:posOffset>-4305299</wp:posOffset>
            </wp:positionV>
            <wp:extent cx="2632710" cy="22225"/>
            <wp:effectExtent l="0" t="0" r="0" b="0"/>
            <wp:wrapNone/>
            <wp:docPr id="162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34"/>
                    <a:srcRect/>
                    <a:stretch>
                      <a:fillRect/>
                    </a:stretch>
                  </pic:blipFill>
                  <pic:spPr>
                    <a:xfrm>
                      <a:off x="0" y="0"/>
                      <a:ext cx="2632710" cy="2222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612672" behindDoc="1" locked="0" layoutInCell="1" allowOverlap="1">
            <wp:simplePos x="0" y="0"/>
            <wp:positionH relativeFrom="column">
              <wp:posOffset>2159000</wp:posOffset>
            </wp:positionH>
            <wp:positionV relativeFrom="paragraph">
              <wp:posOffset>-4025899</wp:posOffset>
            </wp:positionV>
            <wp:extent cx="2632710" cy="22225"/>
            <wp:effectExtent l="0" t="0" r="0" b="0"/>
            <wp:wrapNone/>
            <wp:docPr id="162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35"/>
                    <a:srcRect/>
                    <a:stretch>
                      <a:fillRect/>
                    </a:stretch>
                  </pic:blipFill>
                  <pic:spPr>
                    <a:xfrm>
                      <a:off x="0" y="0"/>
                      <a:ext cx="2632710" cy="2222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613696" behindDoc="1" locked="0" layoutInCell="1" allowOverlap="1">
            <wp:simplePos x="0" y="0"/>
            <wp:positionH relativeFrom="column">
              <wp:posOffset>2159000</wp:posOffset>
            </wp:positionH>
            <wp:positionV relativeFrom="paragraph">
              <wp:posOffset>-2489199</wp:posOffset>
            </wp:positionV>
            <wp:extent cx="2632710" cy="22225"/>
            <wp:effectExtent l="0" t="0" r="0" b="0"/>
            <wp:wrapNone/>
            <wp:docPr id="162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36"/>
                    <a:srcRect/>
                    <a:stretch>
                      <a:fillRect/>
                    </a:stretch>
                  </pic:blipFill>
                  <pic:spPr>
                    <a:xfrm>
                      <a:off x="0" y="0"/>
                      <a:ext cx="2632710" cy="2222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614720" behindDoc="1" locked="0" layoutInCell="1" allowOverlap="1">
            <wp:simplePos x="0" y="0"/>
            <wp:positionH relativeFrom="column">
              <wp:posOffset>2159000</wp:posOffset>
            </wp:positionH>
            <wp:positionV relativeFrom="paragraph">
              <wp:posOffset>-2311399</wp:posOffset>
            </wp:positionV>
            <wp:extent cx="2632710" cy="22225"/>
            <wp:effectExtent l="0" t="0" r="0" b="0"/>
            <wp:wrapNone/>
            <wp:docPr id="162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7"/>
                    <a:srcRect/>
                    <a:stretch>
                      <a:fillRect/>
                    </a:stretch>
                  </pic:blipFill>
                  <pic:spPr>
                    <a:xfrm>
                      <a:off x="0" y="0"/>
                      <a:ext cx="2632710" cy="22225"/>
                    </a:xfrm>
                    <a:prstGeom prst="rect">
                      <a:avLst/>
                    </a:prstGeom>
                    <a:ln/>
                  </pic:spPr>
                </pic:pic>
              </a:graphicData>
            </a:graphic>
          </wp:anchor>
        </w:drawing>
      </w:r>
    </w:p>
    <w:p w:rsidR="00545307" w:rsidRPr="009073D6" w:rsidRDefault="00545307" w:rsidP="00C01717">
      <w:pPr>
        <w:ind w:left="0" w:hanging="2"/>
        <w:rPr>
          <w:rFonts w:ascii="Times New Roman" w:eastAsia="Times New Roman" w:hAnsi="Times New Roman" w:cs="Times New Roman"/>
        </w:rPr>
        <w:sectPr w:rsidR="00545307" w:rsidRPr="009073D6" w:rsidSect="00DA19FF">
          <w:pgSz w:w="15840" w:h="12240" w:orient="landscape"/>
          <w:pgMar w:top="1174" w:right="180" w:bottom="1440" w:left="1080" w:header="0" w:footer="438" w:gutter="0"/>
          <w:cols w:space="720"/>
        </w:sectPr>
      </w:pPr>
      <w:r w:rsidRPr="009073D6">
        <w:rPr>
          <w:rFonts w:ascii="Times New Roman" w:hAnsi="Times New Roman" w:cs="Times New Roman"/>
          <w:noProof/>
        </w:rPr>
        <w:drawing>
          <wp:anchor distT="0" distB="0" distL="0" distR="0" simplePos="0" relativeHeight="251615744" behindDoc="1" locked="0" layoutInCell="1" allowOverlap="1">
            <wp:simplePos x="0" y="0"/>
            <wp:positionH relativeFrom="column">
              <wp:posOffset>0</wp:posOffset>
            </wp:positionH>
            <wp:positionV relativeFrom="paragraph">
              <wp:posOffset>165100</wp:posOffset>
            </wp:positionV>
            <wp:extent cx="9732010" cy="22225"/>
            <wp:effectExtent l="0" t="0" r="0" b="0"/>
            <wp:wrapNone/>
            <wp:docPr id="1625"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38"/>
                    <a:srcRect/>
                    <a:stretch>
                      <a:fillRect/>
                    </a:stretch>
                  </pic:blipFill>
                  <pic:spPr>
                    <a:xfrm>
                      <a:off x="0" y="0"/>
                      <a:ext cx="9732010" cy="22225"/>
                    </a:xfrm>
                    <a:prstGeom prst="rect">
                      <a:avLst/>
                    </a:prstGeom>
                    <a:ln/>
                  </pic:spPr>
                </pic:pic>
              </a:graphicData>
            </a:graphic>
          </wp:anchor>
        </w:drawing>
      </w:r>
    </w:p>
    <w:p w:rsidR="00545307" w:rsidRPr="00C84E0D" w:rsidRDefault="00545307" w:rsidP="00C84E0D">
      <w:pPr>
        <w:ind w:leftChars="493" w:left="989" w:hanging="3"/>
        <w:rPr>
          <w:rFonts w:ascii="Times New Roman" w:eastAsia="Times New Roman" w:hAnsi="Times New Roman" w:cs="Times New Roman"/>
          <w:sz w:val="32"/>
          <w:szCs w:val="32"/>
        </w:rPr>
      </w:pPr>
      <w:bookmarkStart w:id="82" w:name="bookmark=id.1jlao46" w:colFirst="0" w:colLast="0"/>
      <w:bookmarkEnd w:id="82"/>
      <w:r w:rsidRPr="00C84E0D">
        <w:rPr>
          <w:rFonts w:ascii="Times New Roman" w:eastAsia="Times New Roman" w:hAnsi="Times New Roman" w:cs="Times New Roman"/>
          <w:b/>
          <w:sz w:val="32"/>
          <w:szCs w:val="32"/>
        </w:rPr>
        <w:lastRenderedPageBreak/>
        <w:t xml:space="preserve">Submission / Evaluation of One Disease Statistical Analysis review </w:t>
      </w:r>
    </w:p>
    <w:p w:rsidR="00545307" w:rsidRPr="009073D6" w:rsidRDefault="00545307" w:rsidP="00545307">
      <w:pPr>
        <w:ind w:left="0" w:hanging="2"/>
        <w:rPr>
          <w:rFonts w:ascii="Times New Roman" w:eastAsia="Times New Roman" w:hAnsi="Times New Roman" w:cs="Times New Roman"/>
        </w:rPr>
      </w:pPr>
    </w:p>
    <w:p w:rsidR="00545307" w:rsidRPr="00C84E0D" w:rsidRDefault="00545307" w:rsidP="00E7488F">
      <w:pPr>
        <w:numPr>
          <w:ilvl w:val="1"/>
          <w:numId w:val="11"/>
        </w:numPr>
        <w:tabs>
          <w:tab w:val="left" w:pos="920"/>
        </w:tabs>
        <w:spacing w:line="360" w:lineRule="auto"/>
        <w:ind w:leftChars="493" w:left="989" w:hanging="3"/>
        <w:rPr>
          <w:rFonts w:ascii="Times New Roman" w:eastAsia="Times New Roman" w:hAnsi="Times New Roman" w:cs="Times New Roman"/>
          <w:sz w:val="28"/>
          <w:szCs w:val="28"/>
        </w:rPr>
      </w:pPr>
      <w:r w:rsidRPr="00C84E0D">
        <w:rPr>
          <w:rFonts w:ascii="Times New Roman" w:eastAsia="Times New Roman" w:hAnsi="Times New Roman" w:cs="Times New Roman"/>
          <w:sz w:val="28"/>
          <w:szCs w:val="28"/>
        </w:rPr>
        <w:t>The candidates will prepare their One Disease Statistical Analysis as per guidelines provided by the Advanced Studies &amp; Research Board, available on university website.</w:t>
      </w:r>
    </w:p>
    <w:p w:rsidR="00545307" w:rsidRPr="00C84E0D" w:rsidRDefault="00545307" w:rsidP="00C84E0D">
      <w:pPr>
        <w:spacing w:line="360" w:lineRule="auto"/>
        <w:ind w:leftChars="493" w:left="989" w:hanging="3"/>
        <w:rPr>
          <w:rFonts w:ascii="Times New Roman" w:eastAsia="Times New Roman" w:hAnsi="Times New Roman" w:cs="Times New Roman"/>
          <w:sz w:val="28"/>
          <w:szCs w:val="28"/>
        </w:rPr>
      </w:pPr>
    </w:p>
    <w:p w:rsidR="00545307" w:rsidRPr="00C84E0D" w:rsidRDefault="00545307" w:rsidP="00E7488F">
      <w:pPr>
        <w:numPr>
          <w:ilvl w:val="1"/>
          <w:numId w:val="11"/>
        </w:numPr>
        <w:tabs>
          <w:tab w:val="left" w:pos="920"/>
        </w:tabs>
        <w:spacing w:line="360" w:lineRule="auto"/>
        <w:ind w:leftChars="493" w:left="989" w:hanging="3"/>
        <w:rPr>
          <w:rFonts w:ascii="Times New Roman" w:eastAsia="Times New Roman" w:hAnsi="Times New Roman" w:cs="Times New Roman"/>
          <w:sz w:val="28"/>
          <w:szCs w:val="28"/>
        </w:rPr>
      </w:pPr>
      <w:r w:rsidRPr="00C84E0D">
        <w:rPr>
          <w:rFonts w:ascii="Times New Roman" w:eastAsia="Times New Roman" w:hAnsi="Times New Roman" w:cs="Times New Roman"/>
          <w:sz w:val="28"/>
          <w:szCs w:val="28"/>
        </w:rPr>
        <w:t>The research topic in clinical subject should have 30% component related to basic sciences and 70% component related to applied clinical sciences. The research topic must consist of a reasonable sample size and sufficient numbers of variables to give training to the candidate to conduct research, to collect &amp; analyze the data.</w:t>
      </w:r>
    </w:p>
    <w:p w:rsidR="00545307" w:rsidRPr="00C84E0D" w:rsidRDefault="00545307" w:rsidP="00C84E0D">
      <w:pPr>
        <w:spacing w:line="360" w:lineRule="auto"/>
        <w:ind w:leftChars="493" w:left="989" w:hanging="3"/>
        <w:rPr>
          <w:rFonts w:ascii="Times New Roman" w:eastAsia="Times New Roman" w:hAnsi="Times New Roman" w:cs="Times New Roman"/>
          <w:sz w:val="28"/>
          <w:szCs w:val="28"/>
        </w:rPr>
      </w:pPr>
    </w:p>
    <w:p w:rsidR="00545307" w:rsidRPr="00C84E0D" w:rsidRDefault="00545307" w:rsidP="00E7488F">
      <w:pPr>
        <w:numPr>
          <w:ilvl w:val="0"/>
          <w:numId w:val="10"/>
        </w:numPr>
        <w:tabs>
          <w:tab w:val="left" w:pos="900"/>
        </w:tabs>
        <w:spacing w:line="360" w:lineRule="auto"/>
        <w:ind w:leftChars="493" w:left="989" w:hanging="3"/>
        <w:rPr>
          <w:rFonts w:ascii="Times New Roman" w:eastAsia="Times New Roman" w:hAnsi="Times New Roman" w:cs="Times New Roman"/>
          <w:sz w:val="28"/>
          <w:szCs w:val="28"/>
        </w:rPr>
      </w:pPr>
      <w:r w:rsidRPr="00C84E0D">
        <w:rPr>
          <w:rFonts w:ascii="Times New Roman" w:eastAsia="Times New Roman" w:hAnsi="Times New Roman" w:cs="Times New Roman"/>
          <w:sz w:val="28"/>
          <w:szCs w:val="28"/>
        </w:rPr>
        <w:t>Synopsis of research project will be submitted by the end of the 1</w:t>
      </w:r>
      <w:r w:rsidRPr="00C84E0D">
        <w:rPr>
          <w:rFonts w:ascii="Times New Roman" w:eastAsia="Times New Roman" w:hAnsi="Times New Roman" w:cs="Times New Roman"/>
          <w:sz w:val="28"/>
          <w:szCs w:val="28"/>
          <w:vertAlign w:val="superscript"/>
        </w:rPr>
        <w:t>st</w:t>
      </w:r>
      <w:r w:rsidRPr="00C84E0D">
        <w:rPr>
          <w:rFonts w:ascii="Times New Roman" w:eastAsia="Times New Roman" w:hAnsi="Times New Roman" w:cs="Times New Roman"/>
          <w:sz w:val="28"/>
          <w:szCs w:val="28"/>
        </w:rPr>
        <w:t xml:space="preserve"> year of DGO programme. The Research study after review by an Institutional Review Committee will be submitted to the University for consideration by the Advanced </w:t>
      </w:r>
    </w:p>
    <w:p w:rsidR="00545307" w:rsidRPr="00C84E0D" w:rsidRDefault="00545307" w:rsidP="00C84E0D">
      <w:pPr>
        <w:tabs>
          <w:tab w:val="left" w:pos="900"/>
        </w:tabs>
        <w:spacing w:line="360" w:lineRule="auto"/>
        <w:ind w:leftChars="493" w:left="986" w:firstLineChars="0" w:firstLine="0"/>
        <w:rPr>
          <w:rFonts w:ascii="Times New Roman" w:eastAsia="Times New Roman" w:hAnsi="Times New Roman" w:cs="Times New Roman"/>
          <w:sz w:val="28"/>
          <w:szCs w:val="28"/>
        </w:rPr>
      </w:pPr>
      <w:r w:rsidRPr="00C84E0D">
        <w:rPr>
          <w:rFonts w:ascii="Times New Roman" w:eastAsia="Times New Roman" w:hAnsi="Times New Roman" w:cs="Times New Roman"/>
          <w:sz w:val="28"/>
          <w:szCs w:val="28"/>
        </w:rPr>
        <w:t>Studies &amp; Research Board, through the Principal / Dean /Head of the institution.</w:t>
      </w:r>
    </w:p>
    <w:p w:rsidR="00545307" w:rsidRPr="009073D6" w:rsidRDefault="00545307" w:rsidP="00545307">
      <w:pPr>
        <w:ind w:left="3" w:right="-139" w:hanging="5"/>
        <w:jc w:val="center"/>
        <w:rPr>
          <w:rFonts w:ascii="Times New Roman" w:eastAsia="Times New Roman" w:hAnsi="Times New Roman" w:cs="Times New Roman"/>
          <w:b/>
          <w:sz w:val="51"/>
          <w:szCs w:val="51"/>
          <w:u w:val="single"/>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545307" w:rsidRPr="009073D6" w:rsidRDefault="00545307" w:rsidP="00E73EDC">
      <w:pPr>
        <w:spacing w:line="295" w:lineRule="auto"/>
        <w:ind w:left="0" w:hanging="2"/>
        <w:jc w:val="both"/>
        <w:rPr>
          <w:rFonts w:ascii="Times New Roman" w:eastAsia="Times New Roman" w:hAnsi="Times New Roman" w:cs="Times New Roman"/>
        </w:rPr>
      </w:pPr>
    </w:p>
    <w:p w:rsidR="00545307" w:rsidRPr="009073D6" w:rsidRDefault="00545307" w:rsidP="00E73EDC">
      <w:pPr>
        <w:spacing w:line="295" w:lineRule="auto"/>
        <w:ind w:left="0" w:hanging="2"/>
        <w:jc w:val="both"/>
        <w:rPr>
          <w:rFonts w:ascii="Times New Roman" w:eastAsia="Times New Roman" w:hAnsi="Times New Roman" w:cs="Times New Roman"/>
        </w:rPr>
      </w:pPr>
    </w:p>
    <w:p w:rsidR="00545307" w:rsidRPr="009073D6" w:rsidRDefault="00545307" w:rsidP="00E73EDC">
      <w:pPr>
        <w:spacing w:line="295" w:lineRule="auto"/>
        <w:ind w:left="0" w:hanging="2"/>
        <w:jc w:val="both"/>
        <w:rPr>
          <w:rFonts w:ascii="Times New Roman" w:eastAsia="Times New Roman" w:hAnsi="Times New Roman" w:cs="Times New Roman"/>
        </w:rPr>
      </w:pPr>
    </w:p>
    <w:p w:rsidR="00545307" w:rsidRPr="009073D6" w:rsidRDefault="00545307"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0C7320" w:rsidRPr="009073D6" w:rsidRDefault="000C7320"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5054EB" w:rsidRPr="009073D6" w:rsidRDefault="00970768" w:rsidP="00E73EDC">
      <w:pPr>
        <w:spacing w:line="295" w:lineRule="auto"/>
        <w:ind w:left="0" w:hanging="2"/>
        <w:jc w:val="both"/>
        <w:rPr>
          <w:rFonts w:ascii="Times New Roman" w:eastAsia="Times New Roman" w:hAnsi="Times New Roman" w:cs="Times New Roman"/>
        </w:rPr>
      </w:pPr>
      <w:r>
        <w:rPr>
          <w:rFonts w:ascii="Times New Roman" w:eastAsia="Times New Roman" w:hAnsi="Times New Roman" w:cs="Times New Roman"/>
          <w:noProof/>
        </w:rPr>
        <w:lastRenderedPageBreak/>
        <w:pict>
          <v:shape id="_x0000_s1119" type="#_x0000_t202" style="position:absolute;left:0;text-align:left;margin-left:67.6pt;margin-top:-30.55pt;width:668.05pt;height:56.05pt;z-index:251741696" fillcolor="#4f81bd [3204]" strokecolor="#4f81bd [3204]" strokeweight="10pt">
            <v:stroke linestyle="thinThin"/>
            <v:shadow color="#868686"/>
            <v:textbox style="mso-next-textbox:#_x0000_s1119">
              <w:txbxContent>
                <w:p w:rsidR="0064127E" w:rsidRPr="00C84E0D" w:rsidRDefault="0064127E" w:rsidP="00C84E0D">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5.6 </w:t>
                  </w:r>
                  <w:r w:rsidRPr="00C84E0D">
                    <w:rPr>
                      <w:rFonts w:ascii="Times New Roman" w:eastAsia="Times New Roman" w:hAnsi="Times New Roman" w:cs="Times New Roman"/>
                      <w:b/>
                      <w:color w:val="FFFFFF" w:themeColor="background1"/>
                      <w:sz w:val="60"/>
                      <w:szCs w:val="60"/>
                    </w:rPr>
                    <w:t>Eligibility Criteria For Assessment/ Examination</w:t>
                  </w:r>
                </w:p>
                <w:p w:rsidR="0064127E" w:rsidRPr="004E0E34" w:rsidRDefault="0064127E" w:rsidP="00FD0868">
                  <w:pPr>
                    <w:ind w:left="3" w:hanging="5"/>
                    <w:rPr>
                      <w:sz w:val="48"/>
                      <w:szCs w:val="48"/>
                    </w:rPr>
                  </w:pPr>
                </w:p>
              </w:txbxContent>
            </v:textbox>
          </v:shape>
        </w:pict>
      </w: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970768" w:rsidP="00E73EDC">
      <w:pPr>
        <w:spacing w:line="295" w:lineRule="auto"/>
        <w:ind w:left="0" w:hanging="2"/>
        <w:jc w:val="both"/>
        <w:rPr>
          <w:rFonts w:ascii="Times New Roman" w:eastAsia="Times New Roman" w:hAnsi="Times New Roman" w:cs="Times New Roman"/>
        </w:rPr>
      </w:pPr>
      <w:r>
        <w:rPr>
          <w:rFonts w:ascii="Times New Roman" w:eastAsia="Times New Roman" w:hAnsi="Times New Roman" w:cs="Times New Roman"/>
          <w:noProof/>
        </w:rPr>
        <w:pict>
          <v:rect id="_x0000_s1120" style="position:absolute;left:0;text-align:left;margin-left:149.55pt;margin-top:8.45pt;width:466.55pt;height:179.55pt;z-index:251742720" fillcolor="white [3201]" strokecolor="#95b3d7 [1940]" strokeweight="1pt">
            <v:fill color2="#b8cce4 [1300]" focusposition="1" focussize="" focus="100%" type="gradient"/>
            <v:shadow on="t" type="perspective" color="#243f60 [1604]" opacity=".5" offset="1pt" offset2="-3pt"/>
            <v:textbox style="mso-next-textbox:#_x0000_s1120">
              <w:txbxContent>
                <w:p w:rsidR="0064127E" w:rsidRPr="00D53FBA" w:rsidRDefault="0064127E" w:rsidP="00FD0868">
                  <w:pPr>
                    <w:spacing w:line="0" w:lineRule="atLeast"/>
                    <w:ind w:left="2" w:hanging="4"/>
                    <w:jc w:val="center"/>
                    <w:rPr>
                      <w:rFonts w:ascii="Times New Roman" w:eastAsia="Times New Roman" w:hAnsi="Times New Roman" w:cs="Times New Roman"/>
                      <w:b/>
                      <w:color w:val="1F497D" w:themeColor="text2"/>
                      <w:sz w:val="36"/>
                      <w:szCs w:val="36"/>
                    </w:rPr>
                  </w:pPr>
                  <w:r w:rsidRPr="00D53FBA">
                    <w:rPr>
                      <w:rFonts w:ascii="Times New Roman" w:eastAsia="Times New Roman" w:hAnsi="Times New Roman" w:cs="Times New Roman"/>
                      <w:b/>
                      <w:color w:val="1F497D" w:themeColor="text2"/>
                      <w:sz w:val="36"/>
                      <w:szCs w:val="36"/>
                    </w:rPr>
                    <w:t>1</w:t>
                  </w:r>
                  <w:r w:rsidRPr="00D53FBA">
                    <w:rPr>
                      <w:rFonts w:ascii="Times New Roman" w:eastAsia="Times New Roman" w:hAnsi="Times New Roman" w:cs="Times New Roman"/>
                      <w:b/>
                      <w:color w:val="1F497D" w:themeColor="text2"/>
                      <w:sz w:val="36"/>
                      <w:szCs w:val="36"/>
                      <w:vertAlign w:val="superscript"/>
                    </w:rPr>
                    <w:t>ST</w:t>
                  </w:r>
                  <w:r w:rsidRPr="00D53FBA">
                    <w:rPr>
                      <w:rFonts w:ascii="Times New Roman" w:eastAsia="Times New Roman" w:hAnsi="Times New Roman" w:cs="Times New Roman"/>
                      <w:b/>
                      <w:color w:val="1F497D" w:themeColor="text2"/>
                      <w:sz w:val="36"/>
                      <w:szCs w:val="36"/>
                    </w:rPr>
                    <w:t xml:space="preserve"> YEAR TRAINING ASSESSMENT</w:t>
                  </w:r>
                </w:p>
                <w:p w:rsidR="0064127E" w:rsidRPr="00520243" w:rsidRDefault="0064127E" w:rsidP="00FD0868">
                  <w:pPr>
                    <w:spacing w:line="0" w:lineRule="atLeast"/>
                    <w:ind w:left="0" w:hanging="2"/>
                    <w:rPr>
                      <w:rFonts w:ascii="Times New Roman" w:eastAsia="Times New Roman" w:hAnsi="Times New Roman" w:cs="Times New Roman"/>
                      <w:b/>
                    </w:rPr>
                  </w:pPr>
                </w:p>
                <w:p w:rsidR="0064127E" w:rsidRPr="00D53FBA" w:rsidRDefault="0064127E" w:rsidP="00FD0868">
                  <w:pPr>
                    <w:pStyle w:val="ListParagraph"/>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Must have ce</w:t>
                  </w:r>
                  <w:r>
                    <w:rPr>
                      <w:rFonts w:ascii="Times New Roman" w:eastAsia="Times New Roman" w:hAnsi="Times New Roman" w:cs="Times New Roman"/>
                      <w:b/>
                      <w:sz w:val="24"/>
                      <w:szCs w:val="24"/>
                    </w:rPr>
                    <w:t>r</w:t>
                  </w:r>
                  <w:r w:rsidRPr="00D53FBA">
                    <w:rPr>
                      <w:rFonts w:ascii="Times New Roman" w:eastAsia="Times New Roman" w:hAnsi="Times New Roman" w:cs="Times New Roman"/>
                      <w:b/>
                      <w:sz w:val="24"/>
                      <w:szCs w:val="24"/>
                    </w:rPr>
                    <w:t>tificate of completion of 1 year tra</w:t>
                  </w:r>
                  <w:r>
                    <w:rPr>
                      <w:rFonts w:ascii="Times New Roman" w:eastAsia="Times New Roman" w:hAnsi="Times New Roman" w:cs="Times New Roman"/>
                      <w:b/>
                      <w:sz w:val="24"/>
                      <w:szCs w:val="24"/>
                    </w:rPr>
                    <w:t>ining from supervisor and DME</w:t>
                  </w: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Submit satisfactory performance report duly signed by supervisor, which includes</w:t>
                  </w:r>
                </w:p>
                <w:p w:rsidR="0064127E" w:rsidRPr="00D53FBA" w:rsidRDefault="0064127E" w:rsidP="00E7488F">
                  <w:pPr>
                    <w:pStyle w:val="ListParagraph"/>
                    <w:numPr>
                      <w:ilvl w:val="4"/>
                      <w:numId w:val="86"/>
                    </w:numPr>
                    <w:suppressAutoHyphens w:val="0"/>
                    <w:spacing w:line="360" w:lineRule="auto"/>
                    <w:ind w:leftChars="0" w:firstLineChars="0"/>
                    <w:textDirection w:val="lrTb"/>
                    <w:textAlignment w:val="auto"/>
                    <w:outlineLvl w:val="9"/>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Attendance 80%</w:t>
                  </w:r>
                </w:p>
                <w:p w:rsidR="0064127E" w:rsidRPr="00D53FBA" w:rsidRDefault="0064127E" w:rsidP="00E7488F">
                  <w:pPr>
                    <w:pStyle w:val="ListParagraph"/>
                    <w:numPr>
                      <w:ilvl w:val="4"/>
                      <w:numId w:val="86"/>
                    </w:numPr>
                    <w:suppressAutoHyphens w:val="0"/>
                    <w:spacing w:line="360" w:lineRule="auto"/>
                    <w:ind w:leftChars="0" w:firstLineChars="0"/>
                    <w:textDirection w:val="lrTb"/>
                    <w:textAlignment w:val="auto"/>
                    <w:outlineLvl w:val="9"/>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Internal assessment 75%</w:t>
                  </w: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Submit certificates of all mandatory workshops TO DME</w:t>
                  </w: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Log book duly signed by supervisor, DME, QEC department</w:t>
                  </w:r>
                </w:p>
              </w:txbxContent>
            </v:textbox>
          </v:rect>
        </w:pict>
      </w: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970768" w:rsidP="00E73EDC">
      <w:pPr>
        <w:spacing w:line="295" w:lineRule="auto"/>
        <w:ind w:left="0" w:hanging="2"/>
        <w:jc w:val="both"/>
        <w:rPr>
          <w:rFonts w:ascii="Times New Roman" w:eastAsia="Times New Roman" w:hAnsi="Times New Roman" w:cs="Times New Roman"/>
        </w:rPr>
      </w:pPr>
      <w:r>
        <w:rPr>
          <w:rFonts w:ascii="Times New Roman" w:eastAsia="Times New Roman" w:hAnsi="Times New Roman" w:cs="Times New Roman"/>
          <w:noProof/>
        </w:rPr>
        <w:pict>
          <v:rect id="_x0000_s1121" style="position:absolute;left:0;text-align:left;margin-left:149.55pt;margin-top:13.25pt;width:466.55pt;height:206.4pt;z-index:251743744" fillcolor="white [3201]" strokecolor="#d99594 [1941]" strokeweight="1pt">
            <v:fill color2="#e5b8b7 [1301]" focusposition="1" focussize="" focus="100%" type="gradient"/>
            <v:shadow on="t" type="perspective" color="#622423 [1605]" opacity=".5" offset="1pt" offset2="-3pt"/>
            <v:textbox style="mso-next-textbox:#_x0000_s1121">
              <w:txbxContent>
                <w:p w:rsidR="0064127E" w:rsidRPr="00D53FBA" w:rsidRDefault="0064127E" w:rsidP="00FD0868">
                  <w:pPr>
                    <w:spacing w:line="0" w:lineRule="atLeast"/>
                    <w:ind w:left="1" w:hanging="3"/>
                    <w:jc w:val="center"/>
                    <w:rPr>
                      <w:rFonts w:ascii="Times New Roman" w:eastAsia="Times New Roman" w:hAnsi="Times New Roman" w:cs="Times New Roman"/>
                      <w:b/>
                      <w:color w:val="1F497D" w:themeColor="text2"/>
                      <w:sz w:val="32"/>
                    </w:rPr>
                  </w:pPr>
                  <w:r w:rsidRPr="00D53FBA">
                    <w:rPr>
                      <w:rFonts w:ascii="Times New Roman" w:eastAsia="Times New Roman" w:hAnsi="Times New Roman" w:cs="Times New Roman"/>
                      <w:b/>
                      <w:color w:val="1F497D" w:themeColor="text2"/>
                      <w:sz w:val="32"/>
                    </w:rPr>
                    <w:t>FINAL ASSESSMENT</w:t>
                  </w:r>
                </w:p>
                <w:p w:rsidR="0064127E" w:rsidRDefault="0064127E" w:rsidP="00FD0868">
                  <w:pPr>
                    <w:spacing w:line="0" w:lineRule="atLeast"/>
                    <w:ind w:left="0" w:hanging="2"/>
                    <w:rPr>
                      <w:rFonts w:ascii="Times New Roman" w:eastAsia="Times New Roman" w:hAnsi="Times New Roman" w:cs="Times New Roman"/>
                      <w:b/>
                    </w:rPr>
                  </w:pP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Must have certificates of completion of 2 year training from supervisor and DME</w:t>
                  </w: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Must have passed 1</w:t>
                  </w:r>
                  <w:r w:rsidRPr="00D53FBA">
                    <w:rPr>
                      <w:rFonts w:ascii="Times New Roman" w:eastAsia="Times New Roman" w:hAnsi="Times New Roman" w:cs="Times New Roman"/>
                      <w:b/>
                      <w:sz w:val="24"/>
                      <w:szCs w:val="24"/>
                      <w:vertAlign w:val="superscript"/>
                    </w:rPr>
                    <w:t>st</w:t>
                  </w:r>
                  <w:r w:rsidRPr="00D53FBA">
                    <w:rPr>
                      <w:rFonts w:ascii="Times New Roman" w:eastAsia="Times New Roman" w:hAnsi="Times New Roman" w:cs="Times New Roman"/>
                      <w:b/>
                      <w:sz w:val="24"/>
                      <w:szCs w:val="24"/>
                    </w:rPr>
                    <w:t xml:space="preserve"> year in training assessment</w:t>
                  </w: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Submit certificates of all mandatory workshops to DME</w:t>
                  </w: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 xml:space="preserve">Log book duly signed by supervisor, DME, QEC department </w:t>
                  </w:r>
                </w:p>
                <w:p w:rsidR="0064127E" w:rsidRPr="00D53FBA" w:rsidRDefault="0064127E" w:rsidP="00FD0868">
                  <w:pPr>
                    <w:spacing w:line="360" w:lineRule="auto"/>
                    <w:ind w:left="0" w:hanging="2"/>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Submit satisfactory performance report duly signed by supervisor, which includes</w:t>
                  </w:r>
                </w:p>
                <w:p w:rsidR="0064127E" w:rsidRPr="00D53FBA" w:rsidRDefault="0064127E" w:rsidP="00E7488F">
                  <w:pPr>
                    <w:pStyle w:val="ListParagraph"/>
                    <w:numPr>
                      <w:ilvl w:val="4"/>
                      <w:numId w:val="87"/>
                    </w:numPr>
                    <w:suppressAutoHyphens w:val="0"/>
                    <w:spacing w:line="360" w:lineRule="auto"/>
                    <w:ind w:leftChars="0" w:firstLineChars="0"/>
                    <w:textDirection w:val="lrTb"/>
                    <w:textAlignment w:val="auto"/>
                    <w:outlineLvl w:val="9"/>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Attendance 80%</w:t>
                  </w:r>
                </w:p>
                <w:p w:rsidR="0064127E" w:rsidRPr="00D53FBA" w:rsidRDefault="0064127E" w:rsidP="00E7488F">
                  <w:pPr>
                    <w:pStyle w:val="ListParagraph"/>
                    <w:numPr>
                      <w:ilvl w:val="4"/>
                      <w:numId w:val="87"/>
                    </w:numPr>
                    <w:suppressAutoHyphens w:val="0"/>
                    <w:spacing w:line="360" w:lineRule="auto"/>
                    <w:ind w:leftChars="0" w:firstLineChars="0"/>
                    <w:textDirection w:val="lrTb"/>
                    <w:textAlignment w:val="auto"/>
                    <w:outlineLvl w:val="9"/>
                    <w:rPr>
                      <w:rFonts w:ascii="Times New Roman" w:eastAsia="Times New Roman" w:hAnsi="Times New Roman" w:cs="Times New Roman"/>
                      <w:b/>
                      <w:sz w:val="24"/>
                      <w:szCs w:val="24"/>
                    </w:rPr>
                  </w:pPr>
                  <w:r w:rsidRPr="00D53FBA">
                    <w:rPr>
                      <w:rFonts w:ascii="Times New Roman" w:eastAsia="Times New Roman" w:hAnsi="Times New Roman" w:cs="Times New Roman"/>
                      <w:b/>
                      <w:sz w:val="24"/>
                      <w:szCs w:val="24"/>
                    </w:rPr>
                    <w:t>Internal assessment 75%</w:t>
                  </w:r>
                </w:p>
                <w:p w:rsidR="0064127E" w:rsidRPr="00520243" w:rsidRDefault="0064127E" w:rsidP="00FD0868">
                  <w:pPr>
                    <w:spacing w:line="360" w:lineRule="auto"/>
                    <w:ind w:left="0" w:hanging="2"/>
                    <w:rPr>
                      <w:rFonts w:ascii="Times New Roman" w:eastAsia="Times New Roman" w:hAnsi="Times New Roman" w:cs="Times New Roman"/>
                      <w:b/>
                    </w:rPr>
                  </w:pPr>
                  <w:r w:rsidRPr="00D53FBA">
                    <w:rPr>
                      <w:rFonts w:ascii="Times New Roman" w:eastAsia="Times New Roman" w:hAnsi="Times New Roman" w:cs="Times New Roman"/>
                      <w:b/>
                      <w:sz w:val="24"/>
                      <w:szCs w:val="24"/>
                    </w:rPr>
                    <w:t>One disease statistical review</w:t>
                  </w:r>
                  <w:r>
                    <w:rPr>
                      <w:rFonts w:ascii="Times New Roman" w:eastAsia="Times New Roman" w:hAnsi="Times New Roman" w:cs="Times New Roman"/>
                      <w:b/>
                      <w:sz w:val="24"/>
                      <w:szCs w:val="24"/>
                    </w:rPr>
                    <w:t xml:space="preserve"> report</w:t>
                  </w:r>
                  <w:r w:rsidRPr="00D53FBA">
                    <w:rPr>
                      <w:rFonts w:ascii="Times New Roman" w:eastAsia="Times New Roman" w:hAnsi="Times New Roman" w:cs="Times New Roman"/>
                      <w:b/>
                      <w:sz w:val="24"/>
                      <w:szCs w:val="24"/>
                    </w:rPr>
                    <w:t xml:space="preserve"> should be submitted to Research Unit</w:t>
                  </w:r>
                </w:p>
                <w:p w:rsidR="0064127E" w:rsidRPr="00D53FBA" w:rsidRDefault="0064127E" w:rsidP="00FD0868">
                  <w:pPr>
                    <w:spacing w:line="360" w:lineRule="auto"/>
                    <w:ind w:left="0" w:hanging="2"/>
                    <w:rPr>
                      <w:rFonts w:ascii="Times New Roman" w:eastAsia="Times New Roman" w:hAnsi="Times New Roman" w:cs="Times New Roman"/>
                      <w:b/>
                      <w:sz w:val="24"/>
                      <w:szCs w:val="24"/>
                    </w:rPr>
                  </w:pPr>
                </w:p>
              </w:txbxContent>
            </v:textbox>
          </v:rect>
        </w:pict>
      </w: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7554E3" w:rsidRPr="007554E3" w:rsidRDefault="007554E3" w:rsidP="00291BED">
      <w:pPr>
        <w:pStyle w:val="Normal1"/>
        <w:widowControl w:val="0"/>
        <w:pBdr>
          <w:top w:val="nil"/>
          <w:left w:val="nil"/>
          <w:bottom w:val="nil"/>
          <w:right w:val="nil"/>
          <w:between w:val="nil"/>
        </w:pBdr>
        <w:ind w:left="14" w:hanging="16"/>
        <w:jc w:val="center"/>
        <w:rPr>
          <w:rFonts w:ascii="Times New Roman" w:hAnsi="Times New Roman" w:cs="Times New Roman"/>
          <w:b/>
          <w:bCs/>
          <w:i/>
          <w:color w:val="1F497D" w:themeColor="text2"/>
          <w:sz w:val="100"/>
          <w:szCs w:val="34"/>
        </w:rPr>
      </w:pPr>
    </w:p>
    <w:p w:rsidR="00291BED" w:rsidRDefault="00291BED" w:rsidP="00291BED">
      <w:pPr>
        <w:pStyle w:val="Normal1"/>
        <w:widowControl w:val="0"/>
        <w:pBdr>
          <w:top w:val="nil"/>
          <w:left w:val="nil"/>
          <w:bottom w:val="nil"/>
          <w:right w:val="nil"/>
          <w:between w:val="nil"/>
        </w:pBdr>
        <w:ind w:left="14" w:hanging="16"/>
        <w:jc w:val="center"/>
        <w:rPr>
          <w:rFonts w:ascii="Times New Roman" w:hAnsi="Times New Roman" w:cs="Times New Roman"/>
          <w:b/>
          <w:bCs/>
          <w:i/>
          <w:color w:val="1F497D" w:themeColor="text2"/>
          <w:sz w:val="160"/>
          <w:szCs w:val="34"/>
        </w:rPr>
      </w:pPr>
      <w:r w:rsidRPr="009073D6">
        <w:rPr>
          <w:rFonts w:ascii="Times New Roman" w:hAnsi="Times New Roman" w:cs="Times New Roman"/>
          <w:b/>
          <w:bCs/>
          <w:i/>
          <w:color w:val="1F497D" w:themeColor="text2"/>
          <w:sz w:val="160"/>
          <w:szCs w:val="34"/>
        </w:rPr>
        <w:t>SECTION VI</w:t>
      </w:r>
    </w:p>
    <w:p w:rsidR="000B3018" w:rsidRPr="000B3018" w:rsidRDefault="000B3018" w:rsidP="00291BED">
      <w:pPr>
        <w:pStyle w:val="Normal1"/>
        <w:widowControl w:val="0"/>
        <w:pBdr>
          <w:top w:val="nil"/>
          <w:left w:val="nil"/>
          <w:bottom w:val="nil"/>
          <w:right w:val="nil"/>
          <w:between w:val="nil"/>
        </w:pBdr>
        <w:ind w:left="14" w:hanging="16"/>
        <w:jc w:val="center"/>
        <w:rPr>
          <w:rFonts w:ascii="Times New Roman" w:hAnsi="Times New Roman" w:cs="Times New Roman"/>
          <w:b/>
          <w:bCs/>
          <w:i/>
          <w:color w:val="1F497D" w:themeColor="text2"/>
          <w:sz w:val="24"/>
          <w:szCs w:val="90"/>
        </w:rPr>
      </w:pPr>
    </w:p>
    <w:p w:rsidR="0079674D" w:rsidRPr="0079674D" w:rsidRDefault="0057301B" w:rsidP="00291BED">
      <w:pPr>
        <w:pStyle w:val="Normal1"/>
        <w:widowControl w:val="0"/>
        <w:pBdr>
          <w:top w:val="nil"/>
          <w:left w:val="nil"/>
          <w:bottom w:val="nil"/>
          <w:right w:val="nil"/>
          <w:between w:val="nil"/>
        </w:pBdr>
        <w:ind w:left="14" w:hanging="16"/>
        <w:jc w:val="center"/>
        <w:rPr>
          <w:rFonts w:ascii="Times New Roman" w:hAnsi="Times New Roman" w:cs="Times New Roman"/>
          <w:b/>
          <w:bCs/>
          <w:i/>
          <w:color w:val="1F497D" w:themeColor="text2"/>
          <w:sz w:val="90"/>
          <w:szCs w:val="90"/>
        </w:rPr>
      </w:pPr>
      <w:r>
        <w:rPr>
          <w:rFonts w:ascii="Times New Roman" w:hAnsi="Times New Roman" w:cs="Times New Roman"/>
          <w:b/>
          <w:bCs/>
          <w:i/>
          <w:color w:val="1F497D" w:themeColor="text2"/>
          <w:sz w:val="90"/>
          <w:szCs w:val="90"/>
        </w:rPr>
        <w:t xml:space="preserve">Assessment Strategies </w:t>
      </w:r>
    </w:p>
    <w:p w:rsidR="007463AC" w:rsidRPr="0079674D" w:rsidRDefault="007463AC" w:rsidP="0079674D">
      <w:pPr>
        <w:spacing w:line="295" w:lineRule="auto"/>
        <w:ind w:left="7" w:hanging="9"/>
        <w:jc w:val="both"/>
        <w:rPr>
          <w:rFonts w:ascii="Times New Roman" w:eastAsia="Times New Roman" w:hAnsi="Times New Roman" w:cs="Times New Roman"/>
          <w:sz w:val="90"/>
          <w:szCs w:val="90"/>
        </w:rPr>
      </w:pPr>
    </w:p>
    <w:p w:rsidR="007463AC" w:rsidRPr="009073D6" w:rsidRDefault="007463AC"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7463AC" w:rsidRDefault="00970768" w:rsidP="00F56B7E">
      <w:pPr>
        <w:spacing w:line="295" w:lineRule="auto"/>
        <w:ind w:left="0" w:hanging="2"/>
        <w:jc w:val="both"/>
        <w:rPr>
          <w:rFonts w:ascii="Times New Roman" w:eastAsia="Algerian" w:hAnsi="Times New Roman" w:cs="Times New Roman"/>
          <w:b/>
          <w:sz w:val="28"/>
          <w:szCs w:val="28"/>
        </w:rPr>
      </w:pPr>
      <w:r w:rsidRPr="00970768">
        <w:rPr>
          <w:rFonts w:ascii="Times New Roman" w:eastAsia="Times New Roman" w:hAnsi="Times New Roman" w:cs="Times New Roman"/>
          <w:b/>
          <w:noProof/>
          <w:sz w:val="22"/>
          <w:szCs w:val="22"/>
        </w:rPr>
        <w:lastRenderedPageBreak/>
        <w:pict>
          <v:shape id="_x0000_s1147" type="#_x0000_t202" style="position:absolute;left:0;text-align:left;margin-left:84.45pt;margin-top:-25.65pt;width:568.35pt;height:63pt;z-index:251752960" fillcolor="#4f81bd [3204]" strokecolor="#4f81bd [3204]" strokeweight="10pt">
            <v:stroke linestyle="thinThin"/>
            <v:shadow color="#868686"/>
            <v:textbox style="mso-next-textbox:#_x0000_s1147">
              <w:txbxContent>
                <w:p w:rsidR="0064127E" w:rsidRPr="004C7BE7" w:rsidRDefault="0064127E" w:rsidP="008B7969">
                  <w:pPr>
                    <w:spacing w:line="0" w:lineRule="atLeast"/>
                    <w:ind w:left="4" w:hanging="6"/>
                    <w:jc w:val="center"/>
                    <w:rPr>
                      <w:rFonts w:asciiTheme="majorBidi" w:eastAsia="Times New Roman" w:hAnsiTheme="majorBidi" w:cstheme="majorBidi"/>
                      <w:b/>
                      <w:color w:val="FFFFFF" w:themeColor="background1"/>
                      <w:sz w:val="44"/>
                      <w:szCs w:val="28"/>
                    </w:rPr>
                  </w:pPr>
                  <w:r>
                    <w:rPr>
                      <w:rFonts w:asciiTheme="majorBidi" w:eastAsia="Times New Roman" w:hAnsiTheme="majorBidi" w:cstheme="majorBidi"/>
                      <w:b/>
                      <w:color w:val="FFFFFF" w:themeColor="background1"/>
                      <w:sz w:val="60"/>
                      <w:szCs w:val="60"/>
                    </w:rPr>
                    <w:t xml:space="preserve">6.1 Introduction </w:t>
                  </w:r>
                </w:p>
                <w:p w:rsidR="0064127E" w:rsidRDefault="0064127E" w:rsidP="007463AC">
                  <w:pPr>
                    <w:ind w:left="0" w:hanging="2"/>
                  </w:pPr>
                </w:p>
              </w:txbxContent>
            </v:textbox>
          </v:shape>
        </w:pict>
      </w:r>
    </w:p>
    <w:p w:rsidR="00F56B7E" w:rsidRPr="009073D6" w:rsidRDefault="00F56B7E" w:rsidP="00F56B7E">
      <w:pPr>
        <w:spacing w:line="295" w:lineRule="auto"/>
        <w:ind w:left="1" w:hanging="3"/>
        <w:jc w:val="both"/>
        <w:rPr>
          <w:rFonts w:ascii="Times New Roman" w:eastAsia="Algerian" w:hAnsi="Times New Roman" w:cs="Times New Roman"/>
          <w:b/>
          <w:sz w:val="28"/>
          <w:szCs w:val="28"/>
        </w:rPr>
      </w:pPr>
    </w:p>
    <w:p w:rsidR="007463AC" w:rsidRPr="009073D6" w:rsidRDefault="007463AC" w:rsidP="00D3414D">
      <w:pPr>
        <w:spacing w:line="0" w:lineRule="atLeast"/>
        <w:ind w:left="1" w:hanging="3"/>
        <w:rPr>
          <w:rFonts w:ascii="Times New Roman" w:eastAsia="Times New Roman" w:hAnsi="Times New Roman" w:cs="Times New Roman"/>
          <w:b/>
          <w:sz w:val="28"/>
          <w:szCs w:val="28"/>
        </w:rPr>
      </w:pPr>
    </w:p>
    <w:p w:rsidR="007463AC" w:rsidRPr="009073D6" w:rsidRDefault="007463AC" w:rsidP="007463AC">
      <w:pPr>
        <w:spacing w:line="239" w:lineRule="exact"/>
        <w:ind w:left="1" w:hanging="3"/>
        <w:rPr>
          <w:rFonts w:ascii="Times New Roman" w:eastAsia="Times New Roman" w:hAnsi="Times New Roman" w:cs="Times New Roman"/>
          <w:sz w:val="28"/>
          <w:szCs w:val="28"/>
        </w:rPr>
      </w:pPr>
    </w:p>
    <w:p w:rsidR="007463AC" w:rsidRPr="009073D6" w:rsidRDefault="007463AC" w:rsidP="007463AC">
      <w:pPr>
        <w:spacing w:line="237" w:lineRule="exact"/>
        <w:ind w:left="1" w:hanging="3"/>
        <w:rPr>
          <w:rFonts w:ascii="Times New Roman" w:eastAsia="Times New Roman" w:hAnsi="Times New Roman" w:cs="Times New Roman"/>
          <w:sz w:val="28"/>
          <w:szCs w:val="28"/>
        </w:rPr>
      </w:pPr>
    </w:p>
    <w:p w:rsidR="007463AC" w:rsidRPr="00602C61" w:rsidRDefault="007463AC" w:rsidP="00602C61">
      <w:pPr>
        <w:spacing w:line="360" w:lineRule="auto"/>
        <w:ind w:leftChars="315" w:left="630" w:firstLineChars="0" w:firstLine="0"/>
        <w:rPr>
          <w:rFonts w:ascii="Times New Roman" w:eastAsia="Times New Roman" w:hAnsi="Times New Roman" w:cs="Times New Roman"/>
          <w:b/>
          <w:sz w:val="32"/>
          <w:szCs w:val="32"/>
        </w:rPr>
      </w:pPr>
      <w:r w:rsidRPr="00602C61">
        <w:rPr>
          <w:rFonts w:ascii="Times New Roman" w:eastAsia="Times New Roman" w:hAnsi="Times New Roman" w:cs="Times New Roman"/>
          <w:b/>
          <w:sz w:val="32"/>
          <w:szCs w:val="32"/>
        </w:rPr>
        <w:t>The vision:</w:t>
      </w:r>
    </w:p>
    <w:p w:rsidR="007463AC" w:rsidRPr="00602C61" w:rsidRDefault="007463AC" w:rsidP="00AB008E">
      <w:pPr>
        <w:spacing w:line="360" w:lineRule="auto"/>
        <w:ind w:leftChars="585" w:left="1170" w:right="270" w:firstLineChars="0" w:firstLine="0"/>
        <w:jc w:val="both"/>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t>To improve health care and population health by assessing and advancing the quality of resident physician’s education through accreditation.</w:t>
      </w:r>
    </w:p>
    <w:p w:rsidR="007463AC" w:rsidRPr="00602C61" w:rsidRDefault="007463AC" w:rsidP="00602C61">
      <w:pPr>
        <w:spacing w:line="360" w:lineRule="auto"/>
        <w:ind w:leftChars="315" w:left="630" w:firstLineChars="0" w:firstLine="0"/>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The Mission:</w:t>
      </w:r>
    </w:p>
    <w:p w:rsidR="007463AC" w:rsidRPr="00602C61" w:rsidRDefault="007463AC" w:rsidP="00AB008E">
      <w:pPr>
        <w:spacing w:line="360" w:lineRule="auto"/>
        <w:ind w:leftChars="313" w:left="626" w:firstLineChars="0" w:firstLine="544"/>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t>We imagine a world characterized by:</w:t>
      </w:r>
    </w:p>
    <w:p w:rsidR="007463AC" w:rsidRPr="00602C61" w:rsidRDefault="007463AC" w:rsidP="00E7488F">
      <w:pPr>
        <w:numPr>
          <w:ilvl w:val="0"/>
          <w:numId w:val="106"/>
        </w:numPr>
        <w:suppressAutoHyphens w:val="0"/>
        <w:spacing w:line="360" w:lineRule="auto"/>
        <w:ind w:leftChars="0" w:left="1170" w:firstLineChars="0" w:hanging="540"/>
        <w:jc w:val="both"/>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A structured approach to evaluating the competency of all residents and fellows</w:t>
      </w:r>
    </w:p>
    <w:p w:rsidR="007463AC" w:rsidRPr="00602C61" w:rsidRDefault="007463AC" w:rsidP="00E7488F">
      <w:pPr>
        <w:numPr>
          <w:ilvl w:val="0"/>
          <w:numId w:val="106"/>
        </w:numPr>
        <w:suppressAutoHyphens w:val="0"/>
        <w:spacing w:line="360" w:lineRule="auto"/>
        <w:ind w:leftChars="0" w:left="1170" w:firstLineChars="0" w:hanging="540"/>
        <w:jc w:val="both"/>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Motivated physician role Models leading all program of the university.</w:t>
      </w:r>
    </w:p>
    <w:p w:rsidR="007463AC" w:rsidRPr="00602C61" w:rsidRDefault="007463AC" w:rsidP="00E7488F">
      <w:pPr>
        <w:pStyle w:val="ListParagraph"/>
        <w:numPr>
          <w:ilvl w:val="0"/>
          <w:numId w:val="106"/>
        </w:numPr>
        <w:suppressAutoHyphens w:val="0"/>
        <w:spacing w:line="360" w:lineRule="auto"/>
        <w:ind w:leftChars="0" w:left="1170" w:firstLineChars="0" w:hanging="540"/>
        <w:jc w:val="both"/>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High quality, supervised, humanistic clinical educational experience, with customized formative feedback.</w:t>
      </w:r>
    </w:p>
    <w:p w:rsidR="007463AC" w:rsidRPr="00602C61" w:rsidRDefault="007463AC" w:rsidP="00E7488F">
      <w:pPr>
        <w:pStyle w:val="ListParagraph"/>
        <w:numPr>
          <w:ilvl w:val="0"/>
          <w:numId w:val="106"/>
        </w:numPr>
        <w:suppressAutoHyphens w:val="0"/>
        <w:spacing w:line="360" w:lineRule="auto"/>
        <w:ind w:leftChars="0" w:left="1170" w:firstLineChars="0" w:hanging="540"/>
        <w:jc w:val="both"/>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Clinical learning environments characterized by excellence in clinical care, safety of patients, doctors and paramedics and professionalism.</w:t>
      </w:r>
    </w:p>
    <w:p w:rsidR="007463AC" w:rsidRPr="00602C61" w:rsidRDefault="007463AC" w:rsidP="00E7488F">
      <w:pPr>
        <w:numPr>
          <w:ilvl w:val="0"/>
          <w:numId w:val="106"/>
        </w:numPr>
        <w:suppressAutoHyphens w:val="0"/>
        <w:spacing w:line="360" w:lineRule="auto"/>
        <w:ind w:leftChars="0" w:left="1170" w:firstLineChars="0" w:hanging="540"/>
        <w:jc w:val="both"/>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Residents and fellows achieving specific proficiency prior to graduation.</w:t>
      </w:r>
    </w:p>
    <w:p w:rsidR="007463AC" w:rsidRPr="00602C61" w:rsidRDefault="007463AC" w:rsidP="00E7488F">
      <w:pPr>
        <w:numPr>
          <w:ilvl w:val="0"/>
          <w:numId w:val="106"/>
        </w:numPr>
        <w:suppressAutoHyphens w:val="0"/>
        <w:spacing w:line="360" w:lineRule="auto"/>
        <w:ind w:leftChars="0" w:left="1170" w:firstLineChars="0" w:hanging="540"/>
        <w:jc w:val="both"/>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Residents and fellows are prepared to be Virtuous Physicians who place the needs and well-being of patients first</w:t>
      </w:r>
    </w:p>
    <w:p w:rsidR="007463AC" w:rsidRPr="00602C61" w:rsidRDefault="007463AC" w:rsidP="00602C61">
      <w:pPr>
        <w:spacing w:line="360" w:lineRule="auto"/>
        <w:ind w:leftChars="313" w:left="629" w:hanging="3"/>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The values:</w:t>
      </w:r>
    </w:p>
    <w:p w:rsidR="007463AC" w:rsidRPr="00602C61" w:rsidRDefault="007463AC" w:rsidP="00E7488F">
      <w:pPr>
        <w:numPr>
          <w:ilvl w:val="0"/>
          <w:numId w:val="107"/>
        </w:numPr>
        <w:suppressAutoHyphens w:val="0"/>
        <w:spacing w:line="360" w:lineRule="auto"/>
        <w:ind w:leftChars="0" w:left="117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Honesty and Integrity</w:t>
      </w:r>
    </w:p>
    <w:p w:rsidR="007463AC" w:rsidRPr="00602C61" w:rsidRDefault="007463AC" w:rsidP="00E7488F">
      <w:pPr>
        <w:numPr>
          <w:ilvl w:val="0"/>
          <w:numId w:val="107"/>
        </w:numPr>
        <w:suppressAutoHyphens w:val="0"/>
        <w:spacing w:line="360" w:lineRule="auto"/>
        <w:ind w:leftChars="0" w:left="117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Excellence and Innovation</w:t>
      </w:r>
    </w:p>
    <w:p w:rsidR="007463AC" w:rsidRPr="00602C61" w:rsidRDefault="007463AC" w:rsidP="00E7488F">
      <w:pPr>
        <w:numPr>
          <w:ilvl w:val="0"/>
          <w:numId w:val="107"/>
        </w:numPr>
        <w:suppressAutoHyphens w:val="0"/>
        <w:spacing w:line="360" w:lineRule="auto"/>
        <w:ind w:leftChars="0" w:left="117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Accountability and Transparency</w:t>
      </w:r>
    </w:p>
    <w:p w:rsidR="007463AC" w:rsidRPr="00602C61" w:rsidRDefault="007463AC" w:rsidP="00602C61">
      <w:pPr>
        <w:spacing w:line="360" w:lineRule="auto"/>
        <w:ind w:left="1" w:hanging="3"/>
        <w:rPr>
          <w:rFonts w:ascii="Times New Roman" w:eastAsia="Symbol" w:hAnsi="Times New Roman" w:cs="Times New Roman"/>
          <w:sz w:val="28"/>
          <w:szCs w:val="28"/>
        </w:rPr>
      </w:pPr>
    </w:p>
    <w:p w:rsidR="007463AC" w:rsidRPr="00602C61" w:rsidRDefault="007463AC" w:rsidP="00E7488F">
      <w:pPr>
        <w:numPr>
          <w:ilvl w:val="0"/>
          <w:numId w:val="107"/>
        </w:numPr>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lastRenderedPageBreak/>
        <w:t>Fairness and Equity</w:t>
      </w:r>
    </w:p>
    <w:p w:rsidR="007463AC" w:rsidRPr="00602C61" w:rsidRDefault="007463AC" w:rsidP="00E7488F">
      <w:pPr>
        <w:numPr>
          <w:ilvl w:val="0"/>
          <w:numId w:val="107"/>
        </w:numPr>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Stewardship and Service</w:t>
      </w:r>
    </w:p>
    <w:p w:rsidR="007463AC" w:rsidRPr="00602C61" w:rsidRDefault="007463AC" w:rsidP="00E7488F">
      <w:pPr>
        <w:numPr>
          <w:ilvl w:val="0"/>
          <w:numId w:val="107"/>
        </w:numPr>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Engagement of Stakeholders</w:t>
      </w:r>
    </w:p>
    <w:p w:rsidR="007463AC" w:rsidRPr="00602C61" w:rsidRDefault="007463AC" w:rsidP="00E7488F">
      <w:pPr>
        <w:pStyle w:val="ListParagraph"/>
        <w:numPr>
          <w:ilvl w:val="0"/>
          <w:numId w:val="107"/>
        </w:numPr>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Leadership and Collaborations</w:t>
      </w:r>
    </w:p>
    <w:p w:rsidR="007463AC" w:rsidRPr="00602C61" w:rsidRDefault="007463AC" w:rsidP="00B05236">
      <w:pPr>
        <w:spacing w:line="360" w:lineRule="auto"/>
        <w:ind w:leftChars="403" w:left="809" w:hanging="3"/>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Back Ground/ Rationale:</w:t>
      </w:r>
    </w:p>
    <w:p w:rsidR="007463AC" w:rsidRPr="00602C61" w:rsidRDefault="007463AC" w:rsidP="00E7488F">
      <w:pPr>
        <w:pStyle w:val="ListParagraph"/>
        <w:numPr>
          <w:ilvl w:val="0"/>
          <w:numId w:val="108"/>
        </w:numPr>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Need for Modernization of the Obs/ Gynae Post Graduate Training in the country.</w:t>
      </w:r>
    </w:p>
    <w:p w:rsidR="007463AC" w:rsidRPr="00602C61" w:rsidRDefault="007463AC" w:rsidP="00E7488F">
      <w:pPr>
        <w:pStyle w:val="ListParagraph"/>
        <w:numPr>
          <w:ilvl w:val="0"/>
          <w:numId w:val="108"/>
        </w:numPr>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Need for structuration of all the components of Post Graduate Medical training in Pakistan.</w:t>
      </w:r>
    </w:p>
    <w:p w:rsidR="007463AC" w:rsidRPr="00602C61" w:rsidRDefault="007463AC" w:rsidP="00E7488F">
      <w:pPr>
        <w:pStyle w:val="ListParagraph"/>
        <w:numPr>
          <w:ilvl w:val="0"/>
          <w:numId w:val="108"/>
        </w:numPr>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bookmarkStart w:id="83" w:name="page298"/>
      <w:bookmarkEnd w:id="83"/>
      <w:r w:rsidRPr="00602C61">
        <w:rPr>
          <w:rFonts w:ascii="Times New Roman" w:eastAsia="Times New Roman" w:hAnsi="Times New Roman" w:cs="Times New Roman"/>
          <w:sz w:val="28"/>
          <w:szCs w:val="28"/>
        </w:rPr>
        <w:t>Need for better Monitoring of the System for better outcomes.</w:t>
      </w:r>
    </w:p>
    <w:p w:rsidR="007463AC" w:rsidRPr="00602C61" w:rsidRDefault="007463AC" w:rsidP="00B05236">
      <w:pPr>
        <w:spacing w:line="360" w:lineRule="auto"/>
        <w:ind w:leftChars="403" w:left="809" w:hanging="3"/>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Aims:</w:t>
      </w:r>
    </w:p>
    <w:p w:rsidR="007463AC" w:rsidRPr="00602C61" w:rsidRDefault="007463AC" w:rsidP="00E7488F">
      <w:pPr>
        <w:numPr>
          <w:ilvl w:val="0"/>
          <w:numId w:val="109"/>
        </w:numPr>
        <w:tabs>
          <w:tab w:val="clear" w:pos="720"/>
        </w:tabs>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To fulfillthe need of Modernization of the Assessment strategies.</w:t>
      </w:r>
    </w:p>
    <w:p w:rsidR="007463AC" w:rsidRPr="00602C61" w:rsidRDefault="007463AC" w:rsidP="00E7488F">
      <w:pPr>
        <w:numPr>
          <w:ilvl w:val="0"/>
          <w:numId w:val="109"/>
        </w:numPr>
        <w:tabs>
          <w:tab w:val="clear" w:pos="720"/>
        </w:tabs>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To structure the Assessment strategies.</w:t>
      </w:r>
    </w:p>
    <w:p w:rsidR="007463AC" w:rsidRPr="00602C61" w:rsidRDefault="007463AC" w:rsidP="00E7488F">
      <w:pPr>
        <w:numPr>
          <w:ilvl w:val="0"/>
          <w:numId w:val="109"/>
        </w:numPr>
        <w:tabs>
          <w:tab w:val="clear" w:pos="720"/>
        </w:tabs>
        <w:suppressAutoHyphens w:val="0"/>
        <w:spacing w:line="360" w:lineRule="auto"/>
        <w:ind w:leftChars="0" w:left="1440" w:firstLineChars="0" w:hanging="630"/>
        <w:textDirection w:val="lrTb"/>
        <w:textAlignment w:val="auto"/>
        <w:outlineLvl w:val="9"/>
        <w:rPr>
          <w:rFonts w:ascii="Times New Roman" w:eastAsia="Symbol" w:hAnsi="Times New Roman" w:cs="Times New Roman"/>
          <w:sz w:val="28"/>
          <w:szCs w:val="28"/>
        </w:rPr>
      </w:pPr>
      <w:r w:rsidRPr="00602C61">
        <w:rPr>
          <w:rFonts w:ascii="Times New Roman" w:eastAsia="Times New Roman" w:hAnsi="Times New Roman" w:cs="Times New Roman"/>
          <w:sz w:val="28"/>
          <w:szCs w:val="28"/>
        </w:rPr>
        <w:t>To shift the paradigm from an Examination Oriented System towards a Training Oriented System.</w:t>
      </w:r>
    </w:p>
    <w:p w:rsidR="007463AC" w:rsidRPr="00602C61" w:rsidRDefault="007463AC" w:rsidP="00B05236">
      <w:pPr>
        <w:spacing w:before="91" w:line="360" w:lineRule="auto"/>
        <w:ind w:leftChars="403" w:left="809" w:hanging="3"/>
        <w:rPr>
          <w:rFonts w:ascii="Times New Roman" w:eastAsia="Times New Roman" w:hAnsi="Times New Roman" w:cs="Times New Roman"/>
          <w:b/>
          <w:sz w:val="28"/>
          <w:szCs w:val="28"/>
        </w:rPr>
      </w:pPr>
      <w:r w:rsidRPr="00B05236">
        <w:rPr>
          <w:rFonts w:ascii="Times New Roman" w:eastAsia="Times New Roman" w:hAnsi="Times New Roman" w:cs="Times New Roman"/>
          <w:b/>
          <w:color w:val="000000"/>
          <w:sz w:val="28"/>
          <w:szCs w:val="28"/>
        </w:rPr>
        <w:t>The Characteristics of the document on Assessment Strategies:</w:t>
      </w:r>
    </w:p>
    <w:p w:rsidR="007463AC" w:rsidRPr="00602C61" w:rsidRDefault="007463AC" w:rsidP="00A87741">
      <w:pPr>
        <w:spacing w:line="360" w:lineRule="auto"/>
        <w:ind w:leftChars="403" w:left="809" w:right="766" w:hanging="3"/>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t>Following aspects are tried to be accomplished while synthesis of this document on assessment strategies for MS Obstetrics &amp; Gynecology University Residency Program:</w:t>
      </w:r>
    </w:p>
    <w:p w:rsidR="007463AC" w:rsidRPr="00602C61" w:rsidRDefault="007463AC" w:rsidP="00E7488F">
      <w:pPr>
        <w:widowControl w:val="0"/>
        <w:numPr>
          <w:ilvl w:val="0"/>
          <w:numId w:val="146"/>
        </w:numPr>
        <w:pBdr>
          <w:top w:val="nil"/>
          <w:left w:val="nil"/>
          <w:bottom w:val="nil"/>
          <w:right w:val="nil"/>
          <w:between w:val="nil"/>
        </w:pBdr>
        <w:suppressAutoHyphens w:val="0"/>
        <w:spacing w:before="194" w:line="360" w:lineRule="auto"/>
        <w:ind w:leftChars="0" w:left="1170" w:firstLineChars="0" w:hanging="27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Should be Technically Sound</w:t>
      </w:r>
    </w:p>
    <w:p w:rsidR="007463AC" w:rsidRPr="00602C61" w:rsidRDefault="007463AC" w:rsidP="00E7488F">
      <w:pPr>
        <w:widowControl w:val="0"/>
        <w:numPr>
          <w:ilvl w:val="0"/>
          <w:numId w:val="146"/>
        </w:numPr>
        <w:pBdr>
          <w:top w:val="nil"/>
          <w:left w:val="nil"/>
          <w:bottom w:val="nil"/>
          <w:right w:val="nil"/>
          <w:between w:val="nil"/>
        </w:pBdr>
        <w:suppressAutoHyphens w:val="0"/>
        <w:spacing w:before="38" w:line="360" w:lineRule="auto"/>
        <w:ind w:leftChars="0" w:left="1170" w:firstLineChars="0" w:hanging="27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Should be acceptable by all the stakeholders</w:t>
      </w:r>
    </w:p>
    <w:p w:rsidR="007463AC" w:rsidRPr="00602C61" w:rsidRDefault="007463AC" w:rsidP="00E7488F">
      <w:pPr>
        <w:widowControl w:val="0"/>
        <w:numPr>
          <w:ilvl w:val="0"/>
          <w:numId w:val="146"/>
        </w:numPr>
        <w:pBdr>
          <w:top w:val="nil"/>
          <w:left w:val="nil"/>
          <w:bottom w:val="nil"/>
          <w:right w:val="nil"/>
          <w:between w:val="nil"/>
        </w:pBdr>
        <w:suppressAutoHyphens w:val="0"/>
        <w:spacing w:before="38" w:line="360" w:lineRule="auto"/>
        <w:ind w:leftChars="0" w:left="1170" w:firstLineChars="0" w:hanging="27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Should bed feasible for implementation</w:t>
      </w:r>
    </w:p>
    <w:p w:rsidR="007463AC" w:rsidRPr="00602C61" w:rsidRDefault="007463AC" w:rsidP="00E7488F">
      <w:pPr>
        <w:widowControl w:val="0"/>
        <w:numPr>
          <w:ilvl w:val="0"/>
          <w:numId w:val="146"/>
        </w:numPr>
        <w:pBdr>
          <w:top w:val="nil"/>
          <w:left w:val="nil"/>
          <w:bottom w:val="nil"/>
          <w:right w:val="nil"/>
          <w:between w:val="nil"/>
        </w:pBdr>
        <w:suppressAutoHyphens w:val="0"/>
        <w:spacing w:before="37" w:line="360" w:lineRule="auto"/>
        <w:ind w:leftChars="0" w:left="1170" w:firstLineChars="0" w:hanging="27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Should be concise</w:t>
      </w:r>
    </w:p>
    <w:p w:rsidR="007463AC" w:rsidRPr="00602C61" w:rsidRDefault="007463AC" w:rsidP="00E7488F">
      <w:pPr>
        <w:widowControl w:val="0"/>
        <w:numPr>
          <w:ilvl w:val="0"/>
          <w:numId w:val="146"/>
        </w:numPr>
        <w:pBdr>
          <w:top w:val="nil"/>
          <w:left w:val="nil"/>
          <w:bottom w:val="nil"/>
          <w:right w:val="nil"/>
          <w:between w:val="nil"/>
        </w:pBdr>
        <w:suppressAutoHyphens w:val="0"/>
        <w:spacing w:before="36" w:line="360" w:lineRule="auto"/>
        <w:ind w:leftChars="0" w:left="1350" w:firstLineChars="0" w:hanging="45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lastRenderedPageBreak/>
        <w:t>Should be according to the need of our educational system</w:t>
      </w:r>
    </w:p>
    <w:p w:rsidR="007463AC" w:rsidRPr="00602C61" w:rsidRDefault="007463AC" w:rsidP="00E7488F">
      <w:pPr>
        <w:widowControl w:val="0"/>
        <w:numPr>
          <w:ilvl w:val="0"/>
          <w:numId w:val="146"/>
        </w:numPr>
        <w:pBdr>
          <w:top w:val="nil"/>
          <w:left w:val="nil"/>
          <w:bottom w:val="nil"/>
          <w:right w:val="nil"/>
          <w:between w:val="nil"/>
        </w:pBdr>
        <w:suppressAutoHyphens w:val="0"/>
        <w:spacing w:before="38" w:line="360" w:lineRule="auto"/>
        <w:ind w:leftChars="0" w:left="1350" w:firstLineChars="0" w:hanging="45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Should be reproducible / can be nationalized</w:t>
      </w:r>
    </w:p>
    <w:p w:rsidR="007463AC" w:rsidRPr="00602C61" w:rsidRDefault="007463AC" w:rsidP="00E7488F">
      <w:pPr>
        <w:widowControl w:val="0"/>
        <w:numPr>
          <w:ilvl w:val="0"/>
          <w:numId w:val="146"/>
        </w:numPr>
        <w:pBdr>
          <w:top w:val="nil"/>
          <w:left w:val="nil"/>
          <w:bottom w:val="nil"/>
          <w:right w:val="nil"/>
          <w:between w:val="nil"/>
        </w:pBdr>
        <w:suppressAutoHyphens w:val="0"/>
        <w:spacing w:before="37" w:line="360" w:lineRule="auto"/>
        <w:ind w:leftChars="0" w:left="1350" w:firstLineChars="0" w:hanging="45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Should be sustainable</w:t>
      </w:r>
    </w:p>
    <w:p w:rsidR="007463AC" w:rsidRPr="00602C61" w:rsidRDefault="007463AC" w:rsidP="00E7488F">
      <w:pPr>
        <w:widowControl w:val="0"/>
        <w:numPr>
          <w:ilvl w:val="0"/>
          <w:numId w:val="146"/>
        </w:numPr>
        <w:pBdr>
          <w:top w:val="nil"/>
          <w:left w:val="nil"/>
          <w:bottom w:val="nil"/>
          <w:right w:val="nil"/>
          <w:between w:val="nil"/>
        </w:pBdr>
        <w:suppressAutoHyphens w:val="0"/>
        <w:spacing w:before="38" w:line="360" w:lineRule="auto"/>
        <w:ind w:leftChars="0" w:left="1350" w:firstLineChars="0" w:hanging="45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Should be able to assesses all required competencies accurately</w:t>
      </w:r>
    </w:p>
    <w:p w:rsidR="007463AC" w:rsidRPr="00602C61" w:rsidRDefault="007463AC" w:rsidP="00602C61">
      <w:pPr>
        <w:pBdr>
          <w:top w:val="nil"/>
          <w:left w:val="nil"/>
          <w:bottom w:val="nil"/>
          <w:right w:val="nil"/>
          <w:between w:val="nil"/>
        </w:pBdr>
        <w:spacing w:before="8" w:line="360" w:lineRule="auto"/>
        <w:ind w:left="1" w:hanging="3"/>
        <w:rPr>
          <w:rFonts w:ascii="Times New Roman" w:eastAsia="Times New Roman" w:hAnsi="Times New Roman" w:cs="Times New Roman"/>
          <w:color w:val="000000"/>
          <w:sz w:val="28"/>
          <w:szCs w:val="28"/>
        </w:rPr>
      </w:pPr>
    </w:p>
    <w:p w:rsidR="007463AC" w:rsidRPr="00602C61" w:rsidRDefault="007463AC" w:rsidP="00A87741">
      <w:pPr>
        <w:spacing w:line="360" w:lineRule="auto"/>
        <w:ind w:leftChars="268" w:left="539" w:hanging="3"/>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Few definitions before we proceed further made to be clear:</w:t>
      </w:r>
    </w:p>
    <w:p w:rsidR="007463AC" w:rsidRPr="00602C61" w:rsidRDefault="007463AC" w:rsidP="00E7488F">
      <w:pPr>
        <w:widowControl w:val="0"/>
        <w:numPr>
          <w:ilvl w:val="0"/>
          <w:numId w:val="145"/>
        </w:numPr>
        <w:pBdr>
          <w:top w:val="nil"/>
          <w:left w:val="nil"/>
          <w:bottom w:val="nil"/>
          <w:right w:val="nil"/>
          <w:between w:val="nil"/>
        </w:pBdr>
        <w:suppressAutoHyphens w:val="0"/>
        <w:spacing w:line="360" w:lineRule="auto"/>
        <w:ind w:leftChars="0" w:left="1350" w:firstLineChars="0"/>
        <w:textDirection w:val="lrTb"/>
        <w:textAlignment w:val="auto"/>
        <w:outlineLvl w:val="9"/>
        <w:rPr>
          <w:rFonts w:ascii="Times New Roman" w:eastAsia="Times New Roman" w:hAnsi="Times New Roman" w:cs="Times New Roman"/>
          <w:b/>
          <w:color w:val="000000"/>
          <w:sz w:val="28"/>
          <w:szCs w:val="28"/>
        </w:rPr>
      </w:pPr>
      <w:r w:rsidRPr="00602C61">
        <w:rPr>
          <w:rFonts w:ascii="Times New Roman" w:eastAsia="Times New Roman" w:hAnsi="Times New Roman" w:cs="Times New Roman"/>
          <w:b/>
          <w:color w:val="000000"/>
          <w:sz w:val="28"/>
          <w:szCs w:val="28"/>
        </w:rPr>
        <w:t>What Is Competency?</w:t>
      </w:r>
    </w:p>
    <w:p w:rsidR="007463AC" w:rsidRPr="00602C61" w:rsidRDefault="007463AC" w:rsidP="00E6562C">
      <w:pPr>
        <w:spacing w:before="40" w:line="360" w:lineRule="auto"/>
        <w:ind w:leftChars="450" w:left="900" w:firstLineChars="0" w:firstLine="0"/>
        <w:rPr>
          <w:rFonts w:ascii="Times New Roman" w:eastAsia="Times New Roman" w:hAnsi="Times New Roman" w:cs="Times New Roman"/>
          <w:b/>
          <w:sz w:val="28"/>
          <w:szCs w:val="28"/>
        </w:rPr>
      </w:pPr>
      <w:r w:rsidRPr="00602C61">
        <w:rPr>
          <w:rFonts w:ascii="Times New Roman" w:eastAsia="Times New Roman" w:hAnsi="Times New Roman" w:cs="Times New Roman"/>
          <w:sz w:val="28"/>
          <w:szCs w:val="28"/>
        </w:rPr>
        <w:t>The ability to do something successfully or efficiently</w:t>
      </w:r>
      <w:r w:rsidRPr="00602C61">
        <w:rPr>
          <w:rFonts w:ascii="Times New Roman" w:eastAsia="Times New Roman" w:hAnsi="Times New Roman" w:cs="Times New Roman"/>
          <w:b/>
          <w:sz w:val="28"/>
          <w:szCs w:val="28"/>
        </w:rPr>
        <w:t>.</w:t>
      </w:r>
    </w:p>
    <w:p w:rsidR="007463AC" w:rsidRPr="00602C61" w:rsidRDefault="007463AC" w:rsidP="00E7488F">
      <w:pPr>
        <w:widowControl w:val="0"/>
        <w:numPr>
          <w:ilvl w:val="0"/>
          <w:numId w:val="145"/>
        </w:numPr>
        <w:pBdr>
          <w:top w:val="nil"/>
          <w:left w:val="nil"/>
          <w:bottom w:val="nil"/>
          <w:right w:val="nil"/>
          <w:between w:val="nil"/>
        </w:pBdr>
        <w:tabs>
          <w:tab w:val="left" w:pos="1620"/>
        </w:tabs>
        <w:suppressAutoHyphens w:val="0"/>
        <w:spacing w:line="360" w:lineRule="auto"/>
        <w:ind w:leftChars="0" w:left="1350" w:firstLineChars="0"/>
        <w:textDirection w:val="lrTb"/>
        <w:textAlignment w:val="auto"/>
        <w:outlineLvl w:val="9"/>
        <w:rPr>
          <w:rFonts w:ascii="Times New Roman" w:eastAsia="Times New Roman" w:hAnsi="Times New Roman" w:cs="Times New Roman"/>
          <w:b/>
          <w:color w:val="000000"/>
          <w:sz w:val="28"/>
          <w:szCs w:val="28"/>
        </w:rPr>
      </w:pPr>
      <w:r w:rsidRPr="00602C61">
        <w:rPr>
          <w:rFonts w:ascii="Times New Roman" w:eastAsia="Times New Roman" w:hAnsi="Times New Roman" w:cs="Times New Roman"/>
          <w:b/>
          <w:color w:val="000000"/>
          <w:sz w:val="28"/>
          <w:szCs w:val="28"/>
        </w:rPr>
        <w:t>What Is Competence?</w:t>
      </w:r>
    </w:p>
    <w:p w:rsidR="007463AC" w:rsidRPr="00602C61" w:rsidRDefault="007463AC" w:rsidP="00E6562C">
      <w:pPr>
        <w:spacing w:before="38" w:line="360" w:lineRule="auto"/>
        <w:ind w:leftChars="448" w:left="899" w:right="766" w:hanging="3"/>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t>Competency is described what an individual is enable to do while performance should describe what an individual actually does in clinical practice. The terms “performance” and “competency” are often used interchangeably.</w:t>
      </w:r>
    </w:p>
    <w:p w:rsidR="007463AC" w:rsidRPr="00602C61" w:rsidRDefault="007463AC" w:rsidP="00E7488F">
      <w:pPr>
        <w:widowControl w:val="0"/>
        <w:numPr>
          <w:ilvl w:val="0"/>
          <w:numId w:val="145"/>
        </w:numPr>
        <w:pBdr>
          <w:top w:val="nil"/>
          <w:left w:val="nil"/>
          <w:bottom w:val="nil"/>
          <w:right w:val="nil"/>
          <w:between w:val="nil"/>
        </w:pBdr>
        <w:tabs>
          <w:tab w:val="left" w:pos="1800"/>
        </w:tabs>
        <w:suppressAutoHyphens w:val="0"/>
        <w:spacing w:line="360" w:lineRule="auto"/>
        <w:ind w:leftChars="0" w:left="1350" w:firstLineChars="0"/>
        <w:textDirection w:val="lrTb"/>
        <w:textAlignment w:val="auto"/>
        <w:outlineLvl w:val="9"/>
        <w:rPr>
          <w:rFonts w:ascii="Times New Roman" w:eastAsia="Times New Roman" w:hAnsi="Times New Roman" w:cs="Times New Roman"/>
          <w:b/>
          <w:color w:val="000000"/>
          <w:sz w:val="28"/>
          <w:szCs w:val="28"/>
        </w:rPr>
      </w:pPr>
      <w:r w:rsidRPr="00602C61">
        <w:rPr>
          <w:rFonts w:ascii="Times New Roman" w:eastAsia="Times New Roman" w:hAnsi="Times New Roman" w:cs="Times New Roman"/>
          <w:b/>
          <w:color w:val="000000"/>
          <w:sz w:val="28"/>
          <w:szCs w:val="28"/>
        </w:rPr>
        <w:t>What is performance based assessment of curriculum?</w:t>
      </w:r>
    </w:p>
    <w:p w:rsidR="007463AC" w:rsidRPr="00602C61" w:rsidRDefault="007463AC" w:rsidP="00E6562C">
      <w:pPr>
        <w:spacing w:before="38" w:line="360" w:lineRule="auto"/>
        <w:ind w:leftChars="448" w:left="899" w:hanging="3"/>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t>Performance based assessment measures students’ ability to apply the skills &amp; knowledge learned from a unit of study.</w:t>
      </w:r>
    </w:p>
    <w:p w:rsidR="007463AC" w:rsidRPr="00602C61" w:rsidRDefault="007463AC" w:rsidP="00E7488F">
      <w:pPr>
        <w:widowControl w:val="0"/>
        <w:numPr>
          <w:ilvl w:val="0"/>
          <w:numId w:val="145"/>
        </w:numPr>
        <w:pBdr>
          <w:top w:val="nil"/>
          <w:left w:val="nil"/>
          <w:bottom w:val="nil"/>
          <w:right w:val="nil"/>
          <w:between w:val="nil"/>
        </w:pBdr>
        <w:tabs>
          <w:tab w:val="left" w:pos="1350"/>
        </w:tabs>
        <w:suppressAutoHyphens w:val="0"/>
        <w:spacing w:line="360" w:lineRule="auto"/>
        <w:ind w:leftChars="0" w:left="2079" w:firstLineChars="0" w:hanging="1089"/>
        <w:textDirection w:val="lrTb"/>
        <w:textAlignment w:val="auto"/>
        <w:outlineLvl w:val="9"/>
        <w:rPr>
          <w:rFonts w:ascii="Times New Roman" w:eastAsia="Times New Roman" w:hAnsi="Times New Roman" w:cs="Times New Roman"/>
          <w:color w:val="000000"/>
          <w:sz w:val="28"/>
          <w:szCs w:val="28"/>
        </w:rPr>
        <w:sectPr w:rsidR="007463AC" w:rsidRPr="00602C61" w:rsidSect="00C84E0D">
          <w:pgSz w:w="15840" w:h="12240" w:orient="landscape"/>
          <w:pgMar w:top="1080" w:right="900" w:bottom="280" w:left="80" w:header="720" w:footer="720" w:gutter="0"/>
          <w:cols w:space="720"/>
        </w:sectPr>
      </w:pPr>
      <w:r w:rsidRPr="00602C61">
        <w:rPr>
          <w:rFonts w:ascii="Times New Roman" w:eastAsia="Times New Roman" w:hAnsi="Times New Roman" w:cs="Times New Roman"/>
          <w:b/>
          <w:color w:val="000000"/>
          <w:sz w:val="28"/>
          <w:szCs w:val="28"/>
        </w:rPr>
        <w:t>What is work place based assessment of curriculum</w:t>
      </w:r>
      <w:r w:rsidRPr="00602C61">
        <w:rPr>
          <w:rFonts w:ascii="Times New Roman" w:eastAsia="Times New Roman" w:hAnsi="Times New Roman" w:cs="Times New Roman"/>
          <w:color w:val="000000"/>
          <w:sz w:val="28"/>
          <w:szCs w:val="28"/>
        </w:rPr>
        <w:t>?</w:t>
      </w:r>
    </w:p>
    <w:p w:rsidR="007463AC" w:rsidRPr="00602C61" w:rsidRDefault="007463AC" w:rsidP="00F17A7A">
      <w:pPr>
        <w:spacing w:before="65" w:line="360" w:lineRule="auto"/>
        <w:ind w:leftChars="448" w:left="899" w:right="715" w:hanging="3"/>
        <w:jc w:val="both"/>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lastRenderedPageBreak/>
        <w:t>The apprenticeship model of medical training has existed for thousands of years: the apprentice learns from watching the master and the master in turn observe the apprentice’s performance &amp; helps them improve. Performance assessment not therefore a new concept higher work in modern healthcare environment with its discourse of accountability, performance assessment increasing role In ensuring that professionals develop and maintain the knowledge and skills required for practice. However now it will be done in a structured manner.</w:t>
      </w:r>
    </w:p>
    <w:p w:rsidR="007463AC" w:rsidRPr="00BD4E54" w:rsidRDefault="007463AC" w:rsidP="00E7488F">
      <w:pPr>
        <w:widowControl w:val="0"/>
        <w:numPr>
          <w:ilvl w:val="0"/>
          <w:numId w:val="145"/>
        </w:numPr>
        <w:pBdr>
          <w:top w:val="nil"/>
          <w:left w:val="nil"/>
          <w:bottom w:val="nil"/>
          <w:right w:val="nil"/>
          <w:between w:val="nil"/>
        </w:pBdr>
        <w:suppressAutoHyphens w:val="0"/>
        <w:spacing w:line="360" w:lineRule="auto"/>
        <w:ind w:leftChars="0" w:left="1260" w:firstLineChars="0"/>
        <w:textDirection w:val="lrTb"/>
        <w:textAlignment w:val="auto"/>
        <w:outlineLvl w:val="9"/>
        <w:rPr>
          <w:rFonts w:ascii="Times New Roman" w:eastAsia="Times New Roman" w:hAnsi="Times New Roman" w:cs="Times New Roman"/>
          <w:color w:val="000000"/>
          <w:sz w:val="28"/>
          <w:szCs w:val="28"/>
        </w:rPr>
      </w:pPr>
      <w:r w:rsidRPr="00BD4E54">
        <w:rPr>
          <w:rFonts w:ascii="Times New Roman" w:eastAsia="Times New Roman" w:hAnsi="Times New Roman" w:cs="Times New Roman"/>
          <w:b/>
          <w:color w:val="000000"/>
          <w:sz w:val="28"/>
          <w:szCs w:val="28"/>
        </w:rPr>
        <w:t>What is a Formative Assessment?</w:t>
      </w:r>
    </w:p>
    <w:p w:rsidR="007463AC" w:rsidRPr="00602C61" w:rsidRDefault="007463AC" w:rsidP="00E7488F">
      <w:pPr>
        <w:widowControl w:val="0"/>
        <w:numPr>
          <w:ilvl w:val="1"/>
          <w:numId w:val="145"/>
        </w:numPr>
        <w:pBdr>
          <w:top w:val="nil"/>
          <w:left w:val="nil"/>
          <w:bottom w:val="nil"/>
          <w:right w:val="nil"/>
          <w:between w:val="nil"/>
        </w:pBdr>
        <w:tabs>
          <w:tab w:val="left" w:pos="2080"/>
        </w:tabs>
        <w:suppressAutoHyphens w:val="0"/>
        <w:spacing w:before="39" w:line="360" w:lineRule="auto"/>
        <w:ind w:leftChars="0" w:firstLineChars="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Such an Assessment which creates learning itself, from one’s deficiencies.</w:t>
      </w:r>
    </w:p>
    <w:p w:rsidR="007463AC" w:rsidRPr="00602C61" w:rsidRDefault="007463AC" w:rsidP="00E7488F">
      <w:pPr>
        <w:widowControl w:val="0"/>
        <w:numPr>
          <w:ilvl w:val="1"/>
          <w:numId w:val="145"/>
        </w:numPr>
        <w:pBdr>
          <w:top w:val="nil"/>
          <w:left w:val="nil"/>
          <w:bottom w:val="nil"/>
          <w:right w:val="nil"/>
          <w:between w:val="nil"/>
        </w:pBdr>
        <w:tabs>
          <w:tab w:val="left" w:pos="2080"/>
        </w:tabs>
        <w:suppressAutoHyphens w:val="0"/>
        <w:spacing w:before="35" w:line="360" w:lineRule="auto"/>
        <w:ind w:leftChars="0" w:firstLineChars="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It is non-threatening for the students because it does not decide pass or fail.</w:t>
      </w:r>
    </w:p>
    <w:p w:rsidR="007463AC" w:rsidRPr="00602C61" w:rsidRDefault="007463AC" w:rsidP="00E7488F">
      <w:pPr>
        <w:widowControl w:val="0"/>
        <w:numPr>
          <w:ilvl w:val="1"/>
          <w:numId w:val="145"/>
        </w:numPr>
        <w:pBdr>
          <w:top w:val="nil"/>
          <w:left w:val="nil"/>
          <w:bottom w:val="nil"/>
          <w:right w:val="nil"/>
          <w:between w:val="nil"/>
        </w:pBdr>
        <w:tabs>
          <w:tab w:val="left" w:pos="2080"/>
        </w:tabs>
        <w:suppressAutoHyphens w:val="0"/>
        <w:spacing w:before="37" w:line="360" w:lineRule="auto"/>
        <w:ind w:leftChars="0" w:firstLineChars="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Provision of Feed back to the students is essential component of Formative Assessment</w:t>
      </w:r>
    </w:p>
    <w:p w:rsidR="007463AC" w:rsidRPr="00BD4E54" w:rsidRDefault="007463AC" w:rsidP="00E7488F">
      <w:pPr>
        <w:widowControl w:val="0"/>
        <w:numPr>
          <w:ilvl w:val="0"/>
          <w:numId w:val="145"/>
        </w:numPr>
        <w:pBdr>
          <w:top w:val="nil"/>
          <w:left w:val="nil"/>
          <w:bottom w:val="nil"/>
          <w:right w:val="nil"/>
          <w:between w:val="nil"/>
        </w:pBdr>
        <w:tabs>
          <w:tab w:val="left" w:pos="1800"/>
        </w:tabs>
        <w:suppressAutoHyphens w:val="0"/>
        <w:spacing w:before="40" w:line="360" w:lineRule="auto"/>
        <w:ind w:leftChars="0" w:left="1260" w:firstLineChars="0"/>
        <w:textDirection w:val="lrTb"/>
        <w:textAlignment w:val="auto"/>
        <w:outlineLvl w:val="9"/>
        <w:rPr>
          <w:rFonts w:ascii="Times New Roman" w:eastAsia="Times New Roman" w:hAnsi="Times New Roman" w:cs="Times New Roman"/>
          <w:b/>
          <w:color w:val="000000"/>
          <w:sz w:val="28"/>
          <w:szCs w:val="28"/>
        </w:rPr>
      </w:pPr>
      <w:r w:rsidRPr="00BD4E54">
        <w:rPr>
          <w:rFonts w:ascii="Times New Roman" w:eastAsia="Times New Roman" w:hAnsi="Times New Roman" w:cs="Times New Roman"/>
          <w:b/>
          <w:color w:val="000000"/>
          <w:sz w:val="28"/>
          <w:szCs w:val="28"/>
        </w:rPr>
        <w:t>What is a Summative Assessment?</w:t>
      </w:r>
    </w:p>
    <w:p w:rsidR="007463AC" w:rsidRPr="00602C61" w:rsidRDefault="007463AC" w:rsidP="00E7488F">
      <w:pPr>
        <w:widowControl w:val="0"/>
        <w:numPr>
          <w:ilvl w:val="1"/>
          <w:numId w:val="145"/>
        </w:numPr>
        <w:pBdr>
          <w:top w:val="nil"/>
          <w:left w:val="nil"/>
          <w:bottom w:val="nil"/>
          <w:right w:val="nil"/>
          <w:between w:val="nil"/>
        </w:pBdr>
        <w:tabs>
          <w:tab w:val="left" w:pos="2080"/>
        </w:tabs>
        <w:suppressAutoHyphens w:val="0"/>
        <w:spacing w:before="36" w:line="360" w:lineRule="auto"/>
        <w:ind w:leftChars="0" w:firstLineChars="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Criteria Based High Stake Examinations</w:t>
      </w:r>
    </w:p>
    <w:p w:rsidR="007463AC" w:rsidRPr="00602C61" w:rsidRDefault="007463AC" w:rsidP="00E7488F">
      <w:pPr>
        <w:widowControl w:val="0"/>
        <w:numPr>
          <w:ilvl w:val="1"/>
          <w:numId w:val="145"/>
        </w:numPr>
        <w:pBdr>
          <w:top w:val="nil"/>
          <w:left w:val="nil"/>
          <w:bottom w:val="nil"/>
          <w:right w:val="nil"/>
          <w:between w:val="nil"/>
        </w:pBdr>
        <w:tabs>
          <w:tab w:val="left" w:pos="2080"/>
        </w:tabs>
        <w:suppressAutoHyphens w:val="0"/>
        <w:spacing w:before="38" w:line="360" w:lineRule="auto"/>
        <w:ind w:leftChars="0" w:firstLineChars="0"/>
        <w:textDirection w:val="lrTb"/>
        <w:textAlignment w:val="auto"/>
        <w:outlineLvl w:val="9"/>
        <w:rPr>
          <w:rFonts w:ascii="Times New Roman" w:eastAsia="Times New Roman" w:hAnsi="Times New Roman" w:cs="Times New Roman"/>
          <w:color w:val="000000"/>
          <w:sz w:val="28"/>
          <w:szCs w:val="28"/>
        </w:rPr>
      </w:pPr>
      <w:r w:rsidRPr="00602C61">
        <w:rPr>
          <w:rFonts w:ascii="Times New Roman" w:eastAsia="Times New Roman" w:hAnsi="Times New Roman" w:cs="Times New Roman"/>
          <w:color w:val="000000"/>
          <w:sz w:val="28"/>
          <w:szCs w:val="28"/>
        </w:rPr>
        <w:t>Provision of Feedback to the students is not essential for Summative Examinations</w:t>
      </w:r>
    </w:p>
    <w:p w:rsidR="007463AC" w:rsidRPr="00BD4E54" w:rsidRDefault="007463AC" w:rsidP="00E7488F">
      <w:pPr>
        <w:widowControl w:val="0"/>
        <w:numPr>
          <w:ilvl w:val="0"/>
          <w:numId w:val="145"/>
        </w:numPr>
        <w:pBdr>
          <w:top w:val="nil"/>
          <w:left w:val="nil"/>
          <w:bottom w:val="nil"/>
          <w:right w:val="nil"/>
          <w:between w:val="nil"/>
        </w:pBdr>
        <w:suppressAutoHyphens w:val="0"/>
        <w:spacing w:before="39" w:line="360" w:lineRule="auto"/>
        <w:ind w:leftChars="0" w:left="1260" w:firstLineChars="0"/>
        <w:textDirection w:val="lrTb"/>
        <w:textAlignment w:val="auto"/>
        <w:outlineLvl w:val="9"/>
        <w:rPr>
          <w:rFonts w:ascii="Times New Roman" w:eastAsia="Times New Roman" w:hAnsi="Times New Roman" w:cs="Times New Roman"/>
          <w:b/>
          <w:color w:val="000000"/>
          <w:sz w:val="28"/>
          <w:szCs w:val="28"/>
        </w:rPr>
      </w:pPr>
      <w:r w:rsidRPr="00BD4E54">
        <w:rPr>
          <w:rFonts w:ascii="Times New Roman" w:eastAsia="Times New Roman" w:hAnsi="Times New Roman" w:cs="Times New Roman"/>
          <w:b/>
          <w:color w:val="000000"/>
          <w:sz w:val="28"/>
          <w:szCs w:val="28"/>
        </w:rPr>
        <w:t>What is continuous Internal Assessment?</w:t>
      </w:r>
    </w:p>
    <w:p w:rsidR="007463AC" w:rsidRPr="00602C61" w:rsidRDefault="007463AC" w:rsidP="00F17A7A">
      <w:pPr>
        <w:spacing w:before="37" w:line="360" w:lineRule="auto"/>
        <w:ind w:leftChars="448" w:left="899" w:hanging="3"/>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t>A collection of Formative Assessments is called Continuous Internal Assessment</w:t>
      </w:r>
    </w:p>
    <w:p w:rsidR="007463AC" w:rsidRPr="00602C61" w:rsidRDefault="007463AC" w:rsidP="00602C61">
      <w:pPr>
        <w:pStyle w:val="ListParagraph"/>
        <w:spacing w:line="360" w:lineRule="auto"/>
        <w:ind w:left="1" w:hanging="3"/>
        <w:rPr>
          <w:rFonts w:ascii="Times New Roman" w:eastAsia="Symbol" w:hAnsi="Times New Roman" w:cs="Times New Roman"/>
          <w:sz w:val="28"/>
          <w:szCs w:val="28"/>
        </w:rPr>
      </w:pPr>
    </w:p>
    <w:p w:rsidR="007463AC" w:rsidRPr="00602C61" w:rsidRDefault="007463AC" w:rsidP="00602C61">
      <w:pPr>
        <w:pStyle w:val="ListParagraph"/>
        <w:spacing w:line="360" w:lineRule="auto"/>
        <w:ind w:left="1" w:hanging="3"/>
        <w:rPr>
          <w:rFonts w:ascii="Times New Roman" w:eastAsia="Symbol" w:hAnsi="Times New Roman" w:cs="Times New Roman"/>
          <w:sz w:val="28"/>
          <w:szCs w:val="28"/>
        </w:rPr>
      </w:pPr>
    </w:p>
    <w:p w:rsidR="007463AC" w:rsidRPr="00602C61" w:rsidRDefault="007463AC" w:rsidP="00602C61">
      <w:pPr>
        <w:pStyle w:val="ListParagraph"/>
        <w:spacing w:line="360" w:lineRule="auto"/>
        <w:ind w:left="1" w:hanging="3"/>
        <w:rPr>
          <w:rFonts w:ascii="Times New Roman" w:eastAsia="Symbol" w:hAnsi="Times New Roman" w:cs="Times New Roman"/>
          <w:sz w:val="28"/>
          <w:szCs w:val="28"/>
        </w:rPr>
      </w:pPr>
    </w:p>
    <w:p w:rsidR="007463AC" w:rsidRPr="00602C61" w:rsidRDefault="007463AC" w:rsidP="00602C61">
      <w:pPr>
        <w:spacing w:line="360" w:lineRule="auto"/>
        <w:ind w:left="1" w:hanging="3"/>
        <w:rPr>
          <w:rFonts w:ascii="Times New Roman" w:eastAsia="Times New Roman" w:hAnsi="Times New Roman" w:cs="Times New Roman"/>
          <w:sz w:val="28"/>
          <w:szCs w:val="28"/>
        </w:rPr>
      </w:pPr>
    </w:p>
    <w:p w:rsidR="00F17A7A" w:rsidRDefault="00F17A7A" w:rsidP="00602C61">
      <w:pPr>
        <w:spacing w:line="360" w:lineRule="auto"/>
        <w:ind w:left="1" w:hanging="3"/>
        <w:rPr>
          <w:rFonts w:ascii="Times New Roman" w:eastAsia="Times New Roman" w:hAnsi="Times New Roman" w:cs="Times New Roman"/>
          <w:b/>
          <w:sz w:val="28"/>
          <w:szCs w:val="28"/>
        </w:rPr>
      </w:pPr>
    </w:p>
    <w:p w:rsidR="007463AC" w:rsidRPr="00602C61" w:rsidRDefault="007463AC" w:rsidP="00F17A7A">
      <w:pPr>
        <w:spacing w:line="360" w:lineRule="auto"/>
        <w:ind w:leftChars="313" w:left="629" w:hanging="3"/>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lastRenderedPageBreak/>
        <w:t>What is the basis of curriculum and Assessment of DGO Programme Rawalpindi Medical University Rawalpindi?</w:t>
      </w:r>
    </w:p>
    <w:p w:rsidR="007463AC" w:rsidRPr="00602C61" w:rsidRDefault="007463AC" w:rsidP="00602C61">
      <w:pPr>
        <w:spacing w:line="360" w:lineRule="auto"/>
        <w:ind w:left="1" w:hanging="3"/>
        <w:rPr>
          <w:rFonts w:ascii="Times New Roman" w:eastAsia="Times New Roman" w:hAnsi="Times New Roman" w:cs="Times New Roman"/>
          <w:sz w:val="28"/>
          <w:szCs w:val="28"/>
        </w:rPr>
      </w:pPr>
    </w:p>
    <w:p w:rsidR="007463AC" w:rsidRPr="00602C61" w:rsidRDefault="007463AC" w:rsidP="00F17A7A">
      <w:pPr>
        <w:spacing w:line="360" w:lineRule="auto"/>
        <w:ind w:leftChars="268" w:left="539" w:right="640" w:hanging="3"/>
        <w:rPr>
          <w:rFonts w:ascii="Times New Roman" w:eastAsia="Times New Roman" w:hAnsi="Times New Roman" w:cs="Times New Roman"/>
          <w:sz w:val="28"/>
          <w:szCs w:val="28"/>
        </w:rPr>
      </w:pPr>
      <w:r w:rsidRPr="00602C61">
        <w:rPr>
          <w:rFonts w:ascii="Times New Roman" w:eastAsia="Times New Roman" w:hAnsi="Times New Roman" w:cs="Times New Roman"/>
          <w:sz w:val="28"/>
          <w:szCs w:val="28"/>
        </w:rPr>
        <w:t>The curriculum of Diploma In</w:t>
      </w:r>
      <w:r w:rsidR="00522417">
        <w:rPr>
          <w:rFonts w:ascii="Times New Roman" w:eastAsia="Times New Roman" w:hAnsi="Times New Roman" w:cs="Times New Roman"/>
          <w:sz w:val="28"/>
          <w:szCs w:val="28"/>
        </w:rPr>
        <w:t xml:space="preserve"> </w:t>
      </w:r>
      <w:r w:rsidRPr="00602C61">
        <w:rPr>
          <w:rFonts w:ascii="Times New Roman" w:eastAsia="Times New Roman" w:hAnsi="Times New Roman" w:cs="Times New Roman"/>
          <w:sz w:val="28"/>
          <w:szCs w:val="28"/>
        </w:rPr>
        <w:t xml:space="preserve">Gynaecology&amp; Obstetrics, Rawalpindi Medical University Rawalpindi is derived from </w:t>
      </w:r>
      <w:r w:rsidRPr="00602C61">
        <w:rPr>
          <w:rFonts w:ascii="Times New Roman" w:eastAsia="Times New Roman" w:hAnsi="Times New Roman" w:cs="Times New Roman"/>
          <w:b/>
          <w:sz w:val="28"/>
          <w:szCs w:val="28"/>
        </w:rPr>
        <w:t xml:space="preserve">Accreditation Council for Graduate Medical Education </w:t>
      </w:r>
      <w:r w:rsidRPr="00602C61">
        <w:rPr>
          <w:rFonts w:ascii="Times New Roman" w:eastAsia="Times New Roman" w:hAnsi="Times New Roman" w:cs="Times New Roman"/>
          <w:sz w:val="28"/>
          <w:szCs w:val="28"/>
        </w:rPr>
        <w:t>which is competency / performance based system and depends upon six following competencies.</w:t>
      </w:r>
    </w:p>
    <w:p w:rsidR="007463AC" w:rsidRPr="00602C61" w:rsidRDefault="007463AC" w:rsidP="00E7488F">
      <w:pPr>
        <w:numPr>
          <w:ilvl w:val="0"/>
          <w:numId w:val="105"/>
        </w:numPr>
        <w:tabs>
          <w:tab w:val="left" w:pos="720"/>
        </w:tabs>
        <w:suppressAutoHyphens w:val="0"/>
        <w:spacing w:line="360" w:lineRule="auto"/>
        <w:ind w:leftChars="0" w:left="720" w:firstLineChars="0" w:firstLine="0"/>
        <w:textDirection w:val="lrTb"/>
        <w:textAlignment w:val="auto"/>
        <w:outlineLvl w:val="9"/>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Medical Knowledge</w:t>
      </w:r>
    </w:p>
    <w:p w:rsidR="007463AC" w:rsidRPr="00602C61" w:rsidRDefault="007463AC" w:rsidP="00E7488F">
      <w:pPr>
        <w:numPr>
          <w:ilvl w:val="0"/>
          <w:numId w:val="105"/>
        </w:numPr>
        <w:tabs>
          <w:tab w:val="left" w:pos="720"/>
        </w:tabs>
        <w:suppressAutoHyphens w:val="0"/>
        <w:spacing w:line="360" w:lineRule="auto"/>
        <w:ind w:leftChars="0" w:left="720" w:firstLineChars="0" w:firstLine="0"/>
        <w:textDirection w:val="lrTb"/>
        <w:textAlignment w:val="auto"/>
        <w:outlineLvl w:val="9"/>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Patient Care</w:t>
      </w:r>
    </w:p>
    <w:p w:rsidR="007463AC" w:rsidRPr="00602C61" w:rsidRDefault="007463AC" w:rsidP="00E7488F">
      <w:pPr>
        <w:numPr>
          <w:ilvl w:val="0"/>
          <w:numId w:val="105"/>
        </w:numPr>
        <w:tabs>
          <w:tab w:val="left" w:pos="720"/>
        </w:tabs>
        <w:suppressAutoHyphens w:val="0"/>
        <w:spacing w:line="360" w:lineRule="auto"/>
        <w:ind w:leftChars="0" w:left="720" w:firstLineChars="0" w:firstLine="0"/>
        <w:textDirection w:val="lrTb"/>
        <w:textAlignment w:val="auto"/>
        <w:outlineLvl w:val="9"/>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Interpersonal &amp; Communication Skills</w:t>
      </w:r>
    </w:p>
    <w:p w:rsidR="007463AC" w:rsidRPr="00602C61" w:rsidRDefault="007463AC" w:rsidP="00E7488F">
      <w:pPr>
        <w:numPr>
          <w:ilvl w:val="0"/>
          <w:numId w:val="105"/>
        </w:numPr>
        <w:tabs>
          <w:tab w:val="left" w:pos="720"/>
        </w:tabs>
        <w:suppressAutoHyphens w:val="0"/>
        <w:spacing w:line="360" w:lineRule="auto"/>
        <w:ind w:leftChars="0" w:left="720" w:firstLineChars="0" w:firstLine="0"/>
        <w:textDirection w:val="lrTb"/>
        <w:textAlignment w:val="auto"/>
        <w:outlineLvl w:val="9"/>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Professionalism</w:t>
      </w:r>
    </w:p>
    <w:p w:rsidR="007463AC" w:rsidRPr="00602C61" w:rsidRDefault="007463AC" w:rsidP="00E7488F">
      <w:pPr>
        <w:numPr>
          <w:ilvl w:val="0"/>
          <w:numId w:val="105"/>
        </w:numPr>
        <w:tabs>
          <w:tab w:val="left" w:pos="720"/>
        </w:tabs>
        <w:suppressAutoHyphens w:val="0"/>
        <w:spacing w:line="360" w:lineRule="auto"/>
        <w:ind w:leftChars="0" w:left="720" w:firstLineChars="0" w:firstLine="0"/>
        <w:textDirection w:val="lrTb"/>
        <w:textAlignment w:val="auto"/>
        <w:outlineLvl w:val="9"/>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Practice Based Learning</w:t>
      </w:r>
    </w:p>
    <w:p w:rsidR="007463AC" w:rsidRPr="00602C61" w:rsidRDefault="007463AC" w:rsidP="00E7488F">
      <w:pPr>
        <w:numPr>
          <w:ilvl w:val="0"/>
          <w:numId w:val="105"/>
        </w:numPr>
        <w:tabs>
          <w:tab w:val="left" w:pos="720"/>
        </w:tabs>
        <w:suppressAutoHyphens w:val="0"/>
        <w:spacing w:line="360" w:lineRule="auto"/>
        <w:ind w:leftChars="0" w:left="720" w:firstLineChars="0" w:firstLine="0"/>
        <w:textDirection w:val="lrTb"/>
        <w:textAlignment w:val="auto"/>
        <w:outlineLvl w:val="9"/>
        <w:rPr>
          <w:rFonts w:ascii="Times New Roman" w:eastAsia="Times New Roman" w:hAnsi="Times New Roman" w:cs="Times New Roman"/>
          <w:b/>
          <w:sz w:val="28"/>
          <w:szCs w:val="28"/>
        </w:rPr>
      </w:pPr>
      <w:r w:rsidRPr="00602C61">
        <w:rPr>
          <w:rFonts w:ascii="Times New Roman" w:eastAsia="Times New Roman" w:hAnsi="Times New Roman" w:cs="Times New Roman"/>
          <w:b/>
          <w:sz w:val="28"/>
          <w:szCs w:val="28"/>
        </w:rPr>
        <w:t>System Based Learning</w:t>
      </w:r>
    </w:p>
    <w:p w:rsidR="009D3B6A" w:rsidRDefault="009D3B6A" w:rsidP="00F57323">
      <w:pPr>
        <w:pBdr>
          <w:top w:val="nil"/>
          <w:left w:val="nil"/>
          <w:bottom w:val="nil"/>
          <w:right w:val="nil"/>
          <w:between w:val="nil"/>
        </w:pBdr>
        <w:spacing w:before="7"/>
        <w:rPr>
          <w:rFonts w:ascii="Times New Roman" w:eastAsia="Times New Roman" w:hAnsi="Times New Roman" w:cs="Times New Roman"/>
          <w:b/>
          <w:color w:val="000000"/>
          <w:sz w:val="12"/>
          <w:szCs w:val="12"/>
        </w:rPr>
      </w:pPr>
    </w:p>
    <w:p w:rsidR="009D3B6A" w:rsidRPr="009073D6" w:rsidRDefault="009D3B6A" w:rsidP="00F57323">
      <w:pPr>
        <w:pBdr>
          <w:top w:val="nil"/>
          <w:left w:val="nil"/>
          <w:bottom w:val="nil"/>
          <w:right w:val="nil"/>
          <w:between w:val="nil"/>
        </w:pBdr>
        <w:spacing w:before="7"/>
        <w:rPr>
          <w:rFonts w:ascii="Times New Roman" w:eastAsia="Times New Roman" w:hAnsi="Times New Roman" w:cs="Times New Roman"/>
          <w:b/>
          <w:color w:val="000000"/>
          <w:sz w:val="12"/>
          <w:szCs w:val="12"/>
        </w:rPr>
      </w:pPr>
    </w:p>
    <w:p w:rsidR="000C7320" w:rsidRPr="009073D6" w:rsidRDefault="000C7320" w:rsidP="00F57323">
      <w:pPr>
        <w:pBdr>
          <w:top w:val="nil"/>
          <w:left w:val="nil"/>
          <w:bottom w:val="nil"/>
          <w:right w:val="nil"/>
          <w:between w:val="nil"/>
        </w:pBdr>
        <w:spacing w:before="7"/>
        <w:rPr>
          <w:rFonts w:ascii="Times New Roman" w:eastAsia="Times New Roman" w:hAnsi="Times New Roman" w:cs="Times New Roman"/>
          <w:b/>
          <w:color w:val="000000"/>
          <w:sz w:val="12"/>
          <w:szCs w:val="12"/>
        </w:rPr>
      </w:pPr>
    </w:p>
    <w:p w:rsidR="000C7320" w:rsidRPr="009073D6" w:rsidRDefault="000C7320" w:rsidP="00F57323">
      <w:pPr>
        <w:pBdr>
          <w:top w:val="nil"/>
          <w:left w:val="nil"/>
          <w:bottom w:val="nil"/>
          <w:right w:val="nil"/>
          <w:between w:val="nil"/>
        </w:pBdr>
        <w:spacing w:before="7"/>
        <w:rPr>
          <w:rFonts w:ascii="Times New Roman" w:eastAsia="Times New Roman" w:hAnsi="Times New Roman" w:cs="Times New Roman"/>
          <w:b/>
          <w:color w:val="000000"/>
          <w:sz w:val="12"/>
          <w:szCs w:val="12"/>
        </w:rPr>
      </w:pPr>
    </w:p>
    <w:p w:rsidR="007463AC" w:rsidRPr="009073D6" w:rsidRDefault="007463AC" w:rsidP="007463AC">
      <w:pPr>
        <w:pStyle w:val="Heading2"/>
        <w:spacing w:line="360" w:lineRule="auto"/>
        <w:ind w:left="2" w:right="30" w:hanging="4"/>
        <w:jc w:val="center"/>
        <w:rPr>
          <w:rFonts w:ascii="Times New Roman" w:hAnsi="Times New Roman" w:cs="Times New Roman"/>
          <w:color w:val="1F497D" w:themeColor="text2"/>
        </w:rPr>
      </w:pPr>
      <w:r w:rsidRPr="009073D6">
        <w:rPr>
          <w:rFonts w:ascii="Times New Roman" w:hAnsi="Times New Roman" w:cs="Times New Roman"/>
          <w:color w:val="1F497D" w:themeColor="text2"/>
          <w:sz w:val="40"/>
        </w:rPr>
        <w:lastRenderedPageBreak/>
        <w:t xml:space="preserve">Accreditation Council for Graduate Medical Education (ACGME) </w:t>
      </w:r>
      <w:r w:rsidR="00F17A7A">
        <w:rPr>
          <w:rFonts w:ascii="Times New Roman" w:hAnsi="Times New Roman" w:cs="Times New Roman"/>
          <w:color w:val="1F497D" w:themeColor="text2"/>
          <w:sz w:val="40"/>
        </w:rPr>
        <w:t xml:space="preserve">                   </w:t>
      </w:r>
      <w:r w:rsidRPr="009073D6">
        <w:rPr>
          <w:rFonts w:ascii="Times New Roman" w:hAnsi="Times New Roman" w:cs="Times New Roman"/>
          <w:color w:val="1F497D" w:themeColor="text2"/>
          <w:sz w:val="40"/>
        </w:rPr>
        <w:t>6 Competencies based Model</w:t>
      </w:r>
    </w:p>
    <w:p w:rsidR="007463AC" w:rsidRPr="009073D6" w:rsidRDefault="00970768" w:rsidP="009D3B6A">
      <w:pPr>
        <w:pStyle w:val="ListParagraph"/>
        <w:ind w:left="0" w:hanging="2"/>
        <w:rPr>
          <w:rFonts w:ascii="Times New Roman" w:eastAsia="Times New Roman" w:hAnsi="Times New Roman" w:cs="Times New Roman"/>
          <w:b/>
          <w:sz w:val="28"/>
          <w:szCs w:val="28"/>
        </w:rPr>
      </w:pPr>
      <w:r w:rsidRPr="00970768">
        <w:rPr>
          <w:rFonts w:ascii="Times New Roman" w:eastAsia="Arial" w:hAnsi="Times New Roman" w:cs="Times New Roman"/>
          <w:sz w:val="22"/>
          <w:szCs w:val="22"/>
        </w:rPr>
      </w:r>
      <w:r w:rsidRPr="00970768">
        <w:rPr>
          <w:rFonts w:ascii="Times New Roman" w:eastAsia="Arial" w:hAnsi="Times New Roman" w:cs="Times New Roman"/>
          <w:sz w:val="22"/>
          <w:szCs w:val="22"/>
        </w:rPr>
        <w:pict>
          <v:group id="Group 32626" o:spid="_x0000_s1168" style="width:494.25pt;height:351.75pt;mso-position-horizontal-relative:char;mso-position-vertical-relative:line" coordsize="66676,50795">
            <v:rect id="Rectangle 259" o:spid="_x0000_s1169" style="position:absolute;left:63886;top:47947;width:840;height:3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64127E" w:rsidRDefault="0064127E" w:rsidP="009D3B6A">
                    <w:pPr>
                      <w:spacing w:after="160"/>
                      <w:ind w:left="0" w:hanging="2"/>
                    </w:pPr>
                  </w:p>
                </w:txbxContent>
              </v:textbox>
            </v:rect>
            <v:shape id="Shape 41950" o:spid="_x0000_s1170" style="position:absolute;left:4450;top:50364;width:59436;height:183;visibility:visible" coordsize="594360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" adj="0,,0" path="m,l5943600,r,18288l,18288,,e" fillcolor="black" stroked="f" strokeweight="0">
              <v:stroke miterlimit="83231f" joinstyle="miter"/>
              <v:formulas/>
              <v:path arrowok="t" o:connecttype="segments" textboxrect="0,0,5943600,18288"/>
            </v:shape>
            <v:shape id="Picture 263" o:spid="_x0000_s1171" type="#_x0000_t75" style="position:absolute;left:4450;width:59436;height:49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">
              <v:imagedata r:id="rId48" o:title=""/>
            </v:shape>
            <v:rect id="Rectangle 265" o:spid="_x0000_s1172" style="position:absolute;left:144;top:36421;width:1711;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64127E" w:rsidRDefault="0064127E" w:rsidP="009D3B6A">
                    <w:pPr>
                      <w:spacing w:after="160"/>
                      <w:ind w:left="2" w:hanging="4"/>
                    </w:pPr>
                    <w:r>
                      <w:rPr>
                        <w:sz w:val="40"/>
                      </w:rPr>
                      <w:t>11</w:t>
                    </w:r>
                  </w:p>
                </w:txbxContent>
              </v:textbox>
            </v:rect>
            <v:rect id="Rectangle 266" o:spid="_x0000_s1173" style="position:absolute;left:1432;top:36421;width:763;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64127E" w:rsidRDefault="0064127E" w:rsidP="009D3B6A">
                    <w:pPr>
                      <w:spacing w:after="160"/>
                      <w:ind w:left="0" w:hanging="2"/>
                    </w:pPr>
                  </w:p>
                </w:txbxContent>
              </v:textbox>
            </v:rect>
            <v:rect id="Rectangle 268" o:spid="_x0000_s1174" style="position:absolute;left:5394;top:6117;width:1711;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64127E" w:rsidRDefault="0064127E" w:rsidP="009D3B6A">
                    <w:pPr>
                      <w:spacing w:after="160"/>
                      <w:ind w:left="2" w:hanging="4"/>
                    </w:pPr>
                    <w:r>
                      <w:rPr>
                        <w:sz w:val="40"/>
                      </w:rPr>
                      <w:t>33</w:t>
                    </w:r>
                  </w:p>
                </w:txbxContent>
              </v:textbox>
            </v:rect>
            <v:rect id="Rectangle 269" o:spid="_x0000_s1175" style="position:absolute;left:6682;top:6117;width:763;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64127E" w:rsidRDefault="0064127E" w:rsidP="009D3B6A">
                    <w:pPr>
                      <w:spacing w:after="160"/>
                      <w:ind w:left="0" w:hanging="2"/>
                    </w:pPr>
                  </w:p>
                </w:txbxContent>
              </v:textbox>
            </v:rect>
            <v:rect id="Rectangle 271" o:spid="_x0000_s1176" style="position:absolute;left:59428;top:6117;width:1711;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64127E" w:rsidRDefault="0064127E" w:rsidP="009D3B6A">
                    <w:pPr>
                      <w:spacing w:after="160"/>
                      <w:ind w:left="2" w:hanging="4"/>
                    </w:pPr>
                    <w:r>
                      <w:rPr>
                        <w:sz w:val="40"/>
                      </w:rPr>
                      <w:t>44</w:t>
                    </w:r>
                  </w:p>
                </w:txbxContent>
              </v:textbox>
            </v:rect>
            <v:rect id="Rectangle 272" o:spid="_x0000_s1177" style="position:absolute;left:60716;top:6117;width:762;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64127E" w:rsidRDefault="0064127E" w:rsidP="009D3B6A">
                    <w:pPr>
                      <w:spacing w:after="160"/>
                      <w:ind w:left="0" w:hanging="2"/>
                    </w:pPr>
                  </w:p>
                </w:txbxContent>
              </v:textbox>
            </v:rect>
            <v:rect id="Rectangle 274" o:spid="_x0000_s1178" style="position:absolute;top:21364;width:1711;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64127E" w:rsidRDefault="0064127E" w:rsidP="009D3B6A">
                    <w:pPr>
                      <w:spacing w:after="160"/>
                      <w:ind w:left="2" w:hanging="4"/>
                    </w:pPr>
                    <w:r>
                      <w:rPr>
                        <w:sz w:val="40"/>
                      </w:rPr>
                      <w:t>22</w:t>
                    </w:r>
                  </w:p>
                </w:txbxContent>
              </v:textbox>
            </v:rect>
            <v:rect id="Rectangle 275" o:spid="_x0000_s1179" style="position:absolute;left:1287;top:21364;width:763;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64127E" w:rsidRDefault="0064127E" w:rsidP="009D3B6A">
                    <w:pPr>
                      <w:spacing w:after="160"/>
                      <w:ind w:left="0" w:hanging="2"/>
                    </w:pPr>
                  </w:p>
                </w:txbxContent>
              </v:textbox>
            </v:rect>
            <v:rect id="Rectangle 277" o:spid="_x0000_s1180" style="position:absolute;left:63985;top:37290;width:1711;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64127E" w:rsidRDefault="0064127E" w:rsidP="009D3B6A">
                    <w:pPr>
                      <w:spacing w:after="160"/>
                      <w:ind w:left="2" w:hanging="4"/>
                    </w:pPr>
                    <w:r>
                      <w:rPr>
                        <w:sz w:val="40"/>
                      </w:rPr>
                      <w:t>66</w:t>
                    </w:r>
                  </w:p>
                </w:txbxContent>
              </v:textbox>
            </v:rect>
            <v:rect id="Rectangle 278" o:spid="_x0000_s1181" style="position:absolute;left:65272;top:37290;width:763;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64127E" w:rsidRDefault="0064127E" w:rsidP="009D3B6A">
                    <w:pPr>
                      <w:spacing w:after="160"/>
                      <w:ind w:left="0" w:hanging="2"/>
                    </w:pPr>
                  </w:p>
                </w:txbxContent>
              </v:textbox>
            </v:rect>
            <v:rect id="Rectangle 280" o:spid="_x0000_s1182" style="position:absolute;left:64815;top:21364;width:1711;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64127E" w:rsidRDefault="0064127E" w:rsidP="009D3B6A">
                    <w:pPr>
                      <w:spacing w:after="160"/>
                      <w:ind w:left="2" w:hanging="4"/>
                    </w:pPr>
                    <w:r>
                      <w:rPr>
                        <w:sz w:val="40"/>
                      </w:rPr>
                      <w:t>55</w:t>
                    </w:r>
                  </w:p>
                </w:txbxContent>
              </v:textbox>
            </v:rect>
            <v:rect id="Rectangle 281" o:spid="_x0000_s1183" style="position:absolute;left:66103;top:21364;width:763;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64127E" w:rsidRDefault="0064127E" w:rsidP="009D3B6A">
                    <w:pPr>
                      <w:spacing w:after="160"/>
                      <w:ind w:left="0" w:hanging="2"/>
                    </w:pPr>
                  </w:p>
                </w:txbxContent>
              </v:textbox>
            </v:rect>
            <w10:wrap type="none"/>
            <w10:anchorlock/>
          </v:group>
        </w:pict>
      </w:r>
    </w:p>
    <w:p w:rsidR="007463AC" w:rsidRPr="009073D6" w:rsidRDefault="007463AC" w:rsidP="009D3B6A">
      <w:pPr>
        <w:tabs>
          <w:tab w:val="left" w:pos="720"/>
        </w:tabs>
        <w:spacing w:line="0" w:lineRule="atLeast"/>
        <w:ind w:left="1" w:hanging="3"/>
        <w:rPr>
          <w:rFonts w:ascii="Times New Roman" w:eastAsia="Times New Roman" w:hAnsi="Times New Roman" w:cs="Times New Roman"/>
          <w:b/>
          <w:sz w:val="28"/>
          <w:szCs w:val="28"/>
        </w:rPr>
      </w:pPr>
    </w:p>
    <w:p w:rsidR="007463AC" w:rsidRPr="009073D6" w:rsidRDefault="007463AC" w:rsidP="007463AC">
      <w:pPr>
        <w:spacing w:line="221" w:lineRule="exact"/>
        <w:ind w:left="1" w:hanging="3"/>
        <w:rPr>
          <w:rFonts w:ascii="Times New Roman" w:eastAsia="Times New Roman" w:hAnsi="Times New Roman" w:cs="Times New Roman"/>
          <w:sz w:val="28"/>
          <w:szCs w:val="28"/>
        </w:rPr>
      </w:pPr>
    </w:p>
    <w:p w:rsidR="007463AC" w:rsidRPr="009073D6" w:rsidRDefault="007463AC" w:rsidP="007463AC">
      <w:pPr>
        <w:spacing w:line="0" w:lineRule="atLeast"/>
        <w:ind w:left="0" w:hanging="2"/>
        <w:rPr>
          <w:rFonts w:ascii="Times New Roman" w:eastAsia="Times New Roman" w:hAnsi="Times New Roman" w:cs="Times New Roman"/>
          <w:b/>
        </w:rPr>
      </w:pPr>
    </w:p>
    <w:p w:rsidR="007463AC" w:rsidRPr="009073D6" w:rsidRDefault="007463AC" w:rsidP="007463AC">
      <w:pPr>
        <w:spacing w:line="0" w:lineRule="atLeast"/>
        <w:ind w:left="0" w:hanging="2"/>
        <w:rPr>
          <w:rFonts w:ascii="Times New Roman" w:eastAsia="Times New Roman" w:hAnsi="Times New Roman" w:cs="Times New Roman"/>
          <w:b/>
        </w:rPr>
      </w:pPr>
    </w:p>
    <w:p w:rsidR="007463AC" w:rsidRPr="009073D6" w:rsidRDefault="007463AC" w:rsidP="007463AC">
      <w:pPr>
        <w:pStyle w:val="Normal1"/>
        <w:widowControl w:val="0"/>
        <w:pBdr>
          <w:top w:val="nil"/>
          <w:left w:val="nil"/>
          <w:bottom w:val="nil"/>
          <w:right w:val="nil"/>
          <w:between w:val="nil"/>
        </w:pBdr>
        <w:rPr>
          <w:rFonts w:ascii="Times New Roman" w:eastAsia="Times New Roman" w:hAnsi="Times New Roman" w:cs="Times New Roman"/>
          <w:b/>
        </w:rPr>
      </w:pPr>
    </w:p>
    <w:p w:rsidR="007463AC" w:rsidRDefault="00970768" w:rsidP="007463AC">
      <w:pPr>
        <w:pStyle w:val="Normal1"/>
        <w:widowControl w:val="0"/>
        <w:pBdr>
          <w:top w:val="nil"/>
          <w:left w:val="nil"/>
          <w:bottom w:val="nil"/>
          <w:right w:val="nil"/>
          <w:between w:val="nil"/>
        </w:pBdr>
        <w:rPr>
          <w:rFonts w:ascii="Times New Roman" w:hAnsi="Times New Roman" w:cs="Times New Roman"/>
        </w:rPr>
      </w:pPr>
      <w:r w:rsidRPr="00970768">
        <w:rPr>
          <w:rFonts w:ascii="Times New Roman" w:eastAsia="Times New Roman" w:hAnsi="Times New Roman" w:cs="Times New Roman"/>
          <w:b/>
          <w:noProof/>
        </w:rPr>
        <w:pict>
          <v:shape id="_x0000_s1148" type="#_x0000_t202" style="position:absolute;margin-left:64.2pt;margin-top:-22.5pt;width:555.45pt;height:98.7pt;z-index:251753984" fillcolor="#4f81bd [3204]" strokecolor="#4f81bd [3204]" strokeweight="10pt">
            <v:stroke linestyle="thinThin"/>
            <v:shadow color="#868686"/>
            <v:textbox style="mso-next-textbox:#_x0000_s1148">
              <w:txbxContent>
                <w:p w:rsidR="0064127E" w:rsidRPr="00B80B30" w:rsidRDefault="0064127E" w:rsidP="007463AC">
                  <w:pPr>
                    <w:pStyle w:val="Normal1"/>
                    <w:widowControl w:val="0"/>
                    <w:pBdr>
                      <w:top w:val="nil"/>
                      <w:left w:val="nil"/>
                      <w:bottom w:val="nil"/>
                      <w:right w:val="nil"/>
                      <w:between w:val="nil"/>
                    </w:pBdr>
                    <w:jc w:val="center"/>
                    <w:rPr>
                      <w:rFonts w:asciiTheme="majorBidi" w:hAnsiTheme="majorBidi" w:cstheme="majorBidi"/>
                      <w:b/>
                      <w:bCs/>
                      <w:color w:val="FFFFFF" w:themeColor="background1"/>
                      <w:sz w:val="60"/>
                      <w:szCs w:val="60"/>
                    </w:rPr>
                  </w:pPr>
                  <w:r w:rsidRPr="00B80B30">
                    <w:rPr>
                      <w:rFonts w:asciiTheme="majorBidi" w:hAnsiTheme="majorBidi" w:cstheme="majorBidi"/>
                      <w:b/>
                      <w:bCs/>
                      <w:color w:val="FFFFFF" w:themeColor="background1"/>
                      <w:sz w:val="60"/>
                      <w:szCs w:val="60"/>
                    </w:rPr>
                    <w:t>6.2 Evaluation &amp; Assessment Strategies</w:t>
                  </w:r>
                </w:p>
                <w:p w:rsidR="0064127E" w:rsidRPr="0032535B" w:rsidRDefault="0064127E" w:rsidP="007463AC">
                  <w:pPr>
                    <w:ind w:left="4" w:hanging="6"/>
                    <w:jc w:val="center"/>
                    <w:rPr>
                      <w:rFonts w:ascii="Times New Roman" w:eastAsia="Times New Roman" w:hAnsi="Times New Roman" w:cs="Times New Roman"/>
                      <w:color w:val="FFFFFF" w:themeColor="background1"/>
                      <w:sz w:val="60"/>
                      <w:szCs w:val="60"/>
                    </w:rPr>
                  </w:pPr>
                </w:p>
                <w:p w:rsidR="0064127E" w:rsidRDefault="0064127E" w:rsidP="007463AC">
                  <w:pPr>
                    <w:ind w:left="0" w:hanging="2"/>
                  </w:pPr>
                </w:p>
              </w:txbxContent>
            </v:textbox>
          </v:shape>
        </w:pict>
      </w:r>
    </w:p>
    <w:p w:rsidR="009D3B6A" w:rsidRDefault="009D3B6A" w:rsidP="007463AC">
      <w:pPr>
        <w:pStyle w:val="Normal1"/>
        <w:widowControl w:val="0"/>
        <w:pBdr>
          <w:top w:val="nil"/>
          <w:left w:val="nil"/>
          <w:bottom w:val="nil"/>
          <w:right w:val="nil"/>
          <w:between w:val="nil"/>
        </w:pBdr>
        <w:rPr>
          <w:rFonts w:ascii="Times New Roman" w:hAnsi="Times New Roman" w:cs="Times New Roman"/>
        </w:rPr>
      </w:pPr>
    </w:p>
    <w:p w:rsidR="009D3B6A" w:rsidRDefault="009D3B6A" w:rsidP="007463AC">
      <w:pPr>
        <w:pStyle w:val="Normal1"/>
        <w:widowControl w:val="0"/>
        <w:pBdr>
          <w:top w:val="nil"/>
          <w:left w:val="nil"/>
          <w:bottom w:val="nil"/>
          <w:right w:val="nil"/>
          <w:between w:val="nil"/>
        </w:pBdr>
        <w:rPr>
          <w:rFonts w:ascii="Times New Roman" w:hAnsi="Times New Roman" w:cs="Times New Roman"/>
        </w:rPr>
      </w:pPr>
    </w:p>
    <w:p w:rsidR="009D3B6A" w:rsidRDefault="009D3B6A" w:rsidP="007463AC">
      <w:pPr>
        <w:pStyle w:val="Normal1"/>
        <w:widowControl w:val="0"/>
        <w:pBdr>
          <w:top w:val="nil"/>
          <w:left w:val="nil"/>
          <w:bottom w:val="nil"/>
          <w:right w:val="nil"/>
          <w:between w:val="nil"/>
        </w:pBdr>
        <w:rPr>
          <w:rFonts w:ascii="Times New Roman" w:hAnsi="Times New Roman" w:cs="Times New Roman"/>
        </w:rPr>
      </w:pPr>
    </w:p>
    <w:p w:rsidR="009D3B6A" w:rsidRPr="009073D6" w:rsidRDefault="009D3B6A" w:rsidP="007463AC">
      <w:pPr>
        <w:pStyle w:val="Normal1"/>
        <w:widowControl w:val="0"/>
        <w:pBdr>
          <w:top w:val="nil"/>
          <w:left w:val="nil"/>
          <w:bottom w:val="nil"/>
          <w:right w:val="nil"/>
          <w:between w:val="nil"/>
        </w:pBdr>
        <w:rPr>
          <w:rFonts w:ascii="Times New Roman" w:hAnsi="Times New Roman" w:cs="Times New Roman"/>
        </w:rPr>
      </w:pPr>
    </w:p>
    <w:p w:rsidR="00B80B30" w:rsidRDefault="00B80B30" w:rsidP="007463AC">
      <w:pPr>
        <w:pStyle w:val="Normal1"/>
        <w:widowControl w:val="0"/>
        <w:pBdr>
          <w:top w:val="nil"/>
          <w:left w:val="nil"/>
          <w:bottom w:val="nil"/>
          <w:right w:val="nil"/>
          <w:between w:val="nil"/>
        </w:pBdr>
        <w:ind w:left="720"/>
        <w:rPr>
          <w:rFonts w:ascii="Times New Roman" w:hAnsi="Times New Roman" w:cs="Times New Roman"/>
          <w:b/>
          <w:bCs/>
          <w:sz w:val="40"/>
          <w:szCs w:val="40"/>
        </w:rPr>
      </w:pPr>
    </w:p>
    <w:p w:rsidR="00522417" w:rsidRDefault="00522417" w:rsidP="007463AC">
      <w:pPr>
        <w:pStyle w:val="Normal1"/>
        <w:widowControl w:val="0"/>
        <w:pBdr>
          <w:top w:val="nil"/>
          <w:left w:val="nil"/>
          <w:bottom w:val="nil"/>
          <w:right w:val="nil"/>
          <w:between w:val="nil"/>
        </w:pBdr>
        <w:ind w:left="720"/>
        <w:rPr>
          <w:rFonts w:ascii="Times New Roman" w:hAnsi="Times New Roman" w:cs="Times New Roman"/>
          <w:b/>
          <w:bCs/>
          <w:sz w:val="40"/>
          <w:szCs w:val="40"/>
        </w:rPr>
      </w:pPr>
    </w:p>
    <w:p w:rsidR="00522417" w:rsidRDefault="00522417" w:rsidP="00522417">
      <w:pPr>
        <w:pStyle w:val="Normal1"/>
        <w:widowControl w:val="0"/>
        <w:pBdr>
          <w:top w:val="nil"/>
          <w:left w:val="nil"/>
          <w:bottom w:val="nil"/>
          <w:right w:val="nil"/>
          <w:between w:val="nil"/>
        </w:pBdr>
        <w:rPr>
          <w:rFonts w:ascii="Times New Roman" w:hAnsi="Times New Roman" w:cs="Times New Roman"/>
          <w:b/>
          <w:bCs/>
          <w:sz w:val="40"/>
          <w:szCs w:val="40"/>
        </w:rPr>
      </w:pPr>
    </w:p>
    <w:p w:rsidR="007463AC" w:rsidRPr="009073D6" w:rsidRDefault="00073501" w:rsidP="00522417">
      <w:pPr>
        <w:pStyle w:val="Normal1"/>
        <w:widowControl w:val="0"/>
        <w:pBdr>
          <w:top w:val="nil"/>
          <w:left w:val="nil"/>
          <w:bottom w:val="nil"/>
          <w:right w:val="nil"/>
          <w:between w:val="nil"/>
        </w:pBdr>
        <w:spacing w:line="480" w:lineRule="auto"/>
        <w:ind w:left="720"/>
        <w:rPr>
          <w:rFonts w:ascii="Times New Roman" w:hAnsi="Times New Roman" w:cs="Times New Roman"/>
          <w:b/>
          <w:sz w:val="40"/>
          <w:szCs w:val="40"/>
        </w:rPr>
      </w:pPr>
      <w:r>
        <w:rPr>
          <w:rFonts w:ascii="Times New Roman" w:hAnsi="Times New Roman" w:cs="Times New Roman"/>
          <w:b/>
          <w:bCs/>
          <w:sz w:val="40"/>
          <w:szCs w:val="40"/>
        </w:rPr>
        <w:t xml:space="preserve">6.2.1   </w:t>
      </w:r>
      <w:r w:rsidR="007463AC" w:rsidRPr="009073D6">
        <w:rPr>
          <w:rFonts w:ascii="Times New Roman" w:hAnsi="Times New Roman" w:cs="Times New Roman"/>
          <w:b/>
          <w:sz w:val="40"/>
          <w:szCs w:val="40"/>
        </w:rPr>
        <w:t xml:space="preserve">Assessment strategies </w:t>
      </w:r>
    </w:p>
    <w:p w:rsidR="007463AC" w:rsidRPr="009073D6" w:rsidRDefault="007463AC" w:rsidP="00522417">
      <w:pPr>
        <w:pStyle w:val="Normal1"/>
        <w:widowControl w:val="0"/>
        <w:pBdr>
          <w:top w:val="nil"/>
          <w:left w:val="nil"/>
          <w:bottom w:val="nil"/>
          <w:right w:val="nil"/>
          <w:between w:val="nil"/>
        </w:pBdr>
        <w:spacing w:line="480" w:lineRule="auto"/>
        <w:ind w:left="720"/>
        <w:rPr>
          <w:rFonts w:ascii="Times New Roman" w:hAnsi="Times New Roman" w:cs="Times New Roman"/>
          <w:b/>
          <w:sz w:val="40"/>
          <w:szCs w:val="40"/>
        </w:rPr>
      </w:pPr>
    </w:p>
    <w:p w:rsidR="007463AC" w:rsidRPr="009073D6" w:rsidRDefault="00073501" w:rsidP="00522417">
      <w:pPr>
        <w:pStyle w:val="Normal1"/>
        <w:widowControl w:val="0"/>
        <w:pBdr>
          <w:top w:val="nil"/>
          <w:left w:val="nil"/>
          <w:bottom w:val="nil"/>
          <w:right w:val="nil"/>
          <w:between w:val="nil"/>
        </w:pBdr>
        <w:spacing w:line="480" w:lineRule="auto"/>
        <w:ind w:left="720"/>
        <w:rPr>
          <w:rFonts w:ascii="Times New Roman" w:hAnsi="Times New Roman" w:cs="Times New Roman"/>
          <w:b/>
          <w:sz w:val="40"/>
          <w:szCs w:val="40"/>
        </w:rPr>
      </w:pPr>
      <w:r>
        <w:rPr>
          <w:rFonts w:ascii="Times New Roman" w:hAnsi="Times New Roman" w:cs="Times New Roman"/>
          <w:b/>
          <w:bCs/>
          <w:sz w:val="40"/>
          <w:szCs w:val="40"/>
        </w:rPr>
        <w:t xml:space="preserve">6.2.2   </w:t>
      </w:r>
      <w:r w:rsidR="007463AC" w:rsidRPr="009073D6">
        <w:rPr>
          <w:rFonts w:ascii="Times New Roman" w:hAnsi="Times New Roman" w:cs="Times New Roman"/>
          <w:b/>
          <w:sz w:val="40"/>
          <w:szCs w:val="40"/>
        </w:rPr>
        <w:t xml:space="preserve">Table of specification  </w:t>
      </w:r>
    </w:p>
    <w:p w:rsidR="007463AC" w:rsidRPr="009073D6" w:rsidRDefault="007463AC" w:rsidP="00522417">
      <w:pPr>
        <w:pStyle w:val="Normal1"/>
        <w:widowControl w:val="0"/>
        <w:pBdr>
          <w:top w:val="nil"/>
          <w:left w:val="nil"/>
          <w:bottom w:val="nil"/>
          <w:right w:val="nil"/>
          <w:between w:val="nil"/>
        </w:pBdr>
        <w:spacing w:line="480" w:lineRule="auto"/>
        <w:ind w:left="720"/>
        <w:rPr>
          <w:rFonts w:ascii="Times New Roman" w:hAnsi="Times New Roman" w:cs="Times New Roman"/>
          <w:b/>
          <w:sz w:val="40"/>
          <w:szCs w:val="40"/>
        </w:rPr>
      </w:pPr>
    </w:p>
    <w:p w:rsidR="007463AC" w:rsidRPr="009073D6" w:rsidRDefault="007463AC" w:rsidP="00522417">
      <w:pPr>
        <w:pStyle w:val="Normal1"/>
        <w:widowControl w:val="0"/>
        <w:pBdr>
          <w:top w:val="nil"/>
          <w:left w:val="nil"/>
          <w:bottom w:val="nil"/>
          <w:right w:val="nil"/>
          <w:between w:val="nil"/>
        </w:pBdr>
        <w:spacing w:line="480" w:lineRule="auto"/>
        <w:ind w:left="720"/>
        <w:rPr>
          <w:rFonts w:ascii="Times New Roman" w:hAnsi="Times New Roman" w:cs="Times New Roman"/>
          <w:b/>
          <w:bCs/>
          <w:color w:val="1F497D" w:themeColor="text2"/>
          <w:sz w:val="28"/>
          <w:szCs w:val="28"/>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color w:val="1F497D" w:themeColor="text2"/>
          <w:sz w:val="28"/>
          <w:szCs w:val="28"/>
        </w:rPr>
      </w:pPr>
    </w:p>
    <w:p w:rsidR="007463AC" w:rsidRPr="009073D6" w:rsidRDefault="007463AC" w:rsidP="008B7969">
      <w:pPr>
        <w:pStyle w:val="Normal1"/>
        <w:widowControl w:val="0"/>
        <w:pBdr>
          <w:top w:val="nil"/>
          <w:left w:val="nil"/>
          <w:bottom w:val="nil"/>
          <w:right w:val="nil"/>
          <w:between w:val="nil"/>
        </w:pBdr>
        <w:tabs>
          <w:tab w:val="left" w:pos="1758"/>
        </w:tabs>
        <w:rPr>
          <w:rFonts w:ascii="Times New Roman" w:hAnsi="Times New Roman" w:cs="Times New Roman"/>
        </w:rPr>
      </w:pPr>
      <w:r w:rsidRPr="009073D6">
        <w:rPr>
          <w:rFonts w:ascii="Times New Roman" w:hAnsi="Times New Roman" w:cs="Times New Roman"/>
          <w:color w:val="1F497D" w:themeColor="text2"/>
        </w:rPr>
        <w:tab/>
      </w: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8B7969" w:rsidRDefault="00970768" w:rsidP="007463AC">
      <w:pPr>
        <w:ind w:left="6" w:hanging="8"/>
        <w:jc w:val="center"/>
        <w:rPr>
          <w:rFonts w:ascii="Times New Roman" w:eastAsia="Times New Roman" w:hAnsi="Times New Roman" w:cs="Times New Roman"/>
          <w:b/>
          <w:color w:val="1F497D" w:themeColor="text2"/>
          <w:sz w:val="78"/>
          <w:szCs w:val="32"/>
        </w:rPr>
      </w:pPr>
      <w:r>
        <w:rPr>
          <w:rFonts w:ascii="Times New Roman" w:eastAsia="Times New Roman" w:hAnsi="Times New Roman" w:cs="Times New Roman"/>
          <w:b/>
          <w:noProof/>
          <w:color w:val="1F497D" w:themeColor="text2"/>
          <w:sz w:val="78"/>
          <w:szCs w:val="32"/>
        </w:rPr>
        <w:lastRenderedPageBreak/>
        <w:pict>
          <v:shape id="_x0000_s1203" type="#_x0000_t202" style="position:absolute;left:0;text-align:left;margin-left:72.45pt;margin-top:5.05pt;width:555.45pt;height:170.7pt;z-index:252688896" fillcolor="#4f81bd [3204]" strokecolor="#4f81bd [3204]" strokeweight="10pt">
            <v:stroke linestyle="thinThin"/>
            <v:shadow color="#868686"/>
            <v:textbox style="mso-next-textbox:#_x0000_s1203">
              <w:txbxContent>
                <w:p w:rsidR="001F3F57" w:rsidRDefault="001F3F57" w:rsidP="00A71FA6">
                  <w:pPr>
                    <w:ind w:left="6" w:hanging="8"/>
                    <w:jc w:val="center"/>
                    <w:rPr>
                      <w:rFonts w:ascii="Times New Roman" w:eastAsia="Times New Roman" w:hAnsi="Times New Roman" w:cs="Times New Roman"/>
                      <w:b/>
                      <w:color w:val="FFFFFF" w:themeColor="background1"/>
                      <w:sz w:val="78"/>
                      <w:szCs w:val="32"/>
                    </w:rPr>
                  </w:pPr>
                </w:p>
                <w:p w:rsidR="009740C4" w:rsidRPr="00A71FA6" w:rsidRDefault="00A71FA6" w:rsidP="00A71FA6">
                  <w:pPr>
                    <w:ind w:left="6" w:hanging="8"/>
                    <w:jc w:val="center"/>
                    <w:rPr>
                      <w:rFonts w:ascii="Times New Roman" w:eastAsia="Times New Roman" w:hAnsi="Times New Roman" w:cs="Times New Roman"/>
                      <w:color w:val="FFFFFF" w:themeColor="background1"/>
                      <w:sz w:val="60"/>
                      <w:szCs w:val="60"/>
                    </w:rPr>
                  </w:pPr>
                  <w:r w:rsidRPr="00A71FA6">
                    <w:rPr>
                      <w:rFonts w:ascii="Times New Roman" w:eastAsia="Times New Roman" w:hAnsi="Times New Roman" w:cs="Times New Roman"/>
                      <w:b/>
                      <w:color w:val="FFFFFF" w:themeColor="background1"/>
                      <w:sz w:val="78"/>
                      <w:szCs w:val="32"/>
                    </w:rPr>
                    <w:t>6.2.1 Assessment Strategies</w:t>
                  </w:r>
                </w:p>
                <w:p w:rsidR="009740C4" w:rsidRDefault="009740C4" w:rsidP="009740C4">
                  <w:pPr>
                    <w:ind w:left="0" w:hanging="2"/>
                  </w:pPr>
                </w:p>
              </w:txbxContent>
            </v:textbox>
          </v:shape>
        </w:pict>
      </w:r>
      <w:r w:rsidR="003673A4">
        <w:rPr>
          <w:rFonts w:ascii="Times New Roman" w:eastAsia="Times New Roman" w:hAnsi="Times New Roman" w:cs="Times New Roman"/>
          <w:b/>
          <w:color w:val="1F497D" w:themeColor="text2"/>
          <w:sz w:val="78"/>
          <w:szCs w:val="32"/>
        </w:rPr>
        <w:t xml:space="preserve"> </w:t>
      </w: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8B7969" w:rsidRDefault="008B7969" w:rsidP="00522417">
      <w:pPr>
        <w:ind w:leftChars="0" w:left="0" w:firstLineChars="0" w:firstLine="0"/>
        <w:rPr>
          <w:rFonts w:ascii="Times New Roman" w:eastAsia="Times New Roman" w:hAnsi="Times New Roman" w:cs="Times New Roman"/>
          <w:b/>
          <w:color w:val="1F497D" w:themeColor="text2"/>
          <w:sz w:val="78"/>
          <w:szCs w:val="32"/>
        </w:rPr>
      </w:pPr>
    </w:p>
    <w:p w:rsidR="009740C4" w:rsidRDefault="009740C4" w:rsidP="00522417">
      <w:pPr>
        <w:ind w:leftChars="0" w:left="0" w:firstLineChars="0" w:firstLine="0"/>
        <w:rPr>
          <w:rFonts w:ascii="Times New Roman" w:eastAsia="Times New Roman" w:hAnsi="Times New Roman" w:cs="Times New Roman"/>
          <w:b/>
          <w:color w:val="1F497D" w:themeColor="text2"/>
          <w:sz w:val="78"/>
          <w:szCs w:val="32"/>
        </w:rPr>
      </w:pPr>
    </w:p>
    <w:p w:rsidR="009740C4" w:rsidRDefault="009740C4" w:rsidP="00522417">
      <w:pPr>
        <w:ind w:leftChars="0" w:left="0" w:firstLineChars="0" w:firstLine="0"/>
        <w:rPr>
          <w:rFonts w:ascii="Times New Roman" w:eastAsia="Times New Roman" w:hAnsi="Times New Roman" w:cs="Times New Roman"/>
          <w:b/>
          <w:color w:val="1F497D" w:themeColor="text2"/>
          <w:sz w:val="78"/>
          <w:szCs w:val="32"/>
        </w:rPr>
      </w:pPr>
    </w:p>
    <w:p w:rsidR="009740C4" w:rsidRDefault="009740C4" w:rsidP="00522417">
      <w:pPr>
        <w:ind w:leftChars="0" w:left="0" w:firstLineChars="0" w:firstLine="0"/>
        <w:rPr>
          <w:rFonts w:ascii="Times New Roman" w:eastAsia="Times New Roman" w:hAnsi="Times New Roman" w:cs="Times New Roman"/>
          <w:b/>
          <w:color w:val="1F497D" w:themeColor="text2"/>
          <w:sz w:val="78"/>
          <w:szCs w:val="32"/>
        </w:rPr>
      </w:pPr>
    </w:p>
    <w:p w:rsidR="007463AC" w:rsidRPr="009073D6" w:rsidRDefault="001F3F57" w:rsidP="007463AC">
      <w:pPr>
        <w:ind w:left="5" w:hanging="7"/>
        <w:jc w:val="center"/>
        <w:rPr>
          <w:rFonts w:ascii="Times New Roman" w:eastAsia="Times New Roman" w:hAnsi="Times New Roman" w:cs="Times New Roman"/>
          <w:color w:val="1F497D" w:themeColor="text2"/>
          <w:sz w:val="68"/>
          <w:szCs w:val="32"/>
        </w:rPr>
      </w:pPr>
      <w:r w:rsidRPr="009073D6">
        <w:rPr>
          <w:rFonts w:ascii="Times New Roman" w:eastAsia="Times New Roman" w:hAnsi="Times New Roman" w:cs="Times New Roman"/>
          <w:b/>
          <w:color w:val="1F497D" w:themeColor="text2"/>
          <w:sz w:val="68"/>
          <w:szCs w:val="32"/>
        </w:rPr>
        <w:t xml:space="preserve">Table of contents of first year assessment strategies </w:t>
      </w: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9D3B6A" w:rsidRDefault="001F3F57" w:rsidP="001F3F57">
      <w:pPr>
        <w:pStyle w:val="Normal1"/>
        <w:widowControl w:val="0"/>
        <w:pBdr>
          <w:top w:val="nil"/>
          <w:left w:val="nil"/>
          <w:bottom w:val="nil"/>
          <w:right w:val="nil"/>
          <w:between w:val="nil"/>
        </w:pBdr>
        <w:jc w:val="center"/>
        <w:rPr>
          <w:rFonts w:ascii="Times New Roman" w:hAnsi="Times New Roman" w:cs="Times New Roman"/>
        </w:rPr>
      </w:pPr>
      <w:r w:rsidRPr="009073D6">
        <w:rPr>
          <w:rFonts w:ascii="Times New Roman" w:eastAsia="Times New Roman" w:hAnsi="Times New Roman" w:cs="Times New Roman"/>
          <w:b/>
          <w:color w:val="1F497D" w:themeColor="text2"/>
          <w:sz w:val="78"/>
          <w:szCs w:val="32"/>
        </w:rPr>
        <w:t>Obstetrics</w:t>
      </w:r>
    </w:p>
    <w:p w:rsidR="009D3B6A" w:rsidRPr="009073D6" w:rsidRDefault="009D3B6A" w:rsidP="007463AC">
      <w:pPr>
        <w:pStyle w:val="Normal1"/>
        <w:widowControl w:val="0"/>
        <w:pBdr>
          <w:top w:val="nil"/>
          <w:left w:val="nil"/>
          <w:bottom w:val="nil"/>
          <w:right w:val="nil"/>
          <w:between w:val="nil"/>
        </w:pBdr>
        <w:rPr>
          <w:rFonts w:ascii="Times New Roman" w:hAnsi="Times New Roman" w:cs="Times New Roman"/>
        </w:rPr>
      </w:pPr>
    </w:p>
    <w:p w:rsidR="007463AC" w:rsidRDefault="007463AC" w:rsidP="007463AC">
      <w:pPr>
        <w:pStyle w:val="Normal1"/>
        <w:widowControl w:val="0"/>
        <w:pBdr>
          <w:top w:val="nil"/>
          <w:left w:val="nil"/>
          <w:bottom w:val="nil"/>
          <w:right w:val="nil"/>
          <w:between w:val="nil"/>
        </w:pBdr>
        <w:rPr>
          <w:rFonts w:ascii="Times New Roman" w:hAnsi="Times New Roman" w:cs="Times New Roman"/>
        </w:rPr>
      </w:pPr>
    </w:p>
    <w:p w:rsidR="009D3B6A" w:rsidRDefault="009D3B6A" w:rsidP="007463AC">
      <w:pPr>
        <w:pStyle w:val="Normal1"/>
        <w:widowControl w:val="0"/>
        <w:pBdr>
          <w:top w:val="nil"/>
          <w:left w:val="nil"/>
          <w:bottom w:val="nil"/>
          <w:right w:val="nil"/>
          <w:between w:val="nil"/>
        </w:pBdr>
        <w:rPr>
          <w:rFonts w:ascii="Times New Roman" w:hAnsi="Times New Roman" w:cs="Times New Roman"/>
        </w:rPr>
      </w:pPr>
    </w:p>
    <w:p w:rsidR="009D3B6A" w:rsidRDefault="009D3B6A" w:rsidP="007463AC">
      <w:pPr>
        <w:pStyle w:val="Normal1"/>
        <w:widowControl w:val="0"/>
        <w:pBdr>
          <w:top w:val="nil"/>
          <w:left w:val="nil"/>
          <w:bottom w:val="nil"/>
          <w:right w:val="nil"/>
          <w:between w:val="nil"/>
        </w:pBdr>
        <w:rPr>
          <w:rFonts w:ascii="Times New Roman" w:hAnsi="Times New Roman" w:cs="Times New Roman"/>
        </w:rPr>
      </w:pPr>
    </w:p>
    <w:p w:rsidR="009D3B6A" w:rsidRDefault="009D3B6A" w:rsidP="007463AC">
      <w:pPr>
        <w:pStyle w:val="Normal1"/>
        <w:widowControl w:val="0"/>
        <w:pBdr>
          <w:top w:val="nil"/>
          <w:left w:val="nil"/>
          <w:bottom w:val="nil"/>
          <w:right w:val="nil"/>
          <w:between w:val="nil"/>
        </w:pBdr>
        <w:rPr>
          <w:rFonts w:ascii="Times New Roman" w:hAnsi="Times New Roman" w:cs="Times New Roman"/>
        </w:rPr>
      </w:pPr>
    </w:p>
    <w:p w:rsidR="009D3B6A" w:rsidRPr="009073D6" w:rsidRDefault="009D3B6A"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tbl>
      <w:tblPr>
        <w:tblStyle w:val="LightList-Accent11"/>
        <w:tblpPr w:leftFromText="180" w:rightFromText="180" w:vertAnchor="page" w:horzAnchor="margin" w:tblpY="1287"/>
        <w:tblW w:w="13968" w:type="dxa"/>
        <w:tblBorders>
          <w:top w:val="none" w:sz="0" w:space="0" w:color="auto"/>
          <w:left w:val="none" w:sz="0" w:space="0" w:color="auto"/>
          <w:bottom w:val="none" w:sz="0" w:space="0" w:color="auto"/>
          <w:right w:val="none" w:sz="0" w:space="0" w:color="auto"/>
        </w:tblBorders>
        <w:tblLayout w:type="fixed"/>
        <w:tblLook w:val="04A0"/>
      </w:tblPr>
      <w:tblGrid>
        <w:gridCol w:w="641"/>
        <w:gridCol w:w="5587"/>
        <w:gridCol w:w="2520"/>
        <w:gridCol w:w="3150"/>
        <w:gridCol w:w="900"/>
        <w:gridCol w:w="450"/>
        <w:gridCol w:w="720"/>
      </w:tblGrid>
      <w:tr w:rsidR="007463AC" w:rsidRPr="009073D6" w:rsidTr="00E821CF">
        <w:trPr>
          <w:cnfStyle w:val="100000000000"/>
          <w:trHeight w:val="259"/>
        </w:trPr>
        <w:tc>
          <w:tcPr>
            <w:cnfStyle w:val="001000000000"/>
            <w:tcW w:w="13968" w:type="dxa"/>
            <w:gridSpan w:val="7"/>
            <w:shd w:val="clear" w:color="auto" w:fill="1F497D" w:themeFill="text2"/>
          </w:tcPr>
          <w:p w:rsidR="007463AC" w:rsidRPr="009073D6" w:rsidRDefault="007463AC" w:rsidP="00E821CF">
            <w:pPr>
              <w:pStyle w:val="Normal1"/>
              <w:widowControl w:val="0"/>
              <w:pBdr>
                <w:top w:val="nil"/>
                <w:left w:val="nil"/>
                <w:bottom w:val="nil"/>
                <w:right w:val="nil"/>
                <w:between w:val="nil"/>
              </w:pBdr>
              <w:rPr>
                <w:rFonts w:ascii="Times New Roman" w:hAnsi="Times New Roman" w:cs="Times New Roman"/>
              </w:rPr>
            </w:pPr>
            <w:r w:rsidRPr="009073D6">
              <w:rPr>
                <w:rFonts w:ascii="Times New Roman" w:hAnsi="Times New Roman" w:cs="Times New Roman"/>
              </w:rPr>
              <w:t xml:space="preserve">A) </w:t>
            </w:r>
            <w:r w:rsidRPr="009073D6">
              <w:rPr>
                <w:rFonts w:ascii="Times New Roman" w:hAnsi="Times New Roman" w:cs="Times New Roman"/>
                <w:sz w:val="24"/>
                <w:szCs w:val="24"/>
              </w:rPr>
              <w:t xml:space="preserve">Assessment strategies                         </w:t>
            </w:r>
            <w:r w:rsidRPr="009073D6">
              <w:rPr>
                <w:rFonts w:ascii="Times New Roman" w:hAnsi="Times New Roman" w:cs="Times New Roman"/>
                <w:sz w:val="28"/>
                <w:szCs w:val="28"/>
              </w:rPr>
              <w:t>First year assessment strategies</w:t>
            </w:r>
            <w:r w:rsidR="00522417">
              <w:rPr>
                <w:rFonts w:ascii="Times New Roman" w:hAnsi="Times New Roman" w:cs="Times New Roman"/>
                <w:sz w:val="28"/>
                <w:szCs w:val="28"/>
              </w:rPr>
              <w:t xml:space="preserve">    </w:t>
            </w:r>
            <w:r w:rsidRPr="009073D6">
              <w:rPr>
                <w:rFonts w:ascii="Times New Roman" w:hAnsi="Times New Roman" w:cs="Times New Roman"/>
                <w:sz w:val="28"/>
                <w:szCs w:val="28"/>
              </w:rPr>
              <w:t xml:space="preserve"> Obstetrics</w:t>
            </w:r>
          </w:p>
        </w:tc>
      </w:tr>
      <w:tr w:rsidR="007463AC" w:rsidRPr="009073D6" w:rsidTr="00E821CF">
        <w:trPr>
          <w:cnfStyle w:val="000000100000"/>
          <w:trHeight w:val="621"/>
        </w:trPr>
        <w:tc>
          <w:tcPr>
            <w:cnfStyle w:val="001000000000"/>
            <w:tcW w:w="641" w:type="dxa"/>
            <w:vMerge w:val="restart"/>
            <w:tcBorders>
              <w:top w:val="none" w:sz="0" w:space="0" w:color="auto"/>
              <w:left w:val="none" w:sz="0" w:space="0" w:color="auto"/>
              <w:bottom w:val="none" w:sz="0" w:space="0" w:color="auto"/>
            </w:tcBorders>
          </w:tcPr>
          <w:p w:rsidR="007463AC" w:rsidRPr="009073D6" w:rsidRDefault="007463AC" w:rsidP="007463AC">
            <w:pPr>
              <w:ind w:left="0" w:hanging="2"/>
              <w:jc w:val="center"/>
              <w:textDirection w:val="lrTb"/>
              <w:rPr>
                <w:rFonts w:ascii="Times New Roman" w:hAnsi="Times New Roman" w:cs="Times New Roman"/>
                <w:b w:val="0"/>
                <w:bCs w:val="0"/>
                <w:sz w:val="20"/>
                <w:szCs w:val="20"/>
              </w:rPr>
            </w:pPr>
            <w:r w:rsidRPr="009073D6">
              <w:rPr>
                <w:rFonts w:ascii="Times New Roman" w:hAnsi="Times New Roman" w:cs="Times New Roman"/>
                <w:sz w:val="20"/>
                <w:szCs w:val="20"/>
              </w:rPr>
              <w:t>S No</w:t>
            </w:r>
          </w:p>
        </w:tc>
        <w:tc>
          <w:tcPr>
            <w:tcW w:w="5587" w:type="dxa"/>
            <w:vMerge w:val="restart"/>
            <w:tcBorders>
              <w:top w:val="none" w:sz="0" w:space="0" w:color="auto"/>
              <w:bottom w:val="none" w:sz="0" w:space="0" w:color="auto"/>
            </w:tcBorders>
          </w:tcPr>
          <w:p w:rsidR="007463AC" w:rsidRPr="009073D6" w:rsidRDefault="007463AC" w:rsidP="007463AC">
            <w:pPr>
              <w:ind w:left="0" w:hanging="2"/>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Content (Obs)</w:t>
            </w:r>
          </w:p>
        </w:tc>
        <w:tc>
          <w:tcPr>
            <w:tcW w:w="2520" w:type="dxa"/>
            <w:vMerge w:val="restart"/>
            <w:tcBorders>
              <w:top w:val="none" w:sz="0" w:space="0" w:color="auto"/>
              <w:bottom w:val="none" w:sz="0" w:space="0" w:color="auto"/>
            </w:tcBorders>
          </w:tcPr>
          <w:p w:rsidR="007463AC" w:rsidRPr="009073D6" w:rsidRDefault="007463AC" w:rsidP="007463AC">
            <w:pPr>
              <w:ind w:left="0" w:hanging="2"/>
              <w:jc w:val="center"/>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Site of teaching and learning</w:t>
            </w:r>
          </w:p>
        </w:tc>
        <w:tc>
          <w:tcPr>
            <w:tcW w:w="3150" w:type="dxa"/>
            <w:vMerge w:val="restart"/>
            <w:tcBorders>
              <w:top w:val="none" w:sz="0" w:space="0" w:color="auto"/>
              <w:bottom w:val="none" w:sz="0" w:space="0" w:color="auto"/>
            </w:tcBorders>
          </w:tcPr>
          <w:p w:rsidR="007463AC" w:rsidRPr="009073D6" w:rsidRDefault="007463AC" w:rsidP="007463AC">
            <w:pPr>
              <w:ind w:left="0" w:hanging="2"/>
              <w:jc w:val="center"/>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 xml:space="preserve">Teaching and learning strategies  </w:t>
            </w:r>
          </w:p>
        </w:tc>
        <w:tc>
          <w:tcPr>
            <w:tcW w:w="2070" w:type="dxa"/>
            <w:gridSpan w:val="3"/>
            <w:tcBorders>
              <w:top w:val="none" w:sz="0" w:space="0" w:color="auto"/>
              <w:bottom w:val="none" w:sz="0" w:space="0" w:color="auto"/>
              <w:right w:val="none" w:sz="0" w:space="0" w:color="auto"/>
            </w:tcBorders>
          </w:tcPr>
          <w:p w:rsidR="007463AC" w:rsidRPr="009073D6" w:rsidRDefault="007463AC" w:rsidP="007463AC">
            <w:pPr>
              <w:ind w:left="0" w:hanging="2"/>
              <w:jc w:val="center"/>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Formative Assessment tool</w:t>
            </w:r>
          </w:p>
        </w:tc>
      </w:tr>
      <w:tr w:rsidR="007463AC" w:rsidRPr="009073D6" w:rsidTr="00E821CF">
        <w:trPr>
          <w:trHeight w:val="440"/>
        </w:trPr>
        <w:tc>
          <w:tcPr>
            <w:cnfStyle w:val="001000000000"/>
            <w:tcW w:w="641" w:type="dxa"/>
            <w:vMerge/>
          </w:tcPr>
          <w:p w:rsidR="007463AC" w:rsidRPr="009073D6" w:rsidRDefault="007463AC" w:rsidP="007463AC">
            <w:pPr>
              <w:ind w:left="0" w:hanging="2"/>
              <w:jc w:val="center"/>
              <w:textDirection w:val="lrTb"/>
              <w:rPr>
                <w:rFonts w:ascii="Times New Roman" w:hAnsi="Times New Roman" w:cs="Times New Roman"/>
                <w:b w:val="0"/>
                <w:bCs w:val="0"/>
                <w:sz w:val="16"/>
                <w:szCs w:val="16"/>
              </w:rPr>
            </w:pPr>
          </w:p>
        </w:tc>
        <w:tc>
          <w:tcPr>
            <w:tcW w:w="5587" w:type="dxa"/>
            <w:vMerge/>
          </w:tcPr>
          <w:p w:rsidR="007463AC" w:rsidRPr="009073D6" w:rsidRDefault="007463AC" w:rsidP="007463AC">
            <w:pPr>
              <w:ind w:left="0" w:hanging="2"/>
              <w:jc w:val="center"/>
              <w:textDirection w:val="lrTb"/>
              <w:cnfStyle w:val="000000000000"/>
              <w:rPr>
                <w:rFonts w:ascii="Times New Roman" w:hAnsi="Times New Roman" w:cs="Times New Roman"/>
                <w:b/>
                <w:bCs/>
                <w:sz w:val="16"/>
                <w:szCs w:val="16"/>
              </w:rPr>
            </w:pPr>
          </w:p>
        </w:tc>
        <w:tc>
          <w:tcPr>
            <w:tcW w:w="2520" w:type="dxa"/>
            <w:vMerge/>
          </w:tcPr>
          <w:p w:rsidR="007463AC" w:rsidRPr="009073D6" w:rsidRDefault="007463AC" w:rsidP="007463AC">
            <w:pPr>
              <w:ind w:left="0" w:hanging="2"/>
              <w:jc w:val="center"/>
              <w:textDirection w:val="lrTb"/>
              <w:cnfStyle w:val="000000000000"/>
              <w:rPr>
                <w:rFonts w:ascii="Times New Roman" w:hAnsi="Times New Roman" w:cs="Times New Roman"/>
                <w:b/>
                <w:bCs/>
                <w:sz w:val="20"/>
                <w:szCs w:val="20"/>
              </w:rPr>
            </w:pPr>
          </w:p>
        </w:tc>
        <w:tc>
          <w:tcPr>
            <w:tcW w:w="3150" w:type="dxa"/>
            <w:vMerge/>
          </w:tcPr>
          <w:p w:rsidR="007463AC" w:rsidRPr="009073D6" w:rsidRDefault="007463AC" w:rsidP="007463AC">
            <w:pPr>
              <w:ind w:left="0" w:hanging="2"/>
              <w:jc w:val="center"/>
              <w:textDirection w:val="lrTb"/>
              <w:cnfStyle w:val="000000000000"/>
              <w:rPr>
                <w:rFonts w:ascii="Times New Roman" w:hAnsi="Times New Roman" w:cs="Times New Roman"/>
                <w:b/>
                <w:bCs/>
                <w:sz w:val="20"/>
                <w:szCs w:val="20"/>
              </w:rPr>
            </w:pPr>
          </w:p>
        </w:tc>
        <w:tc>
          <w:tcPr>
            <w:tcW w:w="900" w:type="dxa"/>
          </w:tcPr>
          <w:p w:rsidR="007463AC" w:rsidRPr="009073D6" w:rsidRDefault="007463AC" w:rsidP="007463AC">
            <w:pPr>
              <w:ind w:left="0" w:hanging="2"/>
              <w:jc w:val="center"/>
              <w:textDirection w:val="lrTb"/>
              <w:cnfStyle w:val="000000000000"/>
              <w:rPr>
                <w:rFonts w:ascii="Times New Roman" w:hAnsi="Times New Roman" w:cs="Times New Roman"/>
                <w:b/>
                <w:bCs/>
                <w:sz w:val="20"/>
                <w:szCs w:val="20"/>
              </w:rPr>
            </w:pPr>
            <w:r w:rsidRPr="009073D6">
              <w:rPr>
                <w:rFonts w:ascii="Times New Roman" w:hAnsi="Times New Roman" w:cs="Times New Roman"/>
                <w:b/>
                <w:bCs/>
                <w:sz w:val="20"/>
                <w:szCs w:val="20"/>
              </w:rPr>
              <w:t>K</w:t>
            </w:r>
          </w:p>
        </w:tc>
        <w:tc>
          <w:tcPr>
            <w:tcW w:w="450" w:type="dxa"/>
          </w:tcPr>
          <w:p w:rsidR="007463AC" w:rsidRPr="009073D6" w:rsidRDefault="007463AC" w:rsidP="007463AC">
            <w:pPr>
              <w:ind w:left="0" w:hanging="2"/>
              <w:jc w:val="center"/>
              <w:textDirection w:val="lrTb"/>
              <w:cnfStyle w:val="000000000000"/>
              <w:rPr>
                <w:rFonts w:ascii="Times New Roman" w:hAnsi="Times New Roman" w:cs="Times New Roman"/>
                <w:b/>
                <w:bCs/>
                <w:sz w:val="20"/>
                <w:szCs w:val="20"/>
              </w:rPr>
            </w:pPr>
            <w:r w:rsidRPr="009073D6">
              <w:rPr>
                <w:rFonts w:ascii="Times New Roman" w:hAnsi="Times New Roman" w:cs="Times New Roman"/>
                <w:b/>
                <w:bCs/>
                <w:sz w:val="20"/>
                <w:szCs w:val="20"/>
              </w:rPr>
              <w:t>P</w:t>
            </w:r>
          </w:p>
        </w:tc>
        <w:tc>
          <w:tcPr>
            <w:tcW w:w="720" w:type="dxa"/>
          </w:tcPr>
          <w:p w:rsidR="007463AC" w:rsidRPr="009073D6" w:rsidRDefault="007463AC" w:rsidP="007463AC">
            <w:pPr>
              <w:ind w:left="0" w:hanging="2"/>
              <w:jc w:val="center"/>
              <w:textDirection w:val="lrTb"/>
              <w:cnfStyle w:val="000000000000"/>
              <w:rPr>
                <w:rFonts w:ascii="Times New Roman" w:hAnsi="Times New Roman" w:cs="Times New Roman"/>
                <w:b/>
                <w:bCs/>
                <w:sz w:val="20"/>
                <w:szCs w:val="20"/>
              </w:rPr>
            </w:pPr>
            <w:r w:rsidRPr="009073D6">
              <w:rPr>
                <w:rFonts w:ascii="Times New Roman" w:hAnsi="Times New Roman" w:cs="Times New Roman"/>
                <w:b/>
                <w:bCs/>
                <w:sz w:val="20"/>
                <w:szCs w:val="20"/>
              </w:rPr>
              <w:t>A</w:t>
            </w:r>
          </w:p>
        </w:tc>
      </w:tr>
      <w:tr w:rsidR="007463AC" w:rsidRPr="009073D6" w:rsidTr="00E821CF">
        <w:trPr>
          <w:cnfStyle w:val="000000100000"/>
          <w:trHeight w:val="2870"/>
        </w:trPr>
        <w:tc>
          <w:tcPr>
            <w:cnfStyle w:val="001000000000"/>
            <w:tcW w:w="641" w:type="dxa"/>
            <w:tcBorders>
              <w:top w:val="none" w:sz="0" w:space="0" w:color="auto"/>
              <w:left w:val="none" w:sz="0" w:space="0" w:color="auto"/>
              <w:bottom w:val="none" w:sz="0" w:space="0" w:color="auto"/>
            </w:tcBorders>
          </w:tcPr>
          <w:p w:rsidR="007463AC" w:rsidRPr="009073D6" w:rsidRDefault="007463AC" w:rsidP="007463AC">
            <w:pPr>
              <w:spacing w:line="360" w:lineRule="auto"/>
              <w:ind w:left="0" w:hanging="2"/>
              <w:textDirection w:val="lrTb"/>
              <w:rPr>
                <w:rFonts w:ascii="Times New Roman" w:hAnsi="Times New Roman" w:cs="Times New Roman"/>
                <w:sz w:val="16"/>
                <w:szCs w:val="16"/>
              </w:rPr>
            </w:pPr>
            <w:r w:rsidRPr="009073D6">
              <w:rPr>
                <w:rFonts w:ascii="Times New Roman" w:hAnsi="Times New Roman" w:cs="Times New Roman"/>
                <w:sz w:val="16"/>
                <w:szCs w:val="16"/>
              </w:rPr>
              <w:t>1</w:t>
            </w:r>
          </w:p>
        </w:tc>
        <w:tc>
          <w:tcPr>
            <w:tcW w:w="5587" w:type="dxa"/>
            <w:tcBorders>
              <w:top w:val="none" w:sz="0" w:space="0" w:color="auto"/>
              <w:bottom w:val="none" w:sz="0" w:space="0" w:color="auto"/>
            </w:tcBorders>
          </w:tcPr>
          <w:p w:rsidR="007463AC" w:rsidRPr="009073D6" w:rsidRDefault="007463AC" w:rsidP="007463AC">
            <w:pPr>
              <w:ind w:left="0" w:hanging="2"/>
              <w:textDirection w:val="lrTb"/>
              <w:cnfStyle w:val="000000100000"/>
              <w:rPr>
                <w:rFonts w:ascii="Times New Roman" w:eastAsia="Calibri" w:hAnsi="Times New Roman" w:cs="Times New Roman"/>
                <w:color w:val="1F497D" w:themeColor="text2"/>
                <w:kern w:val="24"/>
                <w:sz w:val="18"/>
                <w:szCs w:val="18"/>
              </w:rPr>
            </w:pPr>
            <w:r w:rsidRPr="009073D6">
              <w:rPr>
                <w:rFonts w:ascii="Times New Roman" w:eastAsia="Calibri" w:hAnsi="Times New Roman" w:cs="Times New Roman"/>
                <w:b/>
                <w:bCs/>
                <w:color w:val="1F497D" w:themeColor="text2"/>
                <w:kern w:val="24"/>
                <w:sz w:val="18"/>
                <w:szCs w:val="18"/>
              </w:rPr>
              <w:t>NORMAL OBSTETRICS</w:t>
            </w:r>
          </w:p>
          <w:p w:rsidR="007463AC" w:rsidRPr="009073D6" w:rsidRDefault="007463AC" w:rsidP="007463AC">
            <w:pPr>
              <w:ind w:left="0" w:hanging="2"/>
              <w:textDirection w:val="lrTb"/>
              <w:cnfStyle w:val="000000100000"/>
              <w:rPr>
                <w:rFonts w:ascii="Times New Roman" w:eastAsia="Calibri" w:hAnsi="Times New Roman" w:cs="Times New Roman"/>
                <w:kern w:val="24"/>
                <w:sz w:val="18"/>
                <w:szCs w:val="18"/>
              </w:rPr>
            </w:pPr>
          </w:p>
          <w:p w:rsidR="007463AC" w:rsidRPr="009073D6" w:rsidRDefault="007463AC" w:rsidP="00E7488F">
            <w:pPr>
              <w:pStyle w:val="ListParagraph"/>
              <w:numPr>
                <w:ilvl w:val="0"/>
                <w:numId w:val="88"/>
              </w:numPr>
              <w:suppressAutoHyphens w:val="0"/>
              <w:spacing w:line="240" w:lineRule="auto"/>
              <w:ind w:leftChars="0" w:left="162" w:firstLineChars="0" w:hanging="180"/>
              <w:jc w:val="both"/>
              <w:textDirection w:val="lrTb"/>
              <w:textAlignment w:val="auto"/>
              <w:outlineLvl w:val="9"/>
              <w:cnfStyle w:val="000000100000"/>
              <w:rPr>
                <w:rFonts w:ascii="Times New Roman" w:eastAsia="Times New Roman" w:hAnsi="Times New Roman" w:cs="Times New Roman"/>
                <w:sz w:val="16"/>
                <w:szCs w:val="16"/>
              </w:rPr>
            </w:pPr>
            <w:r w:rsidRPr="009073D6">
              <w:rPr>
                <w:rFonts w:ascii="Times New Roman" w:eastAsia="Times New Roman" w:hAnsi="Times New Roman" w:cs="Times New Roman"/>
                <w:b/>
                <w:bCs/>
                <w:sz w:val="16"/>
                <w:szCs w:val="16"/>
              </w:rPr>
              <w:t xml:space="preserve">Basics </w:t>
            </w:r>
            <w:r w:rsidRPr="009073D6">
              <w:rPr>
                <w:rFonts w:ascii="Times New Roman" w:hAnsi="Times New Roman" w:cs="Times New Roman"/>
                <w:kern w:val="24"/>
                <w:sz w:val="16"/>
                <w:szCs w:val="16"/>
              </w:rPr>
              <w:t>(obstetric anatomy, perineum, embryology of fetal development, physiological changes in pregnancy)</w:t>
            </w:r>
          </w:p>
          <w:p w:rsidR="007463AC" w:rsidRPr="009073D6" w:rsidRDefault="007463AC" w:rsidP="00E7488F">
            <w:pPr>
              <w:pStyle w:val="ListParagraph"/>
              <w:numPr>
                <w:ilvl w:val="0"/>
                <w:numId w:val="88"/>
              </w:numPr>
              <w:suppressAutoHyphens w:val="0"/>
              <w:spacing w:line="240" w:lineRule="auto"/>
              <w:ind w:leftChars="0" w:left="162" w:firstLineChars="0" w:hanging="180"/>
              <w:jc w:val="both"/>
              <w:textDirection w:val="lrTb"/>
              <w:textAlignment w:val="auto"/>
              <w:outlineLvl w:val="9"/>
              <w:cnfStyle w:val="000000100000"/>
              <w:rPr>
                <w:rFonts w:ascii="Times New Roman" w:eastAsia="Times New Roman" w:hAnsi="Times New Roman" w:cs="Times New Roman"/>
                <w:sz w:val="16"/>
                <w:szCs w:val="16"/>
              </w:rPr>
            </w:pPr>
            <w:r w:rsidRPr="009073D6">
              <w:rPr>
                <w:rFonts w:ascii="Times New Roman" w:hAnsi="Times New Roman" w:cs="Times New Roman"/>
                <w:b/>
                <w:bCs/>
                <w:kern w:val="24"/>
                <w:sz w:val="16"/>
                <w:szCs w:val="16"/>
              </w:rPr>
              <w:t>Antenatal</w:t>
            </w:r>
            <w:r w:rsidRPr="009073D6">
              <w:rPr>
                <w:rFonts w:ascii="Times New Roman" w:hAnsi="Times New Roman" w:cs="Times New Roman"/>
                <w:kern w:val="24"/>
                <w:sz w:val="16"/>
                <w:szCs w:val="16"/>
              </w:rPr>
              <w:t xml:space="preserve"> (concepts and objectives ,  history taking and obstetrical examination,  recommended visits, dietary advice, antenatal screening, minor symptoms of pregnancy )</w:t>
            </w:r>
          </w:p>
          <w:p w:rsidR="007463AC" w:rsidRPr="009073D6" w:rsidRDefault="007463AC" w:rsidP="00E7488F">
            <w:pPr>
              <w:pStyle w:val="ListParagraph"/>
              <w:numPr>
                <w:ilvl w:val="0"/>
                <w:numId w:val="88"/>
              </w:numPr>
              <w:suppressAutoHyphens w:val="0"/>
              <w:spacing w:line="240" w:lineRule="auto"/>
              <w:ind w:leftChars="0" w:left="162" w:firstLineChars="0" w:hanging="180"/>
              <w:jc w:val="both"/>
              <w:textDirection w:val="lrTb"/>
              <w:textAlignment w:val="auto"/>
              <w:outlineLvl w:val="9"/>
              <w:cnfStyle w:val="000000100000"/>
              <w:rPr>
                <w:rFonts w:ascii="Times New Roman" w:eastAsia="Times New Roman" w:hAnsi="Times New Roman" w:cs="Times New Roman"/>
                <w:sz w:val="16"/>
                <w:szCs w:val="16"/>
              </w:rPr>
            </w:pPr>
            <w:r w:rsidRPr="009073D6">
              <w:rPr>
                <w:rFonts w:ascii="Times New Roman" w:hAnsi="Times New Roman" w:cs="Times New Roman"/>
                <w:b/>
                <w:bCs/>
                <w:kern w:val="24"/>
                <w:sz w:val="16"/>
                <w:szCs w:val="16"/>
              </w:rPr>
              <w:t>Intrapartum</w:t>
            </w:r>
            <w:r w:rsidRPr="009073D6">
              <w:rPr>
                <w:rFonts w:ascii="Times New Roman" w:hAnsi="Times New Roman" w:cs="Times New Roman"/>
                <w:kern w:val="24"/>
                <w:sz w:val="16"/>
                <w:szCs w:val="16"/>
              </w:rPr>
              <w:t xml:space="preserve"> (diagnosis of labour, physiology of labour, fetal and pelvic dimension, mechanism of labour, management of labour, fetal monitoring, ability to differentiate between normal and abnormal findings)   </w:t>
            </w:r>
          </w:p>
          <w:p w:rsidR="007463AC" w:rsidRPr="009073D6" w:rsidRDefault="007463AC" w:rsidP="00E7488F">
            <w:pPr>
              <w:pStyle w:val="ListParagraph"/>
              <w:numPr>
                <w:ilvl w:val="0"/>
                <w:numId w:val="88"/>
              </w:numPr>
              <w:suppressAutoHyphens w:val="0"/>
              <w:spacing w:line="240" w:lineRule="auto"/>
              <w:ind w:leftChars="0" w:left="162" w:firstLineChars="0" w:hanging="180"/>
              <w:jc w:val="both"/>
              <w:textDirection w:val="lrTb"/>
              <w:textAlignment w:val="auto"/>
              <w:outlineLvl w:val="9"/>
              <w:cnfStyle w:val="000000100000"/>
              <w:rPr>
                <w:rFonts w:ascii="Times New Roman" w:eastAsia="Times New Roman" w:hAnsi="Times New Roman" w:cs="Times New Roman"/>
                <w:sz w:val="16"/>
                <w:szCs w:val="16"/>
              </w:rPr>
            </w:pPr>
            <w:r w:rsidRPr="009073D6">
              <w:rPr>
                <w:rFonts w:ascii="Times New Roman" w:hAnsi="Times New Roman" w:cs="Times New Roman"/>
                <w:b/>
                <w:bCs/>
                <w:kern w:val="24"/>
                <w:sz w:val="16"/>
                <w:szCs w:val="16"/>
              </w:rPr>
              <w:t>Postnatal Care</w:t>
            </w:r>
            <w:r w:rsidRPr="009073D6">
              <w:rPr>
                <w:rFonts w:ascii="Times New Roman" w:hAnsi="Times New Roman" w:cs="Times New Roman"/>
                <w:kern w:val="24"/>
                <w:sz w:val="16"/>
                <w:szCs w:val="16"/>
              </w:rPr>
              <w:t xml:space="preserve"> (normal puerperium,  breast feeding)</w:t>
            </w:r>
          </w:p>
          <w:p w:rsidR="007463AC" w:rsidRPr="009073D6" w:rsidRDefault="007463AC" w:rsidP="00E7488F">
            <w:pPr>
              <w:pStyle w:val="ListParagraph"/>
              <w:numPr>
                <w:ilvl w:val="0"/>
                <w:numId w:val="88"/>
              </w:numPr>
              <w:suppressAutoHyphens w:val="0"/>
              <w:spacing w:line="240" w:lineRule="auto"/>
              <w:ind w:leftChars="0" w:left="162" w:firstLineChars="0" w:hanging="180"/>
              <w:jc w:val="both"/>
              <w:textDirection w:val="lrTb"/>
              <w:textAlignment w:val="auto"/>
              <w:outlineLvl w:val="9"/>
              <w:cnfStyle w:val="000000100000"/>
              <w:rPr>
                <w:rFonts w:ascii="Times New Roman" w:eastAsia="Times New Roman" w:hAnsi="Times New Roman" w:cs="Times New Roman"/>
                <w:sz w:val="16"/>
                <w:szCs w:val="16"/>
              </w:rPr>
            </w:pPr>
            <w:r w:rsidRPr="009073D6">
              <w:rPr>
                <w:rFonts w:ascii="Times New Roman" w:hAnsi="Times New Roman" w:cs="Times New Roman"/>
                <w:b/>
                <w:bCs/>
                <w:kern w:val="24"/>
                <w:sz w:val="16"/>
                <w:szCs w:val="16"/>
              </w:rPr>
              <w:t>Neonatolog</w:t>
            </w:r>
            <w:r w:rsidRPr="009073D6">
              <w:rPr>
                <w:rFonts w:ascii="Times New Roman" w:hAnsi="Times New Roman" w:cs="Times New Roman"/>
                <w:kern w:val="24"/>
                <w:sz w:val="16"/>
                <w:szCs w:val="16"/>
              </w:rPr>
              <w:t>y (apgor score neonatal resuscitation, neonatal care, behavior of new born, immunization)</w:t>
            </w:r>
          </w:p>
          <w:p w:rsidR="007463AC" w:rsidRPr="009073D6" w:rsidRDefault="007463AC" w:rsidP="00E7488F">
            <w:pPr>
              <w:pStyle w:val="ListParagraph"/>
              <w:numPr>
                <w:ilvl w:val="0"/>
                <w:numId w:val="88"/>
              </w:numPr>
              <w:suppressAutoHyphens w:val="0"/>
              <w:spacing w:line="240" w:lineRule="auto"/>
              <w:ind w:leftChars="0" w:left="162" w:firstLineChars="0" w:hanging="180"/>
              <w:jc w:val="both"/>
              <w:textDirection w:val="lrTb"/>
              <w:textAlignment w:val="auto"/>
              <w:outlineLvl w:val="9"/>
              <w:cnfStyle w:val="000000100000"/>
              <w:rPr>
                <w:rFonts w:ascii="Times New Roman" w:eastAsia="Times New Roman" w:hAnsi="Times New Roman" w:cs="Times New Roman"/>
                <w:sz w:val="18"/>
                <w:szCs w:val="18"/>
              </w:rPr>
            </w:pPr>
            <w:r w:rsidRPr="009073D6">
              <w:rPr>
                <w:rFonts w:ascii="Times New Roman" w:hAnsi="Times New Roman" w:cs="Times New Roman"/>
                <w:b/>
                <w:bCs/>
                <w:kern w:val="24"/>
                <w:sz w:val="16"/>
                <w:szCs w:val="16"/>
              </w:rPr>
              <w:t>Breast feeding</w:t>
            </w:r>
            <w:r w:rsidRPr="009073D6">
              <w:rPr>
                <w:rFonts w:ascii="Times New Roman" w:hAnsi="Times New Roman" w:cs="Times New Roman"/>
                <w:kern w:val="24"/>
                <w:sz w:val="16"/>
                <w:szCs w:val="16"/>
              </w:rPr>
              <w:t xml:space="preserve"> (breast feeding protocol, maternal and neonatal benefits of breast feeding)</w:t>
            </w:r>
          </w:p>
        </w:tc>
        <w:tc>
          <w:tcPr>
            <w:tcW w:w="2520" w:type="dxa"/>
            <w:tcBorders>
              <w:top w:val="none" w:sz="0" w:space="0" w:color="auto"/>
              <w:bottom w:val="none" w:sz="0" w:space="0" w:color="auto"/>
            </w:tcBorders>
          </w:tcPr>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OPD      </w:t>
            </w:r>
          </w:p>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LR           </w:t>
            </w:r>
          </w:p>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6"/>
                <w:szCs w:val="16"/>
              </w:rPr>
            </w:pPr>
            <w:r w:rsidRPr="009073D6">
              <w:rPr>
                <w:rFonts w:ascii="Times New Roman" w:hAnsi="Times New Roman" w:cs="Times New Roman"/>
                <w:sz w:val="18"/>
                <w:szCs w:val="18"/>
              </w:rPr>
              <w:t xml:space="preserve">ANW     </w:t>
            </w:r>
          </w:p>
          <w:p w:rsidR="007463AC" w:rsidRPr="009073D6" w:rsidRDefault="007463AC" w:rsidP="007463AC">
            <w:pPr>
              <w:pStyle w:val="ListParagraph"/>
              <w:ind w:left="0" w:hanging="2"/>
              <w:textDirection w:val="lrTb"/>
              <w:cnfStyle w:val="000000100000"/>
              <w:rPr>
                <w:rFonts w:ascii="Times New Roman" w:hAnsi="Times New Roman" w:cs="Times New Roman"/>
                <w:sz w:val="16"/>
                <w:szCs w:val="16"/>
              </w:rPr>
            </w:pPr>
          </w:p>
        </w:tc>
        <w:tc>
          <w:tcPr>
            <w:tcW w:w="3150" w:type="dxa"/>
            <w:tcBorders>
              <w:top w:val="none" w:sz="0" w:space="0" w:color="auto"/>
              <w:bottom w:val="none" w:sz="0" w:space="0" w:color="auto"/>
            </w:tcBorders>
          </w:tcPr>
          <w:p w:rsidR="007463AC" w:rsidRPr="009073D6" w:rsidRDefault="007463AC" w:rsidP="007463AC">
            <w:pPr>
              <w:ind w:left="0" w:hanging="2"/>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 xml:space="preserve">Clinical rotation / </w:t>
            </w:r>
          </w:p>
          <w:p w:rsidR="007463AC" w:rsidRPr="009073D6" w:rsidRDefault="007463AC" w:rsidP="007463AC">
            <w:pPr>
              <w:spacing w:line="360" w:lineRule="auto"/>
              <w:ind w:left="0" w:hanging="2"/>
              <w:textDirection w:val="lrTb"/>
              <w:cnfStyle w:val="000000100000"/>
              <w:rPr>
                <w:rFonts w:ascii="Times New Roman" w:hAnsi="Times New Roman" w:cs="Times New Roman"/>
                <w:sz w:val="18"/>
                <w:szCs w:val="18"/>
              </w:rPr>
            </w:pP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CBD, SGD, CSR</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e-learning </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JC,    </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Assignment        </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 Case </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Presentation PAL , </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DSDL                               </w:t>
            </w:r>
          </w:p>
        </w:tc>
        <w:tc>
          <w:tcPr>
            <w:tcW w:w="2070" w:type="dxa"/>
            <w:gridSpan w:val="3"/>
            <w:vMerge w:val="restart"/>
            <w:tcBorders>
              <w:top w:val="none" w:sz="0" w:space="0" w:color="auto"/>
              <w:bottom w:val="none" w:sz="0" w:space="0" w:color="auto"/>
              <w:right w:val="none" w:sz="0" w:space="0" w:color="auto"/>
            </w:tcBorders>
          </w:tcPr>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Log Book </w:t>
            </w:r>
          </w:p>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Obstetrics 05     </w:t>
            </w:r>
          </w:p>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(03 major, 02 minor) </w:t>
            </w:r>
            <w:r w:rsidRPr="009073D6">
              <w:rPr>
                <w:rFonts w:ascii="Times New Roman" w:hAnsi="Times New Roman" w:cs="Times New Roman"/>
                <w:sz w:val="16"/>
                <w:szCs w:val="16"/>
              </w:rPr>
              <w:tab/>
            </w:r>
          </w:p>
          <w:p w:rsidR="007463AC" w:rsidRPr="009073D6" w:rsidRDefault="007463AC" w:rsidP="007463AC">
            <w:pPr>
              <w:ind w:left="0" w:hanging="2"/>
              <w:textDirection w:val="lrTb"/>
              <w:cnfStyle w:val="000000100000"/>
              <w:rPr>
                <w:rFonts w:ascii="Times New Roman" w:hAnsi="Times New Roman" w:cs="Times New Roman"/>
                <w:sz w:val="16"/>
                <w:szCs w:val="16"/>
              </w:rPr>
            </w:pPr>
          </w:p>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WPBA </w:t>
            </w:r>
          </w:p>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Multisource feedback, 360º  performa</w:t>
            </w:r>
          </w:p>
          <w:p w:rsidR="007463AC" w:rsidRPr="009073D6" w:rsidRDefault="007463AC" w:rsidP="007463AC">
            <w:pPr>
              <w:ind w:left="0" w:hanging="2"/>
              <w:textDirection w:val="lrTb"/>
              <w:cnfStyle w:val="000000100000"/>
              <w:rPr>
                <w:rFonts w:ascii="Times New Roman" w:hAnsi="Times New Roman" w:cs="Times New Roman"/>
                <w:sz w:val="16"/>
                <w:szCs w:val="16"/>
              </w:rPr>
            </w:pPr>
          </w:p>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DOPS </w:t>
            </w:r>
          </w:p>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(Obstetrics 05, </w:t>
            </w:r>
          </w:p>
          <w:p w:rsidR="007463AC" w:rsidRPr="009073D6" w:rsidRDefault="007463AC" w:rsidP="007463AC">
            <w:pPr>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 (list attached) </w:t>
            </w:r>
          </w:p>
          <w:p w:rsidR="007463AC" w:rsidRPr="009073D6" w:rsidRDefault="007463AC" w:rsidP="007463AC">
            <w:pPr>
              <w:spacing w:line="360" w:lineRule="auto"/>
              <w:ind w:left="0" w:hanging="2"/>
              <w:jc w:val="both"/>
              <w:textDirection w:val="lrTb"/>
              <w:cnfStyle w:val="000000100000"/>
              <w:rPr>
                <w:rFonts w:ascii="Times New Roman" w:hAnsi="Times New Roman" w:cs="Times New Roman"/>
                <w:sz w:val="16"/>
                <w:szCs w:val="16"/>
              </w:rPr>
            </w:pPr>
          </w:p>
          <w:p w:rsidR="007463AC" w:rsidRPr="009073D6" w:rsidRDefault="007463AC" w:rsidP="007463AC">
            <w:pPr>
              <w:spacing w:line="360" w:lineRule="auto"/>
              <w:ind w:left="0" w:hanging="2"/>
              <w:jc w:val="both"/>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MiniCEX</w:t>
            </w:r>
          </w:p>
          <w:p w:rsidR="007463AC" w:rsidRPr="009073D6" w:rsidRDefault="007463AC" w:rsidP="007463AC">
            <w:pPr>
              <w:spacing w:line="360" w:lineRule="auto"/>
              <w:ind w:left="0" w:hanging="2"/>
              <w:jc w:val="both"/>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(Obstetrics 05, </w:t>
            </w:r>
          </w:p>
          <w:p w:rsidR="007463AC" w:rsidRPr="009073D6" w:rsidRDefault="007463AC" w:rsidP="007463AC">
            <w:pPr>
              <w:spacing w:line="360" w:lineRule="auto"/>
              <w:ind w:left="0" w:hanging="2"/>
              <w:jc w:val="both"/>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 (list attached)</w:t>
            </w:r>
          </w:p>
          <w:p w:rsidR="007463AC" w:rsidRPr="009073D6" w:rsidRDefault="007463AC" w:rsidP="007463AC">
            <w:pPr>
              <w:spacing w:line="360" w:lineRule="auto"/>
              <w:ind w:left="0" w:hanging="2"/>
              <w:jc w:val="center"/>
              <w:textDirection w:val="lrTb"/>
              <w:cnfStyle w:val="000000100000"/>
              <w:rPr>
                <w:rFonts w:ascii="Times New Roman" w:hAnsi="Times New Roman" w:cs="Times New Roman"/>
                <w:sz w:val="18"/>
                <w:szCs w:val="18"/>
              </w:rPr>
            </w:pPr>
          </w:p>
        </w:tc>
      </w:tr>
      <w:tr w:rsidR="007463AC" w:rsidRPr="009073D6" w:rsidTr="00E821CF">
        <w:tc>
          <w:tcPr>
            <w:cnfStyle w:val="001000000000"/>
            <w:tcW w:w="641" w:type="dxa"/>
          </w:tcPr>
          <w:p w:rsidR="007463AC" w:rsidRPr="009073D6" w:rsidRDefault="007463AC" w:rsidP="007463AC">
            <w:pPr>
              <w:spacing w:line="360" w:lineRule="auto"/>
              <w:ind w:left="0" w:hanging="2"/>
              <w:textDirection w:val="lrTb"/>
              <w:rPr>
                <w:rFonts w:ascii="Times New Roman" w:hAnsi="Times New Roman" w:cs="Times New Roman"/>
                <w:sz w:val="16"/>
                <w:szCs w:val="16"/>
              </w:rPr>
            </w:pPr>
            <w:r w:rsidRPr="009073D6">
              <w:rPr>
                <w:rFonts w:ascii="Times New Roman" w:hAnsi="Times New Roman" w:cs="Times New Roman"/>
                <w:sz w:val="16"/>
                <w:szCs w:val="16"/>
              </w:rPr>
              <w:t>2</w:t>
            </w:r>
          </w:p>
        </w:tc>
        <w:tc>
          <w:tcPr>
            <w:tcW w:w="5587" w:type="dxa"/>
          </w:tcPr>
          <w:p w:rsidR="007463AC" w:rsidRPr="009073D6" w:rsidRDefault="007463AC" w:rsidP="007463AC">
            <w:pPr>
              <w:spacing w:line="289" w:lineRule="atLeast"/>
              <w:ind w:left="0" w:hanging="2"/>
              <w:jc w:val="both"/>
              <w:textDirection w:val="lrTb"/>
              <w:cnfStyle w:val="000000000000"/>
              <w:rPr>
                <w:rFonts w:ascii="Times New Roman" w:eastAsia="Calibri" w:hAnsi="Times New Roman" w:cs="Times New Roman"/>
                <w:b/>
                <w:bCs/>
                <w:color w:val="1F497D" w:themeColor="text2"/>
                <w:kern w:val="24"/>
                <w:sz w:val="18"/>
                <w:szCs w:val="18"/>
              </w:rPr>
            </w:pPr>
            <w:r w:rsidRPr="009073D6">
              <w:rPr>
                <w:rFonts w:ascii="Times New Roman" w:eastAsia="Calibri" w:hAnsi="Times New Roman" w:cs="Times New Roman"/>
                <w:b/>
                <w:bCs/>
                <w:color w:val="1F497D" w:themeColor="text2"/>
                <w:kern w:val="24"/>
                <w:sz w:val="18"/>
                <w:szCs w:val="18"/>
              </w:rPr>
              <w:t>OBSTETRICS COMPLICATIONS</w:t>
            </w:r>
          </w:p>
          <w:p w:rsidR="007463AC" w:rsidRPr="009073D6" w:rsidRDefault="007463AC" w:rsidP="007463AC">
            <w:pPr>
              <w:spacing w:line="289" w:lineRule="atLeast"/>
              <w:ind w:left="0" w:hanging="2"/>
              <w:jc w:val="both"/>
              <w:textDirection w:val="lrTb"/>
              <w:cnfStyle w:val="000000000000"/>
              <w:rPr>
                <w:rFonts w:ascii="Times New Roman" w:eastAsia="Calibri" w:hAnsi="Times New Roman" w:cs="Times New Roman"/>
                <w:b/>
                <w:bCs/>
                <w:kern w:val="24"/>
                <w:sz w:val="18"/>
                <w:szCs w:val="18"/>
              </w:rPr>
            </w:pPr>
          </w:p>
          <w:p w:rsidR="007463AC" w:rsidRPr="009073D6" w:rsidRDefault="007463AC" w:rsidP="00E7488F">
            <w:pPr>
              <w:pStyle w:val="NoSpacing"/>
              <w:numPr>
                <w:ilvl w:val="0"/>
                <w:numId w:val="90"/>
              </w:numPr>
              <w:ind w:left="162" w:hanging="162"/>
              <w:jc w:val="both"/>
              <w:cnfStyle w:val="000000000000"/>
              <w:rPr>
                <w:rFonts w:ascii="Times New Roman" w:hAnsi="Times New Roman" w:cs="Times New Roman"/>
                <w:sz w:val="16"/>
                <w:szCs w:val="16"/>
              </w:rPr>
            </w:pPr>
            <w:r w:rsidRPr="009073D6">
              <w:rPr>
                <w:rFonts w:ascii="Times New Roman" w:hAnsi="Times New Roman" w:cs="Times New Roman"/>
                <w:b/>
                <w:bCs/>
                <w:kern w:val="24"/>
                <w:sz w:val="16"/>
                <w:szCs w:val="16"/>
              </w:rPr>
              <w:t>Antenatal</w:t>
            </w:r>
            <w:r w:rsidRPr="009073D6">
              <w:rPr>
                <w:rFonts w:ascii="Times New Roman" w:hAnsi="Times New Roman" w:cs="Times New Roman"/>
                <w:kern w:val="24"/>
                <w:sz w:val="16"/>
                <w:szCs w:val="16"/>
              </w:rPr>
              <w:t xml:space="preserve"> (APH, PROM, PPROM, preterm labour, domestic violence, nutritional deficiencies</w:t>
            </w:r>
          </w:p>
          <w:p w:rsidR="007463AC" w:rsidRPr="009073D6" w:rsidRDefault="007463AC" w:rsidP="00E7488F">
            <w:pPr>
              <w:pStyle w:val="ListParagraph"/>
              <w:numPr>
                <w:ilvl w:val="0"/>
                <w:numId w:val="89"/>
              </w:numPr>
              <w:suppressAutoHyphens w:val="0"/>
              <w:spacing w:line="240" w:lineRule="auto"/>
              <w:ind w:leftChars="0" w:left="162" w:firstLineChars="0" w:hanging="162"/>
              <w:jc w:val="both"/>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b/>
                <w:bCs/>
                <w:kern w:val="24"/>
                <w:sz w:val="16"/>
                <w:szCs w:val="16"/>
              </w:rPr>
              <w:t xml:space="preserve">Postnatal Care </w:t>
            </w:r>
            <w:r w:rsidRPr="009073D6">
              <w:rPr>
                <w:rFonts w:ascii="Times New Roman" w:hAnsi="Times New Roman" w:cs="Times New Roman"/>
                <w:kern w:val="24"/>
                <w:sz w:val="16"/>
                <w:szCs w:val="16"/>
              </w:rPr>
              <w:t>(PPH ( primary and secondary)</w:t>
            </w:r>
          </w:p>
        </w:tc>
        <w:tc>
          <w:tcPr>
            <w:tcW w:w="2520" w:type="dxa"/>
          </w:tcPr>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ANW       </w:t>
            </w:r>
          </w:p>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LR           </w:t>
            </w:r>
          </w:p>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HDU        </w:t>
            </w: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p>
          <w:p w:rsidR="007463AC" w:rsidRPr="009073D6" w:rsidRDefault="007463AC" w:rsidP="007463AC">
            <w:pPr>
              <w:pStyle w:val="ListParagraph"/>
              <w:ind w:left="0" w:hanging="2"/>
              <w:textDirection w:val="lrTb"/>
              <w:cnfStyle w:val="000000000000"/>
              <w:rPr>
                <w:rFonts w:ascii="Times New Roman" w:hAnsi="Times New Roman" w:cs="Times New Roman"/>
                <w:sz w:val="16"/>
                <w:szCs w:val="16"/>
              </w:rPr>
            </w:pPr>
          </w:p>
        </w:tc>
        <w:tc>
          <w:tcPr>
            <w:tcW w:w="3150" w:type="dxa"/>
          </w:tcPr>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CBD, SGD, CSR</w:t>
            </w: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JC,   Assignment</w:t>
            </w: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e-learning            </w:t>
            </w: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 Case </w:t>
            </w: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Presentation PAL , </w:t>
            </w: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DSDL                                      </w:t>
            </w:r>
          </w:p>
        </w:tc>
        <w:tc>
          <w:tcPr>
            <w:tcW w:w="2070" w:type="dxa"/>
            <w:gridSpan w:val="3"/>
            <w:vMerge/>
          </w:tcPr>
          <w:p w:rsidR="007463AC" w:rsidRPr="009073D6" w:rsidRDefault="007463AC" w:rsidP="007463AC">
            <w:pPr>
              <w:spacing w:line="360" w:lineRule="auto"/>
              <w:ind w:left="0" w:hanging="2"/>
              <w:jc w:val="center"/>
              <w:textDirection w:val="lrTb"/>
              <w:cnfStyle w:val="000000000000"/>
              <w:rPr>
                <w:rFonts w:ascii="Times New Roman" w:hAnsi="Times New Roman" w:cs="Times New Roman"/>
                <w:sz w:val="18"/>
                <w:szCs w:val="18"/>
              </w:rPr>
            </w:pPr>
          </w:p>
        </w:tc>
      </w:tr>
      <w:tr w:rsidR="007463AC" w:rsidRPr="009073D6" w:rsidTr="00E821CF">
        <w:trPr>
          <w:cnfStyle w:val="000000100000"/>
          <w:trHeight w:val="1610"/>
        </w:trPr>
        <w:tc>
          <w:tcPr>
            <w:cnfStyle w:val="001000000000"/>
            <w:tcW w:w="641" w:type="dxa"/>
            <w:tcBorders>
              <w:top w:val="none" w:sz="0" w:space="0" w:color="auto"/>
              <w:left w:val="none" w:sz="0" w:space="0" w:color="auto"/>
              <w:bottom w:val="none" w:sz="0" w:space="0" w:color="auto"/>
            </w:tcBorders>
          </w:tcPr>
          <w:p w:rsidR="007463AC" w:rsidRPr="009073D6" w:rsidRDefault="007463AC" w:rsidP="007463AC">
            <w:pPr>
              <w:spacing w:line="360" w:lineRule="auto"/>
              <w:ind w:left="0" w:hanging="2"/>
              <w:textDirection w:val="lrTb"/>
              <w:rPr>
                <w:rFonts w:ascii="Times New Roman" w:hAnsi="Times New Roman" w:cs="Times New Roman"/>
                <w:sz w:val="16"/>
                <w:szCs w:val="16"/>
              </w:rPr>
            </w:pPr>
            <w:r w:rsidRPr="009073D6">
              <w:rPr>
                <w:rFonts w:ascii="Times New Roman" w:hAnsi="Times New Roman" w:cs="Times New Roman"/>
                <w:sz w:val="16"/>
                <w:szCs w:val="16"/>
              </w:rPr>
              <w:t>3</w:t>
            </w:r>
          </w:p>
        </w:tc>
        <w:tc>
          <w:tcPr>
            <w:tcW w:w="5587" w:type="dxa"/>
            <w:tcBorders>
              <w:top w:val="none" w:sz="0" w:space="0" w:color="auto"/>
              <w:bottom w:val="none" w:sz="0" w:space="0" w:color="auto"/>
            </w:tcBorders>
          </w:tcPr>
          <w:p w:rsidR="007463AC" w:rsidRPr="009073D6" w:rsidRDefault="007463AC" w:rsidP="007463AC">
            <w:pPr>
              <w:spacing w:line="289" w:lineRule="atLeast"/>
              <w:ind w:left="0" w:hanging="2"/>
              <w:jc w:val="both"/>
              <w:textDirection w:val="lrTb"/>
              <w:cnfStyle w:val="000000100000"/>
              <w:rPr>
                <w:rFonts w:ascii="Times New Roman" w:eastAsia="Calibri" w:hAnsi="Times New Roman" w:cs="Times New Roman"/>
                <w:b/>
                <w:bCs/>
                <w:color w:val="1F497D" w:themeColor="text2"/>
                <w:kern w:val="24"/>
                <w:sz w:val="18"/>
                <w:szCs w:val="18"/>
              </w:rPr>
            </w:pPr>
            <w:r w:rsidRPr="009073D6">
              <w:rPr>
                <w:rFonts w:ascii="Times New Roman" w:eastAsia="Calibri" w:hAnsi="Times New Roman" w:cs="Times New Roman"/>
                <w:b/>
                <w:bCs/>
                <w:color w:val="1F497D" w:themeColor="text2"/>
                <w:kern w:val="24"/>
                <w:sz w:val="18"/>
                <w:szCs w:val="18"/>
              </w:rPr>
              <w:t xml:space="preserve">MEDICAL COMPLICATIONS </w:t>
            </w:r>
          </w:p>
          <w:p w:rsidR="007463AC" w:rsidRPr="009073D6" w:rsidRDefault="007463AC" w:rsidP="007463AC">
            <w:pPr>
              <w:spacing w:line="289" w:lineRule="atLeast"/>
              <w:ind w:left="0" w:hanging="2"/>
              <w:jc w:val="both"/>
              <w:textDirection w:val="lrTb"/>
              <w:cnfStyle w:val="000000100000"/>
              <w:rPr>
                <w:rFonts w:ascii="Times New Roman" w:eastAsia="Calibri" w:hAnsi="Times New Roman" w:cs="Times New Roman"/>
                <w:b/>
                <w:bCs/>
                <w:color w:val="1F497D" w:themeColor="text2"/>
                <w:kern w:val="24"/>
                <w:sz w:val="18"/>
                <w:szCs w:val="18"/>
              </w:rPr>
            </w:pPr>
          </w:p>
          <w:p w:rsidR="007463AC" w:rsidRPr="009073D6" w:rsidRDefault="007463AC" w:rsidP="00E7488F">
            <w:pPr>
              <w:pStyle w:val="ListParagraph"/>
              <w:numPr>
                <w:ilvl w:val="0"/>
                <w:numId w:val="98"/>
              </w:numPr>
              <w:suppressAutoHyphens w:val="0"/>
              <w:spacing w:line="240" w:lineRule="auto"/>
              <w:ind w:leftChars="0" w:left="162" w:firstLineChars="0" w:hanging="162"/>
              <w:jc w:val="both"/>
              <w:textDirection w:val="lrTb"/>
              <w:textAlignment w:val="auto"/>
              <w:outlineLvl w:val="9"/>
              <w:cnfStyle w:val="000000100000"/>
              <w:rPr>
                <w:rFonts w:ascii="Times New Roman" w:hAnsi="Times New Roman" w:cs="Times New Roman"/>
                <w:kern w:val="24"/>
                <w:sz w:val="16"/>
                <w:szCs w:val="16"/>
              </w:rPr>
            </w:pPr>
            <w:r w:rsidRPr="009073D6">
              <w:rPr>
                <w:rFonts w:ascii="Times New Roman" w:hAnsi="Times New Roman" w:cs="Times New Roman"/>
                <w:kern w:val="24"/>
                <w:sz w:val="16"/>
                <w:szCs w:val="16"/>
              </w:rPr>
              <w:t>Hematological disorders, (anemia, thrombocytopenia,  DIC</w:t>
            </w:r>
          </w:p>
          <w:p w:rsidR="007463AC" w:rsidRPr="009073D6" w:rsidRDefault="007463AC" w:rsidP="00E7488F">
            <w:pPr>
              <w:pStyle w:val="ListParagraph"/>
              <w:numPr>
                <w:ilvl w:val="0"/>
                <w:numId w:val="98"/>
              </w:numPr>
              <w:suppressAutoHyphens w:val="0"/>
              <w:spacing w:line="240" w:lineRule="auto"/>
              <w:ind w:leftChars="0" w:left="162" w:firstLineChars="0" w:hanging="162"/>
              <w:jc w:val="both"/>
              <w:textDirection w:val="lrTb"/>
              <w:textAlignment w:val="auto"/>
              <w:outlineLvl w:val="9"/>
              <w:cnfStyle w:val="000000100000"/>
              <w:rPr>
                <w:rFonts w:ascii="Times New Roman" w:hAnsi="Times New Roman" w:cs="Times New Roman"/>
                <w:kern w:val="24"/>
                <w:sz w:val="16"/>
                <w:szCs w:val="16"/>
              </w:rPr>
            </w:pPr>
            <w:r w:rsidRPr="009073D6">
              <w:rPr>
                <w:rFonts w:ascii="Times New Roman" w:hAnsi="Times New Roman" w:cs="Times New Roman"/>
                <w:kern w:val="24"/>
                <w:sz w:val="16"/>
                <w:szCs w:val="16"/>
              </w:rPr>
              <w:t>Hypertensive disorder (PIH, preeclampsia, eclampsia)</w:t>
            </w:r>
          </w:p>
          <w:p w:rsidR="007463AC" w:rsidRPr="009073D6" w:rsidRDefault="007463AC" w:rsidP="00E7488F">
            <w:pPr>
              <w:pStyle w:val="ListParagraph"/>
              <w:numPr>
                <w:ilvl w:val="0"/>
                <w:numId w:val="98"/>
              </w:numPr>
              <w:suppressAutoHyphens w:val="0"/>
              <w:spacing w:line="240" w:lineRule="auto"/>
              <w:ind w:leftChars="0" w:left="162" w:firstLineChars="0" w:hanging="162"/>
              <w:jc w:val="both"/>
              <w:textDirection w:val="lrTb"/>
              <w:textAlignment w:val="auto"/>
              <w:outlineLvl w:val="9"/>
              <w:cnfStyle w:val="000000100000"/>
              <w:rPr>
                <w:rFonts w:ascii="Times New Roman" w:hAnsi="Times New Roman" w:cs="Times New Roman"/>
                <w:kern w:val="24"/>
                <w:sz w:val="16"/>
                <w:szCs w:val="16"/>
              </w:rPr>
            </w:pPr>
            <w:r w:rsidRPr="009073D6">
              <w:rPr>
                <w:rFonts w:ascii="Times New Roman" w:hAnsi="Times New Roman" w:cs="Times New Roman"/>
                <w:kern w:val="24"/>
                <w:sz w:val="16"/>
                <w:szCs w:val="16"/>
              </w:rPr>
              <w:t xml:space="preserve"> Diabetes in pregnancy (type-I, II and GDM) </w:t>
            </w:r>
          </w:p>
          <w:p w:rsidR="007463AC" w:rsidRPr="009073D6" w:rsidRDefault="007463AC" w:rsidP="00E7488F">
            <w:pPr>
              <w:pStyle w:val="ListParagraph"/>
              <w:numPr>
                <w:ilvl w:val="0"/>
                <w:numId w:val="98"/>
              </w:numPr>
              <w:suppressAutoHyphens w:val="0"/>
              <w:spacing w:line="240" w:lineRule="auto"/>
              <w:ind w:leftChars="0" w:left="162" w:firstLineChars="0" w:hanging="162"/>
              <w:jc w:val="both"/>
              <w:textDirection w:val="lrTb"/>
              <w:textAlignment w:val="auto"/>
              <w:outlineLvl w:val="9"/>
              <w:cnfStyle w:val="000000100000"/>
              <w:rPr>
                <w:rFonts w:ascii="Times New Roman" w:hAnsi="Times New Roman" w:cs="Times New Roman"/>
                <w:kern w:val="24"/>
                <w:sz w:val="16"/>
                <w:szCs w:val="16"/>
              </w:rPr>
            </w:pPr>
            <w:r w:rsidRPr="009073D6">
              <w:rPr>
                <w:rFonts w:ascii="Times New Roman" w:hAnsi="Times New Roman" w:cs="Times New Roman"/>
                <w:kern w:val="24"/>
                <w:sz w:val="16"/>
                <w:szCs w:val="16"/>
              </w:rPr>
              <w:t>Drug abuse, medication in pregnancy</w:t>
            </w:r>
          </w:p>
          <w:p w:rsidR="007463AC" w:rsidRPr="009073D6" w:rsidRDefault="007463AC" w:rsidP="007463AC">
            <w:pPr>
              <w:pStyle w:val="ListParagraph"/>
              <w:spacing w:line="289" w:lineRule="atLeast"/>
              <w:ind w:left="0" w:hanging="2"/>
              <w:jc w:val="both"/>
              <w:textDirection w:val="lrTb"/>
              <w:cnfStyle w:val="000000100000"/>
              <w:rPr>
                <w:rFonts w:ascii="Times New Roman" w:hAnsi="Times New Roman" w:cs="Times New Roman"/>
                <w:kern w:val="24"/>
                <w:sz w:val="18"/>
                <w:szCs w:val="18"/>
              </w:rPr>
            </w:pPr>
          </w:p>
        </w:tc>
        <w:tc>
          <w:tcPr>
            <w:tcW w:w="2520" w:type="dxa"/>
            <w:tcBorders>
              <w:top w:val="none" w:sz="0" w:space="0" w:color="auto"/>
              <w:bottom w:val="none" w:sz="0" w:space="0" w:color="auto"/>
            </w:tcBorders>
          </w:tcPr>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HRA       </w:t>
            </w:r>
          </w:p>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ANW      </w:t>
            </w:r>
          </w:p>
          <w:p w:rsidR="007463AC" w:rsidRPr="009073D6" w:rsidRDefault="007463AC"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OPD         </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ER           </w:t>
            </w:r>
          </w:p>
          <w:p w:rsidR="007463AC" w:rsidRPr="009073D6" w:rsidRDefault="007463AC" w:rsidP="007463AC">
            <w:pPr>
              <w:pStyle w:val="ListParagraph"/>
              <w:ind w:left="0" w:hanging="2"/>
              <w:textDirection w:val="lrTb"/>
              <w:cnfStyle w:val="000000100000"/>
              <w:rPr>
                <w:rFonts w:ascii="Times New Roman" w:hAnsi="Times New Roman" w:cs="Times New Roman"/>
                <w:sz w:val="16"/>
                <w:szCs w:val="16"/>
              </w:rPr>
            </w:pPr>
          </w:p>
        </w:tc>
        <w:tc>
          <w:tcPr>
            <w:tcW w:w="3150" w:type="dxa"/>
            <w:tcBorders>
              <w:top w:val="none" w:sz="0" w:space="0" w:color="auto"/>
              <w:bottom w:val="none" w:sz="0" w:space="0" w:color="auto"/>
            </w:tcBorders>
          </w:tcPr>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CBD, SGD, CSR</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JC,   Assignment</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 Case</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Presentation PAL , </w:t>
            </w:r>
          </w:p>
          <w:p w:rsidR="007463AC" w:rsidRPr="009073D6" w:rsidRDefault="007463AC" w:rsidP="007463AC">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DSDL                           </w:t>
            </w:r>
          </w:p>
        </w:tc>
        <w:tc>
          <w:tcPr>
            <w:tcW w:w="2070" w:type="dxa"/>
            <w:gridSpan w:val="3"/>
            <w:vMerge/>
            <w:tcBorders>
              <w:top w:val="none" w:sz="0" w:space="0" w:color="auto"/>
              <w:bottom w:val="none" w:sz="0" w:space="0" w:color="auto"/>
              <w:right w:val="none" w:sz="0" w:space="0" w:color="auto"/>
            </w:tcBorders>
          </w:tcPr>
          <w:p w:rsidR="007463AC" w:rsidRPr="009073D6" w:rsidRDefault="007463AC" w:rsidP="007463AC">
            <w:pPr>
              <w:spacing w:line="360" w:lineRule="auto"/>
              <w:ind w:left="0" w:hanging="2"/>
              <w:jc w:val="center"/>
              <w:textDirection w:val="lrTb"/>
              <w:cnfStyle w:val="000000100000"/>
              <w:rPr>
                <w:rFonts w:ascii="Times New Roman" w:hAnsi="Times New Roman" w:cs="Times New Roman"/>
                <w:sz w:val="18"/>
                <w:szCs w:val="18"/>
              </w:rPr>
            </w:pPr>
          </w:p>
        </w:tc>
      </w:tr>
      <w:tr w:rsidR="007463AC" w:rsidRPr="009073D6" w:rsidTr="00E821CF">
        <w:trPr>
          <w:trHeight w:val="505"/>
        </w:trPr>
        <w:tc>
          <w:tcPr>
            <w:cnfStyle w:val="001000000000"/>
            <w:tcW w:w="641" w:type="dxa"/>
          </w:tcPr>
          <w:p w:rsidR="007463AC" w:rsidRPr="009073D6" w:rsidRDefault="007463AC" w:rsidP="007463AC">
            <w:pPr>
              <w:spacing w:line="360" w:lineRule="auto"/>
              <w:ind w:left="0" w:hanging="2"/>
              <w:textDirection w:val="lrTb"/>
              <w:rPr>
                <w:rFonts w:ascii="Times New Roman" w:hAnsi="Times New Roman" w:cs="Times New Roman"/>
                <w:sz w:val="16"/>
                <w:szCs w:val="16"/>
              </w:rPr>
            </w:pPr>
            <w:r w:rsidRPr="009073D6">
              <w:rPr>
                <w:rFonts w:ascii="Times New Roman" w:hAnsi="Times New Roman" w:cs="Times New Roman"/>
                <w:sz w:val="16"/>
                <w:szCs w:val="16"/>
              </w:rPr>
              <w:t>4</w:t>
            </w:r>
          </w:p>
        </w:tc>
        <w:tc>
          <w:tcPr>
            <w:tcW w:w="5587" w:type="dxa"/>
          </w:tcPr>
          <w:p w:rsidR="007463AC" w:rsidRPr="009073D6" w:rsidRDefault="007463AC" w:rsidP="007463AC">
            <w:pPr>
              <w:ind w:left="0" w:hanging="2"/>
              <w:jc w:val="both"/>
              <w:textDirection w:val="lrTb"/>
              <w:cnfStyle w:val="000000000000"/>
              <w:rPr>
                <w:rFonts w:ascii="Times New Roman" w:eastAsia="Calibri" w:hAnsi="Times New Roman" w:cs="Times New Roman"/>
                <w:b/>
                <w:bCs/>
                <w:color w:val="1F497D" w:themeColor="text2"/>
                <w:kern w:val="24"/>
                <w:sz w:val="18"/>
                <w:szCs w:val="18"/>
              </w:rPr>
            </w:pPr>
            <w:r w:rsidRPr="009073D6">
              <w:rPr>
                <w:rFonts w:ascii="Times New Roman" w:eastAsia="Calibri" w:hAnsi="Times New Roman" w:cs="Times New Roman"/>
                <w:b/>
                <w:bCs/>
                <w:color w:val="1F497D" w:themeColor="text2"/>
                <w:kern w:val="24"/>
                <w:sz w:val="18"/>
                <w:szCs w:val="18"/>
              </w:rPr>
              <w:t>OBSTETRICS PROCEDURES</w:t>
            </w:r>
          </w:p>
          <w:p w:rsidR="007463AC" w:rsidRPr="009073D6" w:rsidRDefault="007463AC" w:rsidP="007463AC">
            <w:pPr>
              <w:ind w:left="0" w:hanging="2"/>
              <w:jc w:val="both"/>
              <w:textDirection w:val="lrTb"/>
              <w:cnfStyle w:val="000000000000"/>
              <w:rPr>
                <w:rFonts w:ascii="Times New Roman" w:eastAsia="Calibri" w:hAnsi="Times New Roman" w:cs="Times New Roman"/>
                <w:b/>
                <w:bCs/>
                <w:color w:val="1F497D" w:themeColor="text2"/>
                <w:kern w:val="24"/>
                <w:sz w:val="18"/>
                <w:szCs w:val="18"/>
              </w:rPr>
            </w:pPr>
          </w:p>
          <w:p w:rsidR="007463AC" w:rsidRPr="009073D6" w:rsidRDefault="007463AC" w:rsidP="00E7488F">
            <w:pPr>
              <w:pStyle w:val="ListParagraph"/>
              <w:numPr>
                <w:ilvl w:val="0"/>
                <w:numId w:val="97"/>
              </w:numPr>
              <w:suppressAutoHyphens w:val="0"/>
              <w:spacing w:line="240" w:lineRule="auto"/>
              <w:ind w:leftChars="0" w:left="162" w:firstLineChars="0" w:hanging="162"/>
              <w:jc w:val="both"/>
              <w:textDirection w:val="lrTb"/>
              <w:textAlignment w:val="auto"/>
              <w:outlineLvl w:val="9"/>
              <w:cnfStyle w:val="000000000000"/>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SVD, SVD with epi (along with  scrubbing gloving gowning )</w:t>
            </w:r>
          </w:p>
          <w:p w:rsidR="007463AC" w:rsidRPr="009073D6" w:rsidRDefault="007463AC" w:rsidP="007463AC">
            <w:pPr>
              <w:pStyle w:val="ListParagraph"/>
              <w:ind w:left="0" w:hanging="2"/>
              <w:jc w:val="both"/>
              <w:textDirection w:val="lrTb"/>
              <w:cnfStyle w:val="000000000000"/>
              <w:rPr>
                <w:rFonts w:ascii="Times New Roman" w:eastAsia="Times New Roman" w:hAnsi="Times New Roman" w:cs="Times New Roman"/>
                <w:sz w:val="18"/>
                <w:szCs w:val="18"/>
              </w:rPr>
            </w:pPr>
          </w:p>
        </w:tc>
        <w:tc>
          <w:tcPr>
            <w:tcW w:w="2520" w:type="dxa"/>
          </w:tcPr>
          <w:p w:rsidR="007463AC" w:rsidRPr="009073D6" w:rsidRDefault="007463AC" w:rsidP="00E7488F">
            <w:pPr>
              <w:pStyle w:val="ListParagraph"/>
              <w:numPr>
                <w:ilvl w:val="0"/>
                <w:numId w:val="97"/>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DR  (PAL, hand on learning) </w:t>
            </w:r>
          </w:p>
          <w:p w:rsidR="007463AC" w:rsidRPr="009073D6" w:rsidRDefault="007463AC" w:rsidP="007463AC">
            <w:pPr>
              <w:pStyle w:val="ListParagraph"/>
              <w:spacing w:line="360" w:lineRule="auto"/>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8"/>
                <w:szCs w:val="18"/>
              </w:rPr>
              <w:t>Simulation / drills</w:t>
            </w:r>
          </w:p>
        </w:tc>
        <w:tc>
          <w:tcPr>
            <w:tcW w:w="3150" w:type="dxa"/>
          </w:tcPr>
          <w:p w:rsidR="007463AC" w:rsidRPr="009073D6" w:rsidRDefault="007463AC" w:rsidP="00E7488F">
            <w:pPr>
              <w:pStyle w:val="ListParagraph"/>
              <w:numPr>
                <w:ilvl w:val="0"/>
                <w:numId w:val="97"/>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DR  (PAL, hand on learning) </w:t>
            </w:r>
          </w:p>
          <w:p w:rsidR="007463AC" w:rsidRPr="009073D6" w:rsidRDefault="007463AC" w:rsidP="00E7488F">
            <w:pPr>
              <w:pStyle w:val="ListParagraph"/>
              <w:numPr>
                <w:ilvl w:val="0"/>
                <w:numId w:val="97"/>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Simulation / drills </w:t>
            </w:r>
          </w:p>
        </w:tc>
        <w:tc>
          <w:tcPr>
            <w:tcW w:w="2070" w:type="dxa"/>
            <w:gridSpan w:val="3"/>
            <w:vMerge/>
          </w:tcPr>
          <w:p w:rsidR="007463AC" w:rsidRPr="009073D6" w:rsidRDefault="007463AC" w:rsidP="007463AC">
            <w:pPr>
              <w:spacing w:line="360" w:lineRule="auto"/>
              <w:ind w:left="0" w:hanging="2"/>
              <w:jc w:val="center"/>
              <w:textDirection w:val="lrTb"/>
              <w:cnfStyle w:val="000000000000"/>
              <w:rPr>
                <w:rFonts w:ascii="Times New Roman" w:hAnsi="Times New Roman" w:cs="Times New Roman"/>
                <w:sz w:val="18"/>
                <w:szCs w:val="18"/>
              </w:rPr>
            </w:pPr>
          </w:p>
        </w:tc>
      </w:tr>
    </w:tbl>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530B64" w:rsidRPr="009073D6" w:rsidRDefault="00530B64"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5F6C7A" w:rsidRDefault="005F6C7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9D3B6A" w:rsidRDefault="009D3B6A" w:rsidP="007463AC">
      <w:pPr>
        <w:ind w:left="6" w:hanging="8"/>
        <w:jc w:val="center"/>
        <w:rPr>
          <w:rFonts w:ascii="Times New Roman" w:eastAsia="Times New Roman" w:hAnsi="Times New Roman" w:cs="Times New Roman"/>
          <w:b/>
          <w:color w:val="1F497D" w:themeColor="text2"/>
          <w:sz w:val="78"/>
          <w:szCs w:val="32"/>
        </w:rPr>
      </w:pPr>
    </w:p>
    <w:p w:rsidR="008B7969" w:rsidRDefault="008B7969"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522417" w:rsidRDefault="00522417" w:rsidP="007463AC">
      <w:pPr>
        <w:ind w:left="6" w:hanging="8"/>
        <w:jc w:val="center"/>
        <w:rPr>
          <w:rFonts w:ascii="Times New Roman" w:eastAsia="Times New Roman" w:hAnsi="Times New Roman" w:cs="Times New Roman"/>
          <w:b/>
          <w:color w:val="1F497D" w:themeColor="text2"/>
          <w:sz w:val="78"/>
          <w:szCs w:val="32"/>
        </w:rPr>
      </w:pPr>
    </w:p>
    <w:p w:rsidR="007463AC" w:rsidRPr="009073D6" w:rsidRDefault="002A4904" w:rsidP="007463AC">
      <w:pPr>
        <w:ind w:left="6" w:hanging="8"/>
        <w:jc w:val="center"/>
        <w:rPr>
          <w:rFonts w:ascii="Times New Roman" w:eastAsia="Times New Roman" w:hAnsi="Times New Roman" w:cs="Times New Roman"/>
          <w:b/>
          <w:color w:val="1F497D" w:themeColor="text2"/>
          <w:sz w:val="78"/>
          <w:szCs w:val="32"/>
        </w:rPr>
      </w:pPr>
      <w:r w:rsidRPr="009073D6">
        <w:rPr>
          <w:rFonts w:ascii="Times New Roman" w:eastAsia="Times New Roman" w:hAnsi="Times New Roman" w:cs="Times New Roman"/>
          <w:b/>
          <w:color w:val="1F497D" w:themeColor="text2"/>
          <w:sz w:val="78"/>
          <w:szCs w:val="32"/>
        </w:rPr>
        <w:t xml:space="preserve">  </w:t>
      </w:r>
    </w:p>
    <w:p w:rsidR="007463AC" w:rsidRPr="009073D6" w:rsidRDefault="002A4904" w:rsidP="007463AC">
      <w:pPr>
        <w:ind w:left="5" w:hanging="7"/>
        <w:jc w:val="center"/>
        <w:rPr>
          <w:rFonts w:ascii="Times New Roman" w:eastAsia="Times New Roman" w:hAnsi="Times New Roman" w:cs="Times New Roman"/>
          <w:color w:val="1F497D" w:themeColor="text2"/>
          <w:sz w:val="68"/>
          <w:szCs w:val="32"/>
        </w:rPr>
      </w:pPr>
      <w:r w:rsidRPr="009073D6">
        <w:rPr>
          <w:rFonts w:ascii="Times New Roman" w:eastAsia="Times New Roman" w:hAnsi="Times New Roman" w:cs="Times New Roman"/>
          <w:b/>
          <w:color w:val="1F497D" w:themeColor="text2"/>
          <w:sz w:val="68"/>
          <w:szCs w:val="32"/>
        </w:rPr>
        <w:t xml:space="preserve">Table of contents of first year assessment strategies </w:t>
      </w: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2A4904" w:rsidP="002A4904">
      <w:pPr>
        <w:pStyle w:val="Normal1"/>
        <w:widowControl w:val="0"/>
        <w:pBdr>
          <w:top w:val="nil"/>
          <w:left w:val="nil"/>
          <w:bottom w:val="nil"/>
          <w:right w:val="nil"/>
          <w:between w:val="nil"/>
        </w:pBdr>
        <w:jc w:val="center"/>
        <w:rPr>
          <w:rFonts w:ascii="Times New Roman" w:hAnsi="Times New Roman" w:cs="Times New Roman"/>
        </w:rPr>
      </w:pPr>
      <w:r w:rsidRPr="009073D6">
        <w:rPr>
          <w:rFonts w:ascii="Times New Roman" w:eastAsia="Times New Roman" w:hAnsi="Times New Roman" w:cs="Times New Roman"/>
          <w:b/>
          <w:color w:val="1F497D" w:themeColor="text2"/>
          <w:sz w:val="78"/>
          <w:szCs w:val="32"/>
        </w:rPr>
        <w:t>Gynaecology</w:t>
      </w: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Default="007463AC"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Pr="009073D6" w:rsidRDefault="00E563B8"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tbl>
      <w:tblPr>
        <w:tblStyle w:val="TableGrid"/>
        <w:tblpPr w:leftFromText="180" w:rightFromText="180" w:vertAnchor="page" w:horzAnchor="margin" w:tblpY="1704"/>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5220"/>
        <w:gridCol w:w="2520"/>
        <w:gridCol w:w="3600"/>
        <w:gridCol w:w="348"/>
        <w:gridCol w:w="686"/>
        <w:gridCol w:w="586"/>
      </w:tblGrid>
      <w:tr w:rsidR="007463AC" w:rsidRPr="009073D6" w:rsidTr="00577165">
        <w:trPr>
          <w:trHeight w:val="709"/>
        </w:trPr>
        <w:tc>
          <w:tcPr>
            <w:tcW w:w="13698" w:type="dxa"/>
            <w:gridSpan w:val="7"/>
            <w:shd w:val="clear" w:color="auto" w:fill="1F497D" w:themeFill="text2"/>
          </w:tcPr>
          <w:p w:rsidR="007463AC" w:rsidRPr="009073D6" w:rsidRDefault="00DA5300" w:rsidP="00577165">
            <w:pPr>
              <w:ind w:left="1" w:hanging="3"/>
              <w:jc w:val="center"/>
              <w:textDirection w:val="lrTb"/>
              <w:rPr>
                <w:rFonts w:ascii="Times New Roman" w:hAnsi="Times New Roman" w:cs="Times New Roman"/>
                <w:b/>
                <w:bCs/>
                <w:color w:val="FFFFFF" w:themeColor="background1"/>
                <w:sz w:val="28"/>
                <w:szCs w:val="28"/>
              </w:rPr>
            </w:pPr>
            <w:r w:rsidRPr="009073D6">
              <w:rPr>
                <w:rFonts w:ascii="Times New Roman" w:hAnsi="Times New Roman" w:cs="Times New Roman"/>
                <w:b/>
                <w:bCs/>
                <w:color w:val="FFFFFF" w:themeColor="background1"/>
                <w:sz w:val="28"/>
                <w:szCs w:val="28"/>
              </w:rPr>
              <w:t>First</w:t>
            </w:r>
            <w:r w:rsidR="007463AC" w:rsidRPr="009073D6">
              <w:rPr>
                <w:rFonts w:ascii="Times New Roman" w:hAnsi="Times New Roman" w:cs="Times New Roman"/>
                <w:b/>
                <w:bCs/>
                <w:color w:val="FFFFFF" w:themeColor="background1"/>
                <w:sz w:val="28"/>
                <w:szCs w:val="28"/>
              </w:rPr>
              <w:t xml:space="preserve"> year  </w:t>
            </w:r>
            <w:r w:rsidRPr="009073D6">
              <w:rPr>
                <w:rFonts w:ascii="Times New Roman" w:hAnsi="Times New Roman" w:cs="Times New Roman"/>
                <w:b/>
                <w:bCs/>
                <w:color w:val="FFFFFF" w:themeColor="background1"/>
                <w:sz w:val="28"/>
                <w:szCs w:val="28"/>
              </w:rPr>
              <w:t>A</w:t>
            </w:r>
            <w:r w:rsidR="007463AC" w:rsidRPr="009073D6">
              <w:rPr>
                <w:rFonts w:ascii="Times New Roman" w:hAnsi="Times New Roman" w:cs="Times New Roman"/>
                <w:b/>
                <w:bCs/>
                <w:color w:val="FFFFFF" w:themeColor="background1"/>
                <w:sz w:val="28"/>
                <w:szCs w:val="28"/>
              </w:rPr>
              <w:t>ssessment strategies</w:t>
            </w:r>
            <w:r w:rsidR="00522417">
              <w:rPr>
                <w:rFonts w:ascii="Times New Roman" w:hAnsi="Times New Roman" w:cs="Times New Roman"/>
                <w:b/>
                <w:bCs/>
                <w:color w:val="FFFFFF" w:themeColor="background1"/>
                <w:sz w:val="28"/>
                <w:szCs w:val="28"/>
              </w:rPr>
              <w:t xml:space="preserve">    </w:t>
            </w:r>
            <w:r w:rsidR="007463AC" w:rsidRPr="009073D6">
              <w:rPr>
                <w:rFonts w:ascii="Times New Roman" w:hAnsi="Times New Roman" w:cs="Times New Roman"/>
                <w:b/>
                <w:bCs/>
                <w:color w:val="FFFFFF" w:themeColor="background1"/>
                <w:sz w:val="28"/>
                <w:szCs w:val="28"/>
              </w:rPr>
              <w:t xml:space="preserve"> Gynaecology</w:t>
            </w:r>
          </w:p>
        </w:tc>
      </w:tr>
      <w:tr w:rsidR="007463AC" w:rsidRPr="009073D6" w:rsidTr="00530B64">
        <w:trPr>
          <w:trHeight w:val="486"/>
        </w:trPr>
        <w:tc>
          <w:tcPr>
            <w:tcW w:w="738" w:type="dxa"/>
          </w:tcPr>
          <w:p w:rsidR="007463AC" w:rsidRPr="009073D6" w:rsidRDefault="007463AC" w:rsidP="007463AC">
            <w:pPr>
              <w:ind w:left="0" w:hanging="2"/>
              <w:textDirection w:val="lrTb"/>
              <w:rPr>
                <w:rFonts w:ascii="Times New Roman" w:hAnsi="Times New Roman" w:cs="Times New Roman"/>
                <w:b/>
                <w:bCs/>
                <w:sz w:val="18"/>
                <w:szCs w:val="18"/>
              </w:rPr>
            </w:pPr>
            <w:r w:rsidRPr="009073D6">
              <w:rPr>
                <w:rFonts w:ascii="Times New Roman" w:hAnsi="Times New Roman" w:cs="Times New Roman"/>
                <w:b/>
                <w:bCs/>
                <w:sz w:val="18"/>
                <w:szCs w:val="18"/>
              </w:rPr>
              <w:t>S No</w:t>
            </w:r>
          </w:p>
        </w:tc>
        <w:tc>
          <w:tcPr>
            <w:tcW w:w="5220" w:type="dxa"/>
          </w:tcPr>
          <w:p w:rsidR="007463AC" w:rsidRPr="009073D6" w:rsidRDefault="007463AC" w:rsidP="007463AC">
            <w:pPr>
              <w:ind w:left="0" w:hanging="2"/>
              <w:jc w:val="center"/>
              <w:textDirection w:val="lrTb"/>
              <w:rPr>
                <w:rFonts w:ascii="Times New Roman" w:hAnsi="Times New Roman" w:cs="Times New Roman"/>
                <w:b/>
                <w:bCs/>
                <w:sz w:val="18"/>
                <w:szCs w:val="18"/>
              </w:rPr>
            </w:pPr>
            <w:r w:rsidRPr="009073D6">
              <w:rPr>
                <w:rFonts w:ascii="Times New Roman" w:hAnsi="Times New Roman" w:cs="Times New Roman"/>
                <w:b/>
                <w:bCs/>
                <w:sz w:val="18"/>
                <w:szCs w:val="18"/>
              </w:rPr>
              <w:t>Content (Gynae)</w:t>
            </w:r>
          </w:p>
        </w:tc>
        <w:tc>
          <w:tcPr>
            <w:tcW w:w="2520" w:type="dxa"/>
          </w:tcPr>
          <w:p w:rsidR="007463AC" w:rsidRPr="009073D6" w:rsidRDefault="007463AC" w:rsidP="007463AC">
            <w:pPr>
              <w:ind w:left="0" w:hanging="2"/>
              <w:jc w:val="center"/>
              <w:textDirection w:val="lrTb"/>
              <w:rPr>
                <w:rFonts w:ascii="Times New Roman" w:hAnsi="Times New Roman" w:cs="Times New Roman"/>
                <w:b/>
                <w:bCs/>
                <w:sz w:val="18"/>
                <w:szCs w:val="18"/>
              </w:rPr>
            </w:pPr>
            <w:r w:rsidRPr="009073D6">
              <w:rPr>
                <w:rFonts w:ascii="Times New Roman" w:hAnsi="Times New Roman" w:cs="Times New Roman"/>
                <w:b/>
                <w:bCs/>
                <w:sz w:val="18"/>
              </w:rPr>
              <w:t>Site of teaching and learning</w:t>
            </w:r>
          </w:p>
        </w:tc>
        <w:tc>
          <w:tcPr>
            <w:tcW w:w="3600" w:type="dxa"/>
          </w:tcPr>
          <w:p w:rsidR="007463AC" w:rsidRPr="009073D6" w:rsidRDefault="007463AC" w:rsidP="007463AC">
            <w:pPr>
              <w:ind w:left="0" w:hanging="2"/>
              <w:jc w:val="center"/>
              <w:textDirection w:val="lrTb"/>
              <w:rPr>
                <w:rFonts w:ascii="Times New Roman" w:hAnsi="Times New Roman" w:cs="Times New Roman"/>
                <w:b/>
                <w:bCs/>
                <w:sz w:val="18"/>
                <w:szCs w:val="18"/>
              </w:rPr>
            </w:pPr>
            <w:r w:rsidRPr="009073D6">
              <w:rPr>
                <w:rFonts w:ascii="Times New Roman" w:hAnsi="Times New Roman" w:cs="Times New Roman"/>
                <w:b/>
                <w:bCs/>
                <w:sz w:val="18"/>
                <w:szCs w:val="18"/>
              </w:rPr>
              <w:t xml:space="preserve">Teaching and learning strategies  </w:t>
            </w:r>
          </w:p>
        </w:tc>
        <w:tc>
          <w:tcPr>
            <w:tcW w:w="1620" w:type="dxa"/>
            <w:gridSpan w:val="3"/>
          </w:tcPr>
          <w:p w:rsidR="007463AC" w:rsidRPr="009073D6" w:rsidRDefault="007463AC" w:rsidP="007463AC">
            <w:pPr>
              <w:ind w:left="0" w:hanging="2"/>
              <w:jc w:val="center"/>
              <w:textDirection w:val="lrTb"/>
              <w:rPr>
                <w:rFonts w:ascii="Times New Roman" w:hAnsi="Times New Roman" w:cs="Times New Roman"/>
                <w:b/>
                <w:bCs/>
                <w:sz w:val="18"/>
                <w:szCs w:val="18"/>
              </w:rPr>
            </w:pPr>
            <w:r w:rsidRPr="009073D6">
              <w:rPr>
                <w:rFonts w:ascii="Times New Roman" w:hAnsi="Times New Roman" w:cs="Times New Roman"/>
                <w:b/>
                <w:bCs/>
                <w:sz w:val="18"/>
                <w:szCs w:val="18"/>
              </w:rPr>
              <w:t>Formative Assessment tool</w:t>
            </w:r>
          </w:p>
        </w:tc>
      </w:tr>
      <w:tr w:rsidR="007463AC" w:rsidRPr="009073D6" w:rsidTr="00530B64">
        <w:trPr>
          <w:trHeight w:val="301"/>
        </w:trPr>
        <w:tc>
          <w:tcPr>
            <w:tcW w:w="738" w:type="dxa"/>
          </w:tcPr>
          <w:p w:rsidR="007463AC" w:rsidRPr="009073D6" w:rsidRDefault="007463AC" w:rsidP="00E821CF">
            <w:pPr>
              <w:textDirection w:val="lrTb"/>
              <w:rPr>
                <w:rFonts w:ascii="Times New Roman" w:hAnsi="Times New Roman" w:cs="Times New Roman"/>
                <w:b/>
                <w:bCs/>
                <w:sz w:val="12"/>
                <w:szCs w:val="12"/>
              </w:rPr>
            </w:pPr>
          </w:p>
        </w:tc>
        <w:tc>
          <w:tcPr>
            <w:tcW w:w="5220" w:type="dxa"/>
          </w:tcPr>
          <w:p w:rsidR="007463AC" w:rsidRPr="009073D6" w:rsidRDefault="007463AC" w:rsidP="00530B64">
            <w:pPr>
              <w:ind w:left="0" w:hanging="2"/>
              <w:jc w:val="center"/>
              <w:textDirection w:val="lrTb"/>
              <w:rPr>
                <w:rFonts w:ascii="Times New Roman" w:hAnsi="Times New Roman" w:cs="Times New Roman"/>
                <w:b/>
                <w:bCs/>
                <w:sz w:val="18"/>
                <w:szCs w:val="12"/>
              </w:rPr>
            </w:pPr>
          </w:p>
        </w:tc>
        <w:tc>
          <w:tcPr>
            <w:tcW w:w="2520" w:type="dxa"/>
          </w:tcPr>
          <w:p w:rsidR="007463AC" w:rsidRPr="009073D6" w:rsidRDefault="007463AC" w:rsidP="00530B64">
            <w:pPr>
              <w:ind w:left="0" w:hanging="2"/>
              <w:jc w:val="center"/>
              <w:textDirection w:val="lrTb"/>
              <w:rPr>
                <w:rFonts w:ascii="Times New Roman" w:hAnsi="Times New Roman" w:cs="Times New Roman"/>
                <w:b/>
                <w:bCs/>
                <w:sz w:val="18"/>
                <w:szCs w:val="12"/>
              </w:rPr>
            </w:pPr>
          </w:p>
        </w:tc>
        <w:tc>
          <w:tcPr>
            <w:tcW w:w="3600" w:type="dxa"/>
          </w:tcPr>
          <w:p w:rsidR="007463AC" w:rsidRPr="009073D6" w:rsidRDefault="007463AC" w:rsidP="00530B64">
            <w:pPr>
              <w:ind w:left="0" w:hanging="2"/>
              <w:jc w:val="center"/>
              <w:textDirection w:val="lrTb"/>
              <w:rPr>
                <w:rFonts w:ascii="Times New Roman" w:hAnsi="Times New Roman" w:cs="Times New Roman"/>
                <w:b/>
                <w:bCs/>
                <w:sz w:val="18"/>
                <w:szCs w:val="12"/>
              </w:rPr>
            </w:pPr>
          </w:p>
        </w:tc>
        <w:tc>
          <w:tcPr>
            <w:tcW w:w="348" w:type="dxa"/>
          </w:tcPr>
          <w:p w:rsidR="007463AC" w:rsidRPr="009073D6" w:rsidRDefault="007463AC" w:rsidP="007463AC">
            <w:pPr>
              <w:ind w:left="0" w:hanging="2"/>
              <w:jc w:val="center"/>
              <w:textDirection w:val="lrTb"/>
              <w:rPr>
                <w:rFonts w:ascii="Times New Roman" w:hAnsi="Times New Roman" w:cs="Times New Roman"/>
                <w:b/>
                <w:bCs/>
                <w:sz w:val="16"/>
                <w:szCs w:val="16"/>
              </w:rPr>
            </w:pPr>
            <w:r w:rsidRPr="009073D6">
              <w:rPr>
                <w:rFonts w:ascii="Times New Roman" w:hAnsi="Times New Roman" w:cs="Times New Roman"/>
                <w:b/>
                <w:bCs/>
                <w:sz w:val="16"/>
                <w:szCs w:val="16"/>
              </w:rPr>
              <w:t>K</w:t>
            </w:r>
          </w:p>
        </w:tc>
        <w:tc>
          <w:tcPr>
            <w:tcW w:w="686" w:type="dxa"/>
          </w:tcPr>
          <w:p w:rsidR="007463AC" w:rsidRPr="009073D6" w:rsidRDefault="007463AC" w:rsidP="007463AC">
            <w:pPr>
              <w:ind w:left="0" w:hanging="2"/>
              <w:jc w:val="center"/>
              <w:textDirection w:val="lrTb"/>
              <w:rPr>
                <w:rFonts w:ascii="Times New Roman" w:hAnsi="Times New Roman" w:cs="Times New Roman"/>
                <w:b/>
                <w:bCs/>
                <w:sz w:val="16"/>
                <w:szCs w:val="16"/>
              </w:rPr>
            </w:pPr>
            <w:r w:rsidRPr="009073D6">
              <w:rPr>
                <w:rFonts w:ascii="Times New Roman" w:hAnsi="Times New Roman" w:cs="Times New Roman"/>
                <w:b/>
                <w:bCs/>
                <w:sz w:val="16"/>
                <w:szCs w:val="16"/>
              </w:rPr>
              <w:t>P</w:t>
            </w:r>
          </w:p>
        </w:tc>
        <w:tc>
          <w:tcPr>
            <w:tcW w:w="586" w:type="dxa"/>
          </w:tcPr>
          <w:p w:rsidR="007463AC" w:rsidRPr="009073D6" w:rsidRDefault="007463AC" w:rsidP="007463AC">
            <w:pPr>
              <w:ind w:left="0" w:hanging="2"/>
              <w:jc w:val="center"/>
              <w:textDirection w:val="lrTb"/>
              <w:rPr>
                <w:rFonts w:ascii="Times New Roman" w:hAnsi="Times New Roman" w:cs="Times New Roman"/>
                <w:b/>
                <w:bCs/>
                <w:sz w:val="16"/>
                <w:szCs w:val="16"/>
              </w:rPr>
            </w:pPr>
            <w:r w:rsidRPr="009073D6">
              <w:rPr>
                <w:rFonts w:ascii="Times New Roman" w:hAnsi="Times New Roman" w:cs="Times New Roman"/>
                <w:b/>
                <w:bCs/>
                <w:sz w:val="16"/>
                <w:szCs w:val="16"/>
              </w:rPr>
              <w:t>A</w:t>
            </w:r>
          </w:p>
        </w:tc>
      </w:tr>
      <w:tr w:rsidR="007463AC" w:rsidRPr="009073D6" w:rsidTr="00530B64">
        <w:trPr>
          <w:trHeight w:val="1443"/>
        </w:trPr>
        <w:tc>
          <w:tcPr>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r w:rsidRPr="009073D6">
              <w:rPr>
                <w:rFonts w:ascii="Times New Roman" w:hAnsi="Times New Roman" w:cs="Times New Roman"/>
                <w:sz w:val="16"/>
                <w:szCs w:val="16"/>
              </w:rPr>
              <w:t>1</w:t>
            </w:r>
          </w:p>
        </w:tc>
        <w:tc>
          <w:tcPr>
            <w:tcW w:w="5220" w:type="dxa"/>
          </w:tcPr>
          <w:p w:rsidR="007463AC" w:rsidRPr="009073D6" w:rsidRDefault="007463AC" w:rsidP="007463AC">
            <w:pPr>
              <w:spacing w:line="289" w:lineRule="atLeast"/>
              <w:ind w:left="0" w:hanging="2"/>
              <w:jc w:val="both"/>
              <w:textDirection w:val="lrTb"/>
              <w:rPr>
                <w:rFonts w:ascii="Times New Roman" w:hAnsi="Times New Roman" w:cs="Times New Roman"/>
                <w:kern w:val="24"/>
                <w:sz w:val="18"/>
                <w:szCs w:val="18"/>
              </w:rPr>
            </w:pPr>
            <w:r w:rsidRPr="009073D6">
              <w:rPr>
                <w:rFonts w:ascii="Times New Roman" w:hAnsi="Times New Roman" w:cs="Times New Roman"/>
                <w:b/>
                <w:bCs/>
                <w:kern w:val="24"/>
                <w:sz w:val="18"/>
                <w:szCs w:val="18"/>
              </w:rPr>
              <w:t>BASIC GYNAECOLOGICAL CONCEPTS</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Embryology of genital tract (normal and abnormal development) </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Anatomy of pelvic and pelvic floor </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rPr>
                <w:rFonts w:ascii="Times New Roman" w:hAnsi="Times New Roman" w:cs="Times New Roman"/>
                <w:kern w:val="24"/>
                <w:sz w:val="18"/>
                <w:szCs w:val="18"/>
              </w:rPr>
            </w:pPr>
            <w:r w:rsidRPr="009073D6">
              <w:rPr>
                <w:rFonts w:ascii="Times New Roman" w:hAnsi="Times New Roman" w:cs="Times New Roman"/>
                <w:kern w:val="24"/>
                <w:sz w:val="18"/>
                <w:szCs w:val="18"/>
              </w:rPr>
              <w:t>Physiology of normal menstrual cycle</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History taking, examination, investigations </w:t>
            </w:r>
          </w:p>
        </w:tc>
        <w:tc>
          <w:tcPr>
            <w:tcW w:w="2520" w:type="dxa"/>
          </w:tcPr>
          <w:p w:rsidR="007463AC" w:rsidRPr="009073D6" w:rsidRDefault="007463AC" w:rsidP="007463AC">
            <w:pPr>
              <w:ind w:left="0" w:hanging="2"/>
              <w:textDirection w:val="lrTb"/>
              <w:rPr>
                <w:rFonts w:ascii="Times New Roman" w:hAnsi="Times New Roman" w:cs="Times New Roman"/>
                <w:b/>
                <w:bCs/>
                <w:sz w:val="18"/>
              </w:rPr>
            </w:pPr>
            <w:r w:rsidRPr="009073D6">
              <w:rPr>
                <w:rFonts w:ascii="Times New Roman" w:hAnsi="Times New Roman" w:cs="Times New Roman"/>
                <w:b/>
                <w:bCs/>
                <w:sz w:val="18"/>
              </w:rPr>
              <w:t xml:space="preserve">Clinical rotation / </w:t>
            </w:r>
          </w:p>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 xml:space="preserve">Skill lab </w:t>
            </w:r>
          </w:p>
          <w:p w:rsidR="007463AC" w:rsidRPr="009073D6" w:rsidRDefault="007463AC" w:rsidP="007463AC">
            <w:pPr>
              <w:pStyle w:val="ListParagraph"/>
              <w:ind w:left="0" w:hanging="2"/>
              <w:textDirection w:val="lrTb"/>
              <w:rPr>
                <w:rFonts w:ascii="Times New Roman" w:hAnsi="Times New Roman" w:cs="Times New Roman"/>
                <w:sz w:val="18"/>
                <w:szCs w:val="16"/>
              </w:rPr>
            </w:pPr>
            <w:r w:rsidRPr="009073D6">
              <w:rPr>
                <w:rFonts w:ascii="Times New Roman" w:hAnsi="Times New Roman" w:cs="Times New Roman"/>
                <w:sz w:val="18"/>
                <w:szCs w:val="16"/>
              </w:rPr>
              <w:t>Gynae ward</w:t>
            </w:r>
          </w:p>
        </w:tc>
        <w:tc>
          <w:tcPr>
            <w:tcW w:w="3600" w:type="dxa"/>
          </w:tcPr>
          <w:p w:rsidR="007463AC" w:rsidRPr="009073D6" w:rsidRDefault="00970768" w:rsidP="007463AC">
            <w:pPr>
              <w:pStyle w:val="ListParagraph"/>
              <w:spacing w:line="360" w:lineRule="auto"/>
              <w:ind w:left="0" w:hanging="2"/>
              <w:textDirection w:val="lrTb"/>
              <w:rPr>
                <w:rFonts w:ascii="Times New Roman" w:hAnsi="Times New Roman" w:cs="Times New Roman"/>
                <w:sz w:val="18"/>
                <w:szCs w:val="16"/>
              </w:rPr>
            </w:pPr>
            <w:r w:rsidRPr="00970768">
              <w:rPr>
                <w:rFonts w:ascii="Times New Roman" w:hAnsi="Times New Roman" w:cs="Times New Roman"/>
                <w:b/>
                <w:bCs/>
                <w:noProof/>
                <w:sz w:val="18"/>
              </w:rPr>
              <w:pict>
                <v:rect id="_x0000_s1149" style="position:absolute;margin-left:.6pt;margin-top:2.6pt;width:110.25pt;height:57.4pt;z-index:251755008;mso-position-horizontal-relative:text;mso-position-vertical-relative:text" filled="f" stroked="f">
                  <v:textbox style="mso-next-textbox:#_x0000_s1149">
                    <w:txbxContent>
                      <w:p w:rsidR="0064127E" w:rsidRPr="007640F8" w:rsidRDefault="0064127E" w:rsidP="007463AC">
                        <w:pPr>
                          <w:pStyle w:val="ListParagraph"/>
                          <w:ind w:left="0" w:hanging="2"/>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rPr>
                            <w:rFonts w:asciiTheme="majorBidi" w:hAnsiTheme="majorBidi" w:cstheme="majorBidi"/>
                            <w:sz w:val="16"/>
                            <w:szCs w:val="16"/>
                          </w:rPr>
                        </w:pPr>
                        <w:r w:rsidRPr="007640F8">
                          <w:rPr>
                            <w:rFonts w:asciiTheme="majorBidi" w:hAnsiTheme="majorBidi" w:cstheme="majorBidi"/>
                            <w:sz w:val="16"/>
                            <w:szCs w:val="16"/>
                          </w:rPr>
                          <w:t>e-learning</w:t>
                        </w:r>
                        <w:r>
                          <w:rPr>
                            <w:rFonts w:asciiTheme="majorBidi" w:hAnsiTheme="majorBidi" w:cstheme="majorBidi"/>
                            <w:sz w:val="16"/>
                            <w:szCs w:val="16"/>
                          </w:rPr>
                          <w:t xml:space="preserve">,  </w:t>
                        </w:r>
                        <w:r w:rsidRPr="007640F8">
                          <w:rPr>
                            <w:rFonts w:asciiTheme="majorBidi" w:hAnsiTheme="majorBidi" w:cstheme="majorBidi"/>
                            <w:sz w:val="16"/>
                            <w:szCs w:val="16"/>
                          </w:rPr>
                          <w:t>JC, Assignment   + Case     Presentation PAL, DSDL</w:t>
                        </w:r>
                      </w:p>
                      <w:p w:rsidR="0064127E" w:rsidRDefault="0064127E" w:rsidP="007463AC">
                        <w:pPr>
                          <w:ind w:left="0" w:hanging="2"/>
                        </w:pPr>
                      </w:p>
                    </w:txbxContent>
                  </v:textbox>
                </v:rect>
              </w:pict>
            </w:r>
          </w:p>
        </w:tc>
        <w:tc>
          <w:tcPr>
            <w:tcW w:w="1620" w:type="dxa"/>
            <w:gridSpan w:val="3"/>
            <w:vMerge w:val="restart"/>
            <w:vAlign w:val="center"/>
          </w:tcPr>
          <w:p w:rsidR="007463AC" w:rsidRPr="009073D6" w:rsidRDefault="007463AC" w:rsidP="007463AC">
            <w:pPr>
              <w:ind w:left="0" w:hanging="2"/>
              <w:textDirection w:val="lrTb"/>
              <w:rPr>
                <w:rFonts w:ascii="Times New Roman" w:hAnsi="Times New Roman" w:cs="Times New Roman"/>
              </w:rPr>
            </w:pPr>
            <w:r w:rsidRPr="009073D6">
              <w:rPr>
                <w:rFonts w:ascii="Times New Roman" w:hAnsi="Times New Roman" w:cs="Times New Roman"/>
                <w:b/>
                <w:bCs/>
              </w:rPr>
              <w:t>Log Book</w:t>
            </w:r>
          </w:p>
          <w:p w:rsidR="007463AC" w:rsidRPr="009073D6" w:rsidRDefault="007463AC" w:rsidP="007463AC">
            <w:pPr>
              <w:ind w:left="0" w:hanging="2"/>
              <w:textDirection w:val="lrTb"/>
              <w:rPr>
                <w:rFonts w:ascii="Times New Roman" w:hAnsi="Times New Roman" w:cs="Times New Roman"/>
              </w:rPr>
            </w:pPr>
            <w:r w:rsidRPr="009073D6">
              <w:rPr>
                <w:rFonts w:ascii="Times New Roman" w:hAnsi="Times New Roman" w:cs="Times New Roman"/>
              </w:rPr>
              <w:t>Gynaecology 04 (02 major, 02 minor)</w:t>
            </w:r>
          </w:p>
          <w:p w:rsidR="007463AC" w:rsidRPr="009073D6" w:rsidRDefault="007463AC" w:rsidP="007463AC">
            <w:pPr>
              <w:ind w:left="0" w:hanging="2"/>
              <w:textDirection w:val="lrTb"/>
              <w:rPr>
                <w:rFonts w:ascii="Times New Roman" w:hAnsi="Times New Roman" w:cs="Times New Roman"/>
              </w:rPr>
            </w:pPr>
          </w:p>
          <w:p w:rsidR="007463AC" w:rsidRPr="009073D6" w:rsidRDefault="007463AC" w:rsidP="007463AC">
            <w:pPr>
              <w:ind w:left="0" w:hanging="2"/>
              <w:textDirection w:val="lrTb"/>
              <w:rPr>
                <w:rFonts w:ascii="Times New Roman" w:hAnsi="Times New Roman" w:cs="Times New Roman"/>
                <w:b/>
                <w:bCs/>
              </w:rPr>
            </w:pPr>
            <w:r w:rsidRPr="009073D6">
              <w:rPr>
                <w:rFonts w:ascii="Times New Roman" w:hAnsi="Times New Roman" w:cs="Times New Roman"/>
                <w:b/>
                <w:bCs/>
              </w:rPr>
              <w:t xml:space="preserve">WPBA </w:t>
            </w:r>
          </w:p>
          <w:p w:rsidR="007463AC" w:rsidRPr="009073D6" w:rsidRDefault="007463AC" w:rsidP="007463AC">
            <w:pPr>
              <w:ind w:left="0" w:hanging="2"/>
              <w:textDirection w:val="lrTb"/>
              <w:rPr>
                <w:rFonts w:ascii="Times New Roman" w:hAnsi="Times New Roman" w:cs="Times New Roman"/>
              </w:rPr>
            </w:pPr>
            <w:r w:rsidRPr="009073D6">
              <w:rPr>
                <w:rFonts w:ascii="Times New Roman" w:hAnsi="Times New Roman" w:cs="Times New Roman"/>
              </w:rPr>
              <w:t>Multisource feedback, 360º  performa</w:t>
            </w:r>
          </w:p>
          <w:p w:rsidR="007463AC" w:rsidRPr="009073D6" w:rsidRDefault="007463AC" w:rsidP="007463AC">
            <w:pPr>
              <w:ind w:left="0" w:hanging="2"/>
              <w:textDirection w:val="lrTb"/>
              <w:rPr>
                <w:rFonts w:ascii="Times New Roman" w:hAnsi="Times New Roman" w:cs="Times New Roman"/>
                <w:b/>
                <w:bCs/>
              </w:rPr>
            </w:pPr>
            <w:r w:rsidRPr="009073D6">
              <w:rPr>
                <w:rFonts w:ascii="Times New Roman" w:hAnsi="Times New Roman" w:cs="Times New Roman"/>
                <w:b/>
                <w:bCs/>
              </w:rPr>
              <w:t xml:space="preserve">DOPS </w:t>
            </w:r>
          </w:p>
          <w:p w:rsidR="007463AC" w:rsidRPr="009073D6" w:rsidRDefault="007463AC" w:rsidP="007463AC">
            <w:pPr>
              <w:ind w:left="0" w:hanging="2"/>
              <w:textDirection w:val="lrTb"/>
              <w:rPr>
                <w:rFonts w:ascii="Times New Roman" w:hAnsi="Times New Roman" w:cs="Times New Roman"/>
              </w:rPr>
            </w:pPr>
            <w:r w:rsidRPr="009073D6">
              <w:rPr>
                <w:rFonts w:ascii="Times New Roman" w:hAnsi="Times New Roman" w:cs="Times New Roman"/>
              </w:rPr>
              <w:t xml:space="preserve">Gynae 04) </w:t>
            </w:r>
          </w:p>
          <w:p w:rsidR="007463AC" w:rsidRPr="009073D6" w:rsidRDefault="007463AC" w:rsidP="007463AC">
            <w:pPr>
              <w:ind w:left="0" w:hanging="2"/>
              <w:textDirection w:val="lrTb"/>
              <w:rPr>
                <w:rFonts w:ascii="Times New Roman" w:hAnsi="Times New Roman" w:cs="Times New Roman"/>
              </w:rPr>
            </w:pPr>
            <w:r w:rsidRPr="009073D6">
              <w:rPr>
                <w:rFonts w:ascii="Times New Roman" w:hAnsi="Times New Roman" w:cs="Times New Roman"/>
              </w:rPr>
              <w:t xml:space="preserve">(list attached) </w:t>
            </w:r>
          </w:p>
          <w:p w:rsidR="007463AC" w:rsidRPr="009073D6" w:rsidRDefault="007463AC" w:rsidP="007463AC">
            <w:pPr>
              <w:spacing w:line="360" w:lineRule="auto"/>
              <w:ind w:left="0" w:hanging="2"/>
              <w:jc w:val="both"/>
              <w:textDirection w:val="lrTb"/>
              <w:rPr>
                <w:rFonts w:ascii="Times New Roman" w:hAnsi="Times New Roman" w:cs="Times New Roman"/>
                <w:b/>
                <w:bCs/>
              </w:rPr>
            </w:pPr>
            <w:r w:rsidRPr="009073D6">
              <w:rPr>
                <w:rFonts w:ascii="Times New Roman" w:hAnsi="Times New Roman" w:cs="Times New Roman"/>
                <w:b/>
                <w:bCs/>
              </w:rPr>
              <w:t>MiniCEX</w:t>
            </w:r>
          </w:p>
          <w:p w:rsidR="007463AC" w:rsidRPr="009073D6" w:rsidRDefault="007463AC" w:rsidP="007463AC">
            <w:pPr>
              <w:spacing w:line="360" w:lineRule="auto"/>
              <w:ind w:left="0" w:hanging="2"/>
              <w:jc w:val="both"/>
              <w:textDirection w:val="lrTb"/>
              <w:rPr>
                <w:rFonts w:ascii="Times New Roman" w:hAnsi="Times New Roman" w:cs="Times New Roman"/>
              </w:rPr>
            </w:pPr>
            <w:r w:rsidRPr="009073D6">
              <w:rPr>
                <w:rFonts w:ascii="Times New Roman" w:hAnsi="Times New Roman" w:cs="Times New Roman"/>
              </w:rPr>
              <w:t xml:space="preserve">Gynae 04) </w:t>
            </w:r>
          </w:p>
          <w:p w:rsidR="007463AC" w:rsidRPr="009073D6" w:rsidRDefault="007463AC" w:rsidP="007463AC">
            <w:pPr>
              <w:spacing w:line="360" w:lineRule="auto"/>
              <w:ind w:left="0" w:hanging="2"/>
              <w:jc w:val="both"/>
              <w:textDirection w:val="lrTb"/>
              <w:rPr>
                <w:rFonts w:ascii="Times New Roman" w:hAnsi="Times New Roman" w:cs="Times New Roman"/>
                <w:sz w:val="18"/>
                <w:szCs w:val="18"/>
              </w:rPr>
            </w:pPr>
            <w:r w:rsidRPr="009073D6">
              <w:rPr>
                <w:rFonts w:ascii="Times New Roman" w:hAnsi="Times New Roman" w:cs="Times New Roman"/>
              </w:rPr>
              <w:t>(list attached)</w:t>
            </w:r>
          </w:p>
          <w:p w:rsidR="007463AC" w:rsidRPr="009073D6" w:rsidRDefault="007463AC" w:rsidP="007463AC">
            <w:pPr>
              <w:spacing w:line="360" w:lineRule="auto"/>
              <w:ind w:left="0" w:hanging="2"/>
              <w:jc w:val="center"/>
              <w:textDirection w:val="lrTb"/>
              <w:rPr>
                <w:rFonts w:ascii="Times New Roman" w:hAnsi="Times New Roman" w:cs="Times New Roman"/>
                <w:sz w:val="18"/>
                <w:szCs w:val="18"/>
              </w:rPr>
            </w:pPr>
          </w:p>
        </w:tc>
      </w:tr>
      <w:tr w:rsidR="007463AC" w:rsidRPr="009073D6" w:rsidTr="00530B64">
        <w:trPr>
          <w:trHeight w:val="1069"/>
        </w:trPr>
        <w:tc>
          <w:tcPr>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220" w:type="dxa"/>
          </w:tcPr>
          <w:p w:rsidR="007463AC" w:rsidRPr="009073D6" w:rsidRDefault="007463AC" w:rsidP="007463AC">
            <w:pPr>
              <w:spacing w:line="289" w:lineRule="atLeast"/>
              <w:ind w:left="0" w:hanging="2"/>
              <w:jc w:val="both"/>
              <w:textDirection w:val="lrTb"/>
              <w:rPr>
                <w:rFonts w:ascii="Times New Roman" w:hAnsi="Times New Roman" w:cs="Times New Roman"/>
                <w:b/>
                <w:bCs/>
                <w:kern w:val="24"/>
                <w:sz w:val="18"/>
                <w:szCs w:val="18"/>
              </w:rPr>
            </w:pPr>
            <w:r w:rsidRPr="009073D6">
              <w:rPr>
                <w:rFonts w:ascii="Times New Roman" w:hAnsi="Times New Roman" w:cs="Times New Roman"/>
                <w:b/>
                <w:bCs/>
                <w:kern w:val="24"/>
                <w:sz w:val="18"/>
                <w:szCs w:val="18"/>
              </w:rPr>
              <w:t>PUBERTY AND MENSTRUAL DISORDERS</w:t>
            </w:r>
          </w:p>
          <w:p w:rsidR="007463AC" w:rsidRPr="009073D6" w:rsidRDefault="007463AC" w:rsidP="00E7488F">
            <w:pPr>
              <w:pStyle w:val="ListParagraph"/>
              <w:numPr>
                <w:ilvl w:val="0"/>
                <w:numId w:val="95"/>
              </w:numPr>
              <w:suppressAutoHyphens w:val="0"/>
              <w:spacing w:line="289" w:lineRule="atLeast"/>
              <w:ind w:leftChars="0" w:left="162" w:firstLineChars="0" w:hanging="162"/>
              <w:jc w:val="both"/>
              <w:textDirection w:val="lrTb"/>
              <w:textAlignment w:val="auto"/>
              <w:outlineLvl w:val="9"/>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 xml:space="preserve">Puberty and its disorders </w:t>
            </w:r>
          </w:p>
          <w:p w:rsidR="007463AC" w:rsidRPr="009073D6" w:rsidRDefault="007463AC" w:rsidP="00E7488F">
            <w:pPr>
              <w:pStyle w:val="ListParagraph"/>
              <w:numPr>
                <w:ilvl w:val="0"/>
                <w:numId w:val="95"/>
              </w:numPr>
              <w:suppressAutoHyphens w:val="0"/>
              <w:spacing w:line="289" w:lineRule="atLeast"/>
              <w:ind w:leftChars="0" w:left="162" w:firstLineChars="0" w:hanging="162"/>
              <w:jc w:val="both"/>
              <w:textDirection w:val="lrTb"/>
              <w:textAlignment w:val="auto"/>
              <w:outlineLvl w:val="9"/>
              <w:rPr>
                <w:rFonts w:ascii="Times New Roman" w:eastAsia="Times New Roman" w:hAnsi="Times New Roman" w:cs="Times New Roman"/>
                <w:sz w:val="18"/>
                <w:szCs w:val="18"/>
              </w:rPr>
            </w:pPr>
            <w:r w:rsidRPr="009073D6">
              <w:rPr>
                <w:rFonts w:ascii="Times New Roman" w:hAnsi="Times New Roman" w:cs="Times New Roman"/>
                <w:kern w:val="24"/>
                <w:sz w:val="18"/>
                <w:szCs w:val="18"/>
              </w:rPr>
              <w:t xml:space="preserve">Menarche, primary amenorrhea  </w:t>
            </w: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OPD</w:t>
            </w:r>
          </w:p>
          <w:p w:rsidR="007463AC" w:rsidRPr="009073D6" w:rsidRDefault="007463AC" w:rsidP="00E7488F">
            <w:pPr>
              <w:pStyle w:val="ListParagraph"/>
              <w:numPr>
                <w:ilvl w:val="0"/>
                <w:numId w:val="100"/>
              </w:numPr>
              <w:suppressAutoHyphens w:val="0"/>
              <w:spacing w:line="240" w:lineRule="auto"/>
              <w:ind w:leftChars="0" w:left="162" w:firstLineChars="0" w:hanging="162"/>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Gynae ward</w:t>
            </w:r>
          </w:p>
        </w:tc>
        <w:tc>
          <w:tcPr>
            <w:tcW w:w="3600" w:type="dxa"/>
            <w:vAlign w:val="center"/>
          </w:tcPr>
          <w:p w:rsidR="007463AC" w:rsidRPr="009073D6" w:rsidRDefault="00970768" w:rsidP="007463AC">
            <w:pPr>
              <w:pStyle w:val="ListParagraph"/>
              <w:spacing w:line="360" w:lineRule="auto"/>
              <w:ind w:left="0" w:hanging="2"/>
              <w:textDirection w:val="lrTb"/>
              <w:rPr>
                <w:rFonts w:ascii="Times New Roman" w:hAnsi="Times New Roman" w:cs="Times New Roman"/>
                <w:sz w:val="18"/>
                <w:szCs w:val="16"/>
              </w:rPr>
            </w:pPr>
            <w:r w:rsidRPr="00970768">
              <w:rPr>
                <w:rFonts w:ascii="Times New Roman" w:hAnsi="Times New Roman" w:cs="Times New Roman"/>
                <w:b/>
                <w:bCs/>
                <w:noProof/>
                <w:sz w:val="18"/>
              </w:rPr>
              <w:pict>
                <v:rect id="_x0000_s1150" style="position:absolute;margin-left:-4.6pt;margin-top:-10.3pt;width:134.5pt;height:66pt;z-index:251756032;mso-position-horizontal-relative:text;mso-position-vertical-relative:text" filled="f" stroked="f">
                  <v:textbox style="mso-next-textbox:#_x0000_s1150">
                    <w:txbxContent>
                      <w:p w:rsidR="0064127E" w:rsidRPr="007640F8" w:rsidRDefault="0064127E" w:rsidP="007463AC">
                        <w:pPr>
                          <w:pStyle w:val="ListParagraph"/>
                          <w:ind w:left="0" w:hanging="2"/>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rPr>
                            <w:rFonts w:asciiTheme="majorBidi" w:hAnsiTheme="majorBidi" w:cstheme="majorBidi"/>
                            <w:sz w:val="16"/>
                            <w:szCs w:val="16"/>
                          </w:rPr>
                        </w:pPr>
                        <w:r w:rsidRPr="007640F8">
                          <w:rPr>
                            <w:rFonts w:asciiTheme="majorBidi" w:hAnsiTheme="majorBidi" w:cstheme="majorBidi"/>
                            <w:sz w:val="16"/>
                            <w:szCs w:val="16"/>
                          </w:rPr>
                          <w:t xml:space="preserve"> e-learning</w:t>
                        </w:r>
                        <w:r>
                          <w:rPr>
                            <w:rFonts w:asciiTheme="majorBidi" w:hAnsiTheme="majorBidi" w:cstheme="majorBidi"/>
                            <w:sz w:val="16"/>
                            <w:szCs w:val="16"/>
                          </w:rPr>
                          <w:t xml:space="preserve"> ,</w:t>
                        </w:r>
                        <w:r w:rsidRPr="007640F8">
                          <w:rPr>
                            <w:rFonts w:asciiTheme="majorBidi" w:hAnsiTheme="majorBidi" w:cstheme="majorBidi"/>
                            <w:sz w:val="16"/>
                            <w:szCs w:val="16"/>
                          </w:rPr>
                          <w:t xml:space="preserve">JC, </w:t>
                        </w:r>
                      </w:p>
                      <w:p w:rsidR="0064127E" w:rsidRPr="007640F8" w:rsidRDefault="0064127E" w:rsidP="007463AC">
                        <w:pPr>
                          <w:ind w:left="0" w:hanging="2"/>
                          <w:rPr>
                            <w:rFonts w:asciiTheme="majorBidi" w:hAnsiTheme="majorBidi" w:cstheme="majorBidi"/>
                            <w:sz w:val="16"/>
                            <w:szCs w:val="16"/>
                          </w:rPr>
                        </w:pPr>
                        <w:r w:rsidRPr="007640F8">
                          <w:rPr>
                            <w:rFonts w:asciiTheme="majorBidi" w:hAnsiTheme="majorBidi" w:cstheme="majorBidi"/>
                            <w:sz w:val="16"/>
                            <w:szCs w:val="16"/>
                          </w:rPr>
                          <w:t>Assignment   + Case     Presentation PAL, DSDL</w:t>
                        </w:r>
                      </w:p>
                      <w:p w:rsidR="0064127E" w:rsidRDefault="0064127E" w:rsidP="007463AC">
                        <w:pPr>
                          <w:ind w:left="0" w:hanging="2"/>
                        </w:pPr>
                      </w:p>
                    </w:txbxContent>
                  </v:textbox>
                </v:rect>
              </w:pict>
            </w:r>
          </w:p>
        </w:tc>
        <w:tc>
          <w:tcPr>
            <w:tcW w:w="1620" w:type="dxa"/>
            <w:gridSpan w:val="3"/>
            <w:vMerge/>
            <w:vAlign w:val="center"/>
          </w:tcPr>
          <w:p w:rsidR="007463AC" w:rsidRPr="009073D6" w:rsidRDefault="007463AC" w:rsidP="007463AC">
            <w:pPr>
              <w:spacing w:line="360" w:lineRule="auto"/>
              <w:ind w:left="0" w:hanging="2"/>
              <w:textDirection w:val="lrTb"/>
              <w:rPr>
                <w:rFonts w:ascii="Times New Roman" w:hAnsi="Times New Roman" w:cs="Times New Roman"/>
                <w:sz w:val="18"/>
                <w:szCs w:val="18"/>
              </w:rPr>
            </w:pPr>
          </w:p>
        </w:tc>
      </w:tr>
      <w:tr w:rsidR="007463AC" w:rsidRPr="009073D6" w:rsidTr="00530B64">
        <w:trPr>
          <w:trHeight w:val="965"/>
        </w:trPr>
        <w:tc>
          <w:tcPr>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220" w:type="dxa"/>
          </w:tcPr>
          <w:p w:rsidR="007463AC" w:rsidRPr="009073D6" w:rsidRDefault="007463AC" w:rsidP="007463AC">
            <w:pPr>
              <w:spacing w:line="289" w:lineRule="atLeast"/>
              <w:ind w:left="0" w:hanging="2"/>
              <w:jc w:val="both"/>
              <w:textDirection w:val="lrTb"/>
              <w:rPr>
                <w:rFonts w:ascii="Times New Roman" w:hAnsi="Times New Roman" w:cs="Times New Roman"/>
                <w:b/>
                <w:bCs/>
                <w:kern w:val="24"/>
                <w:sz w:val="18"/>
                <w:szCs w:val="18"/>
              </w:rPr>
            </w:pPr>
            <w:r w:rsidRPr="009073D6">
              <w:rPr>
                <w:rFonts w:ascii="Times New Roman" w:hAnsi="Times New Roman" w:cs="Times New Roman"/>
                <w:b/>
                <w:bCs/>
                <w:kern w:val="24"/>
                <w:sz w:val="18"/>
                <w:szCs w:val="18"/>
              </w:rPr>
              <w:t xml:space="preserve">EARLY PREGNANCY COMPLICATIONS </w:t>
            </w:r>
          </w:p>
          <w:p w:rsidR="007463AC" w:rsidRPr="009073D6" w:rsidRDefault="007463AC" w:rsidP="00E7488F">
            <w:pPr>
              <w:pStyle w:val="ListParagraph"/>
              <w:numPr>
                <w:ilvl w:val="0"/>
                <w:numId w:val="94"/>
              </w:numPr>
              <w:suppressAutoHyphens w:val="0"/>
              <w:spacing w:line="289" w:lineRule="atLeast"/>
              <w:ind w:leftChars="0" w:left="162" w:firstLineChars="0" w:hanging="162"/>
              <w:jc w:val="both"/>
              <w:textDirection w:val="lrTb"/>
              <w:textAlignment w:val="auto"/>
              <w:outlineLvl w:val="9"/>
              <w:rPr>
                <w:rFonts w:ascii="Times New Roman" w:eastAsia="Times New Roman" w:hAnsi="Times New Roman" w:cs="Times New Roman"/>
                <w:sz w:val="18"/>
                <w:szCs w:val="18"/>
              </w:rPr>
            </w:pPr>
            <w:r w:rsidRPr="009073D6">
              <w:rPr>
                <w:rFonts w:ascii="Times New Roman" w:hAnsi="Times New Roman" w:cs="Times New Roman"/>
                <w:kern w:val="24"/>
                <w:sz w:val="18"/>
                <w:szCs w:val="18"/>
              </w:rPr>
              <w:t>Miscarriages</w:t>
            </w:r>
          </w:p>
          <w:p w:rsidR="007463AC" w:rsidRPr="009073D6" w:rsidRDefault="007463AC" w:rsidP="00E7488F">
            <w:pPr>
              <w:pStyle w:val="ListParagraph"/>
              <w:numPr>
                <w:ilvl w:val="0"/>
                <w:numId w:val="94"/>
              </w:numPr>
              <w:suppressAutoHyphens w:val="0"/>
              <w:spacing w:line="289" w:lineRule="atLeast"/>
              <w:ind w:leftChars="0" w:left="162" w:firstLineChars="0" w:hanging="162"/>
              <w:jc w:val="both"/>
              <w:textDirection w:val="lrTb"/>
              <w:textAlignment w:val="auto"/>
              <w:outlineLvl w:val="9"/>
              <w:rPr>
                <w:rFonts w:ascii="Times New Roman" w:eastAsia="Times New Roman" w:hAnsi="Times New Roman" w:cs="Times New Roman"/>
                <w:sz w:val="18"/>
                <w:szCs w:val="18"/>
              </w:rPr>
            </w:pPr>
            <w:r w:rsidRPr="009073D6">
              <w:rPr>
                <w:rFonts w:ascii="Times New Roman" w:hAnsi="Times New Roman" w:cs="Times New Roman"/>
                <w:kern w:val="24"/>
                <w:sz w:val="18"/>
                <w:szCs w:val="18"/>
              </w:rPr>
              <w:t>Ectopic</w:t>
            </w: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 xml:space="preserve">ER </w:t>
            </w:r>
          </w:p>
          <w:p w:rsidR="007463AC" w:rsidRPr="009073D6" w:rsidRDefault="007463AC" w:rsidP="007463AC">
            <w:pPr>
              <w:pStyle w:val="ListParagraph"/>
              <w:ind w:left="0" w:hanging="2"/>
              <w:textDirection w:val="lrTb"/>
              <w:rPr>
                <w:rFonts w:ascii="Times New Roman" w:hAnsi="Times New Roman" w:cs="Times New Roman"/>
                <w:sz w:val="18"/>
                <w:szCs w:val="16"/>
              </w:rPr>
            </w:pPr>
            <w:r w:rsidRPr="009073D6">
              <w:rPr>
                <w:rFonts w:ascii="Times New Roman" w:hAnsi="Times New Roman" w:cs="Times New Roman"/>
                <w:sz w:val="18"/>
                <w:szCs w:val="16"/>
              </w:rPr>
              <w:t>Simulated</w:t>
            </w:r>
          </w:p>
        </w:tc>
        <w:tc>
          <w:tcPr>
            <w:tcW w:w="3600" w:type="dxa"/>
            <w:vAlign w:val="center"/>
          </w:tcPr>
          <w:p w:rsidR="007463AC" w:rsidRPr="009073D6" w:rsidRDefault="00970768" w:rsidP="007463AC">
            <w:pPr>
              <w:pStyle w:val="ListParagraph"/>
              <w:spacing w:line="360" w:lineRule="auto"/>
              <w:ind w:left="0" w:hanging="2"/>
              <w:textDirection w:val="lrTb"/>
              <w:rPr>
                <w:rFonts w:ascii="Times New Roman" w:hAnsi="Times New Roman" w:cs="Times New Roman"/>
                <w:sz w:val="18"/>
                <w:szCs w:val="16"/>
              </w:rPr>
            </w:pPr>
            <w:r w:rsidRPr="00970768">
              <w:rPr>
                <w:rFonts w:ascii="Times New Roman" w:hAnsi="Times New Roman" w:cs="Times New Roman"/>
                <w:b/>
                <w:bCs/>
                <w:noProof/>
                <w:sz w:val="18"/>
              </w:rPr>
              <w:pict>
                <v:rect id="_x0000_s1151" style="position:absolute;margin-left:1.15pt;margin-top:-14.55pt;width:133pt;height:52.45pt;z-index:251757056;mso-position-horizontal-relative:text;mso-position-vertical-relative:text" filled="f" stroked="f">
                  <v:textbox style="mso-next-textbox:#_x0000_s1151">
                    <w:txbxContent>
                      <w:p w:rsidR="0064127E" w:rsidRPr="007640F8" w:rsidRDefault="0064127E" w:rsidP="007463AC">
                        <w:pPr>
                          <w:pStyle w:val="ListParagraph"/>
                          <w:ind w:left="0" w:hanging="2"/>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rPr>
                            <w:rFonts w:asciiTheme="majorBidi" w:hAnsiTheme="majorBidi" w:cstheme="majorBidi"/>
                            <w:sz w:val="16"/>
                            <w:szCs w:val="16"/>
                          </w:rPr>
                        </w:pPr>
                        <w:r w:rsidRPr="007640F8">
                          <w:rPr>
                            <w:rFonts w:asciiTheme="majorBidi" w:hAnsiTheme="majorBidi" w:cstheme="majorBidi"/>
                            <w:sz w:val="16"/>
                            <w:szCs w:val="16"/>
                          </w:rPr>
                          <w:t>e-learning</w:t>
                        </w:r>
                        <w:r>
                          <w:rPr>
                            <w:rFonts w:asciiTheme="majorBidi" w:hAnsiTheme="majorBidi" w:cstheme="majorBidi"/>
                            <w:sz w:val="16"/>
                            <w:szCs w:val="16"/>
                          </w:rPr>
                          <w:t xml:space="preserve">,  </w:t>
                        </w:r>
                        <w:r w:rsidRPr="007640F8">
                          <w:rPr>
                            <w:rFonts w:asciiTheme="majorBidi" w:hAnsiTheme="majorBidi" w:cstheme="majorBidi"/>
                            <w:sz w:val="16"/>
                            <w:szCs w:val="16"/>
                          </w:rPr>
                          <w:t xml:space="preserve">JC, </w:t>
                        </w:r>
                        <w:r>
                          <w:rPr>
                            <w:rFonts w:asciiTheme="majorBidi" w:hAnsiTheme="majorBidi" w:cstheme="majorBidi"/>
                            <w:sz w:val="16"/>
                            <w:szCs w:val="16"/>
                          </w:rPr>
                          <w:t xml:space="preserve">Assignment   + Case </w:t>
                        </w:r>
                        <w:r w:rsidRPr="007640F8">
                          <w:rPr>
                            <w:rFonts w:asciiTheme="majorBidi" w:hAnsiTheme="majorBidi" w:cstheme="majorBidi"/>
                            <w:sz w:val="16"/>
                            <w:szCs w:val="16"/>
                          </w:rPr>
                          <w:t xml:space="preserve"> Presentation PAL, DSDL</w:t>
                        </w:r>
                      </w:p>
                      <w:p w:rsidR="0064127E" w:rsidRDefault="0064127E" w:rsidP="007463AC">
                        <w:pPr>
                          <w:ind w:left="0" w:hanging="2"/>
                        </w:pPr>
                      </w:p>
                    </w:txbxContent>
                  </v:textbox>
                </v:rect>
              </w:pict>
            </w:r>
          </w:p>
        </w:tc>
        <w:tc>
          <w:tcPr>
            <w:tcW w:w="1620" w:type="dxa"/>
            <w:gridSpan w:val="3"/>
            <w:vMerge/>
            <w:vAlign w:val="center"/>
          </w:tcPr>
          <w:p w:rsidR="007463AC" w:rsidRPr="009073D6" w:rsidRDefault="007463AC" w:rsidP="007463AC">
            <w:pPr>
              <w:spacing w:line="360" w:lineRule="auto"/>
              <w:ind w:left="0" w:hanging="2"/>
              <w:textDirection w:val="lrTb"/>
              <w:rPr>
                <w:rFonts w:ascii="Times New Roman" w:hAnsi="Times New Roman" w:cs="Times New Roman"/>
              </w:rPr>
            </w:pPr>
          </w:p>
        </w:tc>
      </w:tr>
      <w:tr w:rsidR="007463AC" w:rsidRPr="009073D6" w:rsidTr="00530B64">
        <w:trPr>
          <w:trHeight w:val="1085"/>
        </w:trPr>
        <w:tc>
          <w:tcPr>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220" w:type="dxa"/>
          </w:tcPr>
          <w:p w:rsidR="007463AC" w:rsidRPr="009073D6" w:rsidRDefault="007463AC" w:rsidP="007463AC">
            <w:pPr>
              <w:spacing w:line="289" w:lineRule="atLeast"/>
              <w:ind w:left="0" w:hanging="2"/>
              <w:jc w:val="both"/>
              <w:textDirection w:val="lrTb"/>
              <w:rPr>
                <w:rFonts w:ascii="Times New Roman" w:hAnsi="Times New Roman" w:cs="Times New Roman"/>
                <w:b/>
                <w:bCs/>
                <w:kern w:val="24"/>
                <w:sz w:val="18"/>
                <w:szCs w:val="18"/>
              </w:rPr>
            </w:pPr>
            <w:r w:rsidRPr="009073D6">
              <w:rPr>
                <w:rFonts w:ascii="Times New Roman" w:hAnsi="Times New Roman" w:cs="Times New Roman"/>
                <w:b/>
                <w:bCs/>
                <w:kern w:val="24"/>
                <w:sz w:val="18"/>
                <w:szCs w:val="18"/>
              </w:rPr>
              <w:t xml:space="preserve">SUBFERTILITY AND CONTRACEPTION </w:t>
            </w:r>
          </w:p>
          <w:p w:rsidR="007463AC" w:rsidRPr="009073D6" w:rsidRDefault="007463AC" w:rsidP="00E7488F">
            <w:pPr>
              <w:pStyle w:val="ListParagraph"/>
              <w:numPr>
                <w:ilvl w:val="0"/>
                <w:numId w:val="93"/>
              </w:numPr>
              <w:suppressAutoHyphens w:val="0"/>
              <w:spacing w:line="289" w:lineRule="atLeast"/>
              <w:ind w:leftChars="0" w:left="162" w:firstLineChars="0" w:hanging="162"/>
              <w:jc w:val="both"/>
              <w:textDirection w:val="lrTb"/>
              <w:textAlignment w:val="auto"/>
              <w:outlineLvl w:val="9"/>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 xml:space="preserve">Contraception  </w:t>
            </w: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 xml:space="preserve">Gynae ward </w:t>
            </w:r>
          </w:p>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PNW ward</w:t>
            </w:r>
          </w:p>
          <w:p w:rsidR="007463AC" w:rsidRPr="009073D6" w:rsidRDefault="007463AC" w:rsidP="007463AC">
            <w:pPr>
              <w:pStyle w:val="ListParagraph"/>
              <w:ind w:left="0" w:hanging="2"/>
              <w:textDirection w:val="lrTb"/>
              <w:rPr>
                <w:rFonts w:ascii="Times New Roman" w:hAnsi="Times New Roman" w:cs="Times New Roman"/>
                <w:sz w:val="18"/>
                <w:szCs w:val="16"/>
              </w:rPr>
            </w:pPr>
            <w:r w:rsidRPr="009073D6">
              <w:rPr>
                <w:rFonts w:ascii="Times New Roman" w:hAnsi="Times New Roman" w:cs="Times New Roman"/>
                <w:sz w:val="18"/>
                <w:szCs w:val="16"/>
              </w:rPr>
              <w:t>Family planning clinic</w:t>
            </w:r>
          </w:p>
        </w:tc>
        <w:tc>
          <w:tcPr>
            <w:tcW w:w="3600" w:type="dxa"/>
            <w:vAlign w:val="center"/>
          </w:tcPr>
          <w:p w:rsidR="007463AC" w:rsidRPr="009073D6" w:rsidRDefault="00970768" w:rsidP="007463AC">
            <w:pPr>
              <w:pStyle w:val="ListParagraph"/>
              <w:spacing w:line="360" w:lineRule="auto"/>
              <w:ind w:left="0" w:hanging="2"/>
              <w:textDirection w:val="lrTb"/>
              <w:rPr>
                <w:rFonts w:ascii="Times New Roman" w:hAnsi="Times New Roman" w:cs="Times New Roman"/>
                <w:sz w:val="18"/>
                <w:szCs w:val="16"/>
              </w:rPr>
            </w:pPr>
            <w:r w:rsidRPr="00970768">
              <w:rPr>
                <w:rFonts w:ascii="Times New Roman" w:hAnsi="Times New Roman" w:cs="Times New Roman"/>
                <w:b/>
                <w:bCs/>
                <w:noProof/>
                <w:sz w:val="18"/>
              </w:rPr>
              <w:pict>
                <v:rect id="_x0000_s1152" style="position:absolute;margin-left:1.7pt;margin-top:2.45pt;width:116.85pt;height:53.85pt;z-index:251758080;mso-position-horizontal-relative:text;mso-position-vertical-relative:text" filled="f" stroked="f">
                  <v:textbox style="mso-next-textbox:#_x0000_s1152">
                    <w:txbxContent>
                      <w:p w:rsidR="0064127E" w:rsidRPr="00D27B50" w:rsidRDefault="0064127E" w:rsidP="007463AC">
                        <w:pPr>
                          <w:pStyle w:val="ListParagraph"/>
                          <w:ind w:left="0" w:hanging="2"/>
                          <w:rPr>
                            <w:rFonts w:asciiTheme="majorBidi" w:hAnsiTheme="majorBidi" w:cstheme="majorBidi"/>
                            <w:sz w:val="16"/>
                            <w:szCs w:val="16"/>
                          </w:rPr>
                        </w:pPr>
                        <w:r w:rsidRPr="00D27B50">
                          <w:rPr>
                            <w:rFonts w:asciiTheme="majorBidi" w:hAnsiTheme="majorBidi" w:cstheme="majorBidi"/>
                            <w:sz w:val="16"/>
                            <w:szCs w:val="16"/>
                          </w:rPr>
                          <w:t>CBD, SGD, CSR</w:t>
                        </w:r>
                      </w:p>
                      <w:p w:rsidR="0064127E" w:rsidRPr="00D27B50" w:rsidRDefault="0064127E" w:rsidP="007463AC">
                        <w:pPr>
                          <w:ind w:left="0" w:hanging="2"/>
                          <w:rPr>
                            <w:rFonts w:asciiTheme="majorBidi" w:hAnsiTheme="majorBidi" w:cstheme="majorBidi"/>
                            <w:sz w:val="16"/>
                            <w:szCs w:val="16"/>
                          </w:rPr>
                        </w:pPr>
                        <w:r w:rsidRPr="00D27B50">
                          <w:rPr>
                            <w:rFonts w:asciiTheme="majorBidi" w:hAnsiTheme="majorBidi" w:cstheme="majorBidi"/>
                            <w:sz w:val="16"/>
                            <w:szCs w:val="16"/>
                          </w:rPr>
                          <w:t>e-learning JC, Assignment   + Case     Presentation PAL, DSDL</w:t>
                        </w:r>
                      </w:p>
                      <w:p w:rsidR="0064127E" w:rsidRPr="00D27B50" w:rsidRDefault="0064127E" w:rsidP="007463AC">
                        <w:pPr>
                          <w:ind w:left="0" w:hanging="2"/>
                          <w:rPr>
                            <w:sz w:val="16"/>
                            <w:szCs w:val="16"/>
                          </w:rPr>
                        </w:pPr>
                      </w:p>
                    </w:txbxContent>
                  </v:textbox>
                </v:rect>
              </w:pict>
            </w:r>
          </w:p>
        </w:tc>
        <w:tc>
          <w:tcPr>
            <w:tcW w:w="1620" w:type="dxa"/>
            <w:gridSpan w:val="3"/>
            <w:vMerge/>
            <w:vAlign w:val="center"/>
          </w:tcPr>
          <w:p w:rsidR="007463AC" w:rsidRPr="009073D6" w:rsidRDefault="007463AC" w:rsidP="007463AC">
            <w:pPr>
              <w:spacing w:line="360" w:lineRule="auto"/>
              <w:ind w:left="0" w:hanging="2"/>
              <w:textDirection w:val="lrTb"/>
              <w:rPr>
                <w:rFonts w:ascii="Times New Roman" w:hAnsi="Times New Roman" w:cs="Times New Roman"/>
              </w:rPr>
            </w:pPr>
          </w:p>
        </w:tc>
      </w:tr>
      <w:tr w:rsidR="007463AC" w:rsidRPr="009073D6" w:rsidTr="00530B64">
        <w:trPr>
          <w:trHeight w:val="938"/>
        </w:trPr>
        <w:tc>
          <w:tcPr>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220" w:type="dxa"/>
          </w:tcPr>
          <w:p w:rsidR="007463AC" w:rsidRPr="009073D6" w:rsidRDefault="007463AC" w:rsidP="007463AC">
            <w:pPr>
              <w:spacing w:line="289" w:lineRule="atLeast"/>
              <w:ind w:left="0" w:hanging="2"/>
              <w:jc w:val="both"/>
              <w:textDirection w:val="lrTb"/>
              <w:rPr>
                <w:rFonts w:ascii="Times New Roman" w:hAnsi="Times New Roman" w:cs="Times New Roman"/>
                <w:b/>
                <w:bCs/>
                <w:kern w:val="24"/>
                <w:sz w:val="18"/>
                <w:szCs w:val="18"/>
              </w:rPr>
            </w:pPr>
            <w:r w:rsidRPr="009073D6">
              <w:rPr>
                <w:rFonts w:ascii="Times New Roman" w:hAnsi="Times New Roman" w:cs="Times New Roman"/>
                <w:b/>
                <w:bCs/>
                <w:kern w:val="24"/>
                <w:sz w:val="18"/>
                <w:szCs w:val="18"/>
              </w:rPr>
              <w:t>GYNAECOLOGICAL TUMORS</w:t>
            </w:r>
          </w:p>
          <w:p w:rsidR="007463AC" w:rsidRPr="009073D6" w:rsidRDefault="007463AC" w:rsidP="00E7488F">
            <w:pPr>
              <w:pStyle w:val="ListParagraph"/>
              <w:numPr>
                <w:ilvl w:val="0"/>
                <w:numId w:val="92"/>
              </w:numPr>
              <w:suppressAutoHyphens w:val="0"/>
              <w:spacing w:line="289" w:lineRule="atLeast"/>
              <w:ind w:leftChars="0" w:left="162" w:firstLineChars="0" w:hanging="180"/>
              <w:jc w:val="both"/>
              <w:textDirection w:val="lrTb"/>
              <w:textAlignment w:val="auto"/>
              <w:outlineLvl w:val="9"/>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Pelvic masses  </w:t>
            </w:r>
          </w:p>
          <w:p w:rsidR="007463AC" w:rsidRPr="009073D6" w:rsidRDefault="007463AC" w:rsidP="00E7488F">
            <w:pPr>
              <w:pStyle w:val="ListParagraph"/>
              <w:numPr>
                <w:ilvl w:val="0"/>
                <w:numId w:val="92"/>
              </w:numPr>
              <w:suppressAutoHyphens w:val="0"/>
              <w:spacing w:line="289" w:lineRule="atLeast"/>
              <w:ind w:leftChars="0" w:left="162" w:firstLineChars="0" w:hanging="180"/>
              <w:jc w:val="both"/>
              <w:textDirection w:val="lrTb"/>
              <w:textAlignment w:val="auto"/>
              <w:outlineLvl w:val="9"/>
              <w:rPr>
                <w:rFonts w:ascii="Times New Roman" w:hAnsi="Times New Roman" w:cs="Times New Roman"/>
                <w:kern w:val="24"/>
                <w:sz w:val="18"/>
                <w:szCs w:val="18"/>
              </w:rPr>
            </w:pP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OPD</w:t>
            </w:r>
          </w:p>
          <w:p w:rsidR="007463AC" w:rsidRPr="009073D6" w:rsidRDefault="007463AC" w:rsidP="00E7488F">
            <w:pPr>
              <w:pStyle w:val="ListParagraph"/>
              <w:numPr>
                <w:ilvl w:val="0"/>
                <w:numId w:val="101"/>
              </w:numPr>
              <w:suppressAutoHyphens w:val="0"/>
              <w:spacing w:line="240" w:lineRule="auto"/>
              <w:ind w:leftChars="0" w:left="180" w:firstLineChars="0" w:hanging="180"/>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Gynae ward</w:t>
            </w:r>
          </w:p>
        </w:tc>
        <w:tc>
          <w:tcPr>
            <w:tcW w:w="3600" w:type="dxa"/>
            <w:vAlign w:val="center"/>
          </w:tcPr>
          <w:p w:rsidR="007463AC" w:rsidRPr="009073D6" w:rsidRDefault="00970768" w:rsidP="007463AC">
            <w:pPr>
              <w:pStyle w:val="ListParagraph"/>
              <w:spacing w:line="360" w:lineRule="auto"/>
              <w:ind w:left="0" w:hanging="2"/>
              <w:textDirection w:val="lrTb"/>
              <w:rPr>
                <w:rFonts w:ascii="Times New Roman" w:hAnsi="Times New Roman" w:cs="Times New Roman"/>
                <w:sz w:val="18"/>
                <w:szCs w:val="16"/>
              </w:rPr>
            </w:pPr>
            <w:r w:rsidRPr="00970768">
              <w:rPr>
                <w:rFonts w:ascii="Times New Roman" w:hAnsi="Times New Roman" w:cs="Times New Roman"/>
                <w:b/>
                <w:bCs/>
                <w:noProof/>
                <w:sz w:val="18"/>
              </w:rPr>
              <w:pict>
                <v:rect id="_x0000_s1153" style="position:absolute;margin-left:7.1pt;margin-top:-5.4pt;width:110.25pt;height:48.35pt;z-index:251759104;mso-position-horizontal-relative:text;mso-position-vertical-relative:text" filled="f" stroked="f">
                  <v:textbox style="mso-next-textbox:#_x0000_s1153">
                    <w:txbxContent>
                      <w:p w:rsidR="0064127E" w:rsidRPr="007640F8" w:rsidRDefault="0064127E" w:rsidP="007463AC">
                        <w:pPr>
                          <w:pStyle w:val="ListParagraph"/>
                          <w:ind w:left="0" w:hanging="2"/>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rPr>
                            <w:rFonts w:asciiTheme="majorBidi" w:hAnsiTheme="majorBidi" w:cstheme="majorBidi"/>
                            <w:sz w:val="16"/>
                            <w:szCs w:val="16"/>
                          </w:rPr>
                        </w:pPr>
                        <w:r w:rsidRPr="007640F8">
                          <w:rPr>
                            <w:rFonts w:asciiTheme="majorBidi" w:hAnsiTheme="majorBidi" w:cstheme="majorBidi"/>
                            <w:sz w:val="16"/>
                            <w:szCs w:val="16"/>
                          </w:rPr>
                          <w:t xml:space="preserve"> e-learning</w:t>
                        </w:r>
                        <w:r>
                          <w:rPr>
                            <w:rFonts w:asciiTheme="majorBidi" w:hAnsiTheme="majorBidi" w:cstheme="majorBidi"/>
                            <w:sz w:val="16"/>
                            <w:szCs w:val="16"/>
                          </w:rPr>
                          <w:t xml:space="preserve"> ,</w:t>
                        </w:r>
                        <w:r w:rsidRPr="007640F8">
                          <w:rPr>
                            <w:rFonts w:asciiTheme="majorBidi" w:hAnsiTheme="majorBidi" w:cstheme="majorBidi"/>
                            <w:sz w:val="16"/>
                            <w:szCs w:val="16"/>
                          </w:rPr>
                          <w:t>JC, Assignment   + Case     Presentation PAL, DSDL</w:t>
                        </w:r>
                      </w:p>
                      <w:p w:rsidR="0064127E" w:rsidRDefault="0064127E" w:rsidP="007463AC">
                        <w:pPr>
                          <w:ind w:left="0" w:hanging="2"/>
                        </w:pPr>
                      </w:p>
                    </w:txbxContent>
                  </v:textbox>
                </v:rect>
              </w:pict>
            </w:r>
          </w:p>
        </w:tc>
        <w:tc>
          <w:tcPr>
            <w:tcW w:w="1620" w:type="dxa"/>
            <w:gridSpan w:val="3"/>
            <w:vMerge/>
            <w:vAlign w:val="center"/>
          </w:tcPr>
          <w:p w:rsidR="007463AC" w:rsidRPr="009073D6" w:rsidRDefault="007463AC" w:rsidP="007463AC">
            <w:pPr>
              <w:spacing w:line="360" w:lineRule="auto"/>
              <w:ind w:left="0" w:hanging="2"/>
              <w:textDirection w:val="lrTb"/>
              <w:rPr>
                <w:rFonts w:ascii="Times New Roman" w:hAnsi="Times New Roman" w:cs="Times New Roman"/>
              </w:rPr>
            </w:pPr>
          </w:p>
        </w:tc>
      </w:tr>
      <w:tr w:rsidR="007463AC" w:rsidRPr="009073D6" w:rsidTr="00530B64">
        <w:trPr>
          <w:trHeight w:val="856"/>
        </w:trPr>
        <w:tc>
          <w:tcPr>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220" w:type="dxa"/>
          </w:tcPr>
          <w:p w:rsidR="007463AC" w:rsidRPr="009073D6" w:rsidRDefault="007463AC" w:rsidP="007463AC">
            <w:pPr>
              <w:spacing w:line="289" w:lineRule="atLeast"/>
              <w:ind w:left="0" w:hanging="2"/>
              <w:jc w:val="both"/>
              <w:textDirection w:val="lrTb"/>
              <w:rPr>
                <w:rFonts w:ascii="Times New Roman" w:hAnsi="Times New Roman" w:cs="Times New Roman"/>
                <w:b/>
                <w:bCs/>
                <w:kern w:val="24"/>
                <w:sz w:val="18"/>
                <w:szCs w:val="18"/>
              </w:rPr>
            </w:pPr>
            <w:r w:rsidRPr="009073D6">
              <w:rPr>
                <w:rFonts w:ascii="Times New Roman" w:hAnsi="Times New Roman" w:cs="Times New Roman"/>
                <w:b/>
                <w:bCs/>
                <w:kern w:val="24"/>
                <w:sz w:val="18"/>
                <w:szCs w:val="18"/>
              </w:rPr>
              <w:t xml:space="preserve">GYNAECOLOGICAL PROCEDURES </w:t>
            </w:r>
          </w:p>
          <w:p w:rsidR="007463AC" w:rsidRPr="009073D6" w:rsidRDefault="007463AC" w:rsidP="00E7488F">
            <w:pPr>
              <w:pStyle w:val="ListParagraph"/>
              <w:numPr>
                <w:ilvl w:val="0"/>
                <w:numId w:val="91"/>
              </w:numPr>
              <w:suppressAutoHyphens w:val="0"/>
              <w:spacing w:line="289" w:lineRule="atLeast"/>
              <w:ind w:leftChars="0" w:left="162" w:firstLineChars="0" w:hanging="162"/>
              <w:jc w:val="both"/>
              <w:textDirection w:val="lrTb"/>
              <w:textAlignment w:val="auto"/>
              <w:outlineLvl w:val="9"/>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ERPC, MVA,  perspeculum examination ( Papsmear, HVS  ) , wound care</w:t>
            </w:r>
            <w:r w:rsidRPr="009073D6">
              <w:rPr>
                <w:rFonts w:ascii="Times New Roman" w:hAnsi="Times New Roman" w:cs="Times New Roman"/>
                <w:sz w:val="18"/>
                <w:szCs w:val="18"/>
              </w:rPr>
              <w:t xml:space="preserve"> Diagnostic dilatation and curettage, Colposcopy, Pipelle / Mirena insertion, EUA/ Polypectomy, TAH/Laparotomy, Diagnostic laparoscopy, Vaginal hysterectomy, Hysteroscopic guided biopsy, Perineal repair, Suction evacuation, Marsuplization, hymenctomy,  Myomectomy as assistant  </w:t>
            </w: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rPr>
                <w:rFonts w:ascii="Times New Roman" w:hAnsi="Times New Roman" w:cs="Times New Roman"/>
                <w:sz w:val="18"/>
                <w:szCs w:val="16"/>
              </w:rPr>
            </w:pPr>
            <w:r w:rsidRPr="009073D6">
              <w:rPr>
                <w:rFonts w:ascii="Times New Roman" w:hAnsi="Times New Roman" w:cs="Times New Roman"/>
                <w:sz w:val="18"/>
                <w:szCs w:val="16"/>
              </w:rPr>
              <w:t>OT / DR</w:t>
            </w:r>
          </w:p>
          <w:p w:rsidR="007463AC" w:rsidRPr="009073D6" w:rsidRDefault="007463AC" w:rsidP="007463AC">
            <w:pPr>
              <w:spacing w:line="360" w:lineRule="auto"/>
              <w:ind w:left="0" w:hanging="2"/>
              <w:textDirection w:val="lrTb"/>
              <w:rPr>
                <w:rFonts w:ascii="Times New Roman" w:hAnsi="Times New Roman" w:cs="Times New Roman"/>
                <w:sz w:val="18"/>
                <w:szCs w:val="16"/>
              </w:rPr>
            </w:pPr>
            <w:r w:rsidRPr="009073D6">
              <w:rPr>
                <w:rFonts w:ascii="Times New Roman" w:hAnsi="Times New Roman" w:cs="Times New Roman"/>
                <w:sz w:val="18"/>
                <w:szCs w:val="16"/>
              </w:rPr>
              <w:t>Gynae ward</w:t>
            </w:r>
          </w:p>
        </w:tc>
        <w:tc>
          <w:tcPr>
            <w:tcW w:w="3600" w:type="dxa"/>
            <w:vAlign w:val="center"/>
          </w:tcPr>
          <w:p w:rsidR="007463AC" w:rsidRPr="009073D6" w:rsidRDefault="00970768" w:rsidP="007463AC">
            <w:pPr>
              <w:pStyle w:val="ListParagraph"/>
              <w:spacing w:line="360" w:lineRule="auto"/>
              <w:ind w:left="0" w:hanging="2"/>
              <w:textDirection w:val="lrTb"/>
              <w:rPr>
                <w:rFonts w:ascii="Times New Roman" w:hAnsi="Times New Roman" w:cs="Times New Roman"/>
                <w:sz w:val="18"/>
                <w:szCs w:val="16"/>
              </w:rPr>
            </w:pPr>
            <w:r w:rsidRPr="00970768">
              <w:rPr>
                <w:rFonts w:ascii="Times New Roman" w:hAnsi="Times New Roman" w:cs="Times New Roman"/>
                <w:b/>
                <w:bCs/>
                <w:noProof/>
                <w:sz w:val="18"/>
              </w:rPr>
              <w:pict>
                <v:rect id="_x0000_s1154" style="position:absolute;margin-left:20.05pt;margin-top:-7.3pt;width:91.35pt;height:39.15pt;z-index:251760128;mso-position-horizontal-relative:text;mso-position-vertical-relative:text" filled="f" stroked="f">
                  <v:textbox style="mso-next-textbox:#_x0000_s1154">
                    <w:txbxContent>
                      <w:p w:rsidR="0064127E" w:rsidRDefault="0064127E" w:rsidP="007463AC">
                        <w:pPr>
                          <w:ind w:left="0" w:hanging="2"/>
                          <w:rPr>
                            <w:rFonts w:asciiTheme="majorBidi" w:hAnsiTheme="majorBidi" w:cstheme="majorBidi"/>
                            <w:sz w:val="16"/>
                            <w:szCs w:val="16"/>
                          </w:rPr>
                        </w:pPr>
                        <w:r>
                          <w:rPr>
                            <w:rFonts w:asciiTheme="majorBidi" w:hAnsiTheme="majorBidi" w:cstheme="majorBidi"/>
                            <w:sz w:val="16"/>
                            <w:szCs w:val="16"/>
                          </w:rPr>
                          <w:t>Videos ,</w:t>
                        </w:r>
                        <w:r w:rsidRPr="00533983">
                          <w:rPr>
                            <w:rFonts w:asciiTheme="majorBidi" w:hAnsiTheme="majorBidi" w:cstheme="majorBidi"/>
                            <w:sz w:val="16"/>
                            <w:szCs w:val="16"/>
                          </w:rPr>
                          <w:t>PAL</w:t>
                        </w:r>
                        <w:r>
                          <w:rPr>
                            <w:rFonts w:asciiTheme="majorBidi" w:hAnsiTheme="majorBidi" w:cstheme="majorBidi"/>
                            <w:sz w:val="16"/>
                            <w:szCs w:val="16"/>
                          </w:rPr>
                          <w:t xml:space="preserve"> , Drills </w:t>
                        </w:r>
                      </w:p>
                      <w:p w:rsidR="0064127E" w:rsidRDefault="0064127E" w:rsidP="007463AC">
                        <w:pPr>
                          <w:ind w:left="0" w:hanging="2"/>
                          <w:rPr>
                            <w:rFonts w:asciiTheme="majorBidi" w:hAnsiTheme="majorBidi" w:cstheme="majorBidi"/>
                            <w:sz w:val="16"/>
                            <w:szCs w:val="16"/>
                          </w:rPr>
                        </w:pPr>
                        <w:r>
                          <w:rPr>
                            <w:rFonts w:asciiTheme="majorBidi" w:hAnsiTheme="majorBidi" w:cstheme="majorBidi"/>
                            <w:sz w:val="16"/>
                            <w:szCs w:val="16"/>
                          </w:rPr>
                          <w:t>simulation</w:t>
                        </w:r>
                      </w:p>
                      <w:p w:rsidR="0064127E" w:rsidRPr="00533983" w:rsidRDefault="0064127E" w:rsidP="007463AC">
                        <w:pPr>
                          <w:ind w:left="0" w:hanging="2"/>
                          <w:rPr>
                            <w:rFonts w:asciiTheme="majorBidi" w:hAnsiTheme="majorBidi" w:cstheme="majorBidi"/>
                            <w:sz w:val="16"/>
                            <w:szCs w:val="16"/>
                          </w:rPr>
                        </w:pPr>
                      </w:p>
                      <w:p w:rsidR="0064127E" w:rsidRPr="003B0C4B" w:rsidRDefault="0064127E" w:rsidP="007463AC">
                        <w:pPr>
                          <w:ind w:left="0" w:hanging="2"/>
                        </w:pPr>
                      </w:p>
                    </w:txbxContent>
                  </v:textbox>
                </v:rect>
              </w:pict>
            </w:r>
          </w:p>
        </w:tc>
        <w:tc>
          <w:tcPr>
            <w:tcW w:w="1620" w:type="dxa"/>
            <w:gridSpan w:val="3"/>
            <w:vMerge/>
            <w:vAlign w:val="center"/>
          </w:tcPr>
          <w:p w:rsidR="007463AC" w:rsidRPr="009073D6" w:rsidRDefault="007463AC" w:rsidP="007463AC">
            <w:pPr>
              <w:spacing w:line="360" w:lineRule="auto"/>
              <w:ind w:left="0" w:hanging="2"/>
              <w:textDirection w:val="lrTb"/>
              <w:rPr>
                <w:rFonts w:ascii="Times New Roman" w:hAnsi="Times New Roman" w:cs="Times New Roman"/>
              </w:rPr>
            </w:pPr>
          </w:p>
        </w:tc>
      </w:tr>
    </w:tbl>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AE72D4" w:rsidRDefault="00AE72D4" w:rsidP="005A421B">
      <w:pPr>
        <w:ind w:left="6" w:hanging="8"/>
        <w:jc w:val="center"/>
        <w:rPr>
          <w:rFonts w:ascii="Times New Roman" w:eastAsia="Times New Roman" w:hAnsi="Times New Roman" w:cs="Times New Roman"/>
          <w:b/>
          <w:color w:val="D773D2"/>
          <w:sz w:val="76"/>
          <w:szCs w:val="32"/>
        </w:rPr>
      </w:pPr>
    </w:p>
    <w:p w:rsidR="005A421B" w:rsidRPr="009073D6" w:rsidRDefault="002A4904" w:rsidP="005A421B">
      <w:pPr>
        <w:ind w:left="6" w:hanging="8"/>
        <w:jc w:val="center"/>
        <w:rPr>
          <w:rFonts w:ascii="Times New Roman" w:eastAsia="Times New Roman" w:hAnsi="Times New Roman" w:cs="Times New Roman"/>
          <w:b/>
          <w:color w:val="D773D2"/>
          <w:sz w:val="76"/>
          <w:szCs w:val="32"/>
        </w:rPr>
      </w:pPr>
      <w:r w:rsidRPr="009073D6">
        <w:rPr>
          <w:rFonts w:ascii="Times New Roman" w:eastAsia="Times New Roman" w:hAnsi="Times New Roman" w:cs="Times New Roman"/>
          <w:b/>
          <w:color w:val="D773D2"/>
          <w:sz w:val="76"/>
          <w:szCs w:val="32"/>
        </w:rPr>
        <w:t xml:space="preserve">   </w:t>
      </w:r>
    </w:p>
    <w:p w:rsidR="005A421B" w:rsidRPr="009073D6" w:rsidRDefault="002A4904" w:rsidP="005A421B">
      <w:pPr>
        <w:ind w:left="5" w:hanging="7"/>
        <w:jc w:val="center"/>
        <w:rPr>
          <w:rFonts w:ascii="Times New Roman" w:eastAsia="Times New Roman" w:hAnsi="Times New Roman" w:cs="Times New Roman"/>
          <w:color w:val="D773D2"/>
          <w:sz w:val="66"/>
          <w:szCs w:val="32"/>
        </w:rPr>
      </w:pPr>
      <w:r w:rsidRPr="009073D6">
        <w:rPr>
          <w:rFonts w:ascii="Times New Roman" w:eastAsia="Times New Roman" w:hAnsi="Times New Roman" w:cs="Times New Roman"/>
          <w:b/>
          <w:color w:val="D773D2"/>
          <w:sz w:val="66"/>
          <w:szCs w:val="32"/>
        </w:rPr>
        <w:t xml:space="preserve">Table of contents of second year assessment strategies </w:t>
      </w: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Default="005A421B" w:rsidP="007463AC">
      <w:pPr>
        <w:pStyle w:val="Normal1"/>
        <w:widowControl w:val="0"/>
        <w:pBdr>
          <w:top w:val="nil"/>
          <w:left w:val="nil"/>
          <w:bottom w:val="nil"/>
          <w:right w:val="nil"/>
          <w:between w:val="nil"/>
        </w:pBdr>
        <w:rPr>
          <w:rFonts w:ascii="Times New Roman" w:hAnsi="Times New Roman" w:cs="Times New Roman"/>
        </w:rPr>
      </w:pPr>
    </w:p>
    <w:p w:rsidR="00E563B8" w:rsidRDefault="002A4904" w:rsidP="002A4904">
      <w:pPr>
        <w:pStyle w:val="Normal1"/>
        <w:widowControl w:val="0"/>
        <w:pBdr>
          <w:top w:val="nil"/>
          <w:left w:val="nil"/>
          <w:bottom w:val="nil"/>
          <w:right w:val="nil"/>
          <w:between w:val="nil"/>
        </w:pBdr>
        <w:jc w:val="center"/>
        <w:rPr>
          <w:rFonts w:ascii="Times New Roman" w:hAnsi="Times New Roman" w:cs="Times New Roman"/>
        </w:rPr>
      </w:pPr>
      <w:r w:rsidRPr="009073D6">
        <w:rPr>
          <w:rFonts w:ascii="Times New Roman" w:eastAsia="Times New Roman" w:hAnsi="Times New Roman" w:cs="Times New Roman"/>
          <w:b/>
          <w:color w:val="D773D2"/>
          <w:sz w:val="76"/>
          <w:szCs w:val="32"/>
        </w:rPr>
        <w:t>Obstetrics</w:t>
      </w: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Default="00E563B8" w:rsidP="007463AC">
      <w:pPr>
        <w:pStyle w:val="Normal1"/>
        <w:widowControl w:val="0"/>
        <w:pBdr>
          <w:top w:val="nil"/>
          <w:left w:val="nil"/>
          <w:bottom w:val="nil"/>
          <w:right w:val="nil"/>
          <w:between w:val="nil"/>
        </w:pBdr>
        <w:rPr>
          <w:rFonts w:ascii="Times New Roman" w:hAnsi="Times New Roman" w:cs="Times New Roman"/>
        </w:rPr>
      </w:pPr>
    </w:p>
    <w:p w:rsidR="00E563B8" w:rsidRPr="009073D6" w:rsidRDefault="00E563B8"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tbl>
      <w:tblPr>
        <w:tblStyle w:val="LightList-Accent11"/>
        <w:tblpPr w:leftFromText="180" w:rightFromText="180" w:vertAnchor="page" w:horzAnchor="margin" w:tblpY="1463"/>
        <w:tblW w:w="14148" w:type="dxa"/>
        <w:tblBorders>
          <w:top w:val="none" w:sz="0" w:space="0" w:color="auto"/>
          <w:left w:val="none" w:sz="0" w:space="0" w:color="auto"/>
          <w:bottom w:val="none" w:sz="0" w:space="0" w:color="auto"/>
          <w:right w:val="none" w:sz="0" w:space="0" w:color="auto"/>
        </w:tblBorders>
        <w:tblLayout w:type="fixed"/>
        <w:tblLook w:val="04A0"/>
      </w:tblPr>
      <w:tblGrid>
        <w:gridCol w:w="818"/>
        <w:gridCol w:w="4986"/>
        <w:gridCol w:w="3574"/>
        <w:gridCol w:w="3706"/>
        <w:gridCol w:w="1064"/>
      </w:tblGrid>
      <w:tr w:rsidR="005A421B" w:rsidRPr="009073D6" w:rsidTr="00577165">
        <w:trPr>
          <w:cnfStyle w:val="100000000000"/>
          <w:trHeight w:val="271"/>
        </w:trPr>
        <w:tc>
          <w:tcPr>
            <w:cnfStyle w:val="001000000000"/>
            <w:tcW w:w="14148" w:type="dxa"/>
            <w:gridSpan w:val="5"/>
            <w:shd w:val="clear" w:color="auto" w:fill="E193D0"/>
          </w:tcPr>
          <w:p w:rsidR="005A421B" w:rsidRPr="009073D6" w:rsidRDefault="005A421B" w:rsidP="00D51133">
            <w:pPr>
              <w:ind w:left="0" w:hanging="2"/>
              <w:textDirection w:val="lrTb"/>
              <w:rPr>
                <w:rFonts w:ascii="Times New Roman" w:hAnsi="Times New Roman" w:cs="Times New Roman"/>
                <w:bCs w:val="0"/>
                <w:sz w:val="24"/>
                <w:szCs w:val="24"/>
              </w:rPr>
            </w:pPr>
            <w:r w:rsidRPr="009073D6">
              <w:rPr>
                <w:rFonts w:ascii="Times New Roman" w:hAnsi="Times New Roman" w:cs="Times New Roman"/>
                <w:bCs w:val="0"/>
                <w:sz w:val="24"/>
                <w:szCs w:val="24"/>
              </w:rPr>
              <w:t>Second  year assessment strategies                                                 Obstetrics</w:t>
            </w:r>
          </w:p>
        </w:tc>
      </w:tr>
      <w:tr w:rsidR="005A421B" w:rsidRPr="009073D6" w:rsidTr="00D51133">
        <w:trPr>
          <w:cnfStyle w:val="000000100000"/>
          <w:trHeight w:val="540"/>
        </w:trPr>
        <w:tc>
          <w:tcPr>
            <w:cnfStyle w:val="001000000000"/>
            <w:tcW w:w="818" w:type="dxa"/>
            <w:tcBorders>
              <w:top w:val="none" w:sz="0" w:space="0" w:color="auto"/>
              <w:left w:val="none" w:sz="0" w:space="0" w:color="auto"/>
              <w:bottom w:val="none" w:sz="0" w:space="0" w:color="auto"/>
            </w:tcBorders>
          </w:tcPr>
          <w:p w:rsidR="005A421B" w:rsidRPr="009073D6" w:rsidRDefault="005A421B" w:rsidP="00D51133">
            <w:pPr>
              <w:ind w:left="0" w:hanging="2"/>
              <w:jc w:val="both"/>
              <w:textDirection w:val="lrTb"/>
              <w:rPr>
                <w:rFonts w:ascii="Times New Roman" w:hAnsi="Times New Roman" w:cs="Times New Roman"/>
                <w:b w:val="0"/>
                <w:bCs w:val="0"/>
                <w:sz w:val="20"/>
                <w:szCs w:val="20"/>
              </w:rPr>
            </w:pPr>
          </w:p>
          <w:p w:rsidR="005A421B" w:rsidRPr="009073D6" w:rsidRDefault="005A421B" w:rsidP="00D51133">
            <w:pPr>
              <w:ind w:left="0" w:hanging="2"/>
              <w:jc w:val="both"/>
              <w:textDirection w:val="lrTb"/>
              <w:rPr>
                <w:rFonts w:ascii="Times New Roman" w:hAnsi="Times New Roman" w:cs="Times New Roman"/>
                <w:b w:val="0"/>
                <w:bCs w:val="0"/>
                <w:sz w:val="20"/>
                <w:szCs w:val="20"/>
              </w:rPr>
            </w:pPr>
            <w:r w:rsidRPr="009073D6">
              <w:rPr>
                <w:rFonts w:ascii="Times New Roman" w:hAnsi="Times New Roman" w:cs="Times New Roman"/>
                <w:b w:val="0"/>
                <w:bCs w:val="0"/>
                <w:sz w:val="20"/>
                <w:szCs w:val="20"/>
              </w:rPr>
              <w:t>S No</w:t>
            </w:r>
          </w:p>
        </w:tc>
        <w:tc>
          <w:tcPr>
            <w:tcW w:w="4986" w:type="dxa"/>
            <w:tcBorders>
              <w:top w:val="none" w:sz="0" w:space="0" w:color="auto"/>
              <w:bottom w:val="none" w:sz="0" w:space="0" w:color="auto"/>
            </w:tcBorders>
          </w:tcPr>
          <w:p w:rsidR="005A421B" w:rsidRPr="009073D6" w:rsidRDefault="005A421B" w:rsidP="00D51133">
            <w:pPr>
              <w:ind w:left="0" w:hanging="2"/>
              <w:textDirection w:val="lrTb"/>
              <w:cnfStyle w:val="000000100000"/>
              <w:rPr>
                <w:rFonts w:ascii="Times New Roman" w:hAnsi="Times New Roman" w:cs="Times New Roman"/>
                <w:b/>
                <w:bCs/>
                <w:sz w:val="20"/>
                <w:szCs w:val="20"/>
              </w:rPr>
            </w:pPr>
          </w:p>
          <w:p w:rsidR="005A421B" w:rsidRPr="009073D6" w:rsidRDefault="005A421B" w:rsidP="00D51133">
            <w:pPr>
              <w:ind w:left="0" w:hanging="2"/>
              <w:jc w:val="center"/>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Content</w:t>
            </w:r>
          </w:p>
        </w:tc>
        <w:tc>
          <w:tcPr>
            <w:tcW w:w="3574" w:type="dxa"/>
            <w:tcBorders>
              <w:top w:val="none" w:sz="0" w:space="0" w:color="auto"/>
              <w:bottom w:val="none" w:sz="0" w:space="0" w:color="auto"/>
            </w:tcBorders>
          </w:tcPr>
          <w:p w:rsidR="005A421B" w:rsidRPr="009073D6" w:rsidRDefault="005A421B" w:rsidP="00D51133">
            <w:pPr>
              <w:ind w:left="0" w:hanging="2"/>
              <w:textDirection w:val="lrTb"/>
              <w:cnfStyle w:val="000000100000"/>
              <w:rPr>
                <w:rFonts w:ascii="Times New Roman" w:hAnsi="Times New Roman" w:cs="Times New Roman"/>
                <w:b/>
                <w:bCs/>
                <w:sz w:val="20"/>
                <w:szCs w:val="20"/>
              </w:rPr>
            </w:pPr>
          </w:p>
          <w:p w:rsidR="005A421B" w:rsidRPr="009073D6" w:rsidRDefault="005A421B" w:rsidP="00D51133">
            <w:pPr>
              <w:ind w:left="0" w:hanging="2"/>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Site of teaching and learning</w:t>
            </w:r>
          </w:p>
        </w:tc>
        <w:tc>
          <w:tcPr>
            <w:tcW w:w="3706" w:type="dxa"/>
            <w:tcBorders>
              <w:top w:val="none" w:sz="0" w:space="0" w:color="auto"/>
              <w:bottom w:val="none" w:sz="0" w:space="0" w:color="auto"/>
            </w:tcBorders>
          </w:tcPr>
          <w:p w:rsidR="005A421B" w:rsidRPr="009073D6" w:rsidRDefault="005A421B" w:rsidP="00D51133">
            <w:pPr>
              <w:ind w:left="0" w:hanging="2"/>
              <w:jc w:val="center"/>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18"/>
                <w:szCs w:val="18"/>
              </w:rPr>
              <w:t>Teaching and learning strategies</w:t>
            </w:r>
          </w:p>
        </w:tc>
        <w:tc>
          <w:tcPr>
            <w:tcW w:w="1064" w:type="dxa"/>
            <w:tcBorders>
              <w:top w:val="none" w:sz="0" w:space="0" w:color="auto"/>
              <w:bottom w:val="none" w:sz="0" w:space="0" w:color="auto"/>
              <w:right w:val="none" w:sz="0" w:space="0" w:color="auto"/>
            </w:tcBorders>
          </w:tcPr>
          <w:p w:rsidR="005A421B" w:rsidRPr="009073D6" w:rsidRDefault="005A421B" w:rsidP="00D51133">
            <w:pPr>
              <w:ind w:left="0" w:hanging="2"/>
              <w:jc w:val="center"/>
              <w:textDirection w:val="lrTb"/>
              <w:cnfStyle w:val="000000100000"/>
              <w:rPr>
                <w:rFonts w:ascii="Times New Roman" w:hAnsi="Times New Roman" w:cs="Times New Roman"/>
                <w:b/>
                <w:bCs/>
                <w:sz w:val="18"/>
                <w:szCs w:val="18"/>
              </w:rPr>
            </w:pPr>
            <w:r w:rsidRPr="009073D6">
              <w:rPr>
                <w:rFonts w:ascii="Times New Roman" w:hAnsi="Times New Roman" w:cs="Times New Roman"/>
                <w:b/>
                <w:bCs/>
                <w:sz w:val="18"/>
                <w:szCs w:val="18"/>
              </w:rPr>
              <w:t>Formative Assessment tool</w:t>
            </w:r>
          </w:p>
        </w:tc>
      </w:tr>
      <w:tr w:rsidR="005A421B" w:rsidRPr="009073D6" w:rsidTr="00D51133">
        <w:trPr>
          <w:trHeight w:val="2061"/>
        </w:trPr>
        <w:tc>
          <w:tcPr>
            <w:cnfStyle w:val="001000000000"/>
            <w:tcW w:w="818" w:type="dxa"/>
          </w:tcPr>
          <w:p w:rsidR="005A421B" w:rsidRPr="009073D6" w:rsidRDefault="005A421B" w:rsidP="00D51133">
            <w:pPr>
              <w:tabs>
                <w:tab w:val="left" w:pos="166"/>
              </w:tabs>
              <w:spacing w:line="360" w:lineRule="auto"/>
              <w:ind w:left="0" w:hanging="2"/>
              <w:jc w:val="center"/>
              <w:textDirection w:val="lrTb"/>
              <w:rPr>
                <w:rFonts w:ascii="Times New Roman" w:hAnsi="Times New Roman" w:cs="Times New Roman"/>
                <w:sz w:val="20"/>
                <w:szCs w:val="20"/>
              </w:rPr>
            </w:pPr>
            <w:r w:rsidRPr="009073D6">
              <w:rPr>
                <w:rFonts w:ascii="Times New Roman" w:hAnsi="Times New Roman" w:cs="Times New Roman"/>
                <w:sz w:val="20"/>
                <w:szCs w:val="20"/>
              </w:rPr>
              <w:t>1</w:t>
            </w:r>
          </w:p>
        </w:tc>
        <w:tc>
          <w:tcPr>
            <w:tcW w:w="4986" w:type="dxa"/>
          </w:tcPr>
          <w:p w:rsidR="005A421B" w:rsidRPr="009073D6" w:rsidRDefault="005A421B" w:rsidP="00D51133">
            <w:pPr>
              <w:ind w:left="0" w:hanging="2"/>
              <w:textDirection w:val="lrTb"/>
              <w:cnfStyle w:val="000000000000"/>
              <w:rPr>
                <w:rFonts w:ascii="Times New Roman" w:eastAsia="Calibri" w:hAnsi="Times New Roman" w:cs="Times New Roman"/>
                <w:b/>
                <w:bCs/>
                <w:kern w:val="24"/>
                <w:sz w:val="18"/>
                <w:szCs w:val="18"/>
              </w:rPr>
            </w:pPr>
          </w:p>
          <w:p w:rsidR="005A421B" w:rsidRPr="009073D6" w:rsidRDefault="005A421B" w:rsidP="00D51133">
            <w:pPr>
              <w:ind w:left="0" w:hanging="2"/>
              <w:textDirection w:val="lrTb"/>
              <w:cnfStyle w:val="000000000000"/>
              <w:rPr>
                <w:rFonts w:ascii="Times New Roman" w:eastAsia="Calibri" w:hAnsi="Times New Roman" w:cs="Times New Roman"/>
                <w:kern w:val="24"/>
                <w:sz w:val="18"/>
                <w:szCs w:val="18"/>
              </w:rPr>
            </w:pPr>
            <w:r w:rsidRPr="009073D6">
              <w:rPr>
                <w:rFonts w:ascii="Times New Roman" w:eastAsia="Calibri" w:hAnsi="Times New Roman" w:cs="Times New Roman"/>
                <w:b/>
                <w:bCs/>
                <w:kern w:val="24"/>
                <w:sz w:val="18"/>
                <w:szCs w:val="18"/>
              </w:rPr>
              <w:t>NORMAL OBSTETRICS</w:t>
            </w:r>
            <w:r w:rsidRPr="009073D6">
              <w:rPr>
                <w:rFonts w:ascii="Times New Roman" w:eastAsia="Calibri" w:hAnsi="Times New Roman" w:cs="Times New Roman"/>
                <w:kern w:val="24"/>
                <w:sz w:val="18"/>
                <w:szCs w:val="18"/>
              </w:rPr>
              <w:t xml:space="preserve">  (content of first and second year )</w:t>
            </w:r>
          </w:p>
          <w:p w:rsidR="005A421B" w:rsidRPr="009073D6" w:rsidRDefault="005A421B" w:rsidP="00D51133">
            <w:pPr>
              <w:ind w:left="0" w:hanging="2"/>
              <w:textDirection w:val="lrTb"/>
              <w:cnfStyle w:val="000000000000"/>
              <w:rPr>
                <w:rFonts w:ascii="Times New Roman" w:eastAsia="Calibri" w:hAnsi="Times New Roman" w:cs="Times New Roman"/>
                <w:kern w:val="24"/>
                <w:sz w:val="18"/>
                <w:szCs w:val="18"/>
              </w:rPr>
            </w:pPr>
          </w:p>
        </w:tc>
        <w:tc>
          <w:tcPr>
            <w:tcW w:w="3574" w:type="dxa"/>
          </w:tcPr>
          <w:p w:rsidR="005A421B" w:rsidRPr="009073D6" w:rsidRDefault="005A421B" w:rsidP="00D51133">
            <w:pPr>
              <w:ind w:left="0" w:hanging="2"/>
              <w:textDirection w:val="lrTb"/>
              <w:cnfStyle w:val="000000000000"/>
              <w:rPr>
                <w:rFonts w:ascii="Times New Roman" w:hAnsi="Times New Roman" w:cs="Times New Roman"/>
                <w:b/>
                <w:bCs/>
                <w:sz w:val="20"/>
                <w:szCs w:val="20"/>
              </w:rPr>
            </w:pPr>
            <w:r w:rsidRPr="009073D6">
              <w:rPr>
                <w:rFonts w:ascii="Times New Roman" w:hAnsi="Times New Roman" w:cs="Times New Roman"/>
                <w:b/>
                <w:bCs/>
                <w:sz w:val="20"/>
                <w:szCs w:val="20"/>
              </w:rPr>
              <w:t xml:space="preserve">Clinical rotation / </w:t>
            </w:r>
          </w:p>
          <w:p w:rsidR="005A421B" w:rsidRPr="009073D6" w:rsidRDefault="005A421B" w:rsidP="00D51133">
            <w:pPr>
              <w:spacing w:line="360" w:lineRule="auto"/>
              <w:ind w:left="0" w:hanging="2"/>
              <w:textDirection w:val="lrTb"/>
              <w:cnfStyle w:val="000000000000"/>
              <w:rPr>
                <w:rFonts w:ascii="Times New Roman" w:hAnsi="Times New Roman" w:cs="Times New Roman"/>
                <w:sz w:val="18"/>
                <w:szCs w:val="18"/>
              </w:rPr>
            </w:pPr>
          </w:p>
          <w:p w:rsidR="005A421B" w:rsidRPr="009073D6" w:rsidRDefault="005A421B" w:rsidP="00E7488F">
            <w:pPr>
              <w:pStyle w:val="ListParagraph"/>
              <w:numPr>
                <w:ilvl w:val="0"/>
                <w:numId w:val="102"/>
              </w:numPr>
              <w:suppressAutoHyphens w:val="0"/>
              <w:spacing w:line="360" w:lineRule="auto"/>
              <w:ind w:leftChars="0" w:left="316" w:firstLineChars="0"/>
              <w:textDirection w:val="lrTb"/>
              <w:textAlignment w:val="auto"/>
              <w:outlineLvl w:val="9"/>
              <w:cnfStyle w:val="000000000000"/>
              <w:rPr>
                <w:rFonts w:ascii="Times New Roman" w:eastAsiaTheme="minorHAnsi" w:hAnsi="Times New Roman" w:cs="Times New Roman"/>
                <w:sz w:val="18"/>
                <w:szCs w:val="18"/>
              </w:rPr>
            </w:pPr>
            <w:r w:rsidRPr="009073D6">
              <w:rPr>
                <w:rFonts w:ascii="Times New Roman" w:eastAsiaTheme="minorHAnsi" w:hAnsi="Times New Roman" w:cs="Times New Roman"/>
                <w:sz w:val="18"/>
                <w:szCs w:val="18"/>
              </w:rPr>
              <w:t xml:space="preserve">OPD                      </w:t>
            </w:r>
          </w:p>
          <w:p w:rsidR="005A421B" w:rsidRPr="009073D6" w:rsidRDefault="005A421B" w:rsidP="00E7488F">
            <w:pPr>
              <w:pStyle w:val="ListParagraph"/>
              <w:numPr>
                <w:ilvl w:val="0"/>
                <w:numId w:val="102"/>
              </w:numPr>
              <w:suppressAutoHyphens w:val="0"/>
              <w:spacing w:line="360" w:lineRule="auto"/>
              <w:ind w:leftChars="0" w:left="316" w:firstLineChars="0"/>
              <w:textDirection w:val="lrTb"/>
              <w:textAlignment w:val="auto"/>
              <w:outlineLvl w:val="9"/>
              <w:cnfStyle w:val="000000000000"/>
              <w:rPr>
                <w:rFonts w:ascii="Times New Roman" w:eastAsiaTheme="minorHAnsi" w:hAnsi="Times New Roman" w:cs="Times New Roman"/>
                <w:sz w:val="18"/>
                <w:szCs w:val="18"/>
              </w:rPr>
            </w:pPr>
            <w:r w:rsidRPr="009073D6">
              <w:rPr>
                <w:rFonts w:ascii="Times New Roman" w:eastAsiaTheme="minorHAnsi" w:hAnsi="Times New Roman" w:cs="Times New Roman"/>
                <w:sz w:val="18"/>
                <w:szCs w:val="18"/>
              </w:rPr>
              <w:t xml:space="preserve">LR          </w:t>
            </w:r>
          </w:p>
          <w:p w:rsidR="005A421B" w:rsidRPr="009073D6" w:rsidRDefault="005A421B" w:rsidP="00E7488F">
            <w:pPr>
              <w:pStyle w:val="ListParagraph"/>
              <w:numPr>
                <w:ilvl w:val="0"/>
                <w:numId w:val="102"/>
              </w:numPr>
              <w:suppressAutoHyphens w:val="0"/>
              <w:spacing w:line="360" w:lineRule="auto"/>
              <w:ind w:leftChars="0" w:left="316" w:firstLineChars="0"/>
              <w:textDirection w:val="lrTb"/>
              <w:textAlignment w:val="auto"/>
              <w:outlineLvl w:val="9"/>
              <w:cnfStyle w:val="000000000000"/>
              <w:rPr>
                <w:rFonts w:ascii="Times New Roman" w:eastAsiaTheme="minorHAnsi" w:hAnsi="Times New Roman" w:cs="Times New Roman"/>
                <w:sz w:val="18"/>
                <w:szCs w:val="18"/>
              </w:rPr>
            </w:pPr>
            <w:r w:rsidRPr="009073D6">
              <w:rPr>
                <w:rFonts w:ascii="Times New Roman" w:eastAsiaTheme="minorHAnsi" w:hAnsi="Times New Roman" w:cs="Times New Roman"/>
                <w:sz w:val="18"/>
                <w:szCs w:val="18"/>
              </w:rPr>
              <w:t xml:space="preserve">ANW       </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p>
        </w:tc>
        <w:tc>
          <w:tcPr>
            <w:tcW w:w="3706" w:type="dxa"/>
          </w:tcPr>
          <w:p w:rsidR="005A421B" w:rsidRPr="009073D6" w:rsidRDefault="005A421B" w:rsidP="00D51133">
            <w:pPr>
              <w:ind w:left="0" w:hanging="2"/>
              <w:textDirection w:val="lrTb"/>
              <w:cnfStyle w:val="000000000000"/>
              <w:rPr>
                <w:rFonts w:ascii="Times New Roman" w:hAnsi="Times New Roman" w:cs="Times New Roman"/>
                <w:b/>
                <w:bCs/>
                <w:sz w:val="20"/>
                <w:szCs w:val="20"/>
              </w:rPr>
            </w:pPr>
            <w:r w:rsidRPr="009073D6">
              <w:rPr>
                <w:rFonts w:ascii="Times New Roman" w:hAnsi="Times New Roman" w:cs="Times New Roman"/>
                <w:b/>
                <w:bCs/>
                <w:sz w:val="20"/>
                <w:szCs w:val="20"/>
              </w:rPr>
              <w:t xml:space="preserve">Clinical rotation / </w:t>
            </w:r>
          </w:p>
          <w:p w:rsidR="005A421B" w:rsidRPr="009073D6" w:rsidRDefault="005A421B" w:rsidP="00D51133">
            <w:pPr>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CBD, SGD, CSR</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e-learning,  JC, </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Assignment</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 Case      </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Presentation PAL </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DSDL , BST                              </w:t>
            </w:r>
          </w:p>
        </w:tc>
        <w:tc>
          <w:tcPr>
            <w:tcW w:w="1064" w:type="dxa"/>
            <w:vMerge w:val="restart"/>
          </w:tcPr>
          <w:p w:rsidR="005A421B" w:rsidRPr="009073D6" w:rsidRDefault="005A421B" w:rsidP="00D51133">
            <w:pPr>
              <w:ind w:left="0" w:hanging="2"/>
              <w:textDirection w:val="lrTb"/>
              <w:cnfStyle w:val="000000000000"/>
              <w:rPr>
                <w:rFonts w:ascii="Times New Roman" w:hAnsi="Times New Roman" w:cs="Times New Roman"/>
                <w:b/>
                <w:bCs/>
                <w:sz w:val="16"/>
                <w:szCs w:val="16"/>
              </w:rPr>
            </w:pPr>
          </w:p>
          <w:p w:rsidR="005A421B" w:rsidRPr="009073D6" w:rsidRDefault="005A421B" w:rsidP="00D51133">
            <w:pPr>
              <w:ind w:left="0" w:hanging="2"/>
              <w:textDirection w:val="lrTb"/>
              <w:cnfStyle w:val="000000000000"/>
              <w:rPr>
                <w:rFonts w:ascii="Times New Roman" w:hAnsi="Times New Roman" w:cs="Times New Roman"/>
                <w:b/>
                <w:bCs/>
                <w:sz w:val="16"/>
                <w:szCs w:val="16"/>
              </w:rPr>
            </w:pPr>
            <w:r w:rsidRPr="009073D6">
              <w:rPr>
                <w:rFonts w:ascii="Times New Roman" w:hAnsi="Times New Roman" w:cs="Times New Roman"/>
                <w:b/>
                <w:bCs/>
                <w:sz w:val="16"/>
                <w:szCs w:val="16"/>
              </w:rPr>
              <w:t>Log Book</w:t>
            </w:r>
          </w:p>
          <w:p w:rsidR="005A421B" w:rsidRPr="009073D6" w:rsidRDefault="005A421B" w:rsidP="00D51133">
            <w:pPr>
              <w:ind w:left="0" w:hanging="2"/>
              <w:textDirection w:val="lrTb"/>
              <w:cnfStyle w:val="000000000000"/>
              <w:rPr>
                <w:rFonts w:ascii="Times New Roman" w:hAnsi="Times New Roman" w:cs="Times New Roman"/>
                <w:sz w:val="16"/>
                <w:szCs w:val="16"/>
              </w:rPr>
            </w:pPr>
          </w:p>
          <w:p w:rsidR="005A421B" w:rsidRPr="009073D6" w:rsidRDefault="005A421B" w:rsidP="00D51133">
            <w:pPr>
              <w:ind w:left="0" w:hanging="2"/>
              <w:textDirection w:val="lrTb"/>
              <w:cnfStyle w:val="000000000000"/>
              <w:rPr>
                <w:rFonts w:ascii="Times New Roman" w:hAnsi="Times New Roman" w:cs="Times New Roman"/>
                <w:b/>
                <w:bCs/>
                <w:sz w:val="16"/>
                <w:szCs w:val="16"/>
              </w:rPr>
            </w:pP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Obstetrics 06</w:t>
            </w: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 xml:space="preserve"> (03 major,</w:t>
            </w: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 xml:space="preserve">  03 minor)</w:t>
            </w:r>
          </w:p>
          <w:p w:rsidR="005A421B" w:rsidRPr="009073D6" w:rsidRDefault="005A421B" w:rsidP="00D51133">
            <w:pPr>
              <w:ind w:left="0" w:hanging="2"/>
              <w:textDirection w:val="lrTb"/>
              <w:cnfStyle w:val="000000000000"/>
              <w:rPr>
                <w:rFonts w:ascii="Times New Roman" w:hAnsi="Times New Roman" w:cs="Times New Roman"/>
                <w:b/>
                <w:bCs/>
                <w:sz w:val="16"/>
                <w:szCs w:val="16"/>
              </w:rPr>
            </w:pPr>
          </w:p>
          <w:p w:rsidR="005A421B" w:rsidRPr="009073D6" w:rsidRDefault="005A421B" w:rsidP="00D51133">
            <w:pPr>
              <w:ind w:left="0" w:hanging="2"/>
              <w:textDirection w:val="lrTb"/>
              <w:cnfStyle w:val="000000000000"/>
              <w:rPr>
                <w:rFonts w:ascii="Times New Roman" w:hAnsi="Times New Roman" w:cs="Times New Roman"/>
                <w:b/>
                <w:bCs/>
                <w:sz w:val="16"/>
                <w:szCs w:val="16"/>
              </w:rPr>
            </w:pPr>
            <w:r w:rsidRPr="009073D6">
              <w:rPr>
                <w:rFonts w:ascii="Times New Roman" w:hAnsi="Times New Roman" w:cs="Times New Roman"/>
                <w:b/>
                <w:bCs/>
                <w:sz w:val="16"/>
                <w:szCs w:val="16"/>
              </w:rPr>
              <w:t xml:space="preserve">WPBA </w:t>
            </w: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Multisource feedback, 360º  performa</w:t>
            </w:r>
          </w:p>
          <w:p w:rsidR="005A421B" w:rsidRPr="009073D6" w:rsidRDefault="005A421B" w:rsidP="00D51133">
            <w:pPr>
              <w:ind w:left="0" w:hanging="2"/>
              <w:textDirection w:val="lrTb"/>
              <w:cnfStyle w:val="000000000000"/>
              <w:rPr>
                <w:rFonts w:ascii="Times New Roman" w:hAnsi="Times New Roman" w:cs="Times New Roman"/>
                <w:b/>
                <w:bCs/>
                <w:sz w:val="16"/>
                <w:szCs w:val="16"/>
              </w:rPr>
            </w:pP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b/>
                <w:bCs/>
                <w:sz w:val="16"/>
                <w:szCs w:val="16"/>
              </w:rPr>
              <w:t>DOPS</w:t>
            </w: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 xml:space="preserve">(Obstetrics 04) </w:t>
            </w:r>
          </w:p>
          <w:p w:rsidR="005A421B" w:rsidRPr="009073D6" w:rsidRDefault="005A421B" w:rsidP="00D51133">
            <w:pPr>
              <w:ind w:left="0" w:hanging="2"/>
              <w:textDirection w:val="lrTb"/>
              <w:cnfStyle w:val="000000000000"/>
              <w:rPr>
                <w:rFonts w:ascii="Times New Roman" w:hAnsi="Times New Roman" w:cs="Times New Roman"/>
                <w:b/>
                <w:bCs/>
                <w:sz w:val="16"/>
                <w:szCs w:val="16"/>
              </w:rPr>
            </w:pP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b/>
                <w:bCs/>
                <w:sz w:val="16"/>
                <w:szCs w:val="16"/>
              </w:rPr>
              <w:t>MiniCEX</w:t>
            </w:r>
          </w:p>
          <w:p w:rsidR="005A421B" w:rsidRPr="009073D6" w:rsidRDefault="005A421B" w:rsidP="00D51133">
            <w:pPr>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(Obstetrics 05 )</w:t>
            </w:r>
          </w:p>
        </w:tc>
      </w:tr>
      <w:tr w:rsidR="005A421B" w:rsidRPr="009073D6" w:rsidTr="00D51133">
        <w:trPr>
          <w:cnfStyle w:val="000000100000"/>
          <w:trHeight w:val="1824"/>
        </w:trPr>
        <w:tc>
          <w:tcPr>
            <w:cnfStyle w:val="001000000000"/>
            <w:tcW w:w="818" w:type="dxa"/>
            <w:tcBorders>
              <w:top w:val="none" w:sz="0" w:space="0" w:color="auto"/>
              <w:left w:val="none" w:sz="0" w:space="0" w:color="auto"/>
              <w:bottom w:val="none" w:sz="0" w:space="0" w:color="auto"/>
            </w:tcBorders>
          </w:tcPr>
          <w:p w:rsidR="005A421B" w:rsidRPr="009073D6" w:rsidRDefault="005A421B" w:rsidP="00D51133">
            <w:pPr>
              <w:tabs>
                <w:tab w:val="left" w:pos="166"/>
              </w:tabs>
              <w:spacing w:line="360" w:lineRule="auto"/>
              <w:ind w:left="0" w:hanging="2"/>
              <w:jc w:val="center"/>
              <w:textDirection w:val="lrTb"/>
              <w:rPr>
                <w:rFonts w:ascii="Times New Roman" w:hAnsi="Times New Roman" w:cs="Times New Roman"/>
                <w:sz w:val="20"/>
                <w:szCs w:val="20"/>
              </w:rPr>
            </w:pPr>
            <w:r w:rsidRPr="009073D6">
              <w:rPr>
                <w:rFonts w:ascii="Times New Roman" w:hAnsi="Times New Roman" w:cs="Times New Roman"/>
                <w:sz w:val="20"/>
                <w:szCs w:val="20"/>
              </w:rPr>
              <w:t>2</w:t>
            </w:r>
          </w:p>
        </w:tc>
        <w:tc>
          <w:tcPr>
            <w:tcW w:w="4986" w:type="dxa"/>
            <w:tcBorders>
              <w:top w:val="none" w:sz="0" w:space="0" w:color="auto"/>
              <w:bottom w:val="none" w:sz="0" w:space="0" w:color="auto"/>
            </w:tcBorders>
          </w:tcPr>
          <w:p w:rsidR="005A421B" w:rsidRPr="009073D6" w:rsidRDefault="005A421B" w:rsidP="00D51133">
            <w:pPr>
              <w:spacing w:line="289" w:lineRule="atLeast"/>
              <w:ind w:left="0" w:hanging="2"/>
              <w:textDirection w:val="lrTb"/>
              <w:cnfStyle w:val="0000001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 xml:space="preserve">OBSTETRICS COMPLICATION </w:t>
            </w:r>
          </w:p>
          <w:p w:rsidR="005A421B" w:rsidRPr="009073D6" w:rsidRDefault="005A421B" w:rsidP="00E7488F">
            <w:pPr>
              <w:pStyle w:val="NoSpacing"/>
              <w:numPr>
                <w:ilvl w:val="0"/>
                <w:numId w:val="90"/>
              </w:numPr>
              <w:ind w:left="162" w:hanging="162"/>
              <w:cnfStyle w:val="000000100000"/>
              <w:rPr>
                <w:rFonts w:ascii="Times New Roman" w:hAnsi="Times New Roman" w:cs="Times New Roman"/>
                <w:sz w:val="18"/>
                <w:szCs w:val="18"/>
              </w:rPr>
            </w:pPr>
            <w:r w:rsidRPr="009073D6">
              <w:rPr>
                <w:rFonts w:ascii="Times New Roman" w:hAnsi="Times New Roman" w:cs="Times New Roman"/>
                <w:b/>
                <w:bCs/>
                <w:kern w:val="24"/>
                <w:sz w:val="18"/>
                <w:szCs w:val="18"/>
              </w:rPr>
              <w:t>Antenatal</w:t>
            </w:r>
            <w:r w:rsidRPr="009073D6">
              <w:rPr>
                <w:rFonts w:ascii="Times New Roman" w:eastAsia="Calibri" w:hAnsi="Times New Roman" w:cs="Times New Roman"/>
                <w:kern w:val="24"/>
                <w:sz w:val="18"/>
                <w:szCs w:val="18"/>
              </w:rPr>
              <w:t>(pregnancy with fibroid,  pregnancy with placenta previa, content of first and second year  included)</w:t>
            </w:r>
          </w:p>
          <w:p w:rsidR="005A421B" w:rsidRPr="009073D6" w:rsidRDefault="005A421B" w:rsidP="00E7488F">
            <w:pPr>
              <w:pStyle w:val="ListParagraph"/>
              <w:numPr>
                <w:ilvl w:val="0"/>
                <w:numId w:val="89"/>
              </w:numPr>
              <w:suppressAutoHyphens w:val="0"/>
              <w:spacing w:line="24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b/>
                <w:bCs/>
                <w:kern w:val="24"/>
                <w:sz w:val="18"/>
                <w:szCs w:val="18"/>
              </w:rPr>
              <w:t>Intrapartum</w:t>
            </w:r>
            <w:r w:rsidRPr="009073D6">
              <w:rPr>
                <w:rFonts w:ascii="Times New Roman" w:hAnsi="Times New Roman" w:cs="Times New Roman"/>
                <w:kern w:val="24"/>
                <w:sz w:val="18"/>
                <w:szCs w:val="18"/>
              </w:rPr>
              <w:t xml:space="preserve">  ( Fetal distress, cord prolapse, instrumental delivery, still birth </w:t>
            </w:r>
          </w:p>
          <w:p w:rsidR="005A421B" w:rsidRPr="009073D6" w:rsidRDefault="005A421B" w:rsidP="00E7488F">
            <w:pPr>
              <w:pStyle w:val="ListParagraph"/>
              <w:numPr>
                <w:ilvl w:val="0"/>
                <w:numId w:val="89"/>
              </w:numPr>
              <w:suppressAutoHyphens w:val="0"/>
              <w:spacing w:line="24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b/>
                <w:bCs/>
                <w:kern w:val="24"/>
                <w:sz w:val="18"/>
                <w:szCs w:val="18"/>
              </w:rPr>
              <w:t xml:space="preserve">Postnatal Care </w:t>
            </w:r>
            <w:r w:rsidRPr="009073D6">
              <w:rPr>
                <w:rFonts w:ascii="Times New Roman" w:hAnsi="Times New Roman" w:cs="Times New Roman"/>
                <w:kern w:val="24"/>
                <w:sz w:val="18"/>
                <w:szCs w:val="18"/>
              </w:rPr>
              <w:t>(PPH ( Puerperial pyrexia, thromboprophylaxis, psychological disorder, DVT, early neonatal problem, problems with breast feeding)</w:t>
            </w:r>
          </w:p>
        </w:tc>
        <w:tc>
          <w:tcPr>
            <w:tcW w:w="3574" w:type="dxa"/>
            <w:tcBorders>
              <w:top w:val="none" w:sz="0" w:space="0" w:color="auto"/>
              <w:bottom w:val="none" w:sz="0" w:space="0" w:color="auto"/>
            </w:tcBorders>
          </w:tcPr>
          <w:p w:rsidR="005A421B" w:rsidRPr="009073D6" w:rsidRDefault="005A421B"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ANW       </w:t>
            </w:r>
          </w:p>
          <w:p w:rsidR="005A421B" w:rsidRPr="009073D6" w:rsidRDefault="005A421B"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LR           </w:t>
            </w:r>
          </w:p>
          <w:p w:rsidR="005A421B" w:rsidRPr="009073D6" w:rsidRDefault="005A421B"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HDU             </w:t>
            </w:r>
          </w:p>
          <w:p w:rsidR="005A421B" w:rsidRPr="009073D6" w:rsidRDefault="005A421B" w:rsidP="00D51133">
            <w:pPr>
              <w:pStyle w:val="ListParagraph"/>
              <w:spacing w:line="360" w:lineRule="auto"/>
              <w:ind w:left="0" w:hanging="2"/>
              <w:textDirection w:val="lrTb"/>
              <w:cnfStyle w:val="000000100000"/>
              <w:rPr>
                <w:rFonts w:ascii="Times New Roman" w:hAnsi="Times New Roman" w:cs="Times New Roman"/>
                <w:sz w:val="18"/>
                <w:szCs w:val="18"/>
              </w:rPr>
            </w:pPr>
          </w:p>
          <w:p w:rsidR="005A421B" w:rsidRPr="009073D6" w:rsidRDefault="005A421B" w:rsidP="00D51133">
            <w:pPr>
              <w:pStyle w:val="ListParagraph"/>
              <w:spacing w:line="360" w:lineRule="auto"/>
              <w:ind w:left="0" w:hanging="2"/>
              <w:textDirection w:val="lrTb"/>
              <w:cnfStyle w:val="000000100000"/>
              <w:rPr>
                <w:rFonts w:ascii="Times New Roman" w:hAnsi="Times New Roman" w:cs="Times New Roman"/>
                <w:sz w:val="18"/>
                <w:szCs w:val="18"/>
              </w:rPr>
            </w:pPr>
          </w:p>
        </w:tc>
        <w:tc>
          <w:tcPr>
            <w:tcW w:w="3706" w:type="dxa"/>
            <w:tcBorders>
              <w:top w:val="none" w:sz="0" w:space="0" w:color="auto"/>
              <w:bottom w:val="none" w:sz="0" w:space="0" w:color="auto"/>
            </w:tcBorders>
          </w:tcPr>
          <w:p w:rsidR="005A421B" w:rsidRPr="009073D6" w:rsidRDefault="005A421B" w:rsidP="00D51133">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CBD, SGD,CSR          JC,   Assignment</w:t>
            </w:r>
          </w:p>
          <w:p w:rsidR="005A421B" w:rsidRPr="009073D6" w:rsidRDefault="005A421B" w:rsidP="00D51133">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e-learning            </w:t>
            </w:r>
          </w:p>
          <w:p w:rsidR="005A421B" w:rsidRPr="009073D6" w:rsidRDefault="005A421B" w:rsidP="00D51133">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 Case </w:t>
            </w:r>
          </w:p>
          <w:p w:rsidR="005A421B" w:rsidRPr="009073D6" w:rsidRDefault="005A421B" w:rsidP="00D51133">
            <w:pPr>
              <w:pStyle w:val="ListParagraph"/>
              <w:spacing w:line="360" w:lineRule="auto"/>
              <w:ind w:left="0" w:hanging="2"/>
              <w:textDirection w:val="lrTb"/>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               Presentation   PAL, DSDL, BST                                       </w:t>
            </w:r>
          </w:p>
        </w:tc>
        <w:tc>
          <w:tcPr>
            <w:tcW w:w="1064" w:type="dxa"/>
            <w:vMerge/>
            <w:tcBorders>
              <w:top w:val="none" w:sz="0" w:space="0" w:color="auto"/>
              <w:bottom w:val="none" w:sz="0" w:space="0" w:color="auto"/>
              <w:right w:val="none" w:sz="0" w:space="0" w:color="auto"/>
            </w:tcBorders>
          </w:tcPr>
          <w:p w:rsidR="005A421B" w:rsidRPr="009073D6" w:rsidRDefault="005A421B" w:rsidP="00D51133">
            <w:pPr>
              <w:spacing w:line="360" w:lineRule="auto"/>
              <w:ind w:left="0" w:hanging="2"/>
              <w:textDirection w:val="lrTb"/>
              <w:cnfStyle w:val="000000100000"/>
              <w:rPr>
                <w:rFonts w:ascii="Times New Roman" w:hAnsi="Times New Roman" w:cs="Times New Roman"/>
                <w:sz w:val="20"/>
                <w:szCs w:val="20"/>
              </w:rPr>
            </w:pPr>
          </w:p>
        </w:tc>
      </w:tr>
      <w:tr w:rsidR="005A421B" w:rsidRPr="009073D6" w:rsidTr="00D51133">
        <w:trPr>
          <w:trHeight w:val="1806"/>
        </w:trPr>
        <w:tc>
          <w:tcPr>
            <w:cnfStyle w:val="001000000000"/>
            <w:tcW w:w="818" w:type="dxa"/>
          </w:tcPr>
          <w:p w:rsidR="005A421B" w:rsidRPr="009073D6" w:rsidRDefault="005A421B" w:rsidP="00D51133">
            <w:pPr>
              <w:tabs>
                <w:tab w:val="left" w:pos="166"/>
              </w:tabs>
              <w:spacing w:line="360" w:lineRule="auto"/>
              <w:ind w:left="0" w:hanging="2"/>
              <w:jc w:val="center"/>
              <w:textDirection w:val="lrTb"/>
              <w:rPr>
                <w:rFonts w:ascii="Times New Roman" w:hAnsi="Times New Roman" w:cs="Times New Roman"/>
                <w:sz w:val="20"/>
                <w:szCs w:val="20"/>
              </w:rPr>
            </w:pPr>
            <w:r w:rsidRPr="009073D6">
              <w:rPr>
                <w:rFonts w:ascii="Times New Roman" w:hAnsi="Times New Roman" w:cs="Times New Roman"/>
                <w:sz w:val="20"/>
                <w:szCs w:val="20"/>
              </w:rPr>
              <w:t>3</w:t>
            </w:r>
          </w:p>
        </w:tc>
        <w:tc>
          <w:tcPr>
            <w:tcW w:w="4986" w:type="dxa"/>
          </w:tcPr>
          <w:p w:rsidR="005A421B" w:rsidRPr="009073D6" w:rsidRDefault="005A421B" w:rsidP="00D51133">
            <w:pPr>
              <w:ind w:left="0" w:hanging="2"/>
              <w:textDirection w:val="lrTb"/>
              <w:cnfStyle w:val="0000000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 xml:space="preserve">MEDICAL COMPLICATIONS </w:t>
            </w:r>
            <w:r w:rsidRPr="009073D6">
              <w:rPr>
                <w:rFonts w:ascii="Times New Roman" w:eastAsia="Calibri" w:hAnsi="Times New Roman" w:cs="Times New Roman"/>
                <w:kern w:val="24"/>
                <w:sz w:val="18"/>
                <w:szCs w:val="18"/>
              </w:rPr>
              <w:t>(content of first and second year  included )</w:t>
            </w:r>
          </w:p>
          <w:p w:rsidR="005A421B" w:rsidRPr="009073D6" w:rsidRDefault="005A421B" w:rsidP="00E7488F">
            <w:pPr>
              <w:pStyle w:val="ListParagraph"/>
              <w:numPr>
                <w:ilvl w:val="0"/>
                <w:numId w:val="98"/>
              </w:numPr>
              <w:suppressAutoHyphens w:val="0"/>
              <w:spacing w:line="240" w:lineRule="auto"/>
              <w:ind w:leftChars="0" w:left="162" w:firstLineChars="0" w:hanging="162"/>
              <w:textDirection w:val="lrTb"/>
              <w:textAlignment w:val="auto"/>
              <w:outlineLvl w:val="9"/>
              <w:cnfStyle w:val="0000000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Diabetes in pregnancy (type-I, II and GDM) </w:t>
            </w:r>
          </w:p>
          <w:p w:rsidR="005A421B" w:rsidRPr="009073D6" w:rsidRDefault="005A421B" w:rsidP="00E7488F">
            <w:pPr>
              <w:pStyle w:val="ListParagraph"/>
              <w:numPr>
                <w:ilvl w:val="0"/>
                <w:numId w:val="98"/>
              </w:numPr>
              <w:suppressAutoHyphens w:val="0"/>
              <w:spacing w:line="240" w:lineRule="auto"/>
              <w:ind w:leftChars="0" w:left="162" w:firstLineChars="0" w:hanging="162"/>
              <w:textDirection w:val="lrTb"/>
              <w:textAlignment w:val="auto"/>
              <w:outlineLvl w:val="9"/>
              <w:cnfStyle w:val="000000000000"/>
              <w:rPr>
                <w:rFonts w:ascii="Times New Roman" w:hAnsi="Times New Roman" w:cs="Times New Roman"/>
                <w:kern w:val="24"/>
                <w:sz w:val="18"/>
                <w:szCs w:val="18"/>
              </w:rPr>
            </w:pPr>
            <w:r w:rsidRPr="009073D6">
              <w:rPr>
                <w:rFonts w:ascii="Times New Roman" w:hAnsi="Times New Roman" w:cs="Times New Roman"/>
                <w:kern w:val="24"/>
                <w:sz w:val="18"/>
                <w:szCs w:val="18"/>
              </w:rPr>
              <w:t>Thyroid disorders (hypo and hyperthyroidism )</w:t>
            </w:r>
          </w:p>
          <w:p w:rsidR="005A421B" w:rsidRPr="009073D6" w:rsidRDefault="005A421B" w:rsidP="00E7488F">
            <w:pPr>
              <w:pStyle w:val="ListParagraph"/>
              <w:numPr>
                <w:ilvl w:val="0"/>
                <w:numId w:val="98"/>
              </w:numPr>
              <w:suppressAutoHyphens w:val="0"/>
              <w:spacing w:line="240" w:lineRule="auto"/>
              <w:ind w:leftChars="0" w:left="162" w:firstLineChars="0" w:hanging="162"/>
              <w:textDirection w:val="lrTb"/>
              <w:textAlignment w:val="auto"/>
              <w:outlineLvl w:val="9"/>
              <w:cnfStyle w:val="0000000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Liver disease (jaundice in pregnancy, cholostasis in pregnancy, AFLP) </w:t>
            </w:r>
          </w:p>
          <w:p w:rsidR="005A421B" w:rsidRPr="009073D6" w:rsidRDefault="005A421B" w:rsidP="00E7488F">
            <w:pPr>
              <w:pStyle w:val="ListParagraph"/>
              <w:numPr>
                <w:ilvl w:val="0"/>
                <w:numId w:val="98"/>
              </w:numPr>
              <w:suppressAutoHyphens w:val="0"/>
              <w:spacing w:line="240" w:lineRule="auto"/>
              <w:ind w:leftChars="0" w:left="162" w:firstLineChars="0" w:hanging="162"/>
              <w:textDirection w:val="lrTb"/>
              <w:textAlignment w:val="auto"/>
              <w:outlineLvl w:val="9"/>
              <w:cnfStyle w:val="0000000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Connective tissue disorders  (APLS, SLE)  </w:t>
            </w:r>
          </w:p>
          <w:p w:rsidR="005A421B" w:rsidRPr="009073D6" w:rsidRDefault="005A421B" w:rsidP="00E7488F">
            <w:pPr>
              <w:pStyle w:val="ListParagraph"/>
              <w:numPr>
                <w:ilvl w:val="0"/>
                <w:numId w:val="98"/>
              </w:numPr>
              <w:suppressAutoHyphens w:val="0"/>
              <w:spacing w:line="240" w:lineRule="auto"/>
              <w:ind w:leftChars="0" w:left="162" w:firstLineChars="0" w:hanging="162"/>
              <w:textDirection w:val="lrTb"/>
              <w:textAlignment w:val="auto"/>
              <w:outlineLvl w:val="9"/>
              <w:cnfStyle w:val="0000000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Neurological disorders, respiratory problems, </w:t>
            </w:r>
          </w:p>
          <w:p w:rsidR="005A421B" w:rsidRPr="009073D6" w:rsidRDefault="005A421B" w:rsidP="00E7488F">
            <w:pPr>
              <w:pStyle w:val="ListParagraph"/>
              <w:numPr>
                <w:ilvl w:val="0"/>
                <w:numId w:val="98"/>
              </w:numPr>
              <w:suppressAutoHyphens w:val="0"/>
              <w:spacing w:line="240" w:lineRule="auto"/>
              <w:ind w:leftChars="0" w:left="162" w:firstLineChars="0" w:hanging="162"/>
              <w:textDirection w:val="lrTb"/>
              <w:textAlignment w:val="auto"/>
              <w:outlineLvl w:val="9"/>
              <w:cnfStyle w:val="000000000000"/>
              <w:rPr>
                <w:rFonts w:ascii="Times New Roman" w:hAnsi="Times New Roman" w:cs="Times New Roman"/>
                <w:kern w:val="24"/>
                <w:sz w:val="18"/>
                <w:szCs w:val="18"/>
              </w:rPr>
            </w:pPr>
            <w:r w:rsidRPr="009073D6">
              <w:rPr>
                <w:rFonts w:ascii="Times New Roman" w:hAnsi="Times New Roman" w:cs="Times New Roman"/>
                <w:kern w:val="24"/>
                <w:sz w:val="18"/>
                <w:szCs w:val="18"/>
              </w:rPr>
              <w:t>Renal disorder and skin disorder )</w:t>
            </w:r>
          </w:p>
        </w:tc>
        <w:tc>
          <w:tcPr>
            <w:tcW w:w="3574" w:type="dxa"/>
          </w:tcPr>
          <w:p w:rsidR="005A421B" w:rsidRPr="009073D6" w:rsidRDefault="005A421B"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HRA    </w:t>
            </w:r>
          </w:p>
          <w:p w:rsidR="005A421B" w:rsidRPr="009073D6" w:rsidRDefault="005A421B"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ANW      </w:t>
            </w:r>
          </w:p>
          <w:p w:rsidR="005A421B" w:rsidRPr="009073D6" w:rsidRDefault="005A421B" w:rsidP="00E7488F">
            <w:pPr>
              <w:pStyle w:val="ListParagraph"/>
              <w:numPr>
                <w:ilvl w:val="0"/>
                <w:numId w:val="99"/>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OPD        </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ER                                       </w:t>
            </w:r>
          </w:p>
        </w:tc>
        <w:tc>
          <w:tcPr>
            <w:tcW w:w="3706" w:type="dxa"/>
          </w:tcPr>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CBD, SGD, CSR</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JC,   Assignment</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 Case</w:t>
            </w:r>
          </w:p>
          <w:p w:rsidR="005A421B" w:rsidRPr="009073D6" w:rsidRDefault="005A421B" w:rsidP="00D51133">
            <w:pPr>
              <w:pStyle w:val="ListParagraph"/>
              <w:spacing w:line="360" w:lineRule="auto"/>
              <w:ind w:left="0" w:hanging="2"/>
              <w:textDirection w:val="lrTb"/>
              <w:cnfStyle w:val="000000000000"/>
              <w:rPr>
                <w:rFonts w:ascii="Times New Roman" w:hAnsi="Times New Roman" w:cs="Times New Roman"/>
                <w:sz w:val="18"/>
                <w:szCs w:val="18"/>
              </w:rPr>
            </w:pPr>
            <w:r w:rsidRPr="009073D6">
              <w:rPr>
                <w:rFonts w:ascii="Times New Roman" w:hAnsi="Times New Roman" w:cs="Times New Roman"/>
                <w:sz w:val="18"/>
                <w:szCs w:val="18"/>
              </w:rPr>
              <w:t xml:space="preserve">      Presentation, PAL , DSDL, BST                            </w:t>
            </w:r>
          </w:p>
        </w:tc>
        <w:tc>
          <w:tcPr>
            <w:tcW w:w="1064" w:type="dxa"/>
            <w:vMerge/>
          </w:tcPr>
          <w:p w:rsidR="005A421B" w:rsidRPr="009073D6" w:rsidRDefault="005A421B" w:rsidP="00D51133">
            <w:pPr>
              <w:spacing w:line="360" w:lineRule="auto"/>
              <w:ind w:left="0" w:hanging="2"/>
              <w:textDirection w:val="lrTb"/>
              <w:cnfStyle w:val="000000000000"/>
              <w:rPr>
                <w:rFonts w:ascii="Times New Roman" w:hAnsi="Times New Roman" w:cs="Times New Roman"/>
                <w:sz w:val="20"/>
                <w:szCs w:val="20"/>
              </w:rPr>
            </w:pPr>
          </w:p>
        </w:tc>
      </w:tr>
      <w:tr w:rsidR="005A421B" w:rsidRPr="009073D6" w:rsidTr="00D51133">
        <w:trPr>
          <w:cnfStyle w:val="000000100000"/>
          <w:trHeight w:val="1545"/>
        </w:trPr>
        <w:tc>
          <w:tcPr>
            <w:cnfStyle w:val="001000000000"/>
            <w:tcW w:w="818" w:type="dxa"/>
            <w:tcBorders>
              <w:top w:val="none" w:sz="0" w:space="0" w:color="auto"/>
              <w:left w:val="none" w:sz="0" w:space="0" w:color="auto"/>
              <w:bottom w:val="none" w:sz="0" w:space="0" w:color="auto"/>
            </w:tcBorders>
          </w:tcPr>
          <w:p w:rsidR="005A421B" w:rsidRPr="009073D6" w:rsidRDefault="005A421B" w:rsidP="00D51133">
            <w:pPr>
              <w:tabs>
                <w:tab w:val="left" w:pos="166"/>
              </w:tabs>
              <w:spacing w:line="360" w:lineRule="auto"/>
              <w:ind w:left="0" w:hanging="2"/>
              <w:jc w:val="center"/>
              <w:textDirection w:val="lrTb"/>
              <w:rPr>
                <w:rFonts w:ascii="Times New Roman" w:hAnsi="Times New Roman" w:cs="Times New Roman"/>
                <w:sz w:val="20"/>
                <w:szCs w:val="20"/>
              </w:rPr>
            </w:pPr>
            <w:r w:rsidRPr="009073D6">
              <w:rPr>
                <w:rFonts w:ascii="Times New Roman" w:hAnsi="Times New Roman" w:cs="Times New Roman"/>
                <w:sz w:val="20"/>
                <w:szCs w:val="20"/>
              </w:rPr>
              <w:t>4</w:t>
            </w:r>
          </w:p>
        </w:tc>
        <w:tc>
          <w:tcPr>
            <w:tcW w:w="4986" w:type="dxa"/>
            <w:tcBorders>
              <w:top w:val="none" w:sz="0" w:space="0" w:color="auto"/>
              <w:bottom w:val="none" w:sz="0" w:space="0" w:color="auto"/>
            </w:tcBorders>
          </w:tcPr>
          <w:p w:rsidR="005A421B" w:rsidRPr="009073D6" w:rsidRDefault="005A421B" w:rsidP="00D51133">
            <w:pPr>
              <w:ind w:left="0" w:hanging="2"/>
              <w:textDirection w:val="lrTb"/>
              <w:cnfStyle w:val="000000100000"/>
              <w:rPr>
                <w:rFonts w:ascii="Times New Roman" w:eastAsia="Calibri" w:hAnsi="Times New Roman" w:cs="Times New Roman"/>
                <w:b/>
                <w:bCs/>
                <w:kern w:val="24"/>
                <w:sz w:val="18"/>
                <w:szCs w:val="18"/>
              </w:rPr>
            </w:pPr>
          </w:p>
          <w:p w:rsidR="005A421B" w:rsidRPr="009073D6" w:rsidRDefault="005A421B" w:rsidP="00D51133">
            <w:pPr>
              <w:ind w:left="0" w:hanging="2"/>
              <w:textDirection w:val="lrTb"/>
              <w:cnfStyle w:val="0000001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 xml:space="preserve">OBSTETRICS PROCEDURES </w:t>
            </w:r>
            <w:r w:rsidRPr="009073D6">
              <w:rPr>
                <w:rFonts w:ascii="Times New Roman" w:eastAsia="Calibri" w:hAnsi="Times New Roman" w:cs="Times New Roman"/>
                <w:kern w:val="24"/>
                <w:sz w:val="18"/>
                <w:szCs w:val="18"/>
              </w:rPr>
              <w:t>(content of first and second year  included)</w:t>
            </w:r>
          </w:p>
          <w:p w:rsidR="005A421B" w:rsidRPr="009073D6" w:rsidRDefault="005A421B" w:rsidP="00E7488F">
            <w:pPr>
              <w:pStyle w:val="ListParagraph"/>
              <w:numPr>
                <w:ilvl w:val="0"/>
                <w:numId w:val="97"/>
              </w:numPr>
              <w:suppressAutoHyphens w:val="0"/>
              <w:spacing w:line="240" w:lineRule="auto"/>
              <w:ind w:leftChars="0" w:left="162" w:firstLineChars="0" w:hanging="162"/>
              <w:textDirection w:val="lrTb"/>
              <w:textAlignment w:val="auto"/>
              <w:outlineLvl w:val="9"/>
              <w:cnfStyle w:val="000000100000"/>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Instrumental delivery</w:t>
            </w:r>
            <w:r w:rsidRPr="009073D6">
              <w:rPr>
                <w:rFonts w:ascii="Times New Roman" w:hAnsi="Times New Roman" w:cs="Times New Roman"/>
                <w:b/>
                <w:bCs/>
                <w:sz w:val="18"/>
                <w:szCs w:val="18"/>
                <w:shd w:val="clear" w:color="auto" w:fill="FFFFFF"/>
              </w:rPr>
              <w:t xml:space="preserve">, </w:t>
            </w:r>
            <w:r w:rsidRPr="009073D6">
              <w:rPr>
                <w:rFonts w:ascii="Times New Roman" w:hAnsi="Times New Roman" w:cs="Times New Roman"/>
                <w:sz w:val="18"/>
                <w:szCs w:val="18"/>
                <w:shd w:val="clear" w:color="auto" w:fill="FFFFFF"/>
              </w:rPr>
              <w:t xml:space="preserve">LSCS,  CVS, </w:t>
            </w:r>
            <w:r w:rsidRPr="009073D6">
              <w:rPr>
                <w:rFonts w:ascii="Times New Roman" w:eastAsia="Times New Roman" w:hAnsi="Times New Roman" w:cs="Times New Roman"/>
                <w:sz w:val="18"/>
                <w:szCs w:val="18"/>
              </w:rPr>
              <w:t xml:space="preserve"> amniocentesis, craniocentesis, ECV/ IPV, breach delivery, shoulder dystochia, PPH exploration (vaginal and cervical tear repair, ballontymponade, uterine artery ligation, B-lynch) )</w:t>
            </w:r>
          </w:p>
        </w:tc>
        <w:tc>
          <w:tcPr>
            <w:tcW w:w="3574" w:type="dxa"/>
            <w:tcBorders>
              <w:top w:val="none" w:sz="0" w:space="0" w:color="auto"/>
              <w:bottom w:val="none" w:sz="0" w:space="0" w:color="auto"/>
            </w:tcBorders>
          </w:tcPr>
          <w:p w:rsidR="005A421B" w:rsidRPr="009073D6" w:rsidRDefault="005A421B" w:rsidP="00E7488F">
            <w:pPr>
              <w:pStyle w:val="ListParagraph"/>
              <w:numPr>
                <w:ilvl w:val="0"/>
                <w:numId w:val="97"/>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DR  (PAL, hand on learning) </w:t>
            </w:r>
          </w:p>
          <w:p w:rsidR="005A421B" w:rsidRPr="009073D6" w:rsidRDefault="005A421B" w:rsidP="00E7488F">
            <w:pPr>
              <w:pStyle w:val="ListParagraph"/>
              <w:numPr>
                <w:ilvl w:val="0"/>
                <w:numId w:val="97"/>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Simulation / drills </w:t>
            </w:r>
          </w:p>
        </w:tc>
        <w:tc>
          <w:tcPr>
            <w:tcW w:w="3706" w:type="dxa"/>
            <w:tcBorders>
              <w:top w:val="none" w:sz="0" w:space="0" w:color="auto"/>
              <w:bottom w:val="none" w:sz="0" w:space="0" w:color="auto"/>
            </w:tcBorders>
          </w:tcPr>
          <w:p w:rsidR="005A421B" w:rsidRPr="009073D6" w:rsidRDefault="005A421B" w:rsidP="00E7488F">
            <w:pPr>
              <w:pStyle w:val="ListParagraph"/>
              <w:numPr>
                <w:ilvl w:val="0"/>
                <w:numId w:val="97"/>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DR  (PAL, hand on learning) </w:t>
            </w:r>
          </w:p>
          <w:p w:rsidR="005A421B" w:rsidRPr="009073D6" w:rsidRDefault="005A421B" w:rsidP="00E7488F">
            <w:pPr>
              <w:pStyle w:val="ListParagraph"/>
              <w:numPr>
                <w:ilvl w:val="0"/>
                <w:numId w:val="97"/>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8"/>
                <w:szCs w:val="18"/>
              </w:rPr>
            </w:pPr>
            <w:r w:rsidRPr="009073D6">
              <w:rPr>
                <w:rFonts w:ascii="Times New Roman" w:hAnsi="Times New Roman" w:cs="Times New Roman"/>
                <w:sz w:val="18"/>
                <w:szCs w:val="18"/>
              </w:rPr>
              <w:t xml:space="preserve">Simulation / drills </w:t>
            </w:r>
          </w:p>
        </w:tc>
        <w:tc>
          <w:tcPr>
            <w:tcW w:w="1064" w:type="dxa"/>
            <w:vMerge/>
            <w:tcBorders>
              <w:top w:val="none" w:sz="0" w:space="0" w:color="auto"/>
              <w:bottom w:val="none" w:sz="0" w:space="0" w:color="auto"/>
              <w:right w:val="none" w:sz="0" w:space="0" w:color="auto"/>
            </w:tcBorders>
          </w:tcPr>
          <w:p w:rsidR="005A421B" w:rsidRPr="009073D6" w:rsidRDefault="005A421B" w:rsidP="00D51133">
            <w:pPr>
              <w:spacing w:line="360" w:lineRule="auto"/>
              <w:ind w:left="0" w:hanging="2"/>
              <w:textDirection w:val="lrTb"/>
              <w:cnfStyle w:val="000000100000"/>
              <w:rPr>
                <w:rFonts w:ascii="Times New Roman" w:hAnsi="Times New Roman" w:cs="Times New Roman"/>
                <w:sz w:val="20"/>
                <w:szCs w:val="20"/>
              </w:rPr>
            </w:pPr>
          </w:p>
        </w:tc>
      </w:tr>
    </w:tbl>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5A421B">
      <w:pPr>
        <w:ind w:left="6" w:hanging="8"/>
        <w:jc w:val="center"/>
        <w:rPr>
          <w:rFonts w:ascii="Times New Roman" w:eastAsia="Times New Roman" w:hAnsi="Times New Roman" w:cs="Times New Roman"/>
          <w:b/>
          <w:color w:val="D773D2"/>
          <w:sz w:val="76"/>
          <w:szCs w:val="32"/>
        </w:rPr>
      </w:pPr>
    </w:p>
    <w:p w:rsidR="005A421B" w:rsidRPr="009073D6" w:rsidRDefault="005A421B"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9D3B6A" w:rsidRDefault="009D3B6A" w:rsidP="005A421B">
      <w:pPr>
        <w:ind w:left="6" w:hanging="8"/>
        <w:jc w:val="center"/>
        <w:rPr>
          <w:rFonts w:ascii="Times New Roman" w:eastAsia="Times New Roman" w:hAnsi="Times New Roman" w:cs="Times New Roman"/>
          <w:b/>
          <w:color w:val="D773D2"/>
          <w:sz w:val="76"/>
          <w:szCs w:val="32"/>
        </w:rPr>
      </w:pPr>
    </w:p>
    <w:p w:rsidR="005A421B" w:rsidRPr="009073D6" w:rsidRDefault="00AE72D4" w:rsidP="005A421B">
      <w:pPr>
        <w:ind w:left="5" w:hanging="7"/>
        <w:jc w:val="center"/>
        <w:rPr>
          <w:rFonts w:ascii="Times New Roman" w:eastAsia="Times New Roman" w:hAnsi="Times New Roman" w:cs="Times New Roman"/>
          <w:color w:val="D773D2"/>
          <w:sz w:val="66"/>
          <w:szCs w:val="32"/>
        </w:rPr>
      </w:pPr>
      <w:r w:rsidRPr="009073D6">
        <w:rPr>
          <w:rFonts w:ascii="Times New Roman" w:eastAsia="Times New Roman" w:hAnsi="Times New Roman" w:cs="Times New Roman"/>
          <w:b/>
          <w:color w:val="D773D2"/>
          <w:sz w:val="66"/>
          <w:szCs w:val="32"/>
        </w:rPr>
        <w:t>Table of contents of second year assessment strategies</w:t>
      </w:r>
      <w:r w:rsidR="005A421B" w:rsidRPr="009073D6">
        <w:rPr>
          <w:rFonts w:ascii="Times New Roman" w:eastAsia="Times New Roman" w:hAnsi="Times New Roman" w:cs="Times New Roman"/>
          <w:b/>
          <w:color w:val="D773D2"/>
          <w:sz w:val="66"/>
          <w:szCs w:val="32"/>
        </w:rPr>
        <w:t xml:space="preserve"> </w:t>
      </w: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AE72D4" w:rsidP="00AE72D4">
      <w:pPr>
        <w:pStyle w:val="Normal1"/>
        <w:widowControl w:val="0"/>
        <w:pBdr>
          <w:top w:val="nil"/>
          <w:left w:val="nil"/>
          <w:bottom w:val="nil"/>
          <w:right w:val="nil"/>
          <w:between w:val="nil"/>
        </w:pBdr>
        <w:jc w:val="center"/>
        <w:rPr>
          <w:rFonts w:ascii="Times New Roman" w:hAnsi="Times New Roman" w:cs="Times New Roman"/>
        </w:rPr>
      </w:pPr>
      <w:r w:rsidRPr="009073D6">
        <w:rPr>
          <w:rFonts w:ascii="Times New Roman" w:eastAsia="Times New Roman" w:hAnsi="Times New Roman" w:cs="Times New Roman"/>
          <w:b/>
          <w:color w:val="D773D2"/>
          <w:sz w:val="76"/>
          <w:szCs w:val="32"/>
        </w:rPr>
        <w:t>Gynaecology</w:t>
      </w: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5A421B" w:rsidRPr="009073D6" w:rsidRDefault="005A421B"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tbl>
      <w:tblPr>
        <w:tblStyle w:val="LightList-Accent2"/>
        <w:tblpPr w:leftFromText="180" w:rightFromText="180" w:vertAnchor="page" w:horzAnchor="margin" w:tblpXSpec="center" w:tblpY="1184"/>
        <w:tblW w:w="14724" w:type="dxa"/>
        <w:tblBorders>
          <w:top w:val="none" w:sz="0" w:space="0" w:color="auto"/>
          <w:left w:val="none" w:sz="0" w:space="0" w:color="auto"/>
          <w:bottom w:val="none" w:sz="0" w:space="0" w:color="auto"/>
          <w:right w:val="none" w:sz="0" w:space="0" w:color="auto"/>
        </w:tblBorders>
        <w:tblLayout w:type="fixed"/>
        <w:tblLook w:val="04A0"/>
      </w:tblPr>
      <w:tblGrid>
        <w:gridCol w:w="738"/>
        <w:gridCol w:w="5580"/>
        <w:gridCol w:w="2520"/>
        <w:gridCol w:w="4406"/>
        <w:gridCol w:w="348"/>
        <w:gridCol w:w="686"/>
        <w:gridCol w:w="446"/>
      </w:tblGrid>
      <w:tr w:rsidR="007463AC" w:rsidRPr="009073D6" w:rsidTr="00C84FA7">
        <w:trPr>
          <w:cnfStyle w:val="100000000000"/>
          <w:trHeight w:val="266"/>
        </w:trPr>
        <w:tc>
          <w:tcPr>
            <w:cnfStyle w:val="001000000000"/>
            <w:tcW w:w="14724" w:type="dxa"/>
            <w:gridSpan w:val="7"/>
            <w:shd w:val="clear" w:color="auto" w:fill="E193D0"/>
          </w:tcPr>
          <w:p w:rsidR="007463AC" w:rsidRPr="009073D6" w:rsidRDefault="007463AC" w:rsidP="007463AC">
            <w:pPr>
              <w:ind w:left="0" w:hanging="2"/>
              <w:textDirection w:val="lrTb"/>
              <w:rPr>
                <w:rFonts w:ascii="Times New Roman" w:hAnsi="Times New Roman" w:cs="Times New Roman"/>
                <w:bCs w:val="0"/>
                <w:sz w:val="24"/>
                <w:szCs w:val="24"/>
              </w:rPr>
            </w:pPr>
            <w:r w:rsidRPr="009073D6">
              <w:rPr>
                <w:rFonts w:ascii="Times New Roman" w:hAnsi="Times New Roman" w:cs="Times New Roman"/>
                <w:bCs w:val="0"/>
                <w:sz w:val="24"/>
                <w:szCs w:val="24"/>
              </w:rPr>
              <w:lastRenderedPageBreak/>
              <w:t>Second year  assessment strategies                                                     Gynaecology</w:t>
            </w:r>
          </w:p>
          <w:p w:rsidR="007463AC" w:rsidRPr="009073D6" w:rsidRDefault="007463AC" w:rsidP="007463AC">
            <w:pPr>
              <w:ind w:left="0" w:hanging="2"/>
              <w:textDirection w:val="lrTb"/>
              <w:rPr>
                <w:rFonts w:ascii="Times New Roman" w:hAnsi="Times New Roman" w:cs="Times New Roman"/>
                <w:b w:val="0"/>
                <w:bCs w:val="0"/>
                <w:sz w:val="18"/>
                <w:szCs w:val="18"/>
              </w:rPr>
            </w:pPr>
          </w:p>
        </w:tc>
      </w:tr>
      <w:tr w:rsidR="007463AC" w:rsidRPr="009073D6" w:rsidTr="00E821CF">
        <w:trPr>
          <w:cnfStyle w:val="000000100000"/>
          <w:trHeight w:val="486"/>
        </w:trPr>
        <w:tc>
          <w:tcPr>
            <w:cnfStyle w:val="001000000000"/>
            <w:tcW w:w="738" w:type="dxa"/>
            <w:tcBorders>
              <w:top w:val="none" w:sz="0" w:space="0" w:color="auto"/>
              <w:left w:val="none" w:sz="0" w:space="0" w:color="auto"/>
              <w:bottom w:val="none" w:sz="0" w:space="0" w:color="auto"/>
            </w:tcBorders>
          </w:tcPr>
          <w:p w:rsidR="007463AC" w:rsidRPr="009073D6" w:rsidRDefault="007463AC" w:rsidP="007463AC">
            <w:pPr>
              <w:ind w:left="0" w:hanging="2"/>
              <w:textDirection w:val="lrTb"/>
              <w:rPr>
                <w:rFonts w:ascii="Times New Roman" w:hAnsi="Times New Roman" w:cs="Times New Roman"/>
                <w:b w:val="0"/>
                <w:bCs w:val="0"/>
                <w:sz w:val="18"/>
                <w:szCs w:val="18"/>
              </w:rPr>
            </w:pPr>
            <w:r w:rsidRPr="009073D6">
              <w:rPr>
                <w:rFonts w:ascii="Times New Roman" w:hAnsi="Times New Roman" w:cs="Times New Roman"/>
                <w:b w:val="0"/>
                <w:bCs w:val="0"/>
                <w:sz w:val="18"/>
                <w:szCs w:val="18"/>
              </w:rPr>
              <w:t>S No</w:t>
            </w:r>
          </w:p>
        </w:tc>
        <w:tc>
          <w:tcPr>
            <w:tcW w:w="5580" w:type="dxa"/>
            <w:tcBorders>
              <w:top w:val="none" w:sz="0" w:space="0" w:color="auto"/>
              <w:bottom w:val="none" w:sz="0" w:space="0" w:color="auto"/>
            </w:tcBorders>
          </w:tcPr>
          <w:p w:rsidR="007463AC" w:rsidRPr="009073D6" w:rsidRDefault="007463AC" w:rsidP="007463AC">
            <w:pPr>
              <w:ind w:left="0" w:hanging="2"/>
              <w:jc w:val="center"/>
              <w:textDirection w:val="lrTb"/>
              <w:cnfStyle w:val="000000100000"/>
              <w:rPr>
                <w:rFonts w:ascii="Times New Roman" w:hAnsi="Times New Roman" w:cs="Times New Roman"/>
                <w:b/>
                <w:bCs/>
                <w:sz w:val="18"/>
                <w:szCs w:val="18"/>
              </w:rPr>
            </w:pPr>
            <w:r w:rsidRPr="009073D6">
              <w:rPr>
                <w:rFonts w:ascii="Times New Roman" w:hAnsi="Times New Roman" w:cs="Times New Roman"/>
                <w:b/>
                <w:bCs/>
                <w:sz w:val="18"/>
                <w:szCs w:val="18"/>
              </w:rPr>
              <w:t>Content (Gynae)</w:t>
            </w:r>
          </w:p>
        </w:tc>
        <w:tc>
          <w:tcPr>
            <w:tcW w:w="2520" w:type="dxa"/>
            <w:tcBorders>
              <w:top w:val="none" w:sz="0" w:space="0" w:color="auto"/>
              <w:bottom w:val="none" w:sz="0" w:space="0" w:color="auto"/>
            </w:tcBorders>
          </w:tcPr>
          <w:p w:rsidR="007463AC" w:rsidRPr="009073D6" w:rsidRDefault="007463AC" w:rsidP="007463AC">
            <w:pPr>
              <w:ind w:left="0" w:hanging="2"/>
              <w:jc w:val="center"/>
              <w:textDirection w:val="lrTb"/>
              <w:cnfStyle w:val="000000100000"/>
              <w:rPr>
                <w:rFonts w:ascii="Times New Roman" w:hAnsi="Times New Roman" w:cs="Times New Roman"/>
                <w:b/>
                <w:bCs/>
                <w:sz w:val="18"/>
                <w:szCs w:val="18"/>
              </w:rPr>
            </w:pPr>
            <w:r w:rsidRPr="009073D6">
              <w:rPr>
                <w:rFonts w:ascii="Times New Roman" w:hAnsi="Times New Roman" w:cs="Times New Roman"/>
                <w:b/>
                <w:bCs/>
                <w:sz w:val="20"/>
                <w:szCs w:val="20"/>
              </w:rPr>
              <w:t>Site of teaching and learning</w:t>
            </w:r>
          </w:p>
        </w:tc>
        <w:tc>
          <w:tcPr>
            <w:tcW w:w="4406" w:type="dxa"/>
            <w:tcBorders>
              <w:top w:val="none" w:sz="0" w:space="0" w:color="auto"/>
              <w:bottom w:val="none" w:sz="0" w:space="0" w:color="auto"/>
            </w:tcBorders>
          </w:tcPr>
          <w:p w:rsidR="007463AC" w:rsidRPr="009073D6" w:rsidRDefault="007463AC" w:rsidP="007463AC">
            <w:pPr>
              <w:ind w:left="0" w:hanging="2"/>
              <w:jc w:val="center"/>
              <w:textDirection w:val="lrTb"/>
              <w:cnfStyle w:val="000000100000"/>
              <w:rPr>
                <w:rFonts w:ascii="Times New Roman" w:hAnsi="Times New Roman" w:cs="Times New Roman"/>
                <w:b/>
                <w:bCs/>
                <w:sz w:val="18"/>
                <w:szCs w:val="18"/>
              </w:rPr>
            </w:pPr>
            <w:r w:rsidRPr="009073D6">
              <w:rPr>
                <w:rFonts w:ascii="Times New Roman" w:hAnsi="Times New Roman" w:cs="Times New Roman"/>
                <w:b/>
                <w:bCs/>
                <w:sz w:val="18"/>
                <w:szCs w:val="18"/>
              </w:rPr>
              <w:t xml:space="preserve">Teaching and learning strategies  </w:t>
            </w:r>
          </w:p>
        </w:tc>
        <w:tc>
          <w:tcPr>
            <w:tcW w:w="1480" w:type="dxa"/>
            <w:gridSpan w:val="3"/>
            <w:tcBorders>
              <w:top w:val="none" w:sz="0" w:space="0" w:color="auto"/>
              <w:bottom w:val="none" w:sz="0" w:space="0" w:color="auto"/>
              <w:right w:val="none" w:sz="0" w:space="0" w:color="auto"/>
            </w:tcBorders>
          </w:tcPr>
          <w:p w:rsidR="007463AC" w:rsidRPr="009073D6" w:rsidRDefault="007463AC" w:rsidP="007463AC">
            <w:pPr>
              <w:ind w:left="0" w:hanging="2"/>
              <w:jc w:val="center"/>
              <w:textDirection w:val="lrTb"/>
              <w:cnfStyle w:val="000000100000"/>
              <w:rPr>
                <w:rFonts w:ascii="Times New Roman" w:hAnsi="Times New Roman" w:cs="Times New Roman"/>
                <w:b/>
                <w:bCs/>
                <w:sz w:val="18"/>
                <w:szCs w:val="18"/>
              </w:rPr>
            </w:pPr>
            <w:r w:rsidRPr="009073D6">
              <w:rPr>
                <w:rFonts w:ascii="Times New Roman" w:hAnsi="Times New Roman" w:cs="Times New Roman"/>
                <w:b/>
                <w:bCs/>
                <w:sz w:val="18"/>
                <w:szCs w:val="18"/>
              </w:rPr>
              <w:t>Formative Assessment tool</w:t>
            </w:r>
          </w:p>
        </w:tc>
      </w:tr>
      <w:tr w:rsidR="007463AC" w:rsidRPr="009073D6" w:rsidTr="00E821CF">
        <w:trPr>
          <w:trHeight w:val="301"/>
        </w:trPr>
        <w:tc>
          <w:tcPr>
            <w:cnfStyle w:val="001000000000"/>
            <w:tcW w:w="738" w:type="dxa"/>
          </w:tcPr>
          <w:p w:rsidR="007463AC" w:rsidRPr="009073D6" w:rsidRDefault="007463AC" w:rsidP="00E821CF">
            <w:pPr>
              <w:textDirection w:val="lrTb"/>
              <w:rPr>
                <w:rFonts w:ascii="Times New Roman" w:hAnsi="Times New Roman" w:cs="Times New Roman"/>
                <w:b w:val="0"/>
                <w:bCs w:val="0"/>
                <w:sz w:val="12"/>
                <w:szCs w:val="12"/>
              </w:rPr>
            </w:pPr>
          </w:p>
        </w:tc>
        <w:tc>
          <w:tcPr>
            <w:tcW w:w="5580" w:type="dxa"/>
          </w:tcPr>
          <w:p w:rsidR="007463AC" w:rsidRPr="009073D6" w:rsidRDefault="007463AC" w:rsidP="00E821CF">
            <w:pPr>
              <w:jc w:val="center"/>
              <w:textDirection w:val="lrTb"/>
              <w:cnfStyle w:val="000000000000"/>
              <w:rPr>
                <w:rFonts w:ascii="Times New Roman" w:hAnsi="Times New Roman" w:cs="Times New Roman"/>
                <w:b/>
                <w:bCs/>
                <w:sz w:val="12"/>
                <w:szCs w:val="12"/>
              </w:rPr>
            </w:pPr>
          </w:p>
        </w:tc>
        <w:tc>
          <w:tcPr>
            <w:tcW w:w="2520" w:type="dxa"/>
          </w:tcPr>
          <w:p w:rsidR="007463AC" w:rsidRPr="009073D6" w:rsidRDefault="007463AC" w:rsidP="00E821CF">
            <w:pPr>
              <w:jc w:val="center"/>
              <w:textDirection w:val="lrTb"/>
              <w:cnfStyle w:val="000000000000"/>
              <w:rPr>
                <w:rFonts w:ascii="Times New Roman" w:hAnsi="Times New Roman" w:cs="Times New Roman"/>
                <w:b/>
                <w:bCs/>
                <w:sz w:val="12"/>
                <w:szCs w:val="12"/>
              </w:rPr>
            </w:pPr>
          </w:p>
        </w:tc>
        <w:tc>
          <w:tcPr>
            <w:tcW w:w="4406" w:type="dxa"/>
          </w:tcPr>
          <w:p w:rsidR="007463AC" w:rsidRPr="009073D6" w:rsidRDefault="007463AC" w:rsidP="00E821CF">
            <w:pPr>
              <w:jc w:val="center"/>
              <w:textDirection w:val="lrTb"/>
              <w:cnfStyle w:val="000000000000"/>
              <w:rPr>
                <w:rFonts w:ascii="Times New Roman" w:hAnsi="Times New Roman" w:cs="Times New Roman"/>
                <w:b/>
                <w:bCs/>
                <w:sz w:val="12"/>
                <w:szCs w:val="12"/>
              </w:rPr>
            </w:pPr>
          </w:p>
        </w:tc>
        <w:tc>
          <w:tcPr>
            <w:tcW w:w="348" w:type="dxa"/>
          </w:tcPr>
          <w:p w:rsidR="007463AC" w:rsidRPr="009073D6" w:rsidRDefault="007463AC" w:rsidP="007463AC">
            <w:pPr>
              <w:ind w:left="0" w:hanging="2"/>
              <w:jc w:val="center"/>
              <w:textDirection w:val="lrTb"/>
              <w:cnfStyle w:val="000000000000"/>
              <w:rPr>
                <w:rFonts w:ascii="Times New Roman" w:hAnsi="Times New Roman" w:cs="Times New Roman"/>
                <w:b/>
                <w:bCs/>
                <w:sz w:val="16"/>
                <w:szCs w:val="16"/>
              </w:rPr>
            </w:pPr>
            <w:r w:rsidRPr="009073D6">
              <w:rPr>
                <w:rFonts w:ascii="Times New Roman" w:hAnsi="Times New Roman" w:cs="Times New Roman"/>
                <w:b/>
                <w:bCs/>
                <w:sz w:val="16"/>
                <w:szCs w:val="16"/>
              </w:rPr>
              <w:t>K</w:t>
            </w:r>
          </w:p>
        </w:tc>
        <w:tc>
          <w:tcPr>
            <w:tcW w:w="686" w:type="dxa"/>
          </w:tcPr>
          <w:p w:rsidR="007463AC" w:rsidRPr="009073D6" w:rsidRDefault="007463AC" w:rsidP="007463AC">
            <w:pPr>
              <w:ind w:left="0" w:hanging="2"/>
              <w:jc w:val="center"/>
              <w:textDirection w:val="lrTb"/>
              <w:cnfStyle w:val="000000000000"/>
              <w:rPr>
                <w:rFonts w:ascii="Times New Roman" w:hAnsi="Times New Roman" w:cs="Times New Roman"/>
                <w:b/>
                <w:bCs/>
                <w:sz w:val="16"/>
                <w:szCs w:val="16"/>
              </w:rPr>
            </w:pPr>
            <w:r w:rsidRPr="009073D6">
              <w:rPr>
                <w:rFonts w:ascii="Times New Roman" w:hAnsi="Times New Roman" w:cs="Times New Roman"/>
                <w:b/>
                <w:bCs/>
                <w:sz w:val="16"/>
                <w:szCs w:val="16"/>
              </w:rPr>
              <w:t>P</w:t>
            </w:r>
          </w:p>
        </w:tc>
        <w:tc>
          <w:tcPr>
            <w:tcW w:w="446" w:type="dxa"/>
          </w:tcPr>
          <w:p w:rsidR="007463AC" w:rsidRPr="009073D6" w:rsidRDefault="007463AC" w:rsidP="007463AC">
            <w:pPr>
              <w:ind w:left="0" w:hanging="2"/>
              <w:jc w:val="center"/>
              <w:textDirection w:val="lrTb"/>
              <w:cnfStyle w:val="000000000000"/>
              <w:rPr>
                <w:rFonts w:ascii="Times New Roman" w:hAnsi="Times New Roman" w:cs="Times New Roman"/>
                <w:b/>
                <w:bCs/>
                <w:sz w:val="16"/>
                <w:szCs w:val="16"/>
              </w:rPr>
            </w:pPr>
            <w:r w:rsidRPr="009073D6">
              <w:rPr>
                <w:rFonts w:ascii="Times New Roman" w:hAnsi="Times New Roman" w:cs="Times New Roman"/>
                <w:b/>
                <w:bCs/>
                <w:sz w:val="16"/>
                <w:szCs w:val="16"/>
              </w:rPr>
              <w:t>A</w:t>
            </w:r>
          </w:p>
        </w:tc>
      </w:tr>
      <w:tr w:rsidR="007463AC" w:rsidRPr="009073D6" w:rsidTr="00E821CF">
        <w:trPr>
          <w:cnfStyle w:val="000000100000"/>
          <w:trHeight w:val="1443"/>
        </w:trPr>
        <w:tc>
          <w:tcPr>
            <w:cnfStyle w:val="001000000000"/>
            <w:tcW w:w="738" w:type="dxa"/>
            <w:tcBorders>
              <w:top w:val="none" w:sz="0" w:space="0" w:color="auto"/>
              <w:left w:val="none" w:sz="0" w:space="0" w:color="auto"/>
              <w:bottom w:val="none" w:sz="0" w:space="0" w:color="auto"/>
            </w:tcBorders>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r w:rsidRPr="009073D6">
              <w:rPr>
                <w:rFonts w:ascii="Times New Roman" w:hAnsi="Times New Roman" w:cs="Times New Roman"/>
                <w:sz w:val="16"/>
                <w:szCs w:val="16"/>
              </w:rPr>
              <w:t>1</w:t>
            </w:r>
          </w:p>
        </w:tc>
        <w:tc>
          <w:tcPr>
            <w:tcW w:w="5580" w:type="dxa"/>
            <w:tcBorders>
              <w:top w:val="none" w:sz="0" w:space="0" w:color="auto"/>
              <w:bottom w:val="none" w:sz="0" w:space="0" w:color="auto"/>
            </w:tcBorders>
          </w:tcPr>
          <w:p w:rsidR="007463AC" w:rsidRPr="009073D6" w:rsidRDefault="007463AC" w:rsidP="007463AC">
            <w:pPr>
              <w:spacing w:line="289" w:lineRule="atLeast"/>
              <w:ind w:left="0" w:hanging="2"/>
              <w:jc w:val="both"/>
              <w:textDirection w:val="lrTb"/>
              <w:cnfStyle w:val="000000100000"/>
              <w:rPr>
                <w:rFonts w:ascii="Times New Roman" w:eastAsia="Calibri" w:hAnsi="Times New Roman" w:cs="Times New Roman"/>
                <w:kern w:val="24"/>
                <w:sz w:val="18"/>
                <w:szCs w:val="18"/>
              </w:rPr>
            </w:pPr>
            <w:r w:rsidRPr="009073D6">
              <w:rPr>
                <w:rFonts w:ascii="Times New Roman" w:eastAsia="Calibri" w:hAnsi="Times New Roman" w:cs="Times New Roman"/>
                <w:b/>
                <w:bCs/>
                <w:kern w:val="24"/>
                <w:sz w:val="18"/>
                <w:szCs w:val="18"/>
              </w:rPr>
              <w:t>BASIC GYNAECOLOGICAL CONCEPTS</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cnfStyle w:val="0000001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Embryology of genital tract (normal and abnormal development) </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cnfStyle w:val="0000001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Anatomy of pelvic and pelvic floor </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cnfStyle w:val="000000100000"/>
              <w:rPr>
                <w:rFonts w:ascii="Times New Roman" w:hAnsi="Times New Roman" w:cs="Times New Roman"/>
                <w:kern w:val="24"/>
                <w:sz w:val="18"/>
                <w:szCs w:val="18"/>
              </w:rPr>
            </w:pPr>
            <w:r w:rsidRPr="009073D6">
              <w:rPr>
                <w:rFonts w:ascii="Times New Roman" w:hAnsi="Times New Roman" w:cs="Times New Roman"/>
                <w:kern w:val="24"/>
                <w:sz w:val="18"/>
                <w:szCs w:val="18"/>
              </w:rPr>
              <w:t>Physiology of normal menstrual cycle</w:t>
            </w:r>
          </w:p>
          <w:p w:rsidR="007463AC" w:rsidRPr="009073D6" w:rsidRDefault="007463AC" w:rsidP="00E7488F">
            <w:pPr>
              <w:pStyle w:val="ListParagraph"/>
              <w:numPr>
                <w:ilvl w:val="0"/>
                <w:numId w:val="96"/>
              </w:numPr>
              <w:suppressAutoHyphens w:val="0"/>
              <w:spacing w:line="289" w:lineRule="atLeast"/>
              <w:ind w:leftChars="0" w:left="162" w:firstLineChars="0" w:hanging="162"/>
              <w:jc w:val="both"/>
              <w:textDirection w:val="lrTb"/>
              <w:textAlignment w:val="auto"/>
              <w:outlineLvl w:val="9"/>
              <w:cnfStyle w:val="0000001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History taking, examination, investigations </w:t>
            </w:r>
          </w:p>
        </w:tc>
        <w:tc>
          <w:tcPr>
            <w:tcW w:w="2520" w:type="dxa"/>
            <w:tcBorders>
              <w:top w:val="none" w:sz="0" w:space="0" w:color="auto"/>
              <w:bottom w:val="none" w:sz="0" w:space="0" w:color="auto"/>
            </w:tcBorders>
          </w:tcPr>
          <w:p w:rsidR="007463AC" w:rsidRPr="009073D6" w:rsidRDefault="007463AC" w:rsidP="007463AC">
            <w:pPr>
              <w:ind w:left="0" w:hanging="2"/>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 xml:space="preserve">Clinical rotation / </w:t>
            </w:r>
          </w:p>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6"/>
                <w:szCs w:val="16"/>
              </w:rPr>
            </w:pPr>
            <w:r w:rsidRPr="009073D6">
              <w:rPr>
                <w:rFonts w:ascii="Times New Roman" w:hAnsi="Times New Roman" w:cs="Times New Roman"/>
                <w:sz w:val="16"/>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Skill lab </w:t>
            </w:r>
          </w:p>
          <w:p w:rsidR="007463AC" w:rsidRPr="009073D6" w:rsidRDefault="007463AC" w:rsidP="007463AC">
            <w:pPr>
              <w:pStyle w:val="ListParagraph"/>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Gynae ward</w:t>
            </w:r>
          </w:p>
        </w:tc>
        <w:tc>
          <w:tcPr>
            <w:tcW w:w="4406" w:type="dxa"/>
            <w:tcBorders>
              <w:top w:val="none" w:sz="0" w:space="0" w:color="auto"/>
              <w:bottom w:val="none" w:sz="0" w:space="0" w:color="auto"/>
            </w:tcBorders>
          </w:tcPr>
          <w:p w:rsidR="007463AC" w:rsidRPr="009073D6" w:rsidRDefault="00970768" w:rsidP="007463AC">
            <w:pPr>
              <w:pStyle w:val="ListParagraph"/>
              <w:spacing w:line="360" w:lineRule="auto"/>
              <w:ind w:left="0" w:hanging="2"/>
              <w:textDirection w:val="lrTb"/>
              <w:cnfStyle w:val="000000100000"/>
              <w:rPr>
                <w:rFonts w:ascii="Times New Roman" w:hAnsi="Times New Roman" w:cs="Times New Roman"/>
                <w:sz w:val="16"/>
                <w:szCs w:val="16"/>
              </w:rPr>
            </w:pPr>
            <w:r w:rsidRPr="00970768">
              <w:rPr>
                <w:rFonts w:ascii="Times New Roman" w:hAnsi="Times New Roman" w:cs="Times New Roman"/>
                <w:b/>
                <w:bCs/>
                <w:noProof/>
                <w:sz w:val="20"/>
                <w:szCs w:val="20"/>
              </w:rPr>
              <w:pict>
                <v:rect id="_x0000_s1141" style="position:absolute;margin-left:.6pt;margin-top:2.6pt;width:110.25pt;height:57.4pt;z-index:251746816;mso-position-horizontal-relative:text;mso-position-vertical-relative:text" filled="f" stroked="f">
                  <v:textbox style="mso-next-textbox:#_x0000_s1141">
                    <w:txbxContent>
                      <w:p w:rsidR="0064127E" w:rsidRPr="007640F8" w:rsidRDefault="0064127E" w:rsidP="007463AC">
                        <w:pPr>
                          <w:pStyle w:val="ListParagraph"/>
                          <w:ind w:left="0" w:hanging="2"/>
                          <w:cnfStyle w:val="000000100000"/>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cnfStyle w:val="000000100000"/>
                          <w:rPr>
                            <w:rFonts w:asciiTheme="majorBidi" w:hAnsiTheme="majorBidi" w:cstheme="majorBidi"/>
                            <w:sz w:val="16"/>
                            <w:szCs w:val="16"/>
                          </w:rPr>
                        </w:pPr>
                        <w:r w:rsidRPr="007640F8">
                          <w:rPr>
                            <w:rFonts w:asciiTheme="majorBidi" w:hAnsiTheme="majorBidi" w:cstheme="majorBidi"/>
                            <w:sz w:val="16"/>
                            <w:szCs w:val="16"/>
                          </w:rPr>
                          <w:t>e-learning</w:t>
                        </w:r>
                        <w:r>
                          <w:rPr>
                            <w:rFonts w:asciiTheme="majorBidi" w:hAnsiTheme="majorBidi" w:cstheme="majorBidi"/>
                            <w:sz w:val="16"/>
                            <w:szCs w:val="16"/>
                          </w:rPr>
                          <w:t xml:space="preserve">,  </w:t>
                        </w:r>
                        <w:r w:rsidRPr="007640F8">
                          <w:rPr>
                            <w:rFonts w:asciiTheme="majorBidi" w:hAnsiTheme="majorBidi" w:cstheme="majorBidi"/>
                            <w:sz w:val="16"/>
                            <w:szCs w:val="16"/>
                          </w:rPr>
                          <w:t>JC, Assignment   + Case     Presentation PAL, DSDL</w:t>
                        </w:r>
                      </w:p>
                      <w:p w:rsidR="0064127E" w:rsidRDefault="0064127E" w:rsidP="007463AC">
                        <w:pPr>
                          <w:ind w:left="0" w:hanging="2"/>
                          <w:cnfStyle w:val="000000100000"/>
                        </w:pPr>
                      </w:p>
                    </w:txbxContent>
                  </v:textbox>
                </v:rect>
              </w:pict>
            </w:r>
          </w:p>
        </w:tc>
        <w:tc>
          <w:tcPr>
            <w:tcW w:w="1480" w:type="dxa"/>
            <w:gridSpan w:val="3"/>
            <w:vMerge w:val="restart"/>
            <w:tcBorders>
              <w:top w:val="none" w:sz="0" w:space="0" w:color="auto"/>
              <w:bottom w:val="none" w:sz="0" w:space="0" w:color="auto"/>
              <w:right w:val="none" w:sz="0" w:space="0" w:color="auto"/>
            </w:tcBorders>
          </w:tcPr>
          <w:p w:rsidR="007463AC" w:rsidRPr="009073D6" w:rsidRDefault="007463AC" w:rsidP="007463AC">
            <w:pPr>
              <w:ind w:left="0" w:hanging="2"/>
              <w:textDirection w:val="lrTb"/>
              <w:cnfStyle w:val="000000100000"/>
              <w:rPr>
                <w:rFonts w:ascii="Times New Roman" w:hAnsi="Times New Roman" w:cs="Times New Roman"/>
                <w:sz w:val="20"/>
                <w:szCs w:val="20"/>
              </w:rPr>
            </w:pPr>
            <w:r w:rsidRPr="009073D6">
              <w:rPr>
                <w:rFonts w:ascii="Times New Roman" w:hAnsi="Times New Roman" w:cs="Times New Roman"/>
                <w:b/>
                <w:bCs/>
                <w:sz w:val="20"/>
                <w:szCs w:val="20"/>
              </w:rPr>
              <w:t>Log Book</w:t>
            </w:r>
          </w:p>
          <w:p w:rsidR="007463AC" w:rsidRPr="009073D6" w:rsidRDefault="007463AC" w:rsidP="007463AC">
            <w:pPr>
              <w:ind w:left="0" w:hanging="2"/>
              <w:textDirection w:val="lrTb"/>
              <w:cnfStyle w:val="000000100000"/>
              <w:rPr>
                <w:rFonts w:ascii="Times New Roman" w:hAnsi="Times New Roman" w:cs="Times New Roman"/>
                <w:sz w:val="20"/>
                <w:szCs w:val="20"/>
              </w:rPr>
            </w:pPr>
            <w:r w:rsidRPr="009073D6">
              <w:rPr>
                <w:rFonts w:ascii="Times New Roman" w:hAnsi="Times New Roman" w:cs="Times New Roman"/>
                <w:sz w:val="20"/>
                <w:szCs w:val="20"/>
              </w:rPr>
              <w:t>Gynaecology 04 (02 major, 02 minor)</w:t>
            </w:r>
          </w:p>
          <w:p w:rsidR="007463AC" w:rsidRPr="009073D6" w:rsidRDefault="007463AC" w:rsidP="007463AC">
            <w:pPr>
              <w:ind w:left="0" w:hanging="2"/>
              <w:textDirection w:val="lrTb"/>
              <w:cnfStyle w:val="000000100000"/>
              <w:rPr>
                <w:rFonts w:ascii="Times New Roman" w:hAnsi="Times New Roman" w:cs="Times New Roman"/>
                <w:sz w:val="20"/>
                <w:szCs w:val="20"/>
              </w:rPr>
            </w:pPr>
          </w:p>
          <w:p w:rsidR="007463AC" w:rsidRPr="009073D6" w:rsidRDefault="007463AC" w:rsidP="007463AC">
            <w:pPr>
              <w:ind w:left="0" w:hanging="2"/>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 xml:space="preserve">WPBA </w:t>
            </w:r>
          </w:p>
          <w:p w:rsidR="007463AC" w:rsidRPr="009073D6" w:rsidRDefault="007463AC" w:rsidP="007463AC">
            <w:pPr>
              <w:ind w:left="0" w:hanging="2"/>
              <w:textDirection w:val="lrTb"/>
              <w:cnfStyle w:val="000000100000"/>
              <w:rPr>
                <w:rFonts w:ascii="Times New Roman" w:hAnsi="Times New Roman" w:cs="Times New Roman"/>
                <w:sz w:val="20"/>
                <w:szCs w:val="20"/>
              </w:rPr>
            </w:pPr>
            <w:r w:rsidRPr="009073D6">
              <w:rPr>
                <w:rFonts w:ascii="Times New Roman" w:hAnsi="Times New Roman" w:cs="Times New Roman"/>
                <w:sz w:val="20"/>
                <w:szCs w:val="20"/>
              </w:rPr>
              <w:t>Multisource feedback, 360º  performa</w:t>
            </w:r>
          </w:p>
          <w:p w:rsidR="007463AC" w:rsidRPr="009073D6" w:rsidRDefault="007463AC" w:rsidP="007463AC">
            <w:pPr>
              <w:ind w:left="0" w:hanging="2"/>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 xml:space="preserve">DOPS </w:t>
            </w:r>
          </w:p>
          <w:p w:rsidR="007463AC" w:rsidRPr="009073D6" w:rsidRDefault="007463AC" w:rsidP="007463AC">
            <w:pPr>
              <w:ind w:left="0" w:hanging="2"/>
              <w:textDirection w:val="lrTb"/>
              <w:cnfStyle w:val="000000100000"/>
              <w:rPr>
                <w:rFonts w:ascii="Times New Roman" w:hAnsi="Times New Roman" w:cs="Times New Roman"/>
                <w:sz w:val="20"/>
                <w:szCs w:val="20"/>
              </w:rPr>
            </w:pPr>
            <w:r w:rsidRPr="009073D6">
              <w:rPr>
                <w:rFonts w:ascii="Times New Roman" w:hAnsi="Times New Roman" w:cs="Times New Roman"/>
                <w:sz w:val="20"/>
                <w:szCs w:val="20"/>
              </w:rPr>
              <w:t xml:space="preserve">Gynae 04) </w:t>
            </w:r>
          </w:p>
          <w:p w:rsidR="007463AC" w:rsidRPr="009073D6" w:rsidRDefault="007463AC" w:rsidP="007463AC">
            <w:pPr>
              <w:ind w:left="0" w:hanging="2"/>
              <w:textDirection w:val="lrTb"/>
              <w:cnfStyle w:val="000000100000"/>
              <w:rPr>
                <w:rFonts w:ascii="Times New Roman" w:hAnsi="Times New Roman" w:cs="Times New Roman"/>
                <w:sz w:val="20"/>
                <w:szCs w:val="20"/>
              </w:rPr>
            </w:pPr>
            <w:r w:rsidRPr="009073D6">
              <w:rPr>
                <w:rFonts w:ascii="Times New Roman" w:hAnsi="Times New Roman" w:cs="Times New Roman"/>
                <w:sz w:val="20"/>
                <w:szCs w:val="20"/>
              </w:rPr>
              <w:t xml:space="preserve">(list attached) </w:t>
            </w:r>
          </w:p>
          <w:p w:rsidR="007463AC" w:rsidRPr="009073D6" w:rsidRDefault="007463AC" w:rsidP="007463AC">
            <w:pPr>
              <w:spacing w:line="360" w:lineRule="auto"/>
              <w:ind w:left="0" w:hanging="2"/>
              <w:jc w:val="both"/>
              <w:textDirection w:val="lrTb"/>
              <w:cnfStyle w:val="000000100000"/>
              <w:rPr>
                <w:rFonts w:ascii="Times New Roman" w:hAnsi="Times New Roman" w:cs="Times New Roman"/>
                <w:b/>
                <w:bCs/>
                <w:sz w:val="20"/>
                <w:szCs w:val="20"/>
              </w:rPr>
            </w:pPr>
            <w:r w:rsidRPr="009073D6">
              <w:rPr>
                <w:rFonts w:ascii="Times New Roman" w:hAnsi="Times New Roman" w:cs="Times New Roman"/>
                <w:b/>
                <w:bCs/>
                <w:sz w:val="20"/>
                <w:szCs w:val="20"/>
              </w:rPr>
              <w:t>MiniCEX</w:t>
            </w:r>
          </w:p>
          <w:p w:rsidR="007463AC" w:rsidRPr="009073D6" w:rsidRDefault="007463AC" w:rsidP="007463AC">
            <w:pPr>
              <w:spacing w:line="360" w:lineRule="auto"/>
              <w:ind w:left="0" w:hanging="2"/>
              <w:jc w:val="both"/>
              <w:textDirection w:val="lrTb"/>
              <w:cnfStyle w:val="000000100000"/>
              <w:rPr>
                <w:rFonts w:ascii="Times New Roman" w:hAnsi="Times New Roman" w:cs="Times New Roman"/>
                <w:sz w:val="20"/>
                <w:szCs w:val="20"/>
              </w:rPr>
            </w:pPr>
            <w:r w:rsidRPr="009073D6">
              <w:rPr>
                <w:rFonts w:ascii="Times New Roman" w:hAnsi="Times New Roman" w:cs="Times New Roman"/>
                <w:sz w:val="20"/>
                <w:szCs w:val="20"/>
              </w:rPr>
              <w:t xml:space="preserve">Gynae 04) </w:t>
            </w:r>
          </w:p>
          <w:p w:rsidR="007463AC" w:rsidRPr="009073D6" w:rsidRDefault="007463AC" w:rsidP="007463AC">
            <w:pPr>
              <w:spacing w:line="360" w:lineRule="auto"/>
              <w:ind w:left="0" w:hanging="2"/>
              <w:jc w:val="both"/>
              <w:textDirection w:val="lrTb"/>
              <w:cnfStyle w:val="000000100000"/>
              <w:rPr>
                <w:rFonts w:ascii="Times New Roman" w:hAnsi="Times New Roman" w:cs="Times New Roman"/>
                <w:sz w:val="18"/>
                <w:szCs w:val="18"/>
              </w:rPr>
            </w:pPr>
            <w:r w:rsidRPr="009073D6">
              <w:rPr>
                <w:rFonts w:ascii="Times New Roman" w:hAnsi="Times New Roman" w:cs="Times New Roman"/>
                <w:sz w:val="20"/>
                <w:szCs w:val="20"/>
              </w:rPr>
              <w:t>(list attached)</w:t>
            </w:r>
          </w:p>
          <w:p w:rsidR="007463AC" w:rsidRPr="009073D6" w:rsidRDefault="007463AC" w:rsidP="007463AC">
            <w:pPr>
              <w:spacing w:line="360" w:lineRule="auto"/>
              <w:ind w:left="0" w:hanging="2"/>
              <w:jc w:val="center"/>
              <w:textDirection w:val="lrTb"/>
              <w:cnfStyle w:val="000000100000"/>
              <w:rPr>
                <w:rFonts w:ascii="Times New Roman" w:hAnsi="Times New Roman" w:cs="Times New Roman"/>
                <w:sz w:val="18"/>
                <w:szCs w:val="18"/>
              </w:rPr>
            </w:pPr>
          </w:p>
        </w:tc>
      </w:tr>
      <w:tr w:rsidR="007463AC" w:rsidRPr="009073D6" w:rsidTr="00E821CF">
        <w:trPr>
          <w:trHeight w:val="1763"/>
        </w:trPr>
        <w:tc>
          <w:tcPr>
            <w:cnfStyle w:val="001000000000"/>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580" w:type="dxa"/>
          </w:tcPr>
          <w:p w:rsidR="007463AC" w:rsidRPr="009073D6" w:rsidRDefault="007463AC" w:rsidP="007463AC">
            <w:pPr>
              <w:spacing w:line="289" w:lineRule="atLeast"/>
              <w:ind w:left="0" w:hanging="2"/>
              <w:jc w:val="both"/>
              <w:textDirection w:val="lrTb"/>
              <w:cnfStyle w:val="0000000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PUBERTY AND MENSTRUAL DISORDERS</w:t>
            </w:r>
          </w:p>
          <w:p w:rsidR="007463AC" w:rsidRPr="009073D6" w:rsidRDefault="007463AC" w:rsidP="00E7488F">
            <w:pPr>
              <w:pStyle w:val="ListParagraph"/>
              <w:numPr>
                <w:ilvl w:val="0"/>
                <w:numId w:val="95"/>
              </w:numPr>
              <w:suppressAutoHyphens w:val="0"/>
              <w:spacing w:line="289" w:lineRule="atLeast"/>
              <w:ind w:leftChars="0" w:left="162" w:firstLineChars="0" w:hanging="162"/>
              <w:jc w:val="both"/>
              <w:textDirection w:val="lrTb"/>
              <w:textAlignment w:val="auto"/>
              <w:outlineLvl w:val="9"/>
              <w:cnfStyle w:val="000000000000"/>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 xml:space="preserve">Puberty and its disorders </w:t>
            </w:r>
          </w:p>
          <w:p w:rsidR="007463AC" w:rsidRPr="009073D6" w:rsidRDefault="007463AC" w:rsidP="00E7488F">
            <w:pPr>
              <w:pStyle w:val="ListParagraph"/>
              <w:numPr>
                <w:ilvl w:val="0"/>
                <w:numId w:val="95"/>
              </w:numPr>
              <w:suppressAutoHyphens w:val="0"/>
              <w:spacing w:line="289" w:lineRule="atLeast"/>
              <w:ind w:leftChars="0" w:left="162" w:firstLineChars="0" w:hanging="162"/>
              <w:jc w:val="both"/>
              <w:textDirection w:val="lrTb"/>
              <w:textAlignment w:val="auto"/>
              <w:outlineLvl w:val="9"/>
              <w:cnfStyle w:val="000000000000"/>
              <w:rPr>
                <w:rFonts w:ascii="Times New Roman" w:eastAsia="Times New Roman" w:hAnsi="Times New Roman" w:cs="Times New Roman"/>
                <w:sz w:val="18"/>
                <w:szCs w:val="18"/>
              </w:rPr>
            </w:pPr>
            <w:r w:rsidRPr="009073D6">
              <w:rPr>
                <w:rFonts w:ascii="Times New Roman" w:hAnsi="Times New Roman" w:cs="Times New Roman"/>
                <w:kern w:val="24"/>
                <w:sz w:val="18"/>
                <w:szCs w:val="18"/>
              </w:rPr>
              <w:t xml:space="preserve">Menarche, primary amenorrhea  </w:t>
            </w: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cnfStyle w:val="000000000000"/>
              <w:rPr>
                <w:rFonts w:ascii="Times New Roman" w:hAnsi="Times New Roman" w:cs="Times New Roman"/>
                <w:sz w:val="16"/>
                <w:szCs w:val="16"/>
              </w:rPr>
            </w:pPr>
            <w:r w:rsidRPr="009073D6">
              <w:rPr>
                <w:rFonts w:ascii="Times New Roman" w:hAnsi="Times New Roman" w:cs="Times New Roman"/>
                <w:sz w:val="16"/>
                <w:szCs w:val="16"/>
              </w:rPr>
              <w:t>OPD</w:t>
            </w:r>
          </w:p>
          <w:p w:rsidR="007463AC" w:rsidRPr="009073D6" w:rsidRDefault="007463AC" w:rsidP="00E7488F">
            <w:pPr>
              <w:pStyle w:val="ListParagraph"/>
              <w:numPr>
                <w:ilvl w:val="0"/>
                <w:numId w:val="100"/>
              </w:numPr>
              <w:suppressAutoHyphens w:val="0"/>
              <w:spacing w:line="240" w:lineRule="auto"/>
              <w:ind w:leftChars="0" w:left="162" w:firstLineChars="0" w:hanging="162"/>
              <w:textDirection w:val="lrTb"/>
              <w:textAlignment w:val="auto"/>
              <w:outlineLvl w:val="9"/>
              <w:cnfStyle w:val="000000000000"/>
              <w:rPr>
                <w:rFonts w:ascii="Times New Roman" w:hAnsi="Times New Roman" w:cs="Times New Roman"/>
                <w:sz w:val="16"/>
                <w:szCs w:val="16"/>
              </w:rPr>
            </w:pPr>
            <w:r w:rsidRPr="009073D6">
              <w:rPr>
                <w:rFonts w:ascii="Times New Roman" w:hAnsi="Times New Roman" w:cs="Times New Roman"/>
                <w:sz w:val="16"/>
                <w:szCs w:val="16"/>
              </w:rPr>
              <w:t>Gynae ward</w:t>
            </w:r>
          </w:p>
        </w:tc>
        <w:tc>
          <w:tcPr>
            <w:tcW w:w="4406" w:type="dxa"/>
          </w:tcPr>
          <w:p w:rsidR="007463AC" w:rsidRPr="009073D6" w:rsidRDefault="00970768" w:rsidP="007463AC">
            <w:pPr>
              <w:pStyle w:val="ListParagraph"/>
              <w:spacing w:line="360" w:lineRule="auto"/>
              <w:ind w:left="0" w:hanging="2"/>
              <w:textDirection w:val="lrTb"/>
              <w:cnfStyle w:val="000000000000"/>
              <w:rPr>
                <w:rFonts w:ascii="Times New Roman" w:hAnsi="Times New Roman" w:cs="Times New Roman"/>
                <w:sz w:val="16"/>
                <w:szCs w:val="16"/>
              </w:rPr>
            </w:pPr>
            <w:r w:rsidRPr="00970768">
              <w:rPr>
                <w:rFonts w:ascii="Times New Roman" w:hAnsi="Times New Roman" w:cs="Times New Roman"/>
                <w:b/>
                <w:bCs/>
                <w:noProof/>
                <w:sz w:val="20"/>
                <w:szCs w:val="20"/>
              </w:rPr>
              <w:pict>
                <v:rect id="_x0000_s1142" style="position:absolute;margin-left:-4.6pt;margin-top:-10.3pt;width:134.5pt;height:66pt;z-index:251747840;mso-position-horizontal-relative:text;mso-position-vertical-relative:text" filled="f" stroked="f">
                  <v:textbox style="mso-next-textbox:#_x0000_s1142">
                    <w:txbxContent>
                      <w:p w:rsidR="0064127E" w:rsidRPr="007640F8" w:rsidRDefault="0064127E" w:rsidP="007463AC">
                        <w:pPr>
                          <w:pStyle w:val="ListParagraph"/>
                          <w:ind w:left="0" w:hanging="2"/>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rPr>
                            <w:rFonts w:asciiTheme="majorBidi" w:hAnsiTheme="majorBidi" w:cstheme="majorBidi"/>
                            <w:sz w:val="16"/>
                            <w:szCs w:val="16"/>
                          </w:rPr>
                        </w:pPr>
                        <w:r w:rsidRPr="007640F8">
                          <w:rPr>
                            <w:rFonts w:asciiTheme="majorBidi" w:hAnsiTheme="majorBidi" w:cstheme="majorBidi"/>
                            <w:sz w:val="16"/>
                            <w:szCs w:val="16"/>
                          </w:rPr>
                          <w:t>e-learning</w:t>
                        </w:r>
                        <w:r>
                          <w:rPr>
                            <w:rFonts w:asciiTheme="majorBidi" w:hAnsiTheme="majorBidi" w:cstheme="majorBidi"/>
                            <w:sz w:val="16"/>
                            <w:szCs w:val="16"/>
                          </w:rPr>
                          <w:t xml:space="preserve"> ,</w:t>
                        </w:r>
                        <w:r w:rsidRPr="007640F8">
                          <w:rPr>
                            <w:rFonts w:asciiTheme="majorBidi" w:hAnsiTheme="majorBidi" w:cstheme="majorBidi"/>
                            <w:sz w:val="16"/>
                            <w:szCs w:val="16"/>
                          </w:rPr>
                          <w:t xml:space="preserve">JC, </w:t>
                        </w:r>
                      </w:p>
                      <w:p w:rsidR="0064127E" w:rsidRPr="007640F8" w:rsidRDefault="0064127E" w:rsidP="007463AC">
                        <w:pPr>
                          <w:ind w:left="0" w:hanging="2"/>
                          <w:rPr>
                            <w:rFonts w:asciiTheme="majorBidi" w:hAnsiTheme="majorBidi" w:cstheme="majorBidi"/>
                            <w:sz w:val="16"/>
                            <w:szCs w:val="16"/>
                          </w:rPr>
                        </w:pPr>
                        <w:r w:rsidRPr="007640F8">
                          <w:rPr>
                            <w:rFonts w:asciiTheme="majorBidi" w:hAnsiTheme="majorBidi" w:cstheme="majorBidi"/>
                            <w:sz w:val="16"/>
                            <w:szCs w:val="16"/>
                          </w:rPr>
                          <w:t>Assignment   + Case     Presentation PAL, DSDL</w:t>
                        </w:r>
                      </w:p>
                      <w:p w:rsidR="0064127E" w:rsidRDefault="0064127E" w:rsidP="007463AC">
                        <w:pPr>
                          <w:ind w:left="0" w:hanging="2"/>
                        </w:pPr>
                      </w:p>
                    </w:txbxContent>
                  </v:textbox>
                </v:rect>
              </w:pict>
            </w:r>
          </w:p>
        </w:tc>
        <w:tc>
          <w:tcPr>
            <w:tcW w:w="1480" w:type="dxa"/>
            <w:gridSpan w:val="3"/>
            <w:vMerge/>
          </w:tcPr>
          <w:p w:rsidR="007463AC" w:rsidRPr="009073D6" w:rsidRDefault="007463AC" w:rsidP="007463AC">
            <w:pPr>
              <w:spacing w:line="360" w:lineRule="auto"/>
              <w:ind w:left="0" w:hanging="2"/>
              <w:textDirection w:val="lrTb"/>
              <w:cnfStyle w:val="000000000000"/>
              <w:rPr>
                <w:rFonts w:ascii="Times New Roman" w:hAnsi="Times New Roman" w:cs="Times New Roman"/>
                <w:sz w:val="18"/>
                <w:szCs w:val="18"/>
              </w:rPr>
            </w:pPr>
          </w:p>
        </w:tc>
      </w:tr>
      <w:tr w:rsidR="007463AC" w:rsidRPr="009073D6" w:rsidTr="00E821CF">
        <w:trPr>
          <w:cnfStyle w:val="000000100000"/>
          <w:trHeight w:val="1308"/>
        </w:trPr>
        <w:tc>
          <w:tcPr>
            <w:cnfStyle w:val="001000000000"/>
            <w:tcW w:w="738" w:type="dxa"/>
            <w:tcBorders>
              <w:top w:val="none" w:sz="0" w:space="0" w:color="auto"/>
              <w:left w:val="none" w:sz="0" w:space="0" w:color="auto"/>
              <w:bottom w:val="none" w:sz="0" w:space="0" w:color="auto"/>
            </w:tcBorders>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580" w:type="dxa"/>
            <w:tcBorders>
              <w:top w:val="none" w:sz="0" w:space="0" w:color="auto"/>
              <w:bottom w:val="none" w:sz="0" w:space="0" w:color="auto"/>
            </w:tcBorders>
          </w:tcPr>
          <w:p w:rsidR="007463AC" w:rsidRPr="009073D6" w:rsidRDefault="007463AC" w:rsidP="007463AC">
            <w:pPr>
              <w:spacing w:line="289" w:lineRule="atLeast"/>
              <w:ind w:left="0" w:hanging="2"/>
              <w:jc w:val="both"/>
              <w:textDirection w:val="lrTb"/>
              <w:cnfStyle w:val="0000001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 xml:space="preserve">EARLY PREGNANCY COMPLICATIONS </w:t>
            </w:r>
          </w:p>
          <w:p w:rsidR="007463AC" w:rsidRPr="009073D6" w:rsidRDefault="007463AC" w:rsidP="00E7488F">
            <w:pPr>
              <w:pStyle w:val="ListParagraph"/>
              <w:numPr>
                <w:ilvl w:val="0"/>
                <w:numId w:val="94"/>
              </w:numPr>
              <w:suppressAutoHyphens w:val="0"/>
              <w:spacing w:line="289" w:lineRule="atLeast"/>
              <w:ind w:leftChars="0" w:left="162" w:firstLineChars="0" w:hanging="162"/>
              <w:jc w:val="both"/>
              <w:textDirection w:val="lrTb"/>
              <w:textAlignment w:val="auto"/>
              <w:outlineLvl w:val="9"/>
              <w:cnfStyle w:val="000000100000"/>
              <w:rPr>
                <w:rFonts w:ascii="Times New Roman" w:eastAsia="Times New Roman" w:hAnsi="Times New Roman" w:cs="Times New Roman"/>
                <w:sz w:val="18"/>
                <w:szCs w:val="18"/>
              </w:rPr>
            </w:pPr>
            <w:r w:rsidRPr="009073D6">
              <w:rPr>
                <w:rFonts w:ascii="Times New Roman" w:hAnsi="Times New Roman" w:cs="Times New Roman"/>
                <w:kern w:val="24"/>
                <w:sz w:val="18"/>
                <w:szCs w:val="18"/>
              </w:rPr>
              <w:t>Miscarriages</w:t>
            </w:r>
          </w:p>
          <w:p w:rsidR="007463AC" w:rsidRPr="009073D6" w:rsidRDefault="007463AC" w:rsidP="00E7488F">
            <w:pPr>
              <w:pStyle w:val="ListParagraph"/>
              <w:numPr>
                <w:ilvl w:val="0"/>
                <w:numId w:val="94"/>
              </w:numPr>
              <w:suppressAutoHyphens w:val="0"/>
              <w:spacing w:line="289" w:lineRule="atLeast"/>
              <w:ind w:leftChars="0" w:left="162" w:firstLineChars="0" w:hanging="162"/>
              <w:jc w:val="both"/>
              <w:textDirection w:val="lrTb"/>
              <w:textAlignment w:val="auto"/>
              <w:outlineLvl w:val="9"/>
              <w:cnfStyle w:val="000000100000"/>
              <w:rPr>
                <w:rFonts w:ascii="Times New Roman" w:eastAsia="Times New Roman" w:hAnsi="Times New Roman" w:cs="Times New Roman"/>
                <w:sz w:val="18"/>
                <w:szCs w:val="18"/>
              </w:rPr>
            </w:pPr>
            <w:r w:rsidRPr="009073D6">
              <w:rPr>
                <w:rFonts w:ascii="Times New Roman" w:hAnsi="Times New Roman" w:cs="Times New Roman"/>
                <w:kern w:val="24"/>
                <w:sz w:val="18"/>
                <w:szCs w:val="18"/>
              </w:rPr>
              <w:t>Ectopic</w:t>
            </w:r>
          </w:p>
        </w:tc>
        <w:tc>
          <w:tcPr>
            <w:tcW w:w="2520" w:type="dxa"/>
            <w:tcBorders>
              <w:top w:val="none" w:sz="0" w:space="0" w:color="auto"/>
              <w:bottom w:val="none" w:sz="0" w:space="0" w:color="auto"/>
            </w:tcBorders>
          </w:tcPr>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6"/>
                <w:szCs w:val="16"/>
              </w:rPr>
            </w:pPr>
            <w:r w:rsidRPr="009073D6">
              <w:rPr>
                <w:rFonts w:ascii="Times New Roman" w:hAnsi="Times New Roman" w:cs="Times New Roman"/>
                <w:sz w:val="16"/>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62"/>
              <w:textDirection w:val="lrTb"/>
              <w:textAlignment w:val="auto"/>
              <w:outlineLvl w:val="9"/>
              <w:cnfStyle w:val="000000100000"/>
              <w:rPr>
                <w:rFonts w:ascii="Times New Roman" w:hAnsi="Times New Roman" w:cs="Times New Roman"/>
                <w:sz w:val="16"/>
                <w:szCs w:val="16"/>
              </w:rPr>
            </w:pPr>
            <w:r w:rsidRPr="009073D6">
              <w:rPr>
                <w:rFonts w:ascii="Times New Roman" w:hAnsi="Times New Roman" w:cs="Times New Roman"/>
                <w:sz w:val="16"/>
                <w:szCs w:val="16"/>
              </w:rPr>
              <w:t xml:space="preserve">ER </w:t>
            </w:r>
          </w:p>
          <w:p w:rsidR="007463AC" w:rsidRPr="009073D6" w:rsidRDefault="007463AC" w:rsidP="007463AC">
            <w:pPr>
              <w:pStyle w:val="ListParagraph"/>
              <w:ind w:left="0" w:hanging="2"/>
              <w:textDirection w:val="lrTb"/>
              <w:cnfStyle w:val="000000100000"/>
              <w:rPr>
                <w:rFonts w:ascii="Times New Roman" w:hAnsi="Times New Roman" w:cs="Times New Roman"/>
                <w:sz w:val="16"/>
                <w:szCs w:val="16"/>
              </w:rPr>
            </w:pPr>
            <w:r w:rsidRPr="009073D6">
              <w:rPr>
                <w:rFonts w:ascii="Times New Roman" w:hAnsi="Times New Roman" w:cs="Times New Roman"/>
                <w:sz w:val="16"/>
                <w:szCs w:val="16"/>
              </w:rPr>
              <w:t>Simulated</w:t>
            </w:r>
          </w:p>
        </w:tc>
        <w:tc>
          <w:tcPr>
            <w:tcW w:w="4406" w:type="dxa"/>
            <w:tcBorders>
              <w:top w:val="none" w:sz="0" w:space="0" w:color="auto"/>
              <w:bottom w:val="none" w:sz="0" w:space="0" w:color="auto"/>
            </w:tcBorders>
          </w:tcPr>
          <w:p w:rsidR="007463AC" w:rsidRPr="009073D6" w:rsidRDefault="00970768" w:rsidP="007463AC">
            <w:pPr>
              <w:pStyle w:val="ListParagraph"/>
              <w:spacing w:line="360" w:lineRule="auto"/>
              <w:ind w:left="0" w:hanging="2"/>
              <w:textDirection w:val="lrTb"/>
              <w:cnfStyle w:val="000000100000"/>
              <w:rPr>
                <w:rFonts w:ascii="Times New Roman" w:hAnsi="Times New Roman" w:cs="Times New Roman"/>
                <w:sz w:val="16"/>
                <w:szCs w:val="16"/>
              </w:rPr>
            </w:pPr>
            <w:r w:rsidRPr="00970768">
              <w:rPr>
                <w:rFonts w:ascii="Times New Roman" w:hAnsi="Times New Roman" w:cs="Times New Roman"/>
                <w:b/>
                <w:bCs/>
                <w:noProof/>
                <w:sz w:val="20"/>
                <w:szCs w:val="20"/>
              </w:rPr>
              <w:pict>
                <v:rect id="_x0000_s1143" style="position:absolute;margin-left:1.15pt;margin-top:-14.55pt;width:133pt;height:52.45pt;z-index:251748864;mso-position-horizontal-relative:text;mso-position-vertical-relative:text" filled="f" stroked="f">
                  <v:textbox style="mso-next-textbox:#_x0000_s1143">
                    <w:txbxContent>
                      <w:p w:rsidR="0064127E" w:rsidRPr="007640F8" w:rsidRDefault="0064127E" w:rsidP="007463AC">
                        <w:pPr>
                          <w:pStyle w:val="ListParagraph"/>
                          <w:ind w:left="0" w:hanging="2"/>
                          <w:cnfStyle w:val="000000100000"/>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cnfStyle w:val="000000100000"/>
                          <w:rPr>
                            <w:rFonts w:asciiTheme="majorBidi" w:hAnsiTheme="majorBidi" w:cstheme="majorBidi"/>
                            <w:sz w:val="16"/>
                            <w:szCs w:val="16"/>
                          </w:rPr>
                        </w:pPr>
                        <w:r w:rsidRPr="007640F8">
                          <w:rPr>
                            <w:rFonts w:asciiTheme="majorBidi" w:hAnsiTheme="majorBidi" w:cstheme="majorBidi"/>
                            <w:sz w:val="16"/>
                            <w:szCs w:val="16"/>
                          </w:rPr>
                          <w:t>e-learning</w:t>
                        </w:r>
                        <w:r>
                          <w:rPr>
                            <w:rFonts w:asciiTheme="majorBidi" w:hAnsiTheme="majorBidi" w:cstheme="majorBidi"/>
                            <w:sz w:val="16"/>
                            <w:szCs w:val="16"/>
                          </w:rPr>
                          <w:t xml:space="preserve">,  </w:t>
                        </w:r>
                        <w:r w:rsidRPr="007640F8">
                          <w:rPr>
                            <w:rFonts w:asciiTheme="majorBidi" w:hAnsiTheme="majorBidi" w:cstheme="majorBidi"/>
                            <w:sz w:val="16"/>
                            <w:szCs w:val="16"/>
                          </w:rPr>
                          <w:t xml:space="preserve">JC, </w:t>
                        </w:r>
                        <w:r>
                          <w:rPr>
                            <w:rFonts w:asciiTheme="majorBidi" w:hAnsiTheme="majorBidi" w:cstheme="majorBidi"/>
                            <w:sz w:val="16"/>
                            <w:szCs w:val="16"/>
                          </w:rPr>
                          <w:t xml:space="preserve">Assignment   + Case </w:t>
                        </w:r>
                        <w:r w:rsidRPr="007640F8">
                          <w:rPr>
                            <w:rFonts w:asciiTheme="majorBidi" w:hAnsiTheme="majorBidi" w:cstheme="majorBidi"/>
                            <w:sz w:val="16"/>
                            <w:szCs w:val="16"/>
                          </w:rPr>
                          <w:t xml:space="preserve"> Presentation PAL, DSDL</w:t>
                        </w:r>
                      </w:p>
                      <w:p w:rsidR="0064127E" w:rsidRDefault="0064127E" w:rsidP="007463AC">
                        <w:pPr>
                          <w:ind w:left="0" w:hanging="2"/>
                          <w:cnfStyle w:val="000000100000"/>
                        </w:pPr>
                      </w:p>
                    </w:txbxContent>
                  </v:textbox>
                </v:rect>
              </w:pict>
            </w:r>
          </w:p>
        </w:tc>
        <w:tc>
          <w:tcPr>
            <w:tcW w:w="1480" w:type="dxa"/>
            <w:gridSpan w:val="3"/>
            <w:vMerge/>
            <w:tcBorders>
              <w:top w:val="none" w:sz="0" w:space="0" w:color="auto"/>
              <w:bottom w:val="none" w:sz="0" w:space="0" w:color="auto"/>
              <w:right w:val="none" w:sz="0" w:space="0" w:color="auto"/>
            </w:tcBorders>
          </w:tcPr>
          <w:p w:rsidR="007463AC" w:rsidRPr="009073D6" w:rsidRDefault="007463AC" w:rsidP="007463AC">
            <w:pPr>
              <w:spacing w:line="360" w:lineRule="auto"/>
              <w:ind w:left="0" w:hanging="2"/>
              <w:textDirection w:val="lrTb"/>
              <w:cnfStyle w:val="000000100000"/>
              <w:rPr>
                <w:rFonts w:ascii="Times New Roman" w:hAnsi="Times New Roman" w:cs="Times New Roman"/>
                <w:sz w:val="20"/>
                <w:szCs w:val="20"/>
              </w:rPr>
            </w:pPr>
          </w:p>
        </w:tc>
      </w:tr>
      <w:tr w:rsidR="007463AC" w:rsidRPr="009073D6" w:rsidTr="00E821CF">
        <w:trPr>
          <w:trHeight w:val="1085"/>
        </w:trPr>
        <w:tc>
          <w:tcPr>
            <w:cnfStyle w:val="001000000000"/>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580" w:type="dxa"/>
          </w:tcPr>
          <w:p w:rsidR="007463AC" w:rsidRPr="009073D6" w:rsidRDefault="007463AC" w:rsidP="007463AC">
            <w:pPr>
              <w:spacing w:line="289" w:lineRule="atLeast"/>
              <w:ind w:left="0" w:hanging="2"/>
              <w:jc w:val="both"/>
              <w:textDirection w:val="lrTb"/>
              <w:cnfStyle w:val="0000000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 xml:space="preserve">SUBFERTILITY AND CONTRACEPTION </w:t>
            </w:r>
          </w:p>
          <w:p w:rsidR="007463AC" w:rsidRPr="009073D6" w:rsidRDefault="007463AC" w:rsidP="00E7488F">
            <w:pPr>
              <w:pStyle w:val="ListParagraph"/>
              <w:numPr>
                <w:ilvl w:val="0"/>
                <w:numId w:val="93"/>
              </w:numPr>
              <w:suppressAutoHyphens w:val="0"/>
              <w:spacing w:line="289" w:lineRule="atLeast"/>
              <w:ind w:leftChars="0" w:left="162" w:firstLineChars="0" w:hanging="162"/>
              <w:jc w:val="both"/>
              <w:textDirection w:val="lrTb"/>
              <w:textAlignment w:val="auto"/>
              <w:outlineLvl w:val="9"/>
              <w:cnfStyle w:val="000000000000"/>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 xml:space="preserve">Contraception  </w:t>
            </w: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cnfStyle w:val="000000000000"/>
              <w:rPr>
                <w:rFonts w:ascii="Times New Roman" w:hAnsi="Times New Roman" w:cs="Times New Roman"/>
                <w:sz w:val="16"/>
                <w:szCs w:val="16"/>
              </w:rPr>
            </w:pPr>
            <w:r w:rsidRPr="009073D6">
              <w:rPr>
                <w:rFonts w:ascii="Times New Roman" w:hAnsi="Times New Roman" w:cs="Times New Roman"/>
                <w:sz w:val="16"/>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cnfStyle w:val="000000000000"/>
              <w:rPr>
                <w:rFonts w:ascii="Times New Roman" w:hAnsi="Times New Roman" w:cs="Times New Roman"/>
                <w:sz w:val="16"/>
                <w:szCs w:val="16"/>
              </w:rPr>
            </w:pPr>
            <w:r w:rsidRPr="009073D6">
              <w:rPr>
                <w:rFonts w:ascii="Times New Roman" w:hAnsi="Times New Roman" w:cs="Times New Roman"/>
                <w:sz w:val="16"/>
                <w:szCs w:val="16"/>
              </w:rPr>
              <w:t xml:space="preserve">Gynae ward </w:t>
            </w:r>
          </w:p>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cnfStyle w:val="000000000000"/>
              <w:rPr>
                <w:rFonts w:ascii="Times New Roman" w:hAnsi="Times New Roman" w:cs="Times New Roman"/>
                <w:sz w:val="16"/>
                <w:szCs w:val="16"/>
              </w:rPr>
            </w:pPr>
            <w:r w:rsidRPr="009073D6">
              <w:rPr>
                <w:rFonts w:ascii="Times New Roman" w:hAnsi="Times New Roman" w:cs="Times New Roman"/>
                <w:sz w:val="16"/>
                <w:szCs w:val="16"/>
              </w:rPr>
              <w:t>PNW ward</w:t>
            </w:r>
          </w:p>
          <w:p w:rsidR="007463AC" w:rsidRPr="009073D6" w:rsidRDefault="007463AC" w:rsidP="007463AC">
            <w:pPr>
              <w:pStyle w:val="ListParagraph"/>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Family planning clinic</w:t>
            </w:r>
          </w:p>
        </w:tc>
        <w:tc>
          <w:tcPr>
            <w:tcW w:w="4406" w:type="dxa"/>
          </w:tcPr>
          <w:p w:rsidR="007463AC" w:rsidRPr="009073D6" w:rsidRDefault="00970768" w:rsidP="007463AC">
            <w:pPr>
              <w:pStyle w:val="ListParagraph"/>
              <w:spacing w:line="360" w:lineRule="auto"/>
              <w:ind w:left="0" w:hanging="2"/>
              <w:textDirection w:val="lrTb"/>
              <w:cnfStyle w:val="000000000000"/>
              <w:rPr>
                <w:rFonts w:ascii="Times New Roman" w:hAnsi="Times New Roman" w:cs="Times New Roman"/>
                <w:sz w:val="16"/>
                <w:szCs w:val="16"/>
              </w:rPr>
            </w:pPr>
            <w:r w:rsidRPr="00970768">
              <w:rPr>
                <w:rFonts w:ascii="Times New Roman" w:hAnsi="Times New Roman" w:cs="Times New Roman"/>
                <w:b/>
                <w:bCs/>
                <w:noProof/>
                <w:sz w:val="20"/>
                <w:szCs w:val="20"/>
              </w:rPr>
              <w:pict>
                <v:rect id="_x0000_s1144" style="position:absolute;margin-left:1.7pt;margin-top:2.45pt;width:116.85pt;height:53.85pt;z-index:251749888;mso-position-horizontal-relative:text;mso-position-vertical-relative:text" filled="f" stroked="f">
                  <v:textbox style="mso-next-textbox:#_x0000_s1144">
                    <w:txbxContent>
                      <w:p w:rsidR="0064127E" w:rsidRPr="00D27B50" w:rsidRDefault="0064127E" w:rsidP="007463AC">
                        <w:pPr>
                          <w:pStyle w:val="ListParagraph"/>
                          <w:ind w:left="0" w:hanging="2"/>
                          <w:rPr>
                            <w:rFonts w:asciiTheme="majorBidi" w:hAnsiTheme="majorBidi" w:cstheme="majorBidi"/>
                            <w:sz w:val="16"/>
                            <w:szCs w:val="16"/>
                          </w:rPr>
                        </w:pPr>
                        <w:r w:rsidRPr="00D27B50">
                          <w:rPr>
                            <w:rFonts w:asciiTheme="majorBidi" w:hAnsiTheme="majorBidi" w:cstheme="majorBidi"/>
                            <w:sz w:val="16"/>
                            <w:szCs w:val="16"/>
                          </w:rPr>
                          <w:t>CBD, SGD, CSR</w:t>
                        </w:r>
                      </w:p>
                      <w:p w:rsidR="0064127E" w:rsidRPr="00D27B50" w:rsidRDefault="0064127E" w:rsidP="007463AC">
                        <w:pPr>
                          <w:ind w:left="0" w:hanging="2"/>
                          <w:rPr>
                            <w:rFonts w:asciiTheme="majorBidi" w:hAnsiTheme="majorBidi" w:cstheme="majorBidi"/>
                            <w:sz w:val="16"/>
                            <w:szCs w:val="16"/>
                          </w:rPr>
                        </w:pPr>
                        <w:r w:rsidRPr="00D27B50">
                          <w:rPr>
                            <w:rFonts w:asciiTheme="majorBidi" w:hAnsiTheme="majorBidi" w:cstheme="majorBidi"/>
                            <w:sz w:val="16"/>
                            <w:szCs w:val="16"/>
                          </w:rPr>
                          <w:t>e-learning JC, Assignment   + Case     Presentation PAL, DSDL</w:t>
                        </w:r>
                      </w:p>
                      <w:p w:rsidR="0064127E" w:rsidRPr="00D27B50" w:rsidRDefault="0064127E" w:rsidP="007463AC">
                        <w:pPr>
                          <w:ind w:left="0" w:hanging="2"/>
                          <w:rPr>
                            <w:sz w:val="16"/>
                            <w:szCs w:val="16"/>
                          </w:rPr>
                        </w:pPr>
                      </w:p>
                    </w:txbxContent>
                  </v:textbox>
                </v:rect>
              </w:pict>
            </w:r>
          </w:p>
        </w:tc>
        <w:tc>
          <w:tcPr>
            <w:tcW w:w="1480" w:type="dxa"/>
            <w:gridSpan w:val="3"/>
            <w:vMerge/>
          </w:tcPr>
          <w:p w:rsidR="007463AC" w:rsidRPr="009073D6" w:rsidRDefault="007463AC" w:rsidP="007463AC">
            <w:pPr>
              <w:spacing w:line="360" w:lineRule="auto"/>
              <w:ind w:left="0" w:hanging="2"/>
              <w:textDirection w:val="lrTb"/>
              <w:cnfStyle w:val="000000000000"/>
              <w:rPr>
                <w:rFonts w:ascii="Times New Roman" w:hAnsi="Times New Roman" w:cs="Times New Roman"/>
                <w:sz w:val="20"/>
                <w:szCs w:val="20"/>
              </w:rPr>
            </w:pPr>
          </w:p>
        </w:tc>
      </w:tr>
      <w:tr w:rsidR="007463AC" w:rsidRPr="009073D6" w:rsidTr="00E821CF">
        <w:trPr>
          <w:cnfStyle w:val="000000100000"/>
          <w:trHeight w:val="1124"/>
        </w:trPr>
        <w:tc>
          <w:tcPr>
            <w:cnfStyle w:val="001000000000"/>
            <w:tcW w:w="738" w:type="dxa"/>
            <w:tcBorders>
              <w:top w:val="none" w:sz="0" w:space="0" w:color="auto"/>
              <w:left w:val="none" w:sz="0" w:space="0" w:color="auto"/>
              <w:bottom w:val="none" w:sz="0" w:space="0" w:color="auto"/>
            </w:tcBorders>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580" w:type="dxa"/>
            <w:tcBorders>
              <w:top w:val="none" w:sz="0" w:space="0" w:color="auto"/>
              <w:bottom w:val="none" w:sz="0" w:space="0" w:color="auto"/>
            </w:tcBorders>
          </w:tcPr>
          <w:p w:rsidR="007463AC" w:rsidRPr="009073D6" w:rsidRDefault="007463AC" w:rsidP="007463AC">
            <w:pPr>
              <w:spacing w:line="289" w:lineRule="atLeast"/>
              <w:ind w:left="0" w:hanging="2"/>
              <w:jc w:val="both"/>
              <w:textDirection w:val="lrTb"/>
              <w:cnfStyle w:val="0000001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GYNAECOLOGICAL TUMORS</w:t>
            </w:r>
          </w:p>
          <w:p w:rsidR="007463AC" w:rsidRPr="009073D6" w:rsidRDefault="007463AC" w:rsidP="00E7488F">
            <w:pPr>
              <w:pStyle w:val="ListParagraph"/>
              <w:numPr>
                <w:ilvl w:val="0"/>
                <w:numId w:val="92"/>
              </w:numPr>
              <w:suppressAutoHyphens w:val="0"/>
              <w:spacing w:line="289" w:lineRule="atLeast"/>
              <w:ind w:leftChars="0" w:left="162" w:firstLineChars="0" w:hanging="180"/>
              <w:jc w:val="both"/>
              <w:textDirection w:val="lrTb"/>
              <w:textAlignment w:val="auto"/>
              <w:outlineLvl w:val="9"/>
              <w:cnfStyle w:val="000000100000"/>
              <w:rPr>
                <w:rFonts w:ascii="Times New Roman" w:hAnsi="Times New Roman" w:cs="Times New Roman"/>
                <w:kern w:val="24"/>
                <w:sz w:val="18"/>
                <w:szCs w:val="18"/>
              </w:rPr>
            </w:pPr>
            <w:r w:rsidRPr="009073D6">
              <w:rPr>
                <w:rFonts w:ascii="Times New Roman" w:hAnsi="Times New Roman" w:cs="Times New Roman"/>
                <w:kern w:val="24"/>
                <w:sz w:val="18"/>
                <w:szCs w:val="18"/>
              </w:rPr>
              <w:t xml:space="preserve">Pelvic masses  </w:t>
            </w:r>
          </w:p>
          <w:p w:rsidR="007463AC" w:rsidRPr="009073D6" w:rsidRDefault="007463AC" w:rsidP="00E7488F">
            <w:pPr>
              <w:pStyle w:val="ListParagraph"/>
              <w:numPr>
                <w:ilvl w:val="0"/>
                <w:numId w:val="92"/>
              </w:numPr>
              <w:suppressAutoHyphens w:val="0"/>
              <w:spacing w:line="289" w:lineRule="atLeast"/>
              <w:ind w:leftChars="0" w:left="162" w:firstLineChars="0" w:hanging="180"/>
              <w:jc w:val="both"/>
              <w:textDirection w:val="lrTb"/>
              <w:textAlignment w:val="auto"/>
              <w:outlineLvl w:val="9"/>
              <w:cnfStyle w:val="000000100000"/>
              <w:rPr>
                <w:rFonts w:ascii="Times New Roman" w:hAnsi="Times New Roman" w:cs="Times New Roman"/>
                <w:kern w:val="24"/>
                <w:sz w:val="18"/>
                <w:szCs w:val="18"/>
              </w:rPr>
            </w:pPr>
          </w:p>
        </w:tc>
        <w:tc>
          <w:tcPr>
            <w:tcW w:w="2520" w:type="dxa"/>
            <w:tcBorders>
              <w:top w:val="none" w:sz="0" w:space="0" w:color="auto"/>
              <w:bottom w:val="none" w:sz="0" w:space="0" w:color="auto"/>
            </w:tcBorders>
          </w:tcPr>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cnfStyle w:val="000000100000"/>
              <w:rPr>
                <w:rFonts w:ascii="Times New Roman" w:hAnsi="Times New Roman" w:cs="Times New Roman"/>
                <w:sz w:val="16"/>
                <w:szCs w:val="16"/>
              </w:rPr>
            </w:pPr>
            <w:r w:rsidRPr="009073D6">
              <w:rPr>
                <w:rFonts w:ascii="Times New Roman" w:hAnsi="Times New Roman" w:cs="Times New Roman"/>
                <w:sz w:val="16"/>
                <w:szCs w:val="16"/>
              </w:rPr>
              <w:t>OPD</w:t>
            </w:r>
          </w:p>
          <w:p w:rsidR="007463AC" w:rsidRPr="009073D6" w:rsidRDefault="007463AC" w:rsidP="00E7488F">
            <w:pPr>
              <w:pStyle w:val="ListParagraph"/>
              <w:numPr>
                <w:ilvl w:val="0"/>
                <w:numId w:val="101"/>
              </w:numPr>
              <w:suppressAutoHyphens w:val="0"/>
              <w:spacing w:line="240" w:lineRule="auto"/>
              <w:ind w:leftChars="0" w:left="180" w:firstLineChars="0" w:hanging="180"/>
              <w:textDirection w:val="lrTb"/>
              <w:textAlignment w:val="auto"/>
              <w:outlineLvl w:val="9"/>
              <w:cnfStyle w:val="000000100000"/>
              <w:rPr>
                <w:rFonts w:ascii="Times New Roman" w:hAnsi="Times New Roman" w:cs="Times New Roman"/>
                <w:sz w:val="16"/>
                <w:szCs w:val="16"/>
              </w:rPr>
            </w:pPr>
            <w:r w:rsidRPr="009073D6">
              <w:rPr>
                <w:rFonts w:ascii="Times New Roman" w:hAnsi="Times New Roman" w:cs="Times New Roman"/>
                <w:sz w:val="16"/>
                <w:szCs w:val="16"/>
              </w:rPr>
              <w:t>Gynae ward</w:t>
            </w:r>
          </w:p>
        </w:tc>
        <w:tc>
          <w:tcPr>
            <w:tcW w:w="4406" w:type="dxa"/>
            <w:tcBorders>
              <w:top w:val="none" w:sz="0" w:space="0" w:color="auto"/>
              <w:bottom w:val="none" w:sz="0" w:space="0" w:color="auto"/>
            </w:tcBorders>
          </w:tcPr>
          <w:p w:rsidR="007463AC" w:rsidRPr="009073D6" w:rsidRDefault="00970768" w:rsidP="007463AC">
            <w:pPr>
              <w:pStyle w:val="ListParagraph"/>
              <w:spacing w:line="360" w:lineRule="auto"/>
              <w:ind w:left="0" w:hanging="2"/>
              <w:textDirection w:val="lrTb"/>
              <w:cnfStyle w:val="000000100000"/>
              <w:rPr>
                <w:rFonts w:ascii="Times New Roman" w:hAnsi="Times New Roman" w:cs="Times New Roman"/>
                <w:sz w:val="16"/>
                <w:szCs w:val="16"/>
              </w:rPr>
            </w:pPr>
            <w:r w:rsidRPr="00970768">
              <w:rPr>
                <w:rFonts w:ascii="Times New Roman" w:hAnsi="Times New Roman" w:cs="Times New Roman"/>
                <w:b/>
                <w:bCs/>
                <w:noProof/>
                <w:sz w:val="20"/>
                <w:szCs w:val="20"/>
              </w:rPr>
              <w:pict>
                <v:rect id="_x0000_s1145" style="position:absolute;margin-left:7.1pt;margin-top:-5.4pt;width:110.25pt;height:48.35pt;z-index:251750912;mso-position-horizontal-relative:text;mso-position-vertical-relative:text" filled="f" stroked="f">
                  <v:textbox style="mso-next-textbox:#_x0000_s1145">
                    <w:txbxContent>
                      <w:p w:rsidR="0064127E" w:rsidRPr="007640F8" w:rsidRDefault="0064127E" w:rsidP="007463AC">
                        <w:pPr>
                          <w:pStyle w:val="ListParagraph"/>
                          <w:ind w:left="0" w:hanging="2"/>
                          <w:cnfStyle w:val="000000100000"/>
                          <w:rPr>
                            <w:rFonts w:asciiTheme="majorBidi" w:hAnsiTheme="majorBidi" w:cstheme="majorBidi"/>
                            <w:sz w:val="16"/>
                            <w:szCs w:val="16"/>
                          </w:rPr>
                        </w:pPr>
                        <w:r w:rsidRPr="007640F8">
                          <w:rPr>
                            <w:rFonts w:asciiTheme="majorBidi" w:hAnsiTheme="majorBidi" w:cstheme="majorBidi"/>
                            <w:sz w:val="16"/>
                            <w:szCs w:val="16"/>
                          </w:rPr>
                          <w:t>CBD, SGD, CSR</w:t>
                        </w:r>
                      </w:p>
                      <w:p w:rsidR="0064127E" w:rsidRPr="007640F8" w:rsidRDefault="0064127E" w:rsidP="007463AC">
                        <w:pPr>
                          <w:ind w:left="0" w:hanging="2"/>
                          <w:cnfStyle w:val="000000100000"/>
                          <w:rPr>
                            <w:rFonts w:asciiTheme="majorBidi" w:hAnsiTheme="majorBidi" w:cstheme="majorBidi"/>
                            <w:sz w:val="16"/>
                            <w:szCs w:val="16"/>
                          </w:rPr>
                        </w:pPr>
                        <w:r w:rsidRPr="007640F8">
                          <w:rPr>
                            <w:rFonts w:asciiTheme="majorBidi" w:hAnsiTheme="majorBidi" w:cstheme="majorBidi"/>
                            <w:sz w:val="16"/>
                            <w:szCs w:val="16"/>
                          </w:rPr>
                          <w:t>e-learning</w:t>
                        </w:r>
                        <w:r>
                          <w:rPr>
                            <w:rFonts w:asciiTheme="majorBidi" w:hAnsiTheme="majorBidi" w:cstheme="majorBidi"/>
                            <w:sz w:val="16"/>
                            <w:szCs w:val="16"/>
                          </w:rPr>
                          <w:t xml:space="preserve"> ,</w:t>
                        </w:r>
                        <w:r w:rsidRPr="007640F8">
                          <w:rPr>
                            <w:rFonts w:asciiTheme="majorBidi" w:hAnsiTheme="majorBidi" w:cstheme="majorBidi"/>
                            <w:sz w:val="16"/>
                            <w:szCs w:val="16"/>
                          </w:rPr>
                          <w:t>JC, Assignment   + Case     Presentation PAL, DSDL</w:t>
                        </w:r>
                      </w:p>
                      <w:p w:rsidR="0064127E" w:rsidRDefault="0064127E" w:rsidP="007463AC">
                        <w:pPr>
                          <w:ind w:left="0" w:hanging="2"/>
                          <w:cnfStyle w:val="000000100000"/>
                        </w:pPr>
                      </w:p>
                    </w:txbxContent>
                  </v:textbox>
                </v:rect>
              </w:pict>
            </w:r>
          </w:p>
        </w:tc>
        <w:tc>
          <w:tcPr>
            <w:tcW w:w="1480" w:type="dxa"/>
            <w:gridSpan w:val="3"/>
            <w:vMerge/>
            <w:tcBorders>
              <w:top w:val="none" w:sz="0" w:space="0" w:color="auto"/>
              <w:bottom w:val="none" w:sz="0" w:space="0" w:color="auto"/>
              <w:right w:val="none" w:sz="0" w:space="0" w:color="auto"/>
            </w:tcBorders>
          </w:tcPr>
          <w:p w:rsidR="007463AC" w:rsidRPr="009073D6" w:rsidRDefault="007463AC" w:rsidP="007463AC">
            <w:pPr>
              <w:spacing w:line="360" w:lineRule="auto"/>
              <w:ind w:left="0" w:hanging="2"/>
              <w:textDirection w:val="lrTb"/>
              <w:cnfStyle w:val="000000100000"/>
              <w:rPr>
                <w:rFonts w:ascii="Times New Roman" w:hAnsi="Times New Roman" w:cs="Times New Roman"/>
                <w:sz w:val="20"/>
                <w:szCs w:val="20"/>
              </w:rPr>
            </w:pPr>
          </w:p>
        </w:tc>
      </w:tr>
      <w:tr w:rsidR="007463AC" w:rsidRPr="009073D6" w:rsidTr="00E821CF">
        <w:trPr>
          <w:trHeight w:val="856"/>
        </w:trPr>
        <w:tc>
          <w:tcPr>
            <w:cnfStyle w:val="001000000000"/>
            <w:tcW w:w="738" w:type="dxa"/>
          </w:tcPr>
          <w:p w:rsidR="007463AC" w:rsidRPr="009073D6" w:rsidRDefault="007463AC" w:rsidP="007463AC">
            <w:pPr>
              <w:spacing w:line="360" w:lineRule="auto"/>
              <w:ind w:left="0" w:hanging="2"/>
              <w:jc w:val="center"/>
              <w:textDirection w:val="lrTb"/>
              <w:rPr>
                <w:rFonts w:ascii="Times New Roman" w:hAnsi="Times New Roman" w:cs="Times New Roman"/>
                <w:sz w:val="16"/>
                <w:szCs w:val="16"/>
              </w:rPr>
            </w:pPr>
          </w:p>
        </w:tc>
        <w:tc>
          <w:tcPr>
            <w:tcW w:w="5580" w:type="dxa"/>
          </w:tcPr>
          <w:p w:rsidR="007463AC" w:rsidRPr="009073D6" w:rsidRDefault="007463AC" w:rsidP="007463AC">
            <w:pPr>
              <w:spacing w:line="289" w:lineRule="atLeast"/>
              <w:ind w:left="0" w:hanging="2"/>
              <w:jc w:val="both"/>
              <w:textDirection w:val="lrTb"/>
              <w:cnfStyle w:val="000000000000"/>
              <w:rPr>
                <w:rFonts w:ascii="Times New Roman" w:eastAsia="Calibri" w:hAnsi="Times New Roman" w:cs="Times New Roman"/>
                <w:b/>
                <w:bCs/>
                <w:kern w:val="24"/>
                <w:sz w:val="18"/>
                <w:szCs w:val="18"/>
              </w:rPr>
            </w:pPr>
            <w:r w:rsidRPr="009073D6">
              <w:rPr>
                <w:rFonts w:ascii="Times New Roman" w:eastAsia="Calibri" w:hAnsi="Times New Roman" w:cs="Times New Roman"/>
                <w:b/>
                <w:bCs/>
                <w:kern w:val="24"/>
                <w:sz w:val="18"/>
                <w:szCs w:val="18"/>
              </w:rPr>
              <w:t xml:space="preserve">GYNAECOLOGICAL PROCEDURES </w:t>
            </w:r>
          </w:p>
          <w:p w:rsidR="007463AC" w:rsidRPr="009073D6" w:rsidRDefault="007463AC" w:rsidP="00E7488F">
            <w:pPr>
              <w:pStyle w:val="ListParagraph"/>
              <w:numPr>
                <w:ilvl w:val="0"/>
                <w:numId w:val="91"/>
              </w:numPr>
              <w:suppressAutoHyphens w:val="0"/>
              <w:spacing w:line="289" w:lineRule="atLeast"/>
              <w:ind w:leftChars="0" w:left="162" w:firstLineChars="0" w:hanging="162"/>
              <w:jc w:val="both"/>
              <w:textDirection w:val="lrTb"/>
              <w:textAlignment w:val="auto"/>
              <w:outlineLvl w:val="9"/>
              <w:cnfStyle w:val="000000000000"/>
              <w:rPr>
                <w:rFonts w:ascii="Times New Roman" w:eastAsia="Times New Roman" w:hAnsi="Times New Roman" w:cs="Times New Roman"/>
                <w:sz w:val="18"/>
                <w:szCs w:val="18"/>
              </w:rPr>
            </w:pPr>
            <w:r w:rsidRPr="009073D6">
              <w:rPr>
                <w:rFonts w:ascii="Times New Roman" w:eastAsia="Times New Roman" w:hAnsi="Times New Roman" w:cs="Times New Roman"/>
                <w:sz w:val="18"/>
                <w:szCs w:val="18"/>
              </w:rPr>
              <w:t xml:space="preserve">ERPC, MVA,  perspeculum examination ( Papsmear, HVS  ) , wound care, </w:t>
            </w:r>
          </w:p>
        </w:tc>
        <w:tc>
          <w:tcPr>
            <w:tcW w:w="2520" w:type="dxa"/>
          </w:tcPr>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cnfStyle w:val="000000000000"/>
              <w:rPr>
                <w:rFonts w:ascii="Times New Roman" w:hAnsi="Times New Roman" w:cs="Times New Roman"/>
                <w:sz w:val="16"/>
                <w:szCs w:val="16"/>
              </w:rPr>
            </w:pPr>
            <w:r w:rsidRPr="009073D6">
              <w:rPr>
                <w:rFonts w:ascii="Times New Roman" w:hAnsi="Times New Roman" w:cs="Times New Roman"/>
                <w:sz w:val="16"/>
                <w:szCs w:val="16"/>
              </w:rPr>
              <w:t>OPD</w:t>
            </w:r>
          </w:p>
          <w:p w:rsidR="007463AC" w:rsidRPr="009073D6" w:rsidRDefault="007463AC" w:rsidP="00E7488F">
            <w:pPr>
              <w:pStyle w:val="ListParagraph"/>
              <w:numPr>
                <w:ilvl w:val="0"/>
                <w:numId w:val="100"/>
              </w:numPr>
              <w:suppressAutoHyphens w:val="0"/>
              <w:spacing w:line="360" w:lineRule="auto"/>
              <w:ind w:leftChars="0" w:left="162" w:firstLineChars="0" w:hanging="180"/>
              <w:textDirection w:val="lrTb"/>
              <w:textAlignment w:val="auto"/>
              <w:outlineLvl w:val="9"/>
              <w:cnfStyle w:val="000000000000"/>
              <w:rPr>
                <w:rFonts w:ascii="Times New Roman" w:hAnsi="Times New Roman" w:cs="Times New Roman"/>
                <w:sz w:val="16"/>
                <w:szCs w:val="16"/>
              </w:rPr>
            </w:pPr>
            <w:r w:rsidRPr="009073D6">
              <w:rPr>
                <w:rFonts w:ascii="Times New Roman" w:hAnsi="Times New Roman" w:cs="Times New Roman"/>
                <w:sz w:val="16"/>
                <w:szCs w:val="16"/>
              </w:rPr>
              <w:t>OT / DR</w:t>
            </w:r>
          </w:p>
          <w:p w:rsidR="007463AC" w:rsidRPr="009073D6" w:rsidRDefault="007463AC" w:rsidP="007463AC">
            <w:pPr>
              <w:spacing w:line="360" w:lineRule="auto"/>
              <w:ind w:left="0" w:hanging="2"/>
              <w:textDirection w:val="lrTb"/>
              <w:cnfStyle w:val="000000000000"/>
              <w:rPr>
                <w:rFonts w:ascii="Times New Roman" w:hAnsi="Times New Roman" w:cs="Times New Roman"/>
                <w:sz w:val="16"/>
                <w:szCs w:val="16"/>
              </w:rPr>
            </w:pPr>
            <w:r w:rsidRPr="009073D6">
              <w:rPr>
                <w:rFonts w:ascii="Times New Roman" w:hAnsi="Times New Roman" w:cs="Times New Roman"/>
                <w:sz w:val="16"/>
                <w:szCs w:val="16"/>
              </w:rPr>
              <w:t>Gynae ward</w:t>
            </w:r>
          </w:p>
        </w:tc>
        <w:tc>
          <w:tcPr>
            <w:tcW w:w="4406" w:type="dxa"/>
          </w:tcPr>
          <w:p w:rsidR="007463AC" w:rsidRPr="009073D6" w:rsidRDefault="00970768" w:rsidP="007463AC">
            <w:pPr>
              <w:pStyle w:val="ListParagraph"/>
              <w:spacing w:line="360" w:lineRule="auto"/>
              <w:ind w:left="0" w:hanging="2"/>
              <w:textDirection w:val="lrTb"/>
              <w:cnfStyle w:val="000000000000"/>
              <w:rPr>
                <w:rFonts w:ascii="Times New Roman" w:hAnsi="Times New Roman" w:cs="Times New Roman"/>
                <w:sz w:val="16"/>
                <w:szCs w:val="16"/>
              </w:rPr>
            </w:pPr>
            <w:r w:rsidRPr="00970768">
              <w:rPr>
                <w:rFonts w:ascii="Times New Roman" w:hAnsi="Times New Roman" w:cs="Times New Roman"/>
                <w:b/>
                <w:bCs/>
                <w:noProof/>
                <w:sz w:val="20"/>
                <w:szCs w:val="20"/>
              </w:rPr>
              <w:pict>
                <v:rect id="_x0000_s1146" style="position:absolute;margin-left:20.05pt;margin-top:-7.3pt;width:91.35pt;height:39.15pt;z-index:251751936;mso-position-horizontal-relative:text;mso-position-vertical-relative:text" filled="f" stroked="f">
                  <v:textbox style="mso-next-textbox:#_x0000_s1146">
                    <w:txbxContent>
                      <w:p w:rsidR="0064127E" w:rsidRDefault="0064127E" w:rsidP="007463AC">
                        <w:pPr>
                          <w:ind w:left="0" w:hanging="2"/>
                          <w:rPr>
                            <w:rFonts w:asciiTheme="majorBidi" w:hAnsiTheme="majorBidi" w:cstheme="majorBidi"/>
                            <w:sz w:val="16"/>
                            <w:szCs w:val="16"/>
                          </w:rPr>
                        </w:pPr>
                        <w:r>
                          <w:rPr>
                            <w:rFonts w:asciiTheme="majorBidi" w:hAnsiTheme="majorBidi" w:cstheme="majorBidi"/>
                            <w:sz w:val="16"/>
                            <w:szCs w:val="16"/>
                          </w:rPr>
                          <w:t>Videos ,</w:t>
                        </w:r>
                        <w:r w:rsidRPr="00533983">
                          <w:rPr>
                            <w:rFonts w:asciiTheme="majorBidi" w:hAnsiTheme="majorBidi" w:cstheme="majorBidi"/>
                            <w:sz w:val="16"/>
                            <w:szCs w:val="16"/>
                          </w:rPr>
                          <w:t>PAL</w:t>
                        </w:r>
                        <w:r>
                          <w:rPr>
                            <w:rFonts w:asciiTheme="majorBidi" w:hAnsiTheme="majorBidi" w:cstheme="majorBidi"/>
                            <w:sz w:val="16"/>
                            <w:szCs w:val="16"/>
                          </w:rPr>
                          <w:t xml:space="preserve"> , Drills </w:t>
                        </w:r>
                      </w:p>
                      <w:p w:rsidR="0064127E" w:rsidRDefault="0064127E" w:rsidP="007463AC">
                        <w:pPr>
                          <w:ind w:left="0" w:hanging="2"/>
                          <w:rPr>
                            <w:rFonts w:asciiTheme="majorBidi" w:hAnsiTheme="majorBidi" w:cstheme="majorBidi"/>
                            <w:sz w:val="16"/>
                            <w:szCs w:val="16"/>
                          </w:rPr>
                        </w:pPr>
                        <w:r>
                          <w:rPr>
                            <w:rFonts w:asciiTheme="majorBidi" w:hAnsiTheme="majorBidi" w:cstheme="majorBidi"/>
                            <w:sz w:val="16"/>
                            <w:szCs w:val="16"/>
                          </w:rPr>
                          <w:t>simulation</w:t>
                        </w:r>
                      </w:p>
                      <w:p w:rsidR="0064127E" w:rsidRPr="00533983" w:rsidRDefault="0064127E" w:rsidP="007463AC">
                        <w:pPr>
                          <w:ind w:left="0" w:hanging="2"/>
                          <w:rPr>
                            <w:rFonts w:asciiTheme="majorBidi" w:hAnsiTheme="majorBidi" w:cstheme="majorBidi"/>
                            <w:sz w:val="16"/>
                            <w:szCs w:val="16"/>
                          </w:rPr>
                        </w:pPr>
                      </w:p>
                      <w:p w:rsidR="0064127E" w:rsidRPr="003B0C4B" w:rsidRDefault="0064127E" w:rsidP="007463AC">
                        <w:pPr>
                          <w:ind w:left="0" w:hanging="2"/>
                        </w:pPr>
                      </w:p>
                    </w:txbxContent>
                  </v:textbox>
                </v:rect>
              </w:pict>
            </w:r>
          </w:p>
        </w:tc>
        <w:tc>
          <w:tcPr>
            <w:tcW w:w="1480" w:type="dxa"/>
            <w:gridSpan w:val="3"/>
            <w:vMerge/>
          </w:tcPr>
          <w:p w:rsidR="007463AC" w:rsidRPr="009073D6" w:rsidRDefault="007463AC" w:rsidP="007463AC">
            <w:pPr>
              <w:spacing w:line="360" w:lineRule="auto"/>
              <w:ind w:left="0" w:hanging="2"/>
              <w:textDirection w:val="lrTb"/>
              <w:cnfStyle w:val="000000000000"/>
              <w:rPr>
                <w:rFonts w:ascii="Times New Roman" w:hAnsi="Times New Roman" w:cs="Times New Roman"/>
                <w:sz w:val="20"/>
                <w:szCs w:val="20"/>
              </w:rPr>
            </w:pPr>
          </w:p>
        </w:tc>
      </w:tr>
    </w:tbl>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sz w:val="12"/>
        </w:rPr>
      </w:pPr>
    </w:p>
    <w:p w:rsidR="007463AC" w:rsidRPr="009073D6" w:rsidRDefault="007463AC" w:rsidP="007463AC">
      <w:pPr>
        <w:pStyle w:val="Normal1"/>
        <w:widowControl w:val="0"/>
        <w:pBdr>
          <w:top w:val="nil"/>
          <w:left w:val="nil"/>
          <w:bottom w:val="nil"/>
          <w:right w:val="nil"/>
          <w:between w:val="nil"/>
        </w:pBdr>
        <w:rPr>
          <w:rFonts w:ascii="Times New Roman" w:hAnsi="Times New Roman" w:cs="Times New Roman"/>
          <w:sz w:val="12"/>
        </w:rPr>
      </w:pPr>
    </w:p>
    <w:p w:rsidR="00A84557" w:rsidRDefault="00A84557" w:rsidP="007463AC">
      <w:pPr>
        <w:ind w:left="6" w:hanging="8"/>
        <w:jc w:val="center"/>
        <w:rPr>
          <w:rFonts w:ascii="Times New Roman" w:eastAsia="Times New Roman" w:hAnsi="Times New Roman" w:cs="Times New Roman"/>
          <w:b/>
          <w:color w:val="D773D2"/>
          <w:sz w:val="76"/>
          <w:szCs w:val="32"/>
        </w:rPr>
      </w:pPr>
    </w:p>
    <w:p w:rsidR="00A84557" w:rsidRDefault="00A84557" w:rsidP="007463AC">
      <w:pPr>
        <w:ind w:left="6" w:hanging="8"/>
        <w:jc w:val="center"/>
        <w:rPr>
          <w:rFonts w:ascii="Times New Roman" w:eastAsia="Times New Roman" w:hAnsi="Times New Roman" w:cs="Times New Roman"/>
          <w:b/>
          <w:color w:val="D773D2"/>
          <w:sz w:val="76"/>
          <w:szCs w:val="32"/>
        </w:rPr>
      </w:pPr>
    </w:p>
    <w:p w:rsidR="005273E3" w:rsidRDefault="00970768" w:rsidP="005273E3">
      <w:pPr>
        <w:ind w:left="6" w:hanging="8"/>
        <w:rPr>
          <w:rFonts w:ascii="Times New Roman" w:eastAsia="Times New Roman" w:hAnsi="Times New Roman" w:cs="Times New Roman"/>
          <w:b/>
          <w:color w:val="1F497D" w:themeColor="text2"/>
          <w:sz w:val="76"/>
          <w:szCs w:val="32"/>
        </w:rPr>
      </w:pPr>
      <w:r>
        <w:rPr>
          <w:rFonts w:ascii="Times New Roman" w:eastAsia="Times New Roman" w:hAnsi="Times New Roman" w:cs="Times New Roman"/>
          <w:b/>
          <w:noProof/>
          <w:color w:val="1F497D" w:themeColor="text2"/>
          <w:sz w:val="76"/>
          <w:szCs w:val="32"/>
        </w:rPr>
        <w:pict>
          <v:shape id="_x0000_s1204" type="#_x0000_t202" style="position:absolute;left:0;text-align:left;margin-left:72.45pt;margin-top:22.1pt;width:555.45pt;height:170.7pt;z-index:252689920" fillcolor="#4f81bd [3204]" strokecolor="#4f81bd [3204]" strokeweight="10pt">
            <v:stroke linestyle="thinThin"/>
            <v:shadow color="#868686"/>
            <v:textbox style="mso-next-textbox:#_x0000_s1204">
              <w:txbxContent>
                <w:p w:rsidR="00A9250C" w:rsidRDefault="00A9250C" w:rsidP="00A9250C">
                  <w:pPr>
                    <w:ind w:left="6" w:hanging="8"/>
                    <w:jc w:val="center"/>
                    <w:rPr>
                      <w:rFonts w:ascii="Times New Roman" w:eastAsia="Times New Roman" w:hAnsi="Times New Roman" w:cs="Times New Roman"/>
                      <w:b/>
                      <w:color w:val="FFFFFF" w:themeColor="background1"/>
                      <w:sz w:val="78"/>
                      <w:szCs w:val="32"/>
                    </w:rPr>
                  </w:pPr>
                </w:p>
                <w:p w:rsidR="00A9250C" w:rsidRPr="007C1DD6" w:rsidRDefault="00A9250C" w:rsidP="007C1DD6">
                  <w:pPr>
                    <w:ind w:left="5" w:hanging="7"/>
                    <w:jc w:val="center"/>
                    <w:rPr>
                      <w:rFonts w:ascii="Times New Roman" w:eastAsia="Times New Roman" w:hAnsi="Times New Roman" w:cs="Times New Roman"/>
                      <w:color w:val="FFFFFF" w:themeColor="background1"/>
                      <w:sz w:val="74"/>
                      <w:szCs w:val="60"/>
                    </w:rPr>
                  </w:pPr>
                  <w:r w:rsidRPr="007C1DD6">
                    <w:rPr>
                      <w:rFonts w:ascii="Times New Roman" w:eastAsia="Times New Roman" w:hAnsi="Times New Roman" w:cs="Times New Roman"/>
                      <w:b/>
                      <w:color w:val="FFFFFF" w:themeColor="background1"/>
                      <w:sz w:val="74"/>
                      <w:szCs w:val="60"/>
                    </w:rPr>
                    <w:t xml:space="preserve">6.2.2 </w:t>
                  </w:r>
                  <w:r w:rsidR="007C1DD6" w:rsidRPr="007C1DD6">
                    <w:rPr>
                      <w:rFonts w:ascii="Times New Roman" w:hAnsi="Times New Roman" w:cs="Times New Roman"/>
                      <w:b/>
                      <w:color w:val="FFFFFF" w:themeColor="background1"/>
                      <w:sz w:val="74"/>
                      <w:szCs w:val="60"/>
                    </w:rPr>
                    <w:t xml:space="preserve">Table of specification  </w:t>
                  </w:r>
                </w:p>
                <w:p w:rsidR="00A9250C" w:rsidRPr="007C1DD6" w:rsidRDefault="00A9250C" w:rsidP="007C1DD6">
                  <w:pPr>
                    <w:ind w:left="5" w:hanging="7"/>
                    <w:rPr>
                      <w:color w:val="FFFFFF" w:themeColor="background1"/>
                      <w:sz w:val="74"/>
                      <w:szCs w:val="60"/>
                    </w:rPr>
                  </w:pPr>
                </w:p>
              </w:txbxContent>
            </v:textbox>
          </v:shape>
        </w:pict>
      </w:r>
    </w:p>
    <w:p w:rsidR="00A9250C" w:rsidRDefault="00A9250C" w:rsidP="001C1548">
      <w:pPr>
        <w:ind w:left="6" w:hanging="8"/>
        <w:jc w:val="center"/>
        <w:rPr>
          <w:rFonts w:ascii="Times New Roman" w:eastAsia="Times New Roman" w:hAnsi="Times New Roman" w:cs="Times New Roman"/>
          <w:b/>
          <w:color w:val="1F497D" w:themeColor="text2"/>
          <w:sz w:val="76"/>
          <w:szCs w:val="32"/>
        </w:rPr>
      </w:pPr>
    </w:p>
    <w:p w:rsidR="00A9250C" w:rsidRDefault="00A9250C" w:rsidP="001C1548">
      <w:pPr>
        <w:ind w:left="6" w:hanging="8"/>
        <w:jc w:val="center"/>
        <w:rPr>
          <w:rFonts w:ascii="Times New Roman" w:eastAsia="Times New Roman" w:hAnsi="Times New Roman" w:cs="Times New Roman"/>
          <w:b/>
          <w:color w:val="1F497D" w:themeColor="text2"/>
          <w:sz w:val="76"/>
          <w:szCs w:val="32"/>
        </w:rPr>
      </w:pPr>
    </w:p>
    <w:p w:rsidR="00A9250C" w:rsidRDefault="00A9250C" w:rsidP="001C1548">
      <w:pPr>
        <w:ind w:left="6" w:hanging="8"/>
        <w:jc w:val="center"/>
        <w:rPr>
          <w:rFonts w:ascii="Times New Roman" w:eastAsia="Times New Roman" w:hAnsi="Times New Roman" w:cs="Times New Roman"/>
          <w:b/>
          <w:color w:val="1F497D" w:themeColor="text2"/>
          <w:sz w:val="76"/>
          <w:szCs w:val="32"/>
        </w:rPr>
      </w:pPr>
    </w:p>
    <w:p w:rsidR="00A9250C" w:rsidRDefault="00A9250C" w:rsidP="001C1548">
      <w:pPr>
        <w:ind w:left="6" w:hanging="8"/>
        <w:jc w:val="center"/>
        <w:rPr>
          <w:rFonts w:ascii="Times New Roman" w:eastAsia="Times New Roman" w:hAnsi="Times New Roman" w:cs="Times New Roman"/>
          <w:b/>
          <w:color w:val="1F497D" w:themeColor="text2"/>
          <w:sz w:val="76"/>
          <w:szCs w:val="32"/>
        </w:rPr>
      </w:pPr>
    </w:p>
    <w:p w:rsidR="00A9250C" w:rsidRDefault="00A9250C" w:rsidP="001C1548">
      <w:pPr>
        <w:ind w:left="6" w:hanging="8"/>
        <w:jc w:val="center"/>
        <w:rPr>
          <w:rFonts w:ascii="Times New Roman" w:eastAsia="Times New Roman" w:hAnsi="Times New Roman" w:cs="Times New Roman"/>
          <w:b/>
          <w:color w:val="1F497D" w:themeColor="text2"/>
          <w:sz w:val="76"/>
          <w:szCs w:val="32"/>
        </w:rPr>
      </w:pPr>
    </w:p>
    <w:p w:rsidR="00A9250C" w:rsidRDefault="00A9250C" w:rsidP="001C1548">
      <w:pPr>
        <w:ind w:left="6" w:hanging="8"/>
        <w:jc w:val="center"/>
        <w:rPr>
          <w:rFonts w:ascii="Times New Roman" w:eastAsia="Times New Roman" w:hAnsi="Times New Roman" w:cs="Times New Roman"/>
          <w:b/>
          <w:color w:val="1F497D" w:themeColor="text2"/>
          <w:sz w:val="76"/>
          <w:szCs w:val="32"/>
        </w:rPr>
      </w:pPr>
    </w:p>
    <w:p w:rsidR="00A9250C" w:rsidRDefault="00A9250C" w:rsidP="001C1548">
      <w:pPr>
        <w:ind w:left="6" w:hanging="8"/>
        <w:jc w:val="center"/>
        <w:rPr>
          <w:rFonts w:ascii="Times New Roman" w:eastAsia="Times New Roman" w:hAnsi="Times New Roman" w:cs="Times New Roman"/>
          <w:b/>
          <w:color w:val="1F497D" w:themeColor="text2"/>
          <w:sz w:val="76"/>
          <w:szCs w:val="32"/>
        </w:rPr>
      </w:pPr>
    </w:p>
    <w:p w:rsidR="001E0FC9" w:rsidRDefault="001E0FC9" w:rsidP="001C1548">
      <w:pPr>
        <w:ind w:left="6" w:hanging="8"/>
        <w:jc w:val="center"/>
        <w:rPr>
          <w:rFonts w:ascii="Times New Roman" w:eastAsia="Times New Roman" w:hAnsi="Times New Roman" w:cs="Times New Roman"/>
          <w:b/>
          <w:color w:val="1F497D" w:themeColor="text2"/>
          <w:sz w:val="76"/>
          <w:szCs w:val="32"/>
        </w:rPr>
      </w:pPr>
    </w:p>
    <w:p w:rsidR="007A3E62" w:rsidRDefault="007A3E62" w:rsidP="001C1548">
      <w:pPr>
        <w:ind w:left="6" w:hanging="8"/>
        <w:jc w:val="center"/>
        <w:rPr>
          <w:rFonts w:ascii="Times New Roman" w:eastAsia="Times New Roman" w:hAnsi="Times New Roman" w:cs="Times New Roman"/>
          <w:b/>
          <w:color w:val="1F497D" w:themeColor="text2"/>
          <w:sz w:val="76"/>
          <w:szCs w:val="32"/>
        </w:rPr>
      </w:pPr>
    </w:p>
    <w:p w:rsidR="007A3E62" w:rsidRDefault="007A3E62" w:rsidP="001C1548">
      <w:pPr>
        <w:ind w:left="6" w:hanging="8"/>
        <w:jc w:val="center"/>
        <w:rPr>
          <w:rFonts w:ascii="Times New Roman" w:eastAsia="Times New Roman" w:hAnsi="Times New Roman" w:cs="Times New Roman"/>
          <w:b/>
          <w:color w:val="1F497D" w:themeColor="text2"/>
          <w:sz w:val="76"/>
          <w:szCs w:val="32"/>
        </w:rPr>
      </w:pPr>
    </w:p>
    <w:p w:rsidR="007A3E62" w:rsidRPr="007A3E62" w:rsidRDefault="007A3E62" w:rsidP="007A3E62">
      <w:pPr>
        <w:ind w:left="6" w:hanging="8"/>
        <w:jc w:val="center"/>
        <w:rPr>
          <w:rFonts w:ascii="Times New Roman" w:eastAsia="Times New Roman" w:hAnsi="Times New Roman" w:cs="Times New Roman"/>
          <w:b/>
          <w:color w:val="1F497D" w:themeColor="text2"/>
          <w:sz w:val="76"/>
          <w:szCs w:val="32"/>
        </w:rPr>
      </w:pPr>
      <w:r w:rsidRPr="007A3E62">
        <w:rPr>
          <w:rFonts w:ascii="Times New Roman" w:eastAsia="Times New Roman" w:hAnsi="Times New Roman" w:cs="Times New Roman"/>
          <w:b/>
          <w:color w:val="1F497D" w:themeColor="text2"/>
          <w:sz w:val="76"/>
          <w:szCs w:val="32"/>
        </w:rPr>
        <w:t xml:space="preserve">Tables of Specification </w:t>
      </w:r>
    </w:p>
    <w:p w:rsidR="007A3E62" w:rsidRPr="007A3E62" w:rsidRDefault="007A3E62" w:rsidP="007A3E62">
      <w:pPr>
        <w:ind w:left="6" w:hanging="8"/>
        <w:jc w:val="center"/>
        <w:rPr>
          <w:rFonts w:ascii="Times New Roman" w:eastAsia="Times New Roman" w:hAnsi="Times New Roman" w:cs="Times New Roman"/>
          <w:b/>
          <w:color w:val="1F497D" w:themeColor="text2"/>
          <w:sz w:val="76"/>
          <w:szCs w:val="32"/>
        </w:rPr>
      </w:pPr>
      <w:r w:rsidRPr="007A3E62">
        <w:rPr>
          <w:rFonts w:ascii="Times New Roman" w:eastAsia="Times New Roman" w:hAnsi="Times New Roman" w:cs="Times New Roman"/>
          <w:b/>
          <w:color w:val="1F497D" w:themeColor="text2"/>
          <w:sz w:val="76"/>
          <w:szCs w:val="32"/>
        </w:rPr>
        <w:t>For DGO Programme</w:t>
      </w:r>
    </w:p>
    <w:p w:rsidR="007A3E62" w:rsidRPr="007A3E62" w:rsidRDefault="007A3E62" w:rsidP="007A3E62">
      <w:pPr>
        <w:ind w:left="6" w:hanging="8"/>
        <w:jc w:val="center"/>
        <w:rPr>
          <w:rFonts w:ascii="Times New Roman" w:eastAsia="Times New Roman" w:hAnsi="Times New Roman" w:cs="Times New Roman"/>
          <w:b/>
          <w:color w:val="1F497D" w:themeColor="text2"/>
          <w:sz w:val="76"/>
          <w:szCs w:val="32"/>
        </w:rPr>
      </w:pPr>
    </w:p>
    <w:p w:rsidR="007A3E62" w:rsidRPr="007A3E62" w:rsidRDefault="007A3E62" w:rsidP="007A3E62">
      <w:pPr>
        <w:ind w:left="6" w:hanging="8"/>
        <w:jc w:val="center"/>
        <w:rPr>
          <w:rFonts w:ascii="Times New Roman" w:eastAsia="Times New Roman" w:hAnsi="Times New Roman" w:cs="Times New Roman"/>
          <w:b/>
          <w:color w:val="1F497D" w:themeColor="text2"/>
          <w:sz w:val="76"/>
          <w:szCs w:val="32"/>
        </w:rPr>
      </w:pPr>
      <w:r w:rsidRPr="007A3E62">
        <w:rPr>
          <w:rFonts w:ascii="Times New Roman" w:eastAsia="Times New Roman" w:hAnsi="Times New Roman" w:cs="Times New Roman"/>
          <w:b/>
          <w:color w:val="1F497D" w:themeColor="text2"/>
          <w:sz w:val="76"/>
          <w:szCs w:val="32"/>
        </w:rPr>
        <w:t>(First Year)</w:t>
      </w:r>
    </w:p>
    <w:p w:rsidR="007A3E62" w:rsidRDefault="007A3E62" w:rsidP="001C1548">
      <w:pPr>
        <w:ind w:left="6" w:hanging="8"/>
        <w:jc w:val="center"/>
        <w:rPr>
          <w:rFonts w:ascii="Times New Roman" w:eastAsia="Times New Roman" w:hAnsi="Times New Roman" w:cs="Times New Roman"/>
          <w:b/>
          <w:color w:val="1F497D" w:themeColor="text2"/>
          <w:sz w:val="76"/>
          <w:szCs w:val="32"/>
        </w:rPr>
      </w:pPr>
    </w:p>
    <w:p w:rsidR="007A3E62" w:rsidRDefault="007A3E62" w:rsidP="001C1548">
      <w:pPr>
        <w:ind w:left="6" w:hanging="8"/>
        <w:jc w:val="center"/>
        <w:rPr>
          <w:rFonts w:ascii="Times New Roman" w:eastAsia="Times New Roman" w:hAnsi="Times New Roman" w:cs="Times New Roman"/>
          <w:b/>
          <w:color w:val="1F497D" w:themeColor="text2"/>
          <w:sz w:val="76"/>
          <w:szCs w:val="32"/>
        </w:rPr>
      </w:pPr>
    </w:p>
    <w:p w:rsidR="007A3E62" w:rsidRDefault="007A3E62" w:rsidP="001C1548">
      <w:pPr>
        <w:ind w:left="6" w:hanging="8"/>
        <w:jc w:val="center"/>
        <w:rPr>
          <w:rFonts w:ascii="Times New Roman" w:eastAsia="Times New Roman" w:hAnsi="Times New Roman" w:cs="Times New Roman"/>
          <w:b/>
          <w:color w:val="1F497D" w:themeColor="text2"/>
          <w:sz w:val="76"/>
          <w:szCs w:val="32"/>
        </w:rPr>
      </w:pPr>
    </w:p>
    <w:p w:rsidR="007A3E62" w:rsidRDefault="007A3E62" w:rsidP="001C1548">
      <w:pPr>
        <w:ind w:left="6" w:hanging="8"/>
        <w:jc w:val="center"/>
        <w:rPr>
          <w:rFonts w:ascii="Times New Roman" w:eastAsia="Times New Roman" w:hAnsi="Times New Roman" w:cs="Times New Roman"/>
          <w:b/>
          <w:color w:val="1F497D" w:themeColor="text2"/>
          <w:sz w:val="76"/>
          <w:szCs w:val="32"/>
        </w:rPr>
      </w:pPr>
    </w:p>
    <w:p w:rsidR="007A3E62" w:rsidRDefault="007A3E62" w:rsidP="001C1548">
      <w:pPr>
        <w:ind w:left="6" w:hanging="8"/>
        <w:jc w:val="center"/>
        <w:rPr>
          <w:rFonts w:ascii="Times New Roman" w:eastAsia="Times New Roman" w:hAnsi="Times New Roman" w:cs="Times New Roman"/>
          <w:b/>
          <w:color w:val="1F497D" w:themeColor="text2"/>
          <w:sz w:val="76"/>
          <w:szCs w:val="32"/>
        </w:rPr>
      </w:pPr>
    </w:p>
    <w:p w:rsidR="005273E3" w:rsidRDefault="001E0FC9" w:rsidP="005273E3">
      <w:pPr>
        <w:ind w:left="6" w:hanging="8"/>
        <w:rPr>
          <w:rFonts w:ascii="Times New Roman" w:eastAsia="Times New Roman" w:hAnsi="Times New Roman" w:cs="Times New Roman"/>
          <w:b/>
          <w:color w:val="D773D2"/>
          <w:sz w:val="76"/>
          <w:szCs w:val="32"/>
        </w:rPr>
      </w:pPr>
      <w:r>
        <w:rPr>
          <w:rFonts w:ascii="Times New Roman" w:eastAsia="Times New Roman" w:hAnsi="Times New Roman" w:cs="Times New Roman"/>
          <w:b/>
          <w:noProof/>
          <w:color w:val="D773D2"/>
          <w:sz w:val="76"/>
          <w:szCs w:val="32"/>
        </w:rPr>
        <w:lastRenderedPageBreak/>
        <w:drawing>
          <wp:anchor distT="0" distB="0" distL="114300" distR="114300" simplePos="0" relativeHeight="252575232" behindDoc="1" locked="0" layoutInCell="1" allowOverlap="1">
            <wp:simplePos x="0" y="0"/>
            <wp:positionH relativeFrom="margin">
              <wp:posOffset>3333750</wp:posOffset>
            </wp:positionH>
            <wp:positionV relativeFrom="paragraph">
              <wp:posOffset>-285750</wp:posOffset>
            </wp:positionV>
            <wp:extent cx="1600200" cy="1581150"/>
            <wp:effectExtent l="0" t="0" r="0" b="0"/>
            <wp:wrapTight wrapText="bothSides">
              <wp:wrapPolygon edited="0">
                <wp:start x="9771" y="520"/>
                <wp:lineTo x="7714" y="781"/>
                <wp:lineTo x="2571" y="3643"/>
                <wp:lineTo x="2571" y="4684"/>
                <wp:lineTo x="1543" y="6506"/>
                <wp:lineTo x="514" y="8848"/>
                <wp:lineTo x="514" y="13012"/>
                <wp:lineTo x="2314" y="17176"/>
                <wp:lineTo x="2314" y="17957"/>
                <wp:lineTo x="7457" y="21340"/>
                <wp:lineTo x="8486" y="21340"/>
                <wp:lineTo x="13629" y="21340"/>
                <wp:lineTo x="14914" y="21340"/>
                <wp:lineTo x="20057" y="17957"/>
                <wp:lineTo x="20057" y="17176"/>
                <wp:lineTo x="21600" y="13272"/>
                <wp:lineTo x="21600" y="8588"/>
                <wp:lineTo x="20057" y="3904"/>
                <wp:lineTo x="14657" y="781"/>
                <wp:lineTo x="12600" y="520"/>
                <wp:lineTo x="9771" y="520"/>
              </wp:wrapPolygon>
            </wp:wrapTight>
            <wp:docPr id="219" name="Picture 5" descr="C:\Users\Aqeel\Downloads\RM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5" descr="C:\Users\Aqeel\Downloads\RMU Logo.png"/>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581150"/>
                    </a:xfrm>
                    <a:prstGeom prst="rect">
                      <a:avLst/>
                    </a:prstGeom>
                    <a:noFill/>
                    <a:ln>
                      <a:noFill/>
                    </a:ln>
                  </pic:spPr>
                </pic:pic>
              </a:graphicData>
            </a:graphic>
          </wp:anchor>
        </w:drawing>
      </w:r>
    </w:p>
    <w:p w:rsidR="005273E3" w:rsidRPr="00E325D3" w:rsidRDefault="005273E3" w:rsidP="001E0FC9">
      <w:pPr>
        <w:ind w:leftChars="0" w:left="6" w:hanging="6"/>
        <w:jc w:val="center"/>
        <w:rPr>
          <w:rFonts w:ascii="Times New Roman" w:hAnsi="Times New Roman" w:cs="Times New Roman"/>
          <w:b/>
          <w:sz w:val="56"/>
          <w:u w:val="single"/>
        </w:rPr>
      </w:pPr>
    </w:p>
    <w:p w:rsidR="005273E3" w:rsidRPr="00E325D3" w:rsidRDefault="005273E3" w:rsidP="005273E3">
      <w:pPr>
        <w:ind w:left="5" w:hanging="7"/>
        <w:jc w:val="center"/>
        <w:rPr>
          <w:rFonts w:ascii="Times New Roman" w:hAnsi="Times New Roman" w:cs="Times New Roman"/>
          <w:b/>
          <w:sz w:val="72"/>
          <w:szCs w:val="72"/>
        </w:rPr>
      </w:pPr>
    </w:p>
    <w:p w:rsidR="005273E3" w:rsidRPr="00E325D3" w:rsidRDefault="005273E3" w:rsidP="005273E3">
      <w:pPr>
        <w:ind w:left="2" w:hanging="4"/>
        <w:jc w:val="center"/>
        <w:rPr>
          <w:rFonts w:ascii="Times New Roman" w:hAnsi="Times New Roman" w:cs="Times New Roman"/>
          <w:b/>
          <w:sz w:val="44"/>
          <w:szCs w:val="44"/>
        </w:rPr>
      </w:pPr>
      <w:r w:rsidRPr="00E325D3">
        <w:rPr>
          <w:rFonts w:ascii="Times New Roman" w:hAnsi="Times New Roman" w:cs="Times New Roman"/>
          <w:b/>
          <w:sz w:val="44"/>
          <w:szCs w:val="44"/>
        </w:rPr>
        <w:t>Rawalpindi Medical University</w:t>
      </w:r>
    </w:p>
    <w:p w:rsidR="005273E3" w:rsidRDefault="005273E3" w:rsidP="005273E3">
      <w:pPr>
        <w:ind w:left="2" w:hanging="4"/>
        <w:jc w:val="center"/>
        <w:rPr>
          <w:rFonts w:ascii="Times New Roman" w:hAnsi="Times New Roman" w:cs="Times New Roman"/>
          <w:b/>
          <w:sz w:val="36"/>
          <w:szCs w:val="36"/>
        </w:rPr>
      </w:pPr>
      <w:r w:rsidRPr="00E325D3">
        <w:rPr>
          <w:rFonts w:ascii="Times New Roman" w:hAnsi="Times New Roman" w:cs="Times New Roman"/>
          <w:b/>
          <w:sz w:val="36"/>
          <w:szCs w:val="36"/>
        </w:rPr>
        <w:t>Table of Specifications</w:t>
      </w:r>
    </w:p>
    <w:p w:rsidR="005273E3" w:rsidRPr="00412852" w:rsidRDefault="005273E3" w:rsidP="005273E3">
      <w:pPr>
        <w:ind w:left="2" w:hanging="4"/>
        <w:jc w:val="center"/>
        <w:rPr>
          <w:rFonts w:ascii="Times New Roman" w:hAnsi="Times New Roman" w:cs="Times New Roman"/>
          <w:b/>
          <w:sz w:val="36"/>
          <w:szCs w:val="36"/>
        </w:rPr>
      </w:pPr>
      <w:r>
        <w:rPr>
          <w:rFonts w:ascii="Times New Roman" w:hAnsi="Times New Roman" w:cs="Times New Roman"/>
          <w:b/>
          <w:sz w:val="36"/>
          <w:szCs w:val="36"/>
        </w:rPr>
        <w:t xml:space="preserve">First Year University Exam Diploma in Obs/Gynae (DGO) RMUR </w:t>
      </w:r>
    </w:p>
    <w:p w:rsidR="005273E3" w:rsidRPr="00412852" w:rsidRDefault="005273E3" w:rsidP="005273E3">
      <w:pPr>
        <w:ind w:left="2" w:hanging="4"/>
        <w:jc w:val="center"/>
        <w:rPr>
          <w:rFonts w:ascii="Times New Roman" w:hAnsi="Times New Roman" w:cs="Times New Roman"/>
          <w:b/>
          <w:bCs/>
          <w:color w:val="7030A0"/>
          <w:sz w:val="24"/>
          <w:szCs w:val="24"/>
        </w:rPr>
      </w:pPr>
      <w:r w:rsidRPr="00412852">
        <w:rPr>
          <w:rFonts w:asciiTheme="minorHAnsi" w:hAnsiTheme="minorHAnsi" w:cstheme="minorHAnsi"/>
          <w:b/>
          <w:color w:val="7030A0"/>
          <w:sz w:val="40"/>
          <w:szCs w:val="40"/>
        </w:rPr>
        <w:t>2022-2023</w:t>
      </w:r>
    </w:p>
    <w:p w:rsidR="005273E3" w:rsidRPr="00E325D3" w:rsidRDefault="005273E3" w:rsidP="005273E3">
      <w:pPr>
        <w:ind w:left="0" w:hanging="2"/>
        <w:jc w:val="center"/>
        <w:rPr>
          <w:rFonts w:ascii="Times New Roman" w:hAnsi="Times New Roman" w:cs="Times New Roman"/>
          <w:b/>
          <w:sz w:val="24"/>
          <w:szCs w:val="24"/>
        </w:rPr>
      </w:pPr>
      <w:r w:rsidRPr="00E325D3">
        <w:rPr>
          <w:rFonts w:ascii="Times New Roman" w:hAnsi="Times New Roman" w:cs="Times New Roman"/>
          <w:b/>
          <w:bCs/>
          <w:sz w:val="24"/>
          <w:szCs w:val="24"/>
        </w:rPr>
        <w:t xml:space="preserve">(Updated on </w:t>
      </w:r>
      <w:r>
        <w:rPr>
          <w:rFonts w:ascii="Times New Roman" w:hAnsi="Times New Roman" w:cs="Times New Roman"/>
          <w:b/>
          <w:bCs/>
          <w:sz w:val="24"/>
          <w:szCs w:val="24"/>
        </w:rPr>
        <w:t>10-07-2023</w:t>
      </w:r>
      <w:r w:rsidRPr="00E325D3">
        <w:rPr>
          <w:rFonts w:ascii="Times New Roman" w:hAnsi="Times New Roman" w:cs="Times New Roman"/>
          <w:b/>
          <w:bCs/>
          <w:sz w:val="24"/>
          <w:szCs w:val="24"/>
        </w:rPr>
        <w:t>)</w:t>
      </w:r>
    </w:p>
    <w:p w:rsidR="005273E3" w:rsidRPr="00E325D3" w:rsidRDefault="005273E3" w:rsidP="005273E3">
      <w:pPr>
        <w:ind w:left="1" w:hanging="3"/>
        <w:rPr>
          <w:rFonts w:ascii="Times New Roman" w:hAnsi="Times New Roman" w:cs="Times New Roman"/>
          <w:b/>
          <w:sz w:val="28"/>
          <w:szCs w:val="28"/>
        </w:rPr>
      </w:pPr>
      <w:r w:rsidRPr="00E325D3">
        <w:rPr>
          <w:rFonts w:ascii="Times New Roman" w:hAnsi="Times New Roman" w:cs="Times New Roman"/>
          <w:b/>
          <w:sz w:val="28"/>
          <w:szCs w:val="28"/>
        </w:rPr>
        <w:t>Faculty Contributors</w:t>
      </w:r>
    </w:p>
    <w:tbl>
      <w:tblPr>
        <w:tblStyle w:val="TableGrid"/>
        <w:tblW w:w="0" w:type="auto"/>
        <w:tblLook w:val="04A0"/>
      </w:tblPr>
      <w:tblGrid>
        <w:gridCol w:w="6429"/>
        <w:gridCol w:w="6475"/>
      </w:tblGrid>
      <w:tr w:rsidR="00C066DD" w:rsidRPr="00E325D3" w:rsidTr="00483F45">
        <w:trPr>
          <w:trHeight w:val="890"/>
        </w:trPr>
        <w:tc>
          <w:tcPr>
            <w:tcW w:w="6429" w:type="dxa"/>
            <w:vAlign w:val="center"/>
          </w:tcPr>
          <w:p w:rsidR="00C066DD" w:rsidRPr="00E325D3" w:rsidRDefault="00C066DD" w:rsidP="006A72B4">
            <w:pPr>
              <w:ind w:left="0" w:hanging="2"/>
              <w:rPr>
                <w:rFonts w:ascii="Times New Roman" w:hAnsi="Times New Roman" w:cs="Times New Roman"/>
                <w:b/>
                <w:bCs/>
                <w:sz w:val="24"/>
                <w:szCs w:val="24"/>
              </w:rPr>
            </w:pPr>
            <w:r w:rsidRPr="00E325D3">
              <w:rPr>
                <w:rFonts w:ascii="Times New Roman" w:hAnsi="Times New Roman" w:cs="Times New Roman"/>
                <w:b/>
                <w:bCs/>
                <w:sz w:val="24"/>
                <w:szCs w:val="24"/>
              </w:rPr>
              <w:t>Prof. Lubna</w:t>
            </w:r>
            <w:r>
              <w:rPr>
                <w:rFonts w:ascii="Times New Roman" w:hAnsi="Times New Roman" w:cs="Times New Roman"/>
                <w:b/>
                <w:bCs/>
                <w:sz w:val="24"/>
                <w:szCs w:val="24"/>
              </w:rPr>
              <w:t xml:space="preserve"> </w:t>
            </w:r>
            <w:r w:rsidRPr="00E325D3">
              <w:rPr>
                <w:rFonts w:ascii="Times New Roman" w:hAnsi="Times New Roman" w:cs="Times New Roman"/>
                <w:b/>
                <w:bCs/>
                <w:sz w:val="24"/>
                <w:szCs w:val="24"/>
              </w:rPr>
              <w:t>Ejaz</w:t>
            </w:r>
            <w:r>
              <w:rPr>
                <w:rFonts w:ascii="Times New Roman" w:hAnsi="Times New Roman" w:cs="Times New Roman"/>
                <w:b/>
                <w:bCs/>
                <w:sz w:val="24"/>
                <w:szCs w:val="24"/>
              </w:rPr>
              <w:t xml:space="preserve"> </w:t>
            </w:r>
            <w:r w:rsidRPr="00E325D3">
              <w:rPr>
                <w:rFonts w:ascii="Times New Roman" w:hAnsi="Times New Roman" w:cs="Times New Roman"/>
                <w:b/>
                <w:bCs/>
                <w:sz w:val="24"/>
                <w:szCs w:val="24"/>
              </w:rPr>
              <w:t>Kahloon</w:t>
            </w:r>
          </w:p>
          <w:p w:rsidR="00C066DD" w:rsidRPr="00E325D3" w:rsidRDefault="00C066DD" w:rsidP="006A72B4">
            <w:pPr>
              <w:ind w:left="0" w:hanging="2"/>
              <w:rPr>
                <w:rFonts w:ascii="Times New Roman" w:hAnsi="Times New Roman" w:cs="Times New Roman"/>
                <w:sz w:val="24"/>
                <w:szCs w:val="24"/>
              </w:rPr>
            </w:pPr>
            <w:r w:rsidRPr="00E325D3">
              <w:rPr>
                <w:rFonts w:ascii="Times New Roman" w:hAnsi="Times New Roman" w:cs="Times New Roman"/>
                <w:sz w:val="24"/>
                <w:szCs w:val="24"/>
              </w:rPr>
              <w:t xml:space="preserve">Dean Obstetrics &amp; Gynecology, </w:t>
            </w:r>
          </w:p>
          <w:p w:rsidR="00C066DD" w:rsidRPr="00E325D3" w:rsidRDefault="00C066DD" w:rsidP="00C066DD">
            <w:pPr>
              <w:ind w:left="0" w:hanging="2"/>
              <w:rPr>
                <w:rFonts w:ascii="Times New Roman" w:hAnsi="Times New Roman" w:cs="Times New Roman"/>
                <w:sz w:val="24"/>
                <w:szCs w:val="24"/>
              </w:rPr>
            </w:pPr>
            <w:r w:rsidRPr="00E325D3">
              <w:rPr>
                <w:rFonts w:ascii="Times New Roman" w:hAnsi="Times New Roman" w:cs="Times New Roman"/>
                <w:sz w:val="24"/>
                <w:szCs w:val="24"/>
              </w:rPr>
              <w:t>Gynae unit 1, RMU</w:t>
            </w:r>
          </w:p>
        </w:tc>
        <w:tc>
          <w:tcPr>
            <w:tcW w:w="6475" w:type="dxa"/>
            <w:vAlign w:val="center"/>
          </w:tcPr>
          <w:p w:rsidR="00C066DD" w:rsidRDefault="00C066DD" w:rsidP="0012344B">
            <w:pPr>
              <w:ind w:left="0" w:hanging="2"/>
              <w:rPr>
                <w:rFonts w:ascii="Times New Roman" w:hAnsi="Times New Roman" w:cs="Times New Roman"/>
                <w:b/>
                <w:bCs/>
                <w:sz w:val="24"/>
                <w:szCs w:val="24"/>
              </w:rPr>
            </w:pPr>
          </w:p>
          <w:p w:rsidR="00C066DD" w:rsidRPr="00E325D3" w:rsidRDefault="00C066DD" w:rsidP="0012344B">
            <w:pPr>
              <w:ind w:left="0" w:hanging="2"/>
              <w:rPr>
                <w:rFonts w:ascii="Times New Roman" w:hAnsi="Times New Roman" w:cs="Times New Roman"/>
                <w:b/>
                <w:bCs/>
                <w:sz w:val="24"/>
                <w:szCs w:val="24"/>
              </w:rPr>
            </w:pPr>
            <w:r w:rsidRPr="00E325D3">
              <w:rPr>
                <w:rFonts w:ascii="Times New Roman" w:hAnsi="Times New Roman" w:cs="Times New Roman"/>
                <w:b/>
                <w:bCs/>
                <w:sz w:val="24"/>
                <w:szCs w:val="24"/>
              </w:rPr>
              <w:t>Dr. Humera Noreen</w:t>
            </w:r>
          </w:p>
          <w:p w:rsidR="00C066DD" w:rsidRDefault="00C066DD" w:rsidP="0012344B">
            <w:pPr>
              <w:ind w:left="0" w:hanging="2"/>
              <w:rPr>
                <w:rFonts w:ascii="Times New Roman" w:hAnsi="Times New Roman" w:cs="Times New Roman"/>
                <w:b/>
                <w:bCs/>
                <w:sz w:val="24"/>
                <w:szCs w:val="24"/>
              </w:rPr>
            </w:pPr>
            <w:r w:rsidRPr="00E325D3">
              <w:rPr>
                <w:rFonts w:ascii="Times New Roman" w:hAnsi="Times New Roman" w:cs="Times New Roman"/>
                <w:bCs/>
                <w:sz w:val="24"/>
                <w:szCs w:val="24"/>
              </w:rPr>
              <w:t>Assoc Prof, Gynae unit 1</w:t>
            </w:r>
          </w:p>
          <w:p w:rsidR="00C066DD" w:rsidRPr="00E325D3" w:rsidRDefault="00C066DD" w:rsidP="006A72B4">
            <w:pPr>
              <w:ind w:left="0" w:hanging="2"/>
              <w:rPr>
                <w:rFonts w:ascii="Times New Roman" w:hAnsi="Times New Roman" w:cs="Times New Roman"/>
                <w:bCs/>
                <w:sz w:val="24"/>
                <w:szCs w:val="24"/>
              </w:rPr>
            </w:pPr>
            <w:r>
              <w:rPr>
                <w:rFonts w:ascii="Times New Roman" w:hAnsi="Times New Roman" w:cs="Times New Roman"/>
                <w:bCs/>
                <w:sz w:val="24"/>
                <w:szCs w:val="24"/>
              </w:rPr>
              <w:t xml:space="preserve">Holy Family Hospital </w:t>
            </w:r>
          </w:p>
          <w:p w:rsidR="00C066DD" w:rsidRPr="00E325D3" w:rsidRDefault="00C066DD" w:rsidP="00C066DD">
            <w:pPr>
              <w:ind w:leftChars="0" w:left="0" w:firstLineChars="0" w:firstLine="0"/>
              <w:rPr>
                <w:rFonts w:ascii="Times New Roman" w:hAnsi="Times New Roman" w:cs="Times New Roman"/>
                <w:b/>
                <w:sz w:val="24"/>
                <w:szCs w:val="24"/>
              </w:rPr>
            </w:pPr>
          </w:p>
        </w:tc>
      </w:tr>
      <w:tr w:rsidR="00C066DD" w:rsidRPr="00E325D3" w:rsidTr="00483F45">
        <w:tc>
          <w:tcPr>
            <w:tcW w:w="6429" w:type="dxa"/>
            <w:vAlign w:val="center"/>
          </w:tcPr>
          <w:p w:rsidR="00C066DD" w:rsidRPr="00E325D3" w:rsidRDefault="00C066DD" w:rsidP="0012344B">
            <w:pPr>
              <w:ind w:left="0" w:hanging="2"/>
              <w:rPr>
                <w:rFonts w:ascii="Times New Roman" w:hAnsi="Times New Roman" w:cs="Times New Roman"/>
                <w:b/>
                <w:bCs/>
                <w:sz w:val="24"/>
                <w:szCs w:val="24"/>
              </w:rPr>
            </w:pPr>
            <w:r w:rsidRPr="00E325D3">
              <w:rPr>
                <w:rFonts w:ascii="Times New Roman" w:hAnsi="Times New Roman" w:cs="Times New Roman"/>
                <w:b/>
                <w:bCs/>
                <w:sz w:val="24"/>
                <w:szCs w:val="24"/>
              </w:rPr>
              <w:t xml:space="preserve">Prof. </w:t>
            </w:r>
            <w:r>
              <w:rPr>
                <w:rFonts w:ascii="Times New Roman" w:hAnsi="Times New Roman" w:cs="Times New Roman"/>
                <w:b/>
                <w:bCs/>
                <w:sz w:val="24"/>
                <w:szCs w:val="24"/>
              </w:rPr>
              <w:t xml:space="preserve"> </w:t>
            </w:r>
            <w:r w:rsidRPr="00E325D3">
              <w:rPr>
                <w:rFonts w:ascii="Times New Roman" w:hAnsi="Times New Roman" w:cs="Times New Roman"/>
                <w:b/>
                <w:bCs/>
                <w:sz w:val="24"/>
                <w:szCs w:val="24"/>
              </w:rPr>
              <w:t>Tallat</w:t>
            </w:r>
            <w:r>
              <w:rPr>
                <w:rFonts w:ascii="Times New Roman" w:hAnsi="Times New Roman" w:cs="Times New Roman"/>
                <w:b/>
                <w:bCs/>
                <w:sz w:val="24"/>
                <w:szCs w:val="24"/>
              </w:rPr>
              <w:t xml:space="preserve">  </w:t>
            </w:r>
            <w:r w:rsidRPr="00E325D3">
              <w:rPr>
                <w:rFonts w:ascii="Times New Roman" w:hAnsi="Times New Roman" w:cs="Times New Roman"/>
                <w:b/>
                <w:bCs/>
                <w:sz w:val="24"/>
                <w:szCs w:val="24"/>
              </w:rPr>
              <w:t>Farkhanda</w:t>
            </w:r>
          </w:p>
          <w:p w:rsidR="00C066DD" w:rsidRPr="00E325D3" w:rsidRDefault="00C066DD" w:rsidP="00C066DD">
            <w:pPr>
              <w:ind w:left="0" w:hanging="2"/>
              <w:rPr>
                <w:rFonts w:ascii="Times New Roman" w:hAnsi="Times New Roman" w:cs="Times New Roman"/>
                <w:sz w:val="24"/>
                <w:szCs w:val="24"/>
              </w:rPr>
            </w:pPr>
            <w:r w:rsidRPr="00E325D3">
              <w:rPr>
                <w:rFonts w:ascii="Times New Roman" w:hAnsi="Times New Roman" w:cs="Times New Roman"/>
                <w:bCs/>
                <w:sz w:val="24"/>
                <w:szCs w:val="24"/>
              </w:rPr>
              <w:t>Head of Gynae Unit 2, HFH</w:t>
            </w:r>
          </w:p>
        </w:tc>
        <w:tc>
          <w:tcPr>
            <w:tcW w:w="6475" w:type="dxa"/>
            <w:vAlign w:val="center"/>
          </w:tcPr>
          <w:p w:rsidR="00C066DD" w:rsidRDefault="00C066DD" w:rsidP="0012344B">
            <w:pPr>
              <w:ind w:left="0" w:hanging="2"/>
              <w:rPr>
                <w:rFonts w:ascii="Times New Roman" w:hAnsi="Times New Roman" w:cs="Times New Roman"/>
                <w:b/>
                <w:bCs/>
                <w:sz w:val="24"/>
                <w:szCs w:val="24"/>
              </w:rPr>
            </w:pPr>
          </w:p>
          <w:p w:rsidR="00C066DD" w:rsidRPr="00E325D3" w:rsidRDefault="00C066DD" w:rsidP="0012344B">
            <w:pPr>
              <w:ind w:left="0" w:hanging="2"/>
              <w:rPr>
                <w:rFonts w:ascii="Times New Roman" w:hAnsi="Times New Roman" w:cs="Times New Roman"/>
                <w:b/>
                <w:bCs/>
                <w:sz w:val="24"/>
                <w:szCs w:val="24"/>
              </w:rPr>
            </w:pPr>
            <w:r w:rsidRPr="00E325D3">
              <w:rPr>
                <w:rFonts w:ascii="Times New Roman" w:hAnsi="Times New Roman" w:cs="Times New Roman"/>
                <w:b/>
                <w:bCs/>
                <w:sz w:val="24"/>
                <w:szCs w:val="24"/>
              </w:rPr>
              <w:t>Dr</w:t>
            </w:r>
            <w:r>
              <w:rPr>
                <w:rFonts w:ascii="Times New Roman" w:hAnsi="Times New Roman" w:cs="Times New Roman"/>
                <w:b/>
                <w:bCs/>
                <w:sz w:val="24"/>
                <w:szCs w:val="24"/>
              </w:rPr>
              <w:t xml:space="preserve">. </w:t>
            </w:r>
            <w:r w:rsidRPr="00E325D3">
              <w:rPr>
                <w:rFonts w:ascii="Times New Roman" w:hAnsi="Times New Roman" w:cs="Times New Roman"/>
                <w:b/>
                <w:bCs/>
                <w:sz w:val="24"/>
                <w:szCs w:val="24"/>
              </w:rPr>
              <w:t>Saima Khan</w:t>
            </w:r>
          </w:p>
          <w:p w:rsidR="00C066DD" w:rsidRDefault="00C066DD" w:rsidP="0012344B">
            <w:pPr>
              <w:ind w:left="0" w:hanging="2"/>
              <w:rPr>
                <w:rFonts w:ascii="Times New Roman" w:hAnsi="Times New Roman" w:cs="Times New Roman"/>
                <w:bCs/>
                <w:sz w:val="24"/>
                <w:szCs w:val="24"/>
              </w:rPr>
            </w:pPr>
            <w:r w:rsidRPr="00E325D3">
              <w:rPr>
                <w:rFonts w:ascii="Times New Roman" w:hAnsi="Times New Roman" w:cs="Times New Roman"/>
                <w:bCs/>
                <w:sz w:val="24"/>
                <w:szCs w:val="24"/>
              </w:rPr>
              <w:t xml:space="preserve">Asst Prof, Gynae unit 1  </w:t>
            </w:r>
          </w:p>
          <w:p w:rsidR="00C066DD" w:rsidRPr="00E325D3" w:rsidRDefault="00C066DD" w:rsidP="0012344B">
            <w:pPr>
              <w:ind w:left="0" w:hanging="2"/>
              <w:rPr>
                <w:rFonts w:ascii="Times New Roman" w:hAnsi="Times New Roman" w:cs="Times New Roman"/>
                <w:bCs/>
                <w:sz w:val="24"/>
                <w:szCs w:val="24"/>
              </w:rPr>
            </w:pPr>
            <w:r>
              <w:rPr>
                <w:rFonts w:ascii="Times New Roman" w:hAnsi="Times New Roman" w:cs="Times New Roman"/>
                <w:bCs/>
                <w:sz w:val="24"/>
                <w:szCs w:val="24"/>
              </w:rPr>
              <w:t>Holy Family Hospital</w:t>
            </w:r>
          </w:p>
          <w:p w:rsidR="00C066DD" w:rsidRPr="00E325D3" w:rsidRDefault="00C066DD" w:rsidP="00C066DD">
            <w:pPr>
              <w:ind w:leftChars="0" w:left="0" w:firstLineChars="0" w:firstLine="0"/>
              <w:rPr>
                <w:rFonts w:ascii="Times New Roman" w:hAnsi="Times New Roman" w:cs="Times New Roman"/>
                <w:bCs/>
                <w:sz w:val="24"/>
                <w:szCs w:val="24"/>
              </w:rPr>
            </w:pPr>
          </w:p>
        </w:tc>
      </w:tr>
      <w:tr w:rsidR="00C066DD" w:rsidRPr="00E325D3" w:rsidTr="00483F45">
        <w:tc>
          <w:tcPr>
            <w:tcW w:w="6429" w:type="dxa"/>
            <w:vAlign w:val="center"/>
          </w:tcPr>
          <w:p w:rsidR="00C066DD" w:rsidRPr="00E325D3" w:rsidRDefault="00C066DD" w:rsidP="006A72B4">
            <w:pPr>
              <w:ind w:left="0" w:hanging="2"/>
              <w:rPr>
                <w:rFonts w:ascii="Times New Roman" w:hAnsi="Times New Roman" w:cs="Times New Roman"/>
                <w:b/>
                <w:bCs/>
                <w:sz w:val="24"/>
                <w:szCs w:val="24"/>
              </w:rPr>
            </w:pPr>
            <w:r w:rsidRPr="00E325D3">
              <w:rPr>
                <w:rFonts w:ascii="Times New Roman" w:hAnsi="Times New Roman" w:cs="Times New Roman"/>
                <w:b/>
                <w:bCs/>
                <w:sz w:val="24"/>
                <w:szCs w:val="24"/>
              </w:rPr>
              <w:t>Dr</w:t>
            </w:r>
            <w:r>
              <w:rPr>
                <w:rFonts w:ascii="Times New Roman" w:hAnsi="Times New Roman" w:cs="Times New Roman"/>
                <w:b/>
                <w:bCs/>
                <w:sz w:val="24"/>
                <w:szCs w:val="24"/>
              </w:rPr>
              <w:t xml:space="preserve"> </w:t>
            </w:r>
            <w:r w:rsidRPr="00E325D3">
              <w:rPr>
                <w:rFonts w:ascii="Times New Roman" w:hAnsi="Times New Roman" w:cs="Times New Roman"/>
                <w:b/>
                <w:bCs/>
                <w:sz w:val="24"/>
                <w:szCs w:val="24"/>
              </w:rPr>
              <w:t>Sadia Khan</w:t>
            </w:r>
          </w:p>
          <w:p w:rsidR="00C066DD" w:rsidRPr="00E325D3" w:rsidRDefault="00C066DD" w:rsidP="006A72B4">
            <w:pPr>
              <w:ind w:left="0" w:hanging="2"/>
              <w:rPr>
                <w:rFonts w:ascii="Times New Roman" w:hAnsi="Times New Roman" w:cs="Times New Roman"/>
                <w:bCs/>
                <w:sz w:val="24"/>
                <w:szCs w:val="24"/>
              </w:rPr>
            </w:pPr>
            <w:r w:rsidRPr="00E325D3">
              <w:rPr>
                <w:rFonts w:ascii="Times New Roman" w:hAnsi="Times New Roman" w:cs="Times New Roman"/>
                <w:bCs/>
                <w:sz w:val="24"/>
                <w:szCs w:val="24"/>
              </w:rPr>
              <w:t>Head of Gynae unit DHQ Hospital</w:t>
            </w:r>
          </w:p>
          <w:p w:rsidR="00C066DD" w:rsidRPr="00E325D3" w:rsidRDefault="00C066DD" w:rsidP="00C066DD">
            <w:pPr>
              <w:ind w:leftChars="0" w:left="0" w:firstLineChars="0" w:firstLine="0"/>
              <w:rPr>
                <w:rFonts w:ascii="Times New Roman" w:hAnsi="Times New Roman" w:cs="Times New Roman"/>
                <w:bCs/>
                <w:sz w:val="24"/>
                <w:szCs w:val="24"/>
              </w:rPr>
            </w:pPr>
          </w:p>
        </w:tc>
        <w:tc>
          <w:tcPr>
            <w:tcW w:w="6475" w:type="dxa"/>
            <w:vAlign w:val="center"/>
          </w:tcPr>
          <w:p w:rsidR="00C066DD" w:rsidRPr="00E325D3" w:rsidRDefault="00C066DD" w:rsidP="006A72B4">
            <w:pPr>
              <w:ind w:left="0" w:hanging="2"/>
              <w:rPr>
                <w:rFonts w:ascii="Times New Roman" w:hAnsi="Times New Roman" w:cs="Times New Roman"/>
                <w:bCs/>
                <w:sz w:val="24"/>
                <w:szCs w:val="24"/>
              </w:rPr>
            </w:pPr>
            <w:r w:rsidRPr="00E325D3">
              <w:rPr>
                <w:rFonts w:ascii="Times New Roman" w:hAnsi="Times New Roman" w:cs="Times New Roman"/>
                <w:bCs/>
                <w:sz w:val="24"/>
                <w:szCs w:val="24"/>
              </w:rPr>
              <w:t xml:space="preserve"> </w:t>
            </w:r>
          </w:p>
          <w:p w:rsidR="00C066DD" w:rsidRPr="00E325D3" w:rsidRDefault="00C066DD" w:rsidP="00C066DD">
            <w:pPr>
              <w:spacing w:after="160" w:line="259" w:lineRule="auto"/>
              <w:ind w:leftChars="0" w:left="0" w:firstLineChars="0" w:firstLine="0"/>
              <w:rPr>
                <w:rFonts w:ascii="Times New Roman" w:hAnsi="Times New Roman" w:cs="Times New Roman"/>
                <w:bCs/>
                <w:sz w:val="24"/>
                <w:szCs w:val="24"/>
              </w:rPr>
            </w:pPr>
          </w:p>
          <w:p w:rsidR="00C066DD" w:rsidRPr="00E325D3" w:rsidRDefault="00C066DD" w:rsidP="006A72B4">
            <w:pPr>
              <w:ind w:left="0" w:hanging="2"/>
              <w:rPr>
                <w:rFonts w:ascii="Times New Roman" w:hAnsi="Times New Roman" w:cs="Times New Roman"/>
                <w:bCs/>
                <w:sz w:val="24"/>
                <w:szCs w:val="24"/>
              </w:rPr>
            </w:pPr>
          </w:p>
        </w:tc>
      </w:tr>
    </w:tbl>
    <w:p w:rsidR="005273E3" w:rsidRPr="00E325D3" w:rsidRDefault="005273E3" w:rsidP="005273E3">
      <w:pPr>
        <w:pStyle w:val="TableParagraph"/>
        <w:ind w:right="248"/>
        <w:rPr>
          <w:rFonts w:ascii="Times New Roman" w:hAnsi="Times New Roman" w:cs="Times New Roman"/>
          <w:b/>
          <w:bCs/>
          <w:sz w:val="28"/>
          <w:szCs w:val="28"/>
        </w:rPr>
      </w:pPr>
    </w:p>
    <w:p w:rsidR="00D701EC" w:rsidRDefault="00D701EC" w:rsidP="0092431A">
      <w:pPr>
        <w:pStyle w:val="TableParagraph"/>
        <w:ind w:left="0" w:right="248"/>
        <w:rPr>
          <w:rFonts w:ascii="Times New Roman" w:hAnsi="Times New Roman" w:cs="Times New Roman"/>
          <w:b/>
          <w:bCs/>
          <w:color w:val="1F497D" w:themeColor="text2"/>
          <w:sz w:val="44"/>
          <w:szCs w:val="28"/>
        </w:rPr>
      </w:pPr>
    </w:p>
    <w:p w:rsidR="005273E3" w:rsidRPr="00740CBF" w:rsidRDefault="005273E3" w:rsidP="005273E3">
      <w:pPr>
        <w:pStyle w:val="TableParagraph"/>
        <w:ind w:right="248"/>
        <w:rPr>
          <w:rFonts w:ascii="Times New Roman" w:hAnsi="Times New Roman" w:cs="Times New Roman"/>
          <w:b/>
          <w:bCs/>
          <w:color w:val="1F497D" w:themeColor="text2"/>
          <w:sz w:val="44"/>
          <w:szCs w:val="28"/>
        </w:rPr>
      </w:pPr>
      <w:r w:rsidRPr="00740CBF">
        <w:rPr>
          <w:rFonts w:ascii="Times New Roman" w:hAnsi="Times New Roman" w:cs="Times New Roman"/>
          <w:b/>
          <w:bCs/>
          <w:color w:val="1F497D" w:themeColor="text2"/>
          <w:sz w:val="44"/>
          <w:szCs w:val="28"/>
        </w:rPr>
        <w:lastRenderedPageBreak/>
        <w:t>Eligibility criteria for sitting in Exam.</w:t>
      </w:r>
    </w:p>
    <w:p w:rsidR="005273E3" w:rsidRPr="00E325D3" w:rsidRDefault="005273E3" w:rsidP="005273E3">
      <w:pPr>
        <w:pStyle w:val="TableParagraph"/>
        <w:ind w:right="248"/>
        <w:rPr>
          <w:rFonts w:ascii="Times New Roman" w:hAnsi="Times New Roman" w:cs="Times New Roman"/>
          <w:b/>
          <w:bCs/>
          <w:sz w:val="24"/>
          <w:szCs w:val="24"/>
        </w:rPr>
      </w:pPr>
    </w:p>
    <w:p w:rsidR="005273E3" w:rsidRPr="00E325D3" w:rsidRDefault="005273E3" w:rsidP="005273E3">
      <w:pPr>
        <w:pStyle w:val="TableParagraph"/>
        <w:ind w:left="1440" w:right="248"/>
        <w:rPr>
          <w:rFonts w:ascii="Times New Roman" w:hAnsi="Times New Roman" w:cs="Times New Roman"/>
          <w:sz w:val="24"/>
          <w:szCs w:val="24"/>
        </w:rPr>
      </w:pPr>
    </w:p>
    <w:p w:rsidR="005273E3" w:rsidRPr="007B39D9" w:rsidRDefault="005273E3" w:rsidP="00E7488F">
      <w:pPr>
        <w:pStyle w:val="TableParagraph"/>
        <w:numPr>
          <w:ilvl w:val="0"/>
          <w:numId w:val="144"/>
        </w:numPr>
        <w:spacing w:line="360" w:lineRule="auto"/>
        <w:ind w:right="248"/>
        <w:rPr>
          <w:rFonts w:ascii="Times New Roman" w:hAnsi="Times New Roman" w:cs="Times New Roman"/>
          <w:sz w:val="32"/>
          <w:szCs w:val="32"/>
        </w:rPr>
      </w:pPr>
      <w:r w:rsidRPr="007B39D9">
        <w:rPr>
          <w:rFonts w:ascii="Times New Roman" w:hAnsi="Times New Roman" w:cs="Times New Roman"/>
          <w:sz w:val="32"/>
          <w:szCs w:val="32"/>
        </w:rPr>
        <w:t xml:space="preserve">One year training </w:t>
      </w:r>
    </w:p>
    <w:p w:rsidR="005273E3" w:rsidRPr="007B39D9" w:rsidRDefault="005273E3" w:rsidP="00E7488F">
      <w:pPr>
        <w:pStyle w:val="TableParagraph"/>
        <w:numPr>
          <w:ilvl w:val="0"/>
          <w:numId w:val="144"/>
        </w:numPr>
        <w:spacing w:line="360" w:lineRule="auto"/>
        <w:ind w:right="248"/>
        <w:rPr>
          <w:rFonts w:ascii="Times New Roman" w:hAnsi="Times New Roman" w:cs="Times New Roman"/>
          <w:sz w:val="32"/>
          <w:szCs w:val="32"/>
        </w:rPr>
      </w:pPr>
      <w:r w:rsidRPr="007B39D9">
        <w:rPr>
          <w:rFonts w:ascii="Times New Roman" w:hAnsi="Times New Roman" w:cs="Times New Roman"/>
          <w:sz w:val="32"/>
          <w:szCs w:val="32"/>
        </w:rPr>
        <w:t xml:space="preserve">Approval of topic for one disease statistical </w:t>
      </w:r>
    </w:p>
    <w:p w:rsidR="005273E3" w:rsidRPr="007B39D9" w:rsidRDefault="005273E3" w:rsidP="00E7488F">
      <w:pPr>
        <w:pStyle w:val="TableParagraph"/>
        <w:numPr>
          <w:ilvl w:val="0"/>
          <w:numId w:val="144"/>
        </w:numPr>
        <w:spacing w:line="360" w:lineRule="auto"/>
        <w:ind w:right="248"/>
        <w:rPr>
          <w:rFonts w:ascii="Times New Roman" w:hAnsi="Times New Roman" w:cs="Times New Roman"/>
          <w:sz w:val="32"/>
          <w:szCs w:val="32"/>
        </w:rPr>
      </w:pPr>
      <w:r w:rsidRPr="007B39D9">
        <w:rPr>
          <w:rFonts w:ascii="Times New Roman" w:hAnsi="Times New Roman" w:cs="Times New Roman"/>
          <w:sz w:val="32"/>
          <w:szCs w:val="32"/>
        </w:rPr>
        <w:t xml:space="preserve">Completion of workshops </w:t>
      </w:r>
    </w:p>
    <w:p w:rsidR="005273E3" w:rsidRPr="00E325D3" w:rsidRDefault="005273E3" w:rsidP="005273E3">
      <w:pPr>
        <w:pStyle w:val="TableParagraph"/>
        <w:ind w:left="1440" w:right="248"/>
        <w:rPr>
          <w:rFonts w:ascii="Times New Roman" w:hAnsi="Times New Roman" w:cs="Times New Roman"/>
          <w:sz w:val="24"/>
          <w:szCs w:val="24"/>
        </w:rPr>
      </w:pPr>
    </w:p>
    <w:p w:rsidR="005273E3" w:rsidRPr="00E325D3" w:rsidRDefault="005273E3" w:rsidP="005273E3">
      <w:pPr>
        <w:pStyle w:val="TableParagraph"/>
        <w:ind w:left="1440" w:right="248"/>
        <w:rPr>
          <w:rFonts w:ascii="Times New Roman" w:hAnsi="Times New Roman" w:cs="Times New Roman"/>
          <w:sz w:val="24"/>
          <w:szCs w:val="24"/>
        </w:rPr>
      </w:pPr>
    </w:p>
    <w:p w:rsidR="005273E3" w:rsidRPr="00E325D3" w:rsidRDefault="005273E3" w:rsidP="005273E3">
      <w:pPr>
        <w:pStyle w:val="TableParagraph"/>
        <w:ind w:left="1440" w:right="248"/>
        <w:rPr>
          <w:rFonts w:ascii="Times New Roman" w:hAnsi="Times New Roman" w:cs="Times New Roman"/>
          <w:sz w:val="24"/>
          <w:szCs w:val="24"/>
        </w:rPr>
      </w:pPr>
    </w:p>
    <w:p w:rsidR="005273E3" w:rsidRPr="00E325D3" w:rsidRDefault="005273E3" w:rsidP="005273E3">
      <w:pPr>
        <w:pStyle w:val="TableParagraph"/>
        <w:ind w:right="279"/>
        <w:rPr>
          <w:rFonts w:ascii="Times New Roman" w:hAnsi="Times New Roman" w:cs="Times New Roman"/>
          <w:b/>
          <w:sz w:val="28"/>
          <w:szCs w:val="28"/>
        </w:rPr>
      </w:pPr>
      <w:r w:rsidRPr="00C04C56">
        <w:rPr>
          <w:rFonts w:ascii="Times New Roman" w:hAnsi="Times New Roman" w:cs="Times New Roman"/>
          <w:b/>
          <w:color w:val="1F497D" w:themeColor="text2"/>
          <w:sz w:val="44"/>
          <w:szCs w:val="44"/>
        </w:rPr>
        <w:t xml:space="preserve">Marks Allocation:  Total marks: </w:t>
      </w:r>
      <w:r w:rsidR="006F3896">
        <w:rPr>
          <w:rFonts w:ascii="Times New Roman" w:hAnsi="Times New Roman" w:cs="Times New Roman"/>
          <w:b/>
          <w:color w:val="1F497D" w:themeColor="text2"/>
          <w:sz w:val="44"/>
          <w:szCs w:val="44"/>
        </w:rPr>
        <w:t>35</w:t>
      </w:r>
      <w:r w:rsidRPr="00C04C56">
        <w:rPr>
          <w:rFonts w:ascii="Times New Roman" w:hAnsi="Times New Roman" w:cs="Times New Roman"/>
          <w:b/>
          <w:color w:val="1F497D" w:themeColor="text2"/>
          <w:sz w:val="44"/>
          <w:szCs w:val="44"/>
        </w:rPr>
        <w:t>0</w:t>
      </w:r>
      <w:r w:rsidR="00C04C56">
        <w:rPr>
          <w:rFonts w:ascii="Times New Roman" w:hAnsi="Times New Roman" w:cs="Times New Roman"/>
          <w:b/>
          <w:color w:val="1F497D" w:themeColor="text2"/>
          <w:sz w:val="28"/>
          <w:szCs w:val="28"/>
        </w:rPr>
        <w:t xml:space="preserve"> </w:t>
      </w:r>
      <w:r w:rsidRPr="00E325D3">
        <w:rPr>
          <w:rFonts w:ascii="Times New Roman" w:hAnsi="Times New Roman" w:cs="Times New Roman"/>
          <w:b/>
          <w:sz w:val="28"/>
          <w:szCs w:val="28"/>
        </w:rPr>
        <w:t xml:space="preserve"> </w:t>
      </w:r>
      <w:r w:rsidR="007B39D9">
        <w:rPr>
          <w:rFonts w:ascii="Times New Roman" w:hAnsi="Times New Roman" w:cs="Times New Roman"/>
          <w:b/>
          <w:sz w:val="28"/>
          <w:szCs w:val="28"/>
        </w:rPr>
        <w:t xml:space="preserve"> </w:t>
      </w:r>
      <w:r w:rsidRPr="007B39D9">
        <w:rPr>
          <w:rFonts w:ascii="Times New Roman" w:hAnsi="Times New Roman" w:cs="Times New Roman"/>
          <w:bCs/>
          <w:sz w:val="32"/>
          <w:szCs w:val="32"/>
        </w:rPr>
        <w:t xml:space="preserve">(Written/MCQs: </w:t>
      </w:r>
      <w:r w:rsidR="006F3896">
        <w:rPr>
          <w:rFonts w:ascii="Times New Roman" w:hAnsi="Times New Roman" w:cs="Times New Roman"/>
          <w:bCs/>
          <w:sz w:val="32"/>
          <w:szCs w:val="32"/>
        </w:rPr>
        <w:t>20</w:t>
      </w:r>
      <w:r w:rsidRPr="007B39D9">
        <w:rPr>
          <w:rFonts w:ascii="Times New Roman" w:hAnsi="Times New Roman" w:cs="Times New Roman"/>
          <w:bCs/>
          <w:sz w:val="32"/>
          <w:szCs w:val="32"/>
        </w:rPr>
        <w:t>0, Clinica</w:t>
      </w:r>
      <w:r w:rsidR="007B39D9">
        <w:rPr>
          <w:rFonts w:ascii="Times New Roman" w:hAnsi="Times New Roman" w:cs="Times New Roman"/>
          <w:bCs/>
          <w:sz w:val="32"/>
          <w:szCs w:val="32"/>
        </w:rPr>
        <w:t>l/OSCE: 150</w:t>
      </w:r>
      <w:r w:rsidRPr="007B39D9">
        <w:rPr>
          <w:rFonts w:ascii="Times New Roman" w:hAnsi="Times New Roman" w:cs="Times New Roman"/>
          <w:bCs/>
          <w:sz w:val="32"/>
          <w:szCs w:val="32"/>
        </w:rPr>
        <w:t>)</w:t>
      </w:r>
    </w:p>
    <w:p w:rsidR="005273E3" w:rsidRPr="00E325D3" w:rsidRDefault="005273E3" w:rsidP="005273E3">
      <w:pPr>
        <w:pStyle w:val="TableParagraph"/>
        <w:ind w:left="108" w:right="279"/>
        <w:rPr>
          <w:rFonts w:ascii="Times New Roman" w:hAnsi="Times New Roman" w:cs="Times New Roman"/>
          <w:bCs/>
          <w:sz w:val="24"/>
          <w:szCs w:val="24"/>
        </w:rPr>
      </w:pPr>
    </w:p>
    <w:p w:rsidR="005273E3" w:rsidRPr="002A766F" w:rsidRDefault="005273E3" w:rsidP="00E7488F">
      <w:pPr>
        <w:pStyle w:val="TableParagraph"/>
        <w:numPr>
          <w:ilvl w:val="2"/>
          <w:numId w:val="113"/>
        </w:numPr>
        <w:ind w:right="279"/>
        <w:rPr>
          <w:rFonts w:ascii="Times New Roman" w:hAnsi="Times New Roman" w:cs="Times New Roman"/>
          <w:bCs/>
          <w:sz w:val="32"/>
          <w:szCs w:val="32"/>
        </w:rPr>
      </w:pPr>
      <w:r w:rsidRPr="002A766F">
        <w:rPr>
          <w:rFonts w:ascii="Times New Roman" w:hAnsi="Times New Roman" w:cs="Times New Roman"/>
          <w:b/>
          <w:sz w:val="32"/>
          <w:szCs w:val="32"/>
        </w:rPr>
        <w:t>Written/MCQs: 150marks</w:t>
      </w:r>
    </w:p>
    <w:p w:rsidR="005273E3" w:rsidRPr="002A766F" w:rsidRDefault="005273E3" w:rsidP="00E7488F">
      <w:pPr>
        <w:pStyle w:val="TableParagraph"/>
        <w:numPr>
          <w:ilvl w:val="2"/>
          <w:numId w:val="113"/>
        </w:numPr>
        <w:ind w:right="279"/>
        <w:rPr>
          <w:rFonts w:ascii="Times New Roman" w:hAnsi="Times New Roman" w:cs="Times New Roman"/>
          <w:bCs/>
          <w:sz w:val="32"/>
          <w:szCs w:val="32"/>
        </w:rPr>
      </w:pPr>
    </w:p>
    <w:p w:rsidR="005273E3" w:rsidRPr="002A766F" w:rsidRDefault="005273E3" w:rsidP="00E7488F">
      <w:pPr>
        <w:pStyle w:val="TableParagraph"/>
        <w:numPr>
          <w:ilvl w:val="4"/>
          <w:numId w:val="113"/>
        </w:numPr>
        <w:spacing w:before="1"/>
        <w:ind w:right="279"/>
        <w:rPr>
          <w:rFonts w:ascii="Times New Roman" w:hAnsi="Times New Roman" w:cs="Times New Roman"/>
          <w:bCs/>
          <w:sz w:val="32"/>
          <w:szCs w:val="32"/>
        </w:rPr>
      </w:pPr>
      <w:r w:rsidRPr="002A766F">
        <w:rPr>
          <w:rFonts w:ascii="Times New Roman" w:hAnsi="Times New Roman" w:cs="Times New Roman"/>
          <w:bCs/>
          <w:sz w:val="32"/>
          <w:szCs w:val="32"/>
        </w:rPr>
        <w:t>Paper 1</w:t>
      </w:r>
      <w:r w:rsidRPr="002A766F">
        <w:rPr>
          <w:rFonts w:ascii="Times New Roman" w:hAnsi="Times New Roman" w:cs="Times New Roman"/>
          <w:b/>
          <w:sz w:val="32"/>
          <w:szCs w:val="32"/>
        </w:rPr>
        <w:t>:</w:t>
      </w:r>
      <w:r w:rsidRPr="002A766F">
        <w:rPr>
          <w:rFonts w:ascii="Times New Roman" w:hAnsi="Times New Roman" w:cs="Times New Roman"/>
          <w:bCs/>
          <w:sz w:val="32"/>
          <w:szCs w:val="32"/>
        </w:rPr>
        <w:tab/>
        <w:t>100  MCQ ( 100 marks)</w:t>
      </w:r>
    </w:p>
    <w:p w:rsidR="005273E3" w:rsidRPr="002A766F" w:rsidRDefault="005273E3" w:rsidP="00E7488F">
      <w:pPr>
        <w:pStyle w:val="TableParagraph"/>
        <w:numPr>
          <w:ilvl w:val="4"/>
          <w:numId w:val="113"/>
        </w:numPr>
        <w:spacing w:before="1"/>
        <w:rPr>
          <w:rFonts w:ascii="Times New Roman" w:hAnsi="Times New Roman" w:cs="Times New Roman"/>
          <w:bCs/>
          <w:iCs/>
          <w:sz w:val="32"/>
          <w:szCs w:val="32"/>
        </w:rPr>
      </w:pPr>
      <w:r w:rsidRPr="002A766F">
        <w:rPr>
          <w:rFonts w:ascii="Times New Roman" w:hAnsi="Times New Roman" w:cs="Times New Roman"/>
          <w:bCs/>
          <w:sz w:val="32"/>
          <w:szCs w:val="32"/>
        </w:rPr>
        <w:t>Paper 2:</w:t>
      </w:r>
      <w:r w:rsidRPr="002A766F">
        <w:rPr>
          <w:rFonts w:ascii="Times New Roman" w:hAnsi="Times New Roman" w:cs="Times New Roman"/>
          <w:bCs/>
          <w:sz w:val="32"/>
          <w:szCs w:val="32"/>
        </w:rPr>
        <w:tab/>
        <w:t>100  MCQ (100 marks)</w:t>
      </w:r>
    </w:p>
    <w:p w:rsidR="005273E3" w:rsidRPr="002A766F" w:rsidRDefault="005273E3" w:rsidP="005273E3">
      <w:pPr>
        <w:pStyle w:val="TableParagraph"/>
        <w:ind w:left="108" w:right="279"/>
        <w:rPr>
          <w:rFonts w:ascii="Times New Roman" w:hAnsi="Times New Roman" w:cs="Times New Roman"/>
          <w:bCs/>
          <w:sz w:val="32"/>
          <w:szCs w:val="32"/>
        </w:rPr>
      </w:pPr>
    </w:p>
    <w:p w:rsidR="005273E3" w:rsidRPr="002A766F" w:rsidRDefault="005273E3" w:rsidP="00E7488F">
      <w:pPr>
        <w:pStyle w:val="TableParagraph"/>
        <w:numPr>
          <w:ilvl w:val="2"/>
          <w:numId w:val="114"/>
        </w:numPr>
        <w:ind w:right="279"/>
        <w:rPr>
          <w:rFonts w:ascii="Times New Roman" w:hAnsi="Times New Roman" w:cs="Times New Roman"/>
          <w:bCs/>
          <w:sz w:val="32"/>
          <w:szCs w:val="32"/>
        </w:rPr>
      </w:pPr>
      <w:r w:rsidRPr="002A766F">
        <w:rPr>
          <w:rFonts w:ascii="Times New Roman" w:hAnsi="Times New Roman" w:cs="Times New Roman"/>
          <w:b/>
          <w:sz w:val="32"/>
          <w:szCs w:val="32"/>
        </w:rPr>
        <w:t>Clinical/OSCE: 150marks</w:t>
      </w:r>
    </w:p>
    <w:p w:rsidR="005273E3" w:rsidRPr="002A766F" w:rsidRDefault="005273E3" w:rsidP="005273E3">
      <w:pPr>
        <w:pStyle w:val="TableParagraph"/>
        <w:ind w:left="2160" w:right="279"/>
        <w:rPr>
          <w:rFonts w:ascii="Times New Roman" w:hAnsi="Times New Roman" w:cs="Times New Roman"/>
          <w:bCs/>
          <w:sz w:val="32"/>
          <w:szCs w:val="32"/>
        </w:rPr>
      </w:pPr>
    </w:p>
    <w:p w:rsidR="00905C67" w:rsidRDefault="005273E3" w:rsidP="00E7488F">
      <w:pPr>
        <w:pStyle w:val="TableParagraph"/>
        <w:numPr>
          <w:ilvl w:val="4"/>
          <w:numId w:val="115"/>
        </w:numPr>
        <w:ind w:right="279"/>
        <w:rPr>
          <w:rFonts w:ascii="Times New Roman" w:hAnsi="Times New Roman" w:cs="Times New Roman"/>
          <w:bCs/>
          <w:sz w:val="32"/>
          <w:szCs w:val="32"/>
        </w:rPr>
      </w:pPr>
      <w:r w:rsidRPr="002A766F">
        <w:rPr>
          <w:rFonts w:ascii="Times New Roman" w:hAnsi="Times New Roman" w:cs="Times New Roman"/>
          <w:bCs/>
          <w:sz w:val="32"/>
          <w:szCs w:val="32"/>
        </w:rPr>
        <w:t xml:space="preserve">OSCE: 15 Stations (150 marks), </w:t>
      </w:r>
    </w:p>
    <w:p w:rsidR="005273E3" w:rsidRDefault="005273E3" w:rsidP="00E7488F">
      <w:pPr>
        <w:pStyle w:val="TableParagraph"/>
        <w:numPr>
          <w:ilvl w:val="4"/>
          <w:numId w:val="115"/>
        </w:numPr>
        <w:ind w:right="279"/>
        <w:rPr>
          <w:rFonts w:ascii="Times New Roman" w:hAnsi="Times New Roman" w:cs="Times New Roman"/>
          <w:bCs/>
          <w:sz w:val="32"/>
          <w:szCs w:val="32"/>
        </w:rPr>
      </w:pPr>
      <w:r w:rsidRPr="002A766F">
        <w:rPr>
          <w:rFonts w:ascii="Times New Roman" w:hAnsi="Times New Roman" w:cs="Times New Roman"/>
          <w:bCs/>
          <w:sz w:val="32"/>
          <w:szCs w:val="32"/>
        </w:rPr>
        <w:t>All interactive stations, Time Allocated: 5 mins/station</w:t>
      </w:r>
    </w:p>
    <w:p w:rsidR="00522417" w:rsidRDefault="00522417" w:rsidP="00522417">
      <w:pPr>
        <w:pStyle w:val="TableParagraph"/>
        <w:ind w:left="1440" w:right="279"/>
        <w:rPr>
          <w:rFonts w:ascii="Times New Roman" w:hAnsi="Times New Roman" w:cs="Times New Roman"/>
          <w:b/>
          <w:bCs/>
          <w:color w:val="FF0000"/>
          <w:sz w:val="40"/>
          <w:szCs w:val="40"/>
        </w:rPr>
      </w:pPr>
    </w:p>
    <w:p w:rsidR="00522417" w:rsidRDefault="00522417" w:rsidP="00522417">
      <w:pPr>
        <w:pStyle w:val="TableParagraph"/>
        <w:ind w:left="1440" w:right="279"/>
        <w:rPr>
          <w:rFonts w:ascii="Times New Roman" w:hAnsi="Times New Roman" w:cs="Times New Roman"/>
          <w:b/>
          <w:bCs/>
          <w:color w:val="FF0000"/>
          <w:sz w:val="40"/>
          <w:szCs w:val="40"/>
        </w:rPr>
      </w:pPr>
    </w:p>
    <w:p w:rsidR="00522417" w:rsidRDefault="00522417" w:rsidP="00522417">
      <w:pPr>
        <w:pStyle w:val="TableParagraph"/>
        <w:ind w:left="1440" w:right="279"/>
        <w:rPr>
          <w:rFonts w:ascii="Times New Roman" w:hAnsi="Times New Roman" w:cs="Times New Roman"/>
          <w:b/>
          <w:bCs/>
          <w:color w:val="FF0000"/>
          <w:sz w:val="40"/>
          <w:szCs w:val="40"/>
        </w:rPr>
      </w:pPr>
    </w:p>
    <w:p w:rsidR="00522417" w:rsidRDefault="00522417" w:rsidP="00522417">
      <w:pPr>
        <w:pStyle w:val="TableParagraph"/>
        <w:ind w:left="1440" w:right="279"/>
        <w:rPr>
          <w:rFonts w:ascii="Times New Roman" w:hAnsi="Times New Roman" w:cs="Times New Roman"/>
          <w:b/>
          <w:bCs/>
          <w:color w:val="FF0000"/>
          <w:sz w:val="40"/>
          <w:szCs w:val="40"/>
        </w:rPr>
      </w:pPr>
    </w:p>
    <w:p w:rsidR="00522417" w:rsidRPr="00522417" w:rsidRDefault="00996AFF" w:rsidP="00996AFF">
      <w:pPr>
        <w:pStyle w:val="TableParagraph"/>
        <w:ind w:right="279"/>
        <w:rPr>
          <w:rFonts w:ascii="Times New Roman" w:hAnsi="Times New Roman" w:cs="Times New Roman"/>
          <w:b/>
          <w:bCs/>
          <w:color w:val="FF0000"/>
          <w:sz w:val="40"/>
          <w:szCs w:val="40"/>
        </w:rPr>
      </w:pPr>
      <w:r>
        <w:rPr>
          <w:rFonts w:ascii="Times New Roman" w:hAnsi="Times New Roman" w:cs="Times New Roman"/>
          <w:b/>
          <w:bCs/>
          <w:color w:val="FF0000"/>
          <w:sz w:val="40"/>
          <w:szCs w:val="40"/>
        </w:rPr>
        <w:lastRenderedPageBreak/>
        <w:t xml:space="preserve">                                </w:t>
      </w:r>
      <w:r w:rsidR="00522417" w:rsidRPr="00522417">
        <w:rPr>
          <w:rFonts w:ascii="Times New Roman" w:hAnsi="Times New Roman" w:cs="Times New Roman"/>
          <w:b/>
          <w:bCs/>
          <w:color w:val="FF0000"/>
          <w:sz w:val="40"/>
          <w:szCs w:val="40"/>
        </w:rPr>
        <w:t xml:space="preserve">TOS </w:t>
      </w:r>
      <w:r w:rsidRPr="00522417">
        <w:rPr>
          <w:rFonts w:ascii="Times New Roman" w:hAnsi="Times New Roman" w:cs="Times New Roman"/>
          <w:b/>
          <w:bCs/>
          <w:color w:val="FF0000"/>
          <w:sz w:val="40"/>
          <w:szCs w:val="40"/>
        </w:rPr>
        <w:t>for written paper</w:t>
      </w:r>
    </w:p>
    <w:tbl>
      <w:tblPr>
        <w:tblStyle w:val="TableGrid"/>
        <w:tblpPr w:leftFromText="180" w:rightFromText="180" w:vertAnchor="page" w:horzAnchor="margin" w:tblpY="2009"/>
        <w:tblW w:w="0" w:type="auto"/>
        <w:tblLook w:val="04A0"/>
      </w:tblPr>
      <w:tblGrid>
        <w:gridCol w:w="1508"/>
        <w:gridCol w:w="10510"/>
        <w:gridCol w:w="1117"/>
      </w:tblGrid>
      <w:tr w:rsidR="00522417" w:rsidRPr="00E325D3" w:rsidTr="00522417">
        <w:trPr>
          <w:trHeight w:val="76"/>
        </w:trPr>
        <w:tc>
          <w:tcPr>
            <w:tcW w:w="0" w:type="auto"/>
            <w:gridSpan w:val="3"/>
            <w:shd w:val="clear" w:color="auto" w:fill="31849B" w:themeFill="accent5" w:themeFillShade="BF"/>
          </w:tcPr>
          <w:p w:rsidR="00522417" w:rsidRPr="00B457E6" w:rsidRDefault="00522417" w:rsidP="00522417">
            <w:pPr>
              <w:ind w:left="2" w:hanging="4"/>
              <w:jc w:val="center"/>
              <w:textDirection w:val="lrTb"/>
              <w:rPr>
                <w:rFonts w:asciiTheme="minorHAnsi" w:hAnsiTheme="minorHAnsi" w:cstheme="minorHAnsi"/>
                <w:b/>
                <w:color w:val="FFFFFF" w:themeColor="background1"/>
                <w:sz w:val="40"/>
                <w:szCs w:val="40"/>
              </w:rPr>
            </w:pPr>
            <w:r w:rsidRPr="00B457E6">
              <w:rPr>
                <w:rFonts w:asciiTheme="minorHAnsi" w:hAnsiTheme="minorHAnsi" w:cstheme="minorHAnsi"/>
                <w:b/>
                <w:color w:val="FFFFFF" w:themeColor="background1"/>
                <w:sz w:val="40"/>
                <w:szCs w:val="40"/>
              </w:rPr>
              <w:t xml:space="preserve">Table of Specification (TOS) </w:t>
            </w:r>
          </w:p>
          <w:p w:rsidR="00522417" w:rsidRPr="00B457E6" w:rsidRDefault="00522417" w:rsidP="00522417">
            <w:pPr>
              <w:ind w:left="2" w:hanging="4"/>
              <w:jc w:val="center"/>
              <w:textDirection w:val="lrTb"/>
              <w:rPr>
                <w:rFonts w:asciiTheme="minorHAnsi" w:hAnsiTheme="minorHAnsi" w:cstheme="minorHAnsi"/>
                <w:b/>
                <w:color w:val="FFFFFF" w:themeColor="background1"/>
                <w:sz w:val="40"/>
                <w:szCs w:val="40"/>
              </w:rPr>
            </w:pPr>
            <w:r w:rsidRPr="00B457E6">
              <w:rPr>
                <w:rFonts w:asciiTheme="minorHAnsi" w:hAnsiTheme="minorHAnsi" w:cstheme="minorHAnsi"/>
                <w:b/>
                <w:color w:val="FFFFFF" w:themeColor="background1"/>
                <w:sz w:val="40"/>
                <w:szCs w:val="40"/>
              </w:rPr>
              <w:t xml:space="preserve">First year </w:t>
            </w:r>
            <w:r>
              <w:rPr>
                <w:rFonts w:asciiTheme="minorHAnsi" w:hAnsiTheme="minorHAnsi" w:cstheme="minorHAnsi"/>
                <w:b/>
                <w:color w:val="FFFFFF" w:themeColor="background1"/>
                <w:sz w:val="40"/>
                <w:szCs w:val="40"/>
              </w:rPr>
              <w:t xml:space="preserve">University </w:t>
            </w:r>
            <w:r w:rsidRPr="00B457E6">
              <w:rPr>
                <w:rFonts w:asciiTheme="minorHAnsi" w:hAnsiTheme="minorHAnsi" w:cstheme="minorHAnsi"/>
                <w:b/>
                <w:color w:val="FFFFFF" w:themeColor="background1"/>
                <w:sz w:val="40"/>
                <w:szCs w:val="40"/>
              </w:rPr>
              <w:t xml:space="preserve">examination Diploma in Obs/Gynae(DGO) RMUR </w:t>
            </w:r>
          </w:p>
          <w:p w:rsidR="00522417" w:rsidRPr="00E325D3" w:rsidRDefault="00522417" w:rsidP="00522417">
            <w:pPr>
              <w:ind w:left="2" w:hanging="4"/>
              <w:jc w:val="center"/>
              <w:textDirection w:val="lrTb"/>
              <w:rPr>
                <w:rFonts w:asciiTheme="minorHAnsi" w:hAnsiTheme="minorHAnsi" w:cstheme="minorHAnsi"/>
                <w:b/>
                <w:sz w:val="42"/>
                <w:szCs w:val="32"/>
              </w:rPr>
            </w:pPr>
            <w:r w:rsidRPr="00B457E6">
              <w:rPr>
                <w:rFonts w:asciiTheme="minorHAnsi" w:hAnsiTheme="minorHAnsi" w:cstheme="minorHAnsi"/>
                <w:b/>
                <w:color w:val="FFFFFF" w:themeColor="background1"/>
                <w:sz w:val="40"/>
                <w:szCs w:val="40"/>
              </w:rPr>
              <w:t>2022-2023</w:t>
            </w:r>
          </w:p>
        </w:tc>
      </w:tr>
      <w:tr w:rsidR="00522417" w:rsidRPr="00E325D3" w:rsidTr="00522417">
        <w:trPr>
          <w:trHeight w:val="993"/>
        </w:trPr>
        <w:tc>
          <w:tcPr>
            <w:tcW w:w="0" w:type="auto"/>
            <w:shd w:val="clear" w:color="auto" w:fill="B8CCE4" w:themeFill="accent1" w:themeFillTint="66"/>
          </w:tcPr>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Section   No</w:t>
            </w:r>
          </w:p>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&amp;</w:t>
            </w:r>
          </w:p>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No. of MCQs</w:t>
            </w:r>
          </w:p>
        </w:tc>
        <w:tc>
          <w:tcPr>
            <w:tcW w:w="10510" w:type="dxa"/>
            <w:shd w:val="clear" w:color="auto" w:fill="B8CCE4" w:themeFill="accent1" w:themeFillTint="66"/>
          </w:tcPr>
          <w:p w:rsidR="00522417" w:rsidRPr="00F3268A" w:rsidRDefault="00522417" w:rsidP="00522417">
            <w:pPr>
              <w:ind w:left="1" w:hanging="3"/>
              <w:jc w:val="center"/>
              <w:textDirection w:val="lrTb"/>
              <w:rPr>
                <w:rFonts w:asciiTheme="minorHAnsi" w:hAnsiTheme="minorHAnsi" w:cstheme="minorHAnsi"/>
                <w:b/>
                <w:sz w:val="32"/>
                <w:szCs w:val="32"/>
              </w:rPr>
            </w:pPr>
            <w:r w:rsidRPr="00F3268A">
              <w:rPr>
                <w:rFonts w:asciiTheme="minorHAnsi" w:hAnsiTheme="minorHAnsi" w:cstheme="minorHAnsi"/>
                <w:b/>
                <w:sz w:val="32"/>
                <w:szCs w:val="32"/>
              </w:rPr>
              <w:t xml:space="preserve">Obstetrics  Paper I </w:t>
            </w:r>
          </w:p>
          <w:p w:rsidR="00522417" w:rsidRPr="00E325D3" w:rsidRDefault="00522417" w:rsidP="00522417">
            <w:pPr>
              <w:ind w:left="1" w:hanging="3"/>
              <w:jc w:val="center"/>
              <w:textDirection w:val="lrTb"/>
              <w:rPr>
                <w:rFonts w:asciiTheme="minorHAnsi" w:hAnsiTheme="minorHAnsi" w:cstheme="minorHAnsi"/>
                <w:b/>
                <w:bCs/>
                <w:sz w:val="24"/>
                <w:szCs w:val="24"/>
              </w:rPr>
            </w:pPr>
            <w:r w:rsidRPr="00F3268A">
              <w:rPr>
                <w:rFonts w:asciiTheme="minorHAnsi" w:hAnsiTheme="minorHAnsi" w:cstheme="minorHAnsi"/>
                <w:b/>
                <w:bCs/>
                <w:sz w:val="32"/>
                <w:szCs w:val="32"/>
              </w:rPr>
              <w:t>Topics/ Units</w:t>
            </w:r>
          </w:p>
        </w:tc>
        <w:tc>
          <w:tcPr>
            <w:tcW w:w="1117" w:type="dxa"/>
            <w:shd w:val="clear" w:color="auto" w:fill="B8CCE4" w:themeFill="accent1" w:themeFillTint="66"/>
          </w:tcPr>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 xml:space="preserve">No of MCQ </w:t>
            </w:r>
          </w:p>
          <w:p w:rsidR="00522417" w:rsidRPr="00E325D3" w:rsidRDefault="00522417" w:rsidP="00522417">
            <w:pPr>
              <w:ind w:left="0" w:hanging="2"/>
              <w:jc w:val="center"/>
              <w:textDirection w:val="lrTb"/>
              <w:rPr>
                <w:rFonts w:asciiTheme="minorHAnsi" w:hAnsiTheme="minorHAnsi" w:cstheme="minorHAnsi"/>
                <w:b/>
                <w:bCs/>
                <w:sz w:val="24"/>
                <w:szCs w:val="24"/>
              </w:rPr>
            </w:pPr>
          </w:p>
        </w:tc>
      </w:tr>
      <w:tr w:rsidR="00522417" w:rsidRPr="00E325D3" w:rsidTr="00522417">
        <w:trPr>
          <w:trHeight w:val="596"/>
        </w:trPr>
        <w:tc>
          <w:tcPr>
            <w:tcW w:w="0" w:type="auto"/>
            <w:vMerge w:val="restart"/>
            <w:vAlign w:val="center"/>
          </w:tcPr>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Section: 1</w:t>
            </w:r>
          </w:p>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MCQ:</w:t>
            </w:r>
            <w:r>
              <w:rPr>
                <w:rFonts w:asciiTheme="minorHAnsi" w:hAnsiTheme="minorHAnsi" w:cstheme="minorHAnsi"/>
                <w:b/>
                <w:bCs/>
                <w:sz w:val="24"/>
                <w:szCs w:val="24"/>
              </w:rPr>
              <w:t>25</w:t>
            </w:r>
          </w:p>
          <w:p w:rsidR="00522417" w:rsidRPr="00E325D3" w:rsidRDefault="00522417" w:rsidP="00522417">
            <w:pPr>
              <w:ind w:left="0" w:hanging="2"/>
              <w:jc w:val="center"/>
              <w:textDirection w:val="lrTb"/>
              <w:rPr>
                <w:rFonts w:asciiTheme="minorHAnsi" w:hAnsiTheme="minorHAnsi" w:cstheme="minorHAnsi"/>
                <w:b/>
                <w:bCs/>
                <w:sz w:val="24"/>
                <w:szCs w:val="24"/>
              </w:rPr>
            </w:pPr>
          </w:p>
        </w:tc>
        <w:tc>
          <w:tcPr>
            <w:tcW w:w="10510" w:type="dxa"/>
          </w:tcPr>
          <w:p w:rsidR="00522417" w:rsidRPr="00557009" w:rsidRDefault="00522417" w:rsidP="00E7488F">
            <w:pPr>
              <w:pStyle w:val="ListParagraph"/>
              <w:numPr>
                <w:ilvl w:val="0"/>
                <w:numId w:val="123"/>
              </w:numPr>
              <w:suppressAutoHyphens w:val="0"/>
              <w:spacing w:line="240" w:lineRule="auto"/>
              <w:ind w:leftChars="0" w:firstLineChars="0"/>
              <w:jc w:val="center"/>
              <w:textDirection w:val="lrTb"/>
              <w:textAlignment w:val="auto"/>
              <w:outlineLvl w:val="9"/>
              <w:rPr>
                <w:rFonts w:asciiTheme="minorHAnsi" w:hAnsiTheme="minorHAnsi" w:cstheme="minorHAnsi"/>
                <w:color w:val="FF0000"/>
                <w:kern w:val="24"/>
                <w:sz w:val="28"/>
                <w:szCs w:val="28"/>
              </w:rPr>
            </w:pPr>
            <w:r w:rsidRPr="00557009">
              <w:rPr>
                <w:rFonts w:asciiTheme="minorHAnsi" w:hAnsiTheme="minorHAnsi" w:cstheme="minorHAnsi"/>
                <w:b/>
                <w:bCs/>
                <w:color w:val="FF0000"/>
                <w:kern w:val="24"/>
                <w:sz w:val="28"/>
                <w:szCs w:val="28"/>
              </w:rPr>
              <w:t>NORMAL OBSTETRICS</w:t>
            </w:r>
          </w:p>
          <w:p w:rsidR="00522417" w:rsidRPr="00E325D3" w:rsidRDefault="00522417" w:rsidP="00522417">
            <w:pPr>
              <w:pStyle w:val="TableParagraph"/>
              <w:tabs>
                <w:tab w:val="left" w:pos="162"/>
              </w:tabs>
              <w:ind w:left="-18"/>
              <w:jc w:val="both"/>
              <w:rPr>
                <w:rFonts w:asciiTheme="minorHAnsi" w:hAnsiTheme="minorHAnsi" w:cstheme="minorHAnsi"/>
                <w:b/>
                <w:sz w:val="24"/>
                <w:szCs w:val="24"/>
              </w:rPr>
            </w:pPr>
            <w:r w:rsidRPr="00E325D3">
              <w:rPr>
                <w:rFonts w:asciiTheme="minorHAnsi" w:hAnsiTheme="minorHAnsi" w:cstheme="minorHAnsi"/>
                <w:b/>
                <w:sz w:val="24"/>
                <w:szCs w:val="24"/>
              </w:rPr>
              <w:t>Prenatal</w:t>
            </w:r>
          </w:p>
          <w:p w:rsidR="00522417" w:rsidRPr="00E325D3" w:rsidRDefault="00522417" w:rsidP="00E7488F">
            <w:pPr>
              <w:pStyle w:val="ListParagraph"/>
              <w:numPr>
                <w:ilvl w:val="0"/>
                <w:numId w:val="116"/>
              </w:numPr>
              <w:suppressAutoHyphens w:val="0"/>
              <w:spacing w:line="240" w:lineRule="auto"/>
              <w:ind w:leftChars="0" w:left="252" w:firstLineChars="0" w:hanging="180"/>
              <w:textDirection w:val="lrTb"/>
              <w:textAlignment w:val="auto"/>
              <w:outlineLvl w:val="9"/>
              <w:rPr>
                <w:rFonts w:asciiTheme="minorHAnsi" w:hAnsiTheme="minorHAnsi" w:cstheme="minorHAnsi"/>
                <w:sz w:val="24"/>
                <w:szCs w:val="24"/>
              </w:rPr>
            </w:pPr>
            <w:r w:rsidRPr="00E325D3">
              <w:rPr>
                <w:rFonts w:asciiTheme="minorHAnsi" w:hAnsiTheme="minorHAnsi" w:cstheme="minorHAnsi"/>
                <w:sz w:val="24"/>
                <w:szCs w:val="24"/>
              </w:rPr>
              <w:t>Obstetric anatomy</w:t>
            </w:r>
          </w:p>
          <w:p w:rsidR="00522417" w:rsidRPr="00E325D3" w:rsidRDefault="00522417" w:rsidP="00E7488F">
            <w:pPr>
              <w:pStyle w:val="ListParagraph"/>
              <w:numPr>
                <w:ilvl w:val="0"/>
                <w:numId w:val="116"/>
              </w:numPr>
              <w:suppressAutoHyphens w:val="0"/>
              <w:spacing w:line="240" w:lineRule="auto"/>
              <w:ind w:leftChars="0" w:left="252" w:firstLineChars="0" w:hanging="180"/>
              <w:textDirection w:val="lrTb"/>
              <w:textAlignment w:val="auto"/>
              <w:outlineLvl w:val="9"/>
              <w:rPr>
                <w:rFonts w:asciiTheme="minorHAnsi" w:hAnsiTheme="minorHAnsi" w:cstheme="minorHAnsi"/>
                <w:sz w:val="24"/>
                <w:szCs w:val="24"/>
              </w:rPr>
            </w:pPr>
            <w:r w:rsidRPr="00E325D3">
              <w:rPr>
                <w:rFonts w:asciiTheme="minorHAnsi" w:hAnsiTheme="minorHAnsi" w:cstheme="minorHAnsi"/>
                <w:sz w:val="24"/>
                <w:szCs w:val="24"/>
              </w:rPr>
              <w:t>Perineum</w:t>
            </w:r>
          </w:p>
          <w:p w:rsidR="00522417" w:rsidRPr="00E325D3" w:rsidRDefault="00522417" w:rsidP="00E7488F">
            <w:pPr>
              <w:pStyle w:val="ListParagraph"/>
              <w:numPr>
                <w:ilvl w:val="0"/>
                <w:numId w:val="116"/>
              </w:numPr>
              <w:suppressAutoHyphens w:val="0"/>
              <w:spacing w:line="240" w:lineRule="auto"/>
              <w:ind w:leftChars="0" w:left="252" w:firstLineChars="0" w:hanging="180"/>
              <w:textDirection w:val="lrTb"/>
              <w:textAlignment w:val="auto"/>
              <w:outlineLvl w:val="9"/>
              <w:rPr>
                <w:rFonts w:asciiTheme="minorHAnsi" w:hAnsiTheme="minorHAnsi" w:cstheme="minorHAnsi"/>
                <w:sz w:val="24"/>
                <w:szCs w:val="24"/>
              </w:rPr>
            </w:pPr>
            <w:r w:rsidRPr="00E325D3">
              <w:rPr>
                <w:rFonts w:asciiTheme="minorHAnsi" w:hAnsiTheme="minorHAnsi" w:cstheme="minorHAnsi"/>
                <w:sz w:val="24"/>
                <w:szCs w:val="24"/>
              </w:rPr>
              <w:t>Embryology of fetal development</w:t>
            </w:r>
          </w:p>
          <w:p w:rsidR="00522417" w:rsidRPr="00E325D3" w:rsidRDefault="00522417" w:rsidP="00E7488F">
            <w:pPr>
              <w:pStyle w:val="ListParagraph"/>
              <w:numPr>
                <w:ilvl w:val="0"/>
                <w:numId w:val="116"/>
              </w:numPr>
              <w:suppressAutoHyphens w:val="0"/>
              <w:spacing w:line="240" w:lineRule="auto"/>
              <w:ind w:leftChars="0" w:left="252" w:firstLineChars="0" w:hanging="180"/>
              <w:textDirection w:val="lrTb"/>
              <w:textAlignment w:val="auto"/>
              <w:outlineLvl w:val="9"/>
              <w:rPr>
                <w:rFonts w:asciiTheme="minorHAnsi" w:hAnsiTheme="minorHAnsi" w:cstheme="minorHAnsi"/>
                <w:b/>
                <w:sz w:val="24"/>
                <w:szCs w:val="24"/>
              </w:rPr>
            </w:pPr>
            <w:r w:rsidRPr="00E325D3">
              <w:rPr>
                <w:rFonts w:asciiTheme="minorHAnsi" w:hAnsiTheme="minorHAnsi" w:cstheme="minorHAnsi"/>
                <w:sz w:val="24"/>
                <w:szCs w:val="24"/>
              </w:rPr>
              <w:t>Physiological changes in pregnancy</w:t>
            </w:r>
          </w:p>
          <w:p w:rsidR="00522417" w:rsidRPr="00E325D3" w:rsidRDefault="00522417" w:rsidP="00E7488F">
            <w:pPr>
              <w:pStyle w:val="ListParagraph"/>
              <w:numPr>
                <w:ilvl w:val="0"/>
                <w:numId w:val="116"/>
              </w:numPr>
              <w:suppressAutoHyphens w:val="0"/>
              <w:spacing w:line="240" w:lineRule="auto"/>
              <w:ind w:leftChars="0" w:left="252" w:firstLineChars="0" w:hanging="180"/>
              <w:textDirection w:val="lrTb"/>
              <w:textAlignment w:val="auto"/>
              <w:outlineLvl w:val="9"/>
              <w:rPr>
                <w:rFonts w:asciiTheme="minorHAnsi" w:hAnsiTheme="minorHAnsi" w:cstheme="minorHAnsi"/>
                <w:b/>
                <w:sz w:val="24"/>
                <w:szCs w:val="24"/>
              </w:rPr>
            </w:pPr>
            <w:r w:rsidRPr="00E325D3">
              <w:rPr>
                <w:rFonts w:asciiTheme="minorHAnsi" w:hAnsiTheme="minorHAnsi" w:cstheme="minorHAnsi"/>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3</w:t>
            </w: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r>
      <w:tr w:rsidR="00522417" w:rsidRPr="00E325D3" w:rsidTr="00522417">
        <w:trPr>
          <w:trHeight w:val="616"/>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E325D3" w:rsidRDefault="00522417" w:rsidP="00522417">
            <w:pPr>
              <w:pStyle w:val="TableParagraph"/>
              <w:tabs>
                <w:tab w:val="left" w:pos="162"/>
              </w:tabs>
              <w:ind w:left="-18" w:right="111"/>
              <w:jc w:val="both"/>
              <w:rPr>
                <w:rFonts w:asciiTheme="minorHAnsi" w:hAnsiTheme="minorHAnsi" w:cstheme="minorHAnsi"/>
                <w:b/>
                <w:sz w:val="24"/>
                <w:szCs w:val="24"/>
              </w:rPr>
            </w:pPr>
            <w:r w:rsidRPr="00E325D3">
              <w:rPr>
                <w:rFonts w:asciiTheme="minorHAnsi" w:hAnsiTheme="minorHAnsi" w:cstheme="minorHAnsi"/>
                <w:b/>
                <w:sz w:val="24"/>
                <w:szCs w:val="24"/>
              </w:rPr>
              <w:t xml:space="preserve">Antenatal </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Objectives&amp; schedule of antenatal care</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 xml:space="preserve">History taking and obstetrical examination </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 xml:space="preserve">Recommended visits </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 xml:space="preserve">Dietary advice </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 xml:space="preserve">Antenatal screening </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Minor symptoms of pregnancy</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CTG, BPP, DOPPLER,  MRI,</w:t>
            </w:r>
          </w:p>
          <w:p w:rsidR="00522417" w:rsidRPr="00E325D3" w:rsidRDefault="00522417" w:rsidP="00E7488F">
            <w:pPr>
              <w:pStyle w:val="TableParagraph"/>
              <w:numPr>
                <w:ilvl w:val="0"/>
                <w:numId w:val="117"/>
              </w:numPr>
              <w:ind w:left="252" w:right="111" w:hanging="180"/>
              <w:jc w:val="both"/>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5</w:t>
            </w: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r>
      <w:tr w:rsidR="00522417" w:rsidRPr="00E325D3" w:rsidTr="00522417">
        <w:trPr>
          <w:trHeight w:val="447"/>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Borders>
              <w:bottom w:val="single" w:sz="4" w:space="0" w:color="auto"/>
            </w:tcBorders>
          </w:tcPr>
          <w:p w:rsidR="00522417" w:rsidRPr="00E325D3" w:rsidRDefault="00522417" w:rsidP="00522417">
            <w:pPr>
              <w:pStyle w:val="TableParagraph"/>
              <w:tabs>
                <w:tab w:val="left" w:pos="162"/>
                <w:tab w:val="left" w:pos="320"/>
              </w:tabs>
              <w:spacing w:before="2" w:line="237" w:lineRule="auto"/>
              <w:ind w:left="-18" w:right="98"/>
              <w:jc w:val="both"/>
              <w:rPr>
                <w:rFonts w:asciiTheme="minorHAnsi" w:hAnsiTheme="minorHAnsi" w:cstheme="minorHAnsi"/>
                <w:b/>
                <w:sz w:val="24"/>
                <w:szCs w:val="24"/>
              </w:rPr>
            </w:pPr>
            <w:r w:rsidRPr="00E325D3">
              <w:rPr>
                <w:rFonts w:asciiTheme="minorHAnsi" w:hAnsiTheme="minorHAnsi" w:cstheme="minorHAnsi"/>
                <w:b/>
                <w:sz w:val="24"/>
                <w:szCs w:val="24"/>
              </w:rPr>
              <w:t>Intrapartum</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t>Diagnosis of labour</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t>Physiology of labour</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t>Fetal and pelvic dimension</w:t>
            </w:r>
            <w:r>
              <w:rPr>
                <w:rFonts w:asciiTheme="minorHAnsi" w:hAnsiTheme="minorHAnsi" w:cstheme="minorHAnsi"/>
                <w:sz w:val="24"/>
                <w:szCs w:val="24"/>
              </w:rPr>
              <w:t>s</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t>Mechanism of labour</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t>Management of labour</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t>Fetal monitoring (CTG, BPP)</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lastRenderedPageBreak/>
              <w:t>Ability to differentiate betwe</w:t>
            </w:r>
            <w:r>
              <w:rPr>
                <w:rFonts w:asciiTheme="minorHAnsi" w:hAnsiTheme="minorHAnsi" w:cstheme="minorHAnsi"/>
                <w:sz w:val="24"/>
                <w:szCs w:val="24"/>
              </w:rPr>
              <w:t>en normal and abnormal findings</w:t>
            </w:r>
          </w:p>
          <w:p w:rsidR="00522417" w:rsidRPr="00E325D3" w:rsidRDefault="00522417" w:rsidP="00E7488F">
            <w:pPr>
              <w:pStyle w:val="TableParagraph"/>
              <w:numPr>
                <w:ilvl w:val="0"/>
                <w:numId w:val="140"/>
              </w:numPr>
              <w:tabs>
                <w:tab w:val="left" w:pos="162"/>
              </w:tabs>
              <w:spacing w:before="2" w:line="237" w:lineRule="auto"/>
              <w:ind w:right="98"/>
              <w:jc w:val="both"/>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7</w:t>
            </w:r>
          </w:p>
        </w:tc>
      </w:tr>
      <w:tr w:rsidR="00522417" w:rsidRPr="00E325D3" w:rsidTr="00522417">
        <w:trPr>
          <w:trHeight w:val="27"/>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E325D3" w:rsidRDefault="00522417" w:rsidP="00522417">
            <w:pPr>
              <w:pStyle w:val="TableParagraph"/>
              <w:tabs>
                <w:tab w:val="left" w:pos="162"/>
              </w:tabs>
              <w:spacing w:line="245" w:lineRule="exact"/>
              <w:ind w:left="-18"/>
              <w:jc w:val="both"/>
              <w:rPr>
                <w:rFonts w:asciiTheme="minorHAnsi" w:hAnsiTheme="minorHAnsi" w:cstheme="minorHAnsi"/>
                <w:sz w:val="24"/>
                <w:szCs w:val="24"/>
              </w:rPr>
            </w:pPr>
            <w:r w:rsidRPr="00E325D3">
              <w:rPr>
                <w:rFonts w:asciiTheme="minorHAnsi" w:hAnsiTheme="minorHAnsi" w:cstheme="minorHAnsi"/>
                <w:b/>
                <w:sz w:val="24"/>
                <w:szCs w:val="24"/>
              </w:rPr>
              <w:t xml:space="preserve">Postnatal Care </w:t>
            </w:r>
          </w:p>
          <w:p w:rsidR="00522417" w:rsidRPr="00E325D3" w:rsidRDefault="00522417" w:rsidP="00E7488F">
            <w:pPr>
              <w:pStyle w:val="TableParagraph"/>
              <w:numPr>
                <w:ilvl w:val="0"/>
                <w:numId w:val="141"/>
              </w:numPr>
              <w:spacing w:line="245" w:lineRule="exact"/>
              <w:jc w:val="both"/>
              <w:rPr>
                <w:rFonts w:asciiTheme="minorHAnsi" w:hAnsiTheme="minorHAnsi" w:cstheme="minorHAnsi"/>
                <w:sz w:val="24"/>
                <w:szCs w:val="24"/>
              </w:rPr>
            </w:pPr>
            <w:r w:rsidRPr="00E325D3">
              <w:rPr>
                <w:rFonts w:asciiTheme="minorHAnsi" w:hAnsiTheme="minorHAnsi" w:cstheme="minorHAnsi"/>
                <w:sz w:val="24"/>
                <w:szCs w:val="24"/>
              </w:rPr>
              <w:t>Normal puerperium, breastfeeding</w:t>
            </w:r>
          </w:p>
          <w:p w:rsidR="00522417" w:rsidRPr="00E325D3" w:rsidRDefault="00522417" w:rsidP="00E7488F">
            <w:pPr>
              <w:pStyle w:val="TableParagraph"/>
              <w:numPr>
                <w:ilvl w:val="0"/>
                <w:numId w:val="141"/>
              </w:numPr>
              <w:spacing w:line="245" w:lineRule="exact"/>
              <w:jc w:val="both"/>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1</w:t>
            </w:r>
          </w:p>
        </w:tc>
      </w:tr>
      <w:tr w:rsidR="00522417" w:rsidRPr="00E325D3" w:rsidTr="00522417">
        <w:trPr>
          <w:trHeight w:val="446"/>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E325D3" w:rsidRDefault="00522417" w:rsidP="00522417">
            <w:pPr>
              <w:pStyle w:val="TableParagraph"/>
              <w:tabs>
                <w:tab w:val="left" w:pos="162"/>
              </w:tabs>
              <w:spacing w:line="245" w:lineRule="exact"/>
              <w:ind w:left="-18"/>
              <w:jc w:val="both"/>
              <w:rPr>
                <w:rFonts w:asciiTheme="minorHAnsi" w:hAnsiTheme="minorHAnsi" w:cstheme="minorHAnsi"/>
                <w:sz w:val="24"/>
                <w:szCs w:val="24"/>
              </w:rPr>
            </w:pPr>
            <w:r w:rsidRPr="00E325D3">
              <w:rPr>
                <w:rFonts w:asciiTheme="minorHAnsi" w:hAnsiTheme="minorHAnsi" w:cstheme="minorHAnsi"/>
                <w:b/>
                <w:sz w:val="24"/>
                <w:szCs w:val="24"/>
              </w:rPr>
              <w:t>Neonatolog</w:t>
            </w:r>
            <w:r w:rsidRPr="00E325D3">
              <w:rPr>
                <w:rFonts w:asciiTheme="minorHAnsi" w:hAnsiTheme="minorHAnsi" w:cstheme="minorHAnsi"/>
                <w:sz w:val="24"/>
                <w:szCs w:val="24"/>
              </w:rPr>
              <w:t xml:space="preserve">y </w:t>
            </w:r>
          </w:p>
          <w:p w:rsidR="00522417" w:rsidRPr="00E325D3" w:rsidRDefault="00522417" w:rsidP="00E7488F">
            <w:pPr>
              <w:pStyle w:val="TableParagraph"/>
              <w:numPr>
                <w:ilvl w:val="0"/>
                <w:numId w:val="118"/>
              </w:numPr>
              <w:spacing w:line="245" w:lineRule="exact"/>
              <w:ind w:left="252" w:hanging="180"/>
              <w:jc w:val="both"/>
              <w:rPr>
                <w:rFonts w:asciiTheme="minorHAnsi" w:hAnsiTheme="minorHAnsi" w:cstheme="minorHAnsi"/>
                <w:sz w:val="24"/>
                <w:szCs w:val="24"/>
              </w:rPr>
            </w:pPr>
            <w:r w:rsidRPr="00E325D3">
              <w:rPr>
                <w:rFonts w:asciiTheme="minorHAnsi" w:hAnsiTheme="minorHAnsi" w:cstheme="minorHAnsi"/>
                <w:sz w:val="24"/>
                <w:szCs w:val="24"/>
              </w:rPr>
              <w:t>APGAR score</w:t>
            </w:r>
            <w:r>
              <w:rPr>
                <w:rFonts w:asciiTheme="minorHAnsi" w:hAnsiTheme="minorHAnsi" w:cstheme="minorHAnsi"/>
                <w:sz w:val="24"/>
                <w:szCs w:val="24"/>
              </w:rPr>
              <w:t>,</w:t>
            </w:r>
            <w:r w:rsidRPr="00E325D3">
              <w:rPr>
                <w:rFonts w:asciiTheme="minorHAnsi" w:hAnsiTheme="minorHAnsi" w:cstheme="minorHAnsi"/>
                <w:sz w:val="24"/>
                <w:szCs w:val="24"/>
              </w:rPr>
              <w:t xml:space="preserve"> neonatal resuscitation </w:t>
            </w:r>
          </w:p>
          <w:p w:rsidR="00522417" w:rsidRPr="00E325D3" w:rsidRDefault="00522417" w:rsidP="00E7488F">
            <w:pPr>
              <w:pStyle w:val="TableParagraph"/>
              <w:numPr>
                <w:ilvl w:val="0"/>
                <w:numId w:val="118"/>
              </w:numPr>
              <w:spacing w:line="245" w:lineRule="exact"/>
              <w:ind w:left="252" w:hanging="180"/>
              <w:jc w:val="both"/>
              <w:rPr>
                <w:rFonts w:asciiTheme="minorHAnsi" w:hAnsiTheme="minorHAnsi" w:cstheme="minorHAnsi"/>
                <w:sz w:val="24"/>
                <w:szCs w:val="24"/>
              </w:rPr>
            </w:pPr>
            <w:r w:rsidRPr="00E325D3">
              <w:rPr>
                <w:rFonts w:asciiTheme="minorHAnsi" w:hAnsiTheme="minorHAnsi" w:cstheme="minorHAnsi"/>
                <w:sz w:val="24"/>
                <w:szCs w:val="24"/>
              </w:rPr>
              <w:t>Neonatal care, behavior of new born</w:t>
            </w:r>
          </w:p>
          <w:p w:rsidR="00522417" w:rsidRPr="00E325D3" w:rsidRDefault="00522417" w:rsidP="00E7488F">
            <w:pPr>
              <w:pStyle w:val="TableParagraph"/>
              <w:numPr>
                <w:ilvl w:val="0"/>
                <w:numId w:val="118"/>
              </w:numPr>
              <w:spacing w:line="245" w:lineRule="exact"/>
              <w:ind w:left="252" w:hanging="180"/>
              <w:jc w:val="both"/>
              <w:rPr>
                <w:rFonts w:asciiTheme="minorHAnsi" w:hAnsiTheme="minorHAnsi" w:cstheme="minorHAnsi"/>
                <w:sz w:val="24"/>
                <w:szCs w:val="24"/>
              </w:rPr>
            </w:pPr>
            <w:r w:rsidRPr="00E325D3">
              <w:rPr>
                <w:rFonts w:asciiTheme="minorHAnsi" w:hAnsiTheme="minorHAnsi" w:cstheme="minorHAnsi"/>
                <w:sz w:val="24"/>
                <w:szCs w:val="24"/>
              </w:rPr>
              <w:t>Immunization</w:t>
            </w:r>
          </w:p>
          <w:p w:rsidR="00522417" w:rsidRPr="00E325D3" w:rsidRDefault="00522417" w:rsidP="00E7488F">
            <w:pPr>
              <w:pStyle w:val="TableParagraph"/>
              <w:numPr>
                <w:ilvl w:val="0"/>
                <w:numId w:val="118"/>
              </w:numPr>
              <w:spacing w:line="245" w:lineRule="exact"/>
              <w:ind w:left="252" w:hanging="180"/>
              <w:jc w:val="both"/>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04</w:t>
            </w:r>
          </w:p>
        </w:tc>
      </w:tr>
      <w:tr w:rsidR="00522417" w:rsidRPr="00E325D3" w:rsidTr="00522417">
        <w:trPr>
          <w:trHeight w:val="196"/>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Default="00522417" w:rsidP="00522417">
            <w:pPr>
              <w:tabs>
                <w:tab w:val="left" w:pos="162"/>
              </w:tabs>
              <w:ind w:left="0" w:hanging="2"/>
              <w:jc w:val="both"/>
              <w:textDirection w:val="lrTb"/>
              <w:rPr>
                <w:rFonts w:asciiTheme="minorHAnsi" w:hAnsiTheme="minorHAnsi" w:cstheme="minorHAnsi"/>
                <w:b/>
                <w:sz w:val="24"/>
                <w:szCs w:val="24"/>
              </w:rPr>
            </w:pPr>
            <w:r w:rsidRPr="00E325D3">
              <w:rPr>
                <w:rFonts w:asciiTheme="minorHAnsi" w:hAnsiTheme="minorHAnsi" w:cstheme="minorHAnsi"/>
                <w:b/>
                <w:sz w:val="24"/>
                <w:szCs w:val="24"/>
              </w:rPr>
              <w:t xml:space="preserve">Breast feeding </w:t>
            </w:r>
          </w:p>
          <w:p w:rsidR="00522417" w:rsidRPr="003A55A2" w:rsidRDefault="00522417" w:rsidP="00E7488F">
            <w:pPr>
              <w:pStyle w:val="ListParagraph"/>
              <w:numPr>
                <w:ilvl w:val="0"/>
                <w:numId w:val="119"/>
              </w:numPr>
              <w:suppressAutoHyphens w:val="0"/>
              <w:spacing w:line="240" w:lineRule="auto"/>
              <w:ind w:leftChars="0" w:left="522" w:firstLineChars="0" w:hanging="180"/>
              <w:jc w:val="both"/>
              <w:textDirection w:val="lrTb"/>
              <w:textAlignment w:val="auto"/>
              <w:outlineLvl w:val="9"/>
              <w:rPr>
                <w:rFonts w:asciiTheme="minorHAnsi" w:hAnsiTheme="minorHAnsi" w:cstheme="minorHAnsi"/>
                <w:b/>
                <w:sz w:val="24"/>
                <w:szCs w:val="24"/>
              </w:rPr>
            </w:pPr>
            <w:r>
              <w:rPr>
                <w:rFonts w:asciiTheme="minorHAnsi" w:hAnsiTheme="minorHAnsi" w:cstheme="minorHAnsi"/>
                <w:bCs/>
                <w:sz w:val="24"/>
                <w:szCs w:val="24"/>
              </w:rPr>
              <w:t xml:space="preserve">Breast feeding protocol </w:t>
            </w:r>
          </w:p>
          <w:p w:rsidR="00522417" w:rsidRPr="00E325D3" w:rsidRDefault="00522417" w:rsidP="00E7488F">
            <w:pPr>
              <w:pStyle w:val="ListParagraph"/>
              <w:numPr>
                <w:ilvl w:val="0"/>
                <w:numId w:val="119"/>
              </w:numPr>
              <w:suppressAutoHyphens w:val="0"/>
              <w:spacing w:line="240" w:lineRule="auto"/>
              <w:ind w:leftChars="0" w:left="522" w:firstLineChars="0" w:hanging="180"/>
              <w:jc w:val="both"/>
              <w:textDirection w:val="lrTb"/>
              <w:textAlignment w:val="auto"/>
              <w:outlineLvl w:val="9"/>
              <w:rPr>
                <w:rFonts w:asciiTheme="minorHAnsi" w:hAnsiTheme="minorHAnsi" w:cstheme="minorHAnsi"/>
                <w:b/>
                <w:sz w:val="24"/>
                <w:szCs w:val="24"/>
              </w:rPr>
            </w:pPr>
            <w:r w:rsidRPr="00E325D3">
              <w:rPr>
                <w:rFonts w:asciiTheme="minorHAnsi" w:hAnsiTheme="minorHAnsi" w:cstheme="minorHAnsi"/>
                <w:sz w:val="24"/>
                <w:szCs w:val="24"/>
              </w:rPr>
              <w:t xml:space="preserve">Maternal and neonatal benefits of breastfeeding </w:t>
            </w:r>
          </w:p>
          <w:p w:rsidR="00522417" w:rsidRPr="00E325D3" w:rsidRDefault="00522417" w:rsidP="00E7488F">
            <w:pPr>
              <w:pStyle w:val="ListParagraph"/>
              <w:numPr>
                <w:ilvl w:val="0"/>
                <w:numId w:val="119"/>
              </w:numPr>
              <w:suppressAutoHyphens w:val="0"/>
              <w:spacing w:line="240" w:lineRule="auto"/>
              <w:ind w:leftChars="0" w:left="522" w:firstLineChars="0" w:hanging="180"/>
              <w:jc w:val="both"/>
              <w:textDirection w:val="lrTb"/>
              <w:textAlignment w:val="auto"/>
              <w:outlineLvl w:val="9"/>
              <w:rPr>
                <w:rFonts w:asciiTheme="minorHAnsi" w:hAnsiTheme="minorHAnsi" w:cstheme="minorHAnsi"/>
                <w:b/>
                <w:sz w:val="24"/>
                <w:szCs w:val="24"/>
              </w:rPr>
            </w:pPr>
            <w:r w:rsidRPr="00E325D3">
              <w:rPr>
                <w:rFonts w:asciiTheme="minorHAnsi" w:hAnsiTheme="minorHAnsi" w:cstheme="minorHAnsi"/>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05</w:t>
            </w:r>
          </w:p>
        </w:tc>
      </w:tr>
      <w:tr w:rsidR="00522417" w:rsidRPr="00E325D3" w:rsidTr="00522417">
        <w:trPr>
          <w:trHeight w:val="196"/>
        </w:trPr>
        <w:tc>
          <w:tcPr>
            <w:tcW w:w="0" w:type="auto"/>
            <w:vMerge w:val="restart"/>
            <w:vAlign w:val="center"/>
          </w:tcPr>
          <w:p w:rsidR="00522417" w:rsidRPr="00E325D3" w:rsidRDefault="00522417" w:rsidP="00522417">
            <w:pPr>
              <w:spacing w:line="360" w:lineRule="auto"/>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Section 2</w:t>
            </w:r>
          </w:p>
          <w:p w:rsidR="00522417" w:rsidRPr="00E325D3" w:rsidRDefault="00522417" w:rsidP="00522417">
            <w:pPr>
              <w:spacing w:line="360" w:lineRule="auto"/>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 xml:space="preserve">MCQ: </w:t>
            </w:r>
            <w:r>
              <w:rPr>
                <w:rFonts w:asciiTheme="minorHAnsi" w:hAnsiTheme="minorHAnsi" w:cstheme="minorHAnsi"/>
                <w:b/>
                <w:bCs/>
                <w:sz w:val="24"/>
                <w:szCs w:val="24"/>
              </w:rPr>
              <w:t>31</w:t>
            </w:r>
          </w:p>
          <w:p w:rsidR="00522417" w:rsidRPr="00E325D3" w:rsidRDefault="00522417" w:rsidP="00522417">
            <w:pPr>
              <w:ind w:left="0" w:hanging="2"/>
              <w:textDirection w:val="lrTb"/>
              <w:rPr>
                <w:rFonts w:asciiTheme="minorHAnsi" w:hAnsiTheme="minorHAnsi" w:cstheme="minorHAnsi"/>
                <w:b/>
                <w:kern w:val="24"/>
                <w:sz w:val="24"/>
                <w:szCs w:val="24"/>
              </w:rPr>
            </w:pPr>
          </w:p>
          <w:p w:rsidR="00522417" w:rsidRPr="00E325D3" w:rsidRDefault="00522417" w:rsidP="00522417">
            <w:pPr>
              <w:ind w:left="0" w:hanging="2"/>
              <w:textDirection w:val="lrTb"/>
              <w:rPr>
                <w:rFonts w:asciiTheme="minorHAnsi" w:hAnsiTheme="minorHAnsi" w:cstheme="minorHAnsi"/>
                <w:b/>
                <w:kern w:val="24"/>
                <w:sz w:val="24"/>
                <w:szCs w:val="24"/>
              </w:rPr>
            </w:pPr>
          </w:p>
          <w:p w:rsidR="00522417" w:rsidRPr="00E325D3" w:rsidRDefault="00522417" w:rsidP="00522417">
            <w:pPr>
              <w:ind w:left="0" w:hanging="2"/>
              <w:textDirection w:val="lrTb"/>
              <w:rPr>
                <w:rFonts w:asciiTheme="minorHAnsi" w:hAnsiTheme="minorHAnsi" w:cstheme="minorHAnsi"/>
                <w:b/>
                <w:kern w:val="24"/>
                <w:sz w:val="24"/>
                <w:szCs w:val="24"/>
              </w:rPr>
            </w:pPr>
          </w:p>
          <w:p w:rsidR="00522417" w:rsidRPr="00E325D3" w:rsidRDefault="00522417" w:rsidP="00522417">
            <w:pPr>
              <w:spacing w:line="360" w:lineRule="auto"/>
              <w:ind w:left="0" w:hanging="2"/>
              <w:textDirection w:val="lrTb"/>
              <w:rPr>
                <w:rFonts w:asciiTheme="minorHAnsi" w:hAnsiTheme="minorHAnsi" w:cstheme="minorHAnsi"/>
                <w:b/>
                <w:bCs/>
                <w:sz w:val="24"/>
                <w:szCs w:val="24"/>
              </w:rPr>
            </w:pPr>
          </w:p>
        </w:tc>
        <w:tc>
          <w:tcPr>
            <w:tcW w:w="10510" w:type="dxa"/>
          </w:tcPr>
          <w:p w:rsidR="00522417" w:rsidRPr="00557009" w:rsidRDefault="00522417" w:rsidP="00E7488F">
            <w:pPr>
              <w:pStyle w:val="ListParagraph"/>
              <w:numPr>
                <w:ilvl w:val="0"/>
                <w:numId w:val="123"/>
              </w:numPr>
              <w:suppressAutoHyphens w:val="0"/>
              <w:spacing w:line="289" w:lineRule="atLeast"/>
              <w:ind w:leftChars="0" w:firstLineChars="0"/>
              <w:jc w:val="center"/>
              <w:textDirection w:val="lrTb"/>
              <w:textAlignment w:val="auto"/>
              <w:outlineLvl w:val="9"/>
              <w:rPr>
                <w:rFonts w:asciiTheme="minorHAnsi" w:hAnsiTheme="minorHAnsi" w:cstheme="minorHAnsi"/>
                <w:b/>
                <w:bCs/>
                <w:color w:val="FF0000"/>
                <w:kern w:val="24"/>
                <w:sz w:val="28"/>
                <w:szCs w:val="28"/>
              </w:rPr>
            </w:pPr>
            <w:r w:rsidRPr="00557009">
              <w:rPr>
                <w:rFonts w:asciiTheme="minorHAnsi" w:hAnsiTheme="minorHAnsi" w:cstheme="minorHAnsi"/>
                <w:b/>
                <w:bCs/>
                <w:color w:val="FF0000"/>
                <w:kern w:val="24"/>
                <w:sz w:val="28"/>
                <w:szCs w:val="28"/>
              </w:rPr>
              <w:t>OBSTETRICS COMPLICATIONS</w:t>
            </w:r>
          </w:p>
          <w:p w:rsidR="00522417" w:rsidRPr="00E325D3" w:rsidRDefault="00522417" w:rsidP="00522417">
            <w:pPr>
              <w:pStyle w:val="NoSpacing"/>
              <w:ind w:hanging="2"/>
              <w:rPr>
                <w:rFonts w:cstheme="minorHAnsi"/>
                <w:b/>
                <w:bCs/>
                <w:kern w:val="24"/>
                <w:sz w:val="24"/>
                <w:szCs w:val="24"/>
              </w:rPr>
            </w:pPr>
            <w:r w:rsidRPr="00E325D3">
              <w:rPr>
                <w:rFonts w:cstheme="minorHAnsi"/>
                <w:b/>
                <w:bCs/>
                <w:kern w:val="24"/>
                <w:sz w:val="24"/>
                <w:szCs w:val="24"/>
              </w:rPr>
              <w:t>Antenatal</w:t>
            </w:r>
          </w:p>
          <w:p w:rsidR="00522417" w:rsidRPr="00E325D3" w:rsidRDefault="00522417" w:rsidP="00522417">
            <w:pPr>
              <w:pStyle w:val="NoSpacing"/>
              <w:ind w:hanging="2"/>
              <w:rPr>
                <w:rFonts w:cstheme="minorHAnsi"/>
                <w:kern w:val="24"/>
                <w:sz w:val="24"/>
                <w:szCs w:val="24"/>
              </w:rPr>
            </w:pPr>
            <w:r w:rsidRPr="00E325D3">
              <w:rPr>
                <w:rFonts w:cstheme="minorHAnsi"/>
                <w:b/>
                <w:bCs/>
                <w:kern w:val="24"/>
                <w:sz w:val="24"/>
                <w:szCs w:val="24"/>
              </w:rPr>
              <w:t xml:space="preserve">           Sub section: A</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Prolong</w:t>
            </w:r>
            <w:r>
              <w:rPr>
                <w:rFonts w:cstheme="minorHAnsi"/>
                <w:kern w:val="24"/>
                <w:sz w:val="24"/>
                <w:szCs w:val="24"/>
              </w:rPr>
              <w:t xml:space="preserve">ed </w:t>
            </w:r>
            <w:r w:rsidRPr="00E325D3">
              <w:rPr>
                <w:rFonts w:cstheme="minorHAnsi"/>
                <w:kern w:val="24"/>
                <w:sz w:val="24"/>
                <w:szCs w:val="24"/>
              </w:rPr>
              <w:t xml:space="preserve"> pregnancy</w:t>
            </w:r>
          </w:p>
          <w:p w:rsidR="00522417" w:rsidRPr="00E325D3" w:rsidRDefault="00522417" w:rsidP="00E7488F">
            <w:pPr>
              <w:pStyle w:val="NoSpacing"/>
              <w:numPr>
                <w:ilvl w:val="0"/>
                <w:numId w:val="119"/>
              </w:numPr>
              <w:ind w:left="522" w:hanging="180"/>
              <w:rPr>
                <w:rFonts w:cstheme="minorHAnsi"/>
                <w:sz w:val="24"/>
                <w:szCs w:val="24"/>
              </w:rPr>
            </w:pPr>
            <w:r w:rsidRPr="00E325D3">
              <w:rPr>
                <w:rFonts w:eastAsia="Calibri" w:cstheme="minorHAnsi"/>
                <w:kern w:val="24"/>
                <w:sz w:val="24"/>
                <w:szCs w:val="24"/>
              </w:rPr>
              <w:t>Induction of labour</w:t>
            </w:r>
          </w:p>
          <w:p w:rsidR="00522417" w:rsidRPr="00E325D3" w:rsidRDefault="00522417" w:rsidP="00E7488F">
            <w:pPr>
              <w:pStyle w:val="NoSpacing"/>
              <w:numPr>
                <w:ilvl w:val="0"/>
                <w:numId w:val="119"/>
              </w:numPr>
              <w:ind w:left="522" w:hanging="180"/>
              <w:rPr>
                <w:rFonts w:cstheme="minorHAnsi"/>
                <w:sz w:val="24"/>
                <w:szCs w:val="24"/>
              </w:rPr>
            </w:pPr>
            <w:r w:rsidRPr="00E325D3">
              <w:rPr>
                <w:rFonts w:eastAsia="Calibri" w:cstheme="minorHAnsi"/>
                <w:kern w:val="24"/>
                <w:sz w:val="24"/>
                <w:szCs w:val="24"/>
              </w:rPr>
              <w:t>PTL, PPROM, PROM</w:t>
            </w:r>
          </w:p>
          <w:p w:rsidR="00522417" w:rsidRPr="00E325D3" w:rsidRDefault="00522417" w:rsidP="00E7488F">
            <w:pPr>
              <w:pStyle w:val="NoSpacing"/>
              <w:numPr>
                <w:ilvl w:val="0"/>
                <w:numId w:val="119"/>
              </w:numPr>
              <w:ind w:left="522" w:hanging="180"/>
              <w:rPr>
                <w:rFonts w:cstheme="minorHAnsi"/>
                <w:sz w:val="24"/>
                <w:szCs w:val="24"/>
              </w:rPr>
            </w:pPr>
            <w:r w:rsidRPr="00E325D3">
              <w:rPr>
                <w:rFonts w:cstheme="minorHAnsi"/>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8</w:t>
            </w:r>
          </w:p>
        </w:tc>
      </w:tr>
      <w:tr w:rsidR="00522417" w:rsidRPr="00E325D3" w:rsidTr="00522417">
        <w:trPr>
          <w:trHeight w:val="536"/>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E325D3" w:rsidRDefault="00522417" w:rsidP="00522417">
            <w:pPr>
              <w:pStyle w:val="NoSpacing"/>
              <w:ind w:hanging="2"/>
              <w:rPr>
                <w:rFonts w:cstheme="minorHAnsi"/>
                <w:b/>
                <w:bCs/>
                <w:kern w:val="24"/>
                <w:sz w:val="24"/>
                <w:szCs w:val="24"/>
              </w:rPr>
            </w:pPr>
            <w:r w:rsidRPr="00E325D3">
              <w:rPr>
                <w:rFonts w:cstheme="minorHAnsi"/>
                <w:b/>
                <w:bCs/>
                <w:kern w:val="24"/>
                <w:sz w:val="24"/>
                <w:szCs w:val="24"/>
              </w:rPr>
              <w:t xml:space="preserve">Sub section: B </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 xml:space="preserve">Fetal abnormality </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IUD</w:t>
            </w:r>
          </w:p>
          <w:p w:rsidR="00522417" w:rsidRPr="00E325D3" w:rsidRDefault="00522417" w:rsidP="00E7488F">
            <w:pPr>
              <w:pStyle w:val="NoSpacing"/>
              <w:numPr>
                <w:ilvl w:val="0"/>
                <w:numId w:val="119"/>
              </w:numPr>
              <w:ind w:left="522" w:hanging="180"/>
              <w:rPr>
                <w:rFonts w:eastAsia="Calibri" w:cstheme="minorHAnsi"/>
                <w:b/>
                <w:bCs/>
                <w:kern w:val="24"/>
                <w:sz w:val="24"/>
                <w:szCs w:val="24"/>
              </w:rPr>
            </w:pPr>
            <w:r w:rsidRPr="00E325D3">
              <w:rPr>
                <w:rFonts w:cstheme="minorHAnsi"/>
                <w:kern w:val="24"/>
                <w:sz w:val="24"/>
                <w:szCs w:val="24"/>
              </w:rPr>
              <w:t>IUGR</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sz w:val="24"/>
                <w:szCs w:val="24"/>
                <w:shd w:val="clear" w:color="auto" w:fill="FFFFFF"/>
              </w:rPr>
              <w:t>Oligohydramnios</w:t>
            </w:r>
            <w:r w:rsidRPr="00E325D3">
              <w:rPr>
                <w:rFonts w:cstheme="minorHAnsi"/>
                <w:kern w:val="24"/>
                <w:sz w:val="24"/>
                <w:szCs w:val="24"/>
              </w:rPr>
              <w:t xml:space="preserve"> / Polyhydramnios</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Prenatal diagnosis</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Miscellaneous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7</w:t>
            </w:r>
          </w:p>
        </w:tc>
      </w:tr>
      <w:tr w:rsidR="00522417" w:rsidRPr="00E325D3" w:rsidTr="00522417">
        <w:trPr>
          <w:trHeight w:val="337"/>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E325D3" w:rsidRDefault="00522417" w:rsidP="00522417">
            <w:pPr>
              <w:pStyle w:val="NoSpacing"/>
              <w:ind w:hanging="2"/>
              <w:rPr>
                <w:rFonts w:cstheme="minorHAnsi"/>
                <w:b/>
                <w:bCs/>
                <w:kern w:val="24"/>
                <w:sz w:val="24"/>
                <w:szCs w:val="24"/>
              </w:rPr>
            </w:pPr>
            <w:r w:rsidRPr="00E325D3">
              <w:rPr>
                <w:rFonts w:cstheme="minorHAnsi"/>
                <w:b/>
                <w:bCs/>
                <w:kern w:val="24"/>
                <w:sz w:val="24"/>
                <w:szCs w:val="24"/>
              </w:rPr>
              <w:t>Sub section: C</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APH</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Twin and higher order gestation</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 xml:space="preserve">Previous Cesarean scar </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Perinatal infections</w:t>
            </w:r>
          </w:p>
          <w:p w:rsidR="00522417" w:rsidRPr="00E325D3" w:rsidRDefault="00522417" w:rsidP="00E7488F">
            <w:pPr>
              <w:pStyle w:val="NoSpacing"/>
              <w:numPr>
                <w:ilvl w:val="0"/>
                <w:numId w:val="119"/>
              </w:numPr>
              <w:ind w:left="522" w:hanging="180"/>
              <w:rPr>
                <w:rFonts w:cstheme="minorHAnsi"/>
                <w:kern w:val="24"/>
                <w:sz w:val="24"/>
                <w:szCs w:val="24"/>
              </w:rPr>
            </w:pPr>
            <w:r w:rsidRPr="00E325D3">
              <w:rPr>
                <w:rFonts w:cstheme="minorHAnsi"/>
                <w:kern w:val="24"/>
                <w:sz w:val="24"/>
                <w:szCs w:val="24"/>
              </w:rPr>
              <w:t xml:space="preserve"> Miscellaneous </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4</w:t>
            </w:r>
          </w:p>
        </w:tc>
      </w:tr>
      <w:tr w:rsidR="00522417" w:rsidRPr="00E325D3" w:rsidTr="00522417">
        <w:trPr>
          <w:trHeight w:val="356"/>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E325D3" w:rsidRDefault="00522417" w:rsidP="00522417">
            <w:pPr>
              <w:ind w:left="0" w:hanging="2"/>
              <w:textDirection w:val="lrTb"/>
              <w:rPr>
                <w:rFonts w:asciiTheme="minorHAnsi" w:hAnsiTheme="minorHAnsi" w:cstheme="minorHAnsi"/>
                <w:b/>
                <w:bCs/>
                <w:kern w:val="24"/>
                <w:sz w:val="24"/>
                <w:szCs w:val="24"/>
              </w:rPr>
            </w:pPr>
            <w:r w:rsidRPr="00E325D3">
              <w:rPr>
                <w:rFonts w:asciiTheme="minorHAnsi" w:hAnsiTheme="minorHAnsi" w:cstheme="minorHAnsi"/>
                <w:b/>
                <w:bCs/>
                <w:kern w:val="24"/>
                <w:sz w:val="24"/>
                <w:szCs w:val="24"/>
              </w:rPr>
              <w:t>Intrapartum</w:t>
            </w:r>
          </w:p>
          <w:p w:rsidR="00522417" w:rsidRPr="00E325D3" w:rsidRDefault="00522417" w:rsidP="00E7488F">
            <w:pPr>
              <w:pStyle w:val="ListParagraph"/>
              <w:numPr>
                <w:ilvl w:val="0"/>
                <w:numId w:val="120"/>
              </w:numPr>
              <w:suppressAutoHyphens w:val="0"/>
              <w:spacing w:line="240" w:lineRule="auto"/>
              <w:ind w:leftChars="0" w:left="522" w:firstLineChars="0" w:hanging="162"/>
              <w:textDirection w:val="lrTb"/>
              <w:textAlignment w:val="auto"/>
              <w:outlineLvl w:val="9"/>
              <w:rPr>
                <w:rFonts w:asciiTheme="minorHAnsi" w:hAnsiTheme="minorHAnsi" w:cstheme="minorHAnsi"/>
                <w:kern w:val="24"/>
                <w:sz w:val="24"/>
                <w:szCs w:val="24"/>
              </w:rPr>
            </w:pPr>
            <w:r w:rsidRPr="00E325D3">
              <w:rPr>
                <w:rFonts w:asciiTheme="minorHAnsi" w:hAnsiTheme="minorHAnsi" w:cstheme="minorHAnsi"/>
                <w:kern w:val="24"/>
                <w:sz w:val="24"/>
                <w:szCs w:val="24"/>
              </w:rPr>
              <w:t>Abnormal laboure.g. Obstructed labour</w:t>
            </w:r>
          </w:p>
          <w:p w:rsidR="00522417" w:rsidRPr="00E325D3" w:rsidRDefault="00522417" w:rsidP="00E7488F">
            <w:pPr>
              <w:pStyle w:val="ListParagraph"/>
              <w:numPr>
                <w:ilvl w:val="0"/>
                <w:numId w:val="120"/>
              </w:numPr>
              <w:suppressAutoHyphens w:val="0"/>
              <w:spacing w:line="240" w:lineRule="auto"/>
              <w:ind w:leftChars="0" w:left="522" w:firstLineChars="0" w:hanging="162"/>
              <w:textDirection w:val="lrTb"/>
              <w:textAlignment w:val="auto"/>
              <w:outlineLvl w:val="9"/>
              <w:rPr>
                <w:rFonts w:asciiTheme="minorHAnsi" w:hAnsiTheme="minorHAnsi" w:cstheme="minorHAnsi"/>
                <w:kern w:val="24"/>
                <w:sz w:val="24"/>
                <w:szCs w:val="24"/>
              </w:rPr>
            </w:pPr>
            <w:r w:rsidRPr="00E325D3">
              <w:rPr>
                <w:rFonts w:asciiTheme="minorHAnsi" w:hAnsiTheme="minorHAnsi" w:cstheme="minorHAnsi"/>
                <w:kern w:val="24"/>
                <w:sz w:val="24"/>
                <w:szCs w:val="24"/>
              </w:rPr>
              <w:t>Malposition&amp;Malpresentations</w:t>
            </w:r>
          </w:p>
          <w:p w:rsidR="00522417" w:rsidRPr="00E325D3" w:rsidRDefault="00522417" w:rsidP="00E7488F">
            <w:pPr>
              <w:pStyle w:val="ListParagraph"/>
              <w:numPr>
                <w:ilvl w:val="0"/>
                <w:numId w:val="120"/>
              </w:numPr>
              <w:suppressAutoHyphens w:val="0"/>
              <w:spacing w:line="240" w:lineRule="auto"/>
              <w:ind w:leftChars="0" w:left="522" w:firstLineChars="0" w:hanging="162"/>
              <w:textDirection w:val="lrTb"/>
              <w:textAlignment w:val="auto"/>
              <w:outlineLvl w:val="9"/>
              <w:rPr>
                <w:rFonts w:asciiTheme="minorHAnsi" w:hAnsiTheme="minorHAnsi" w:cstheme="minorHAnsi"/>
                <w:b/>
                <w:bCs/>
                <w:kern w:val="24"/>
                <w:sz w:val="24"/>
                <w:szCs w:val="24"/>
              </w:rPr>
            </w:pPr>
            <w:r w:rsidRPr="00E325D3">
              <w:rPr>
                <w:rFonts w:asciiTheme="minorHAnsi" w:hAnsiTheme="minorHAnsi" w:cstheme="minorHAnsi"/>
                <w:kern w:val="24"/>
                <w:sz w:val="24"/>
                <w:szCs w:val="24"/>
              </w:rPr>
              <w:t>Uterine rupture</w:t>
            </w:r>
          </w:p>
          <w:p w:rsidR="00522417" w:rsidRPr="00E325D3" w:rsidRDefault="00522417" w:rsidP="00E7488F">
            <w:pPr>
              <w:pStyle w:val="ListParagraph"/>
              <w:numPr>
                <w:ilvl w:val="0"/>
                <w:numId w:val="120"/>
              </w:numPr>
              <w:suppressAutoHyphens w:val="0"/>
              <w:spacing w:line="240" w:lineRule="auto"/>
              <w:ind w:leftChars="0" w:left="522" w:firstLineChars="0" w:hanging="162"/>
              <w:textDirection w:val="lrTb"/>
              <w:textAlignment w:val="auto"/>
              <w:outlineLvl w:val="9"/>
              <w:rPr>
                <w:rFonts w:asciiTheme="minorHAnsi" w:hAnsiTheme="minorHAnsi" w:cstheme="minorHAnsi"/>
                <w:b/>
                <w:bCs/>
                <w:kern w:val="24"/>
                <w:sz w:val="24"/>
                <w:szCs w:val="24"/>
              </w:rPr>
            </w:pPr>
            <w:r w:rsidRPr="00E325D3">
              <w:rPr>
                <w:rFonts w:asciiTheme="minorHAnsi" w:hAnsiTheme="minorHAnsi" w:cstheme="minorHAnsi"/>
                <w:kern w:val="24"/>
                <w:sz w:val="24"/>
                <w:szCs w:val="24"/>
              </w:rPr>
              <w:t>Fetal distress</w:t>
            </w:r>
          </w:p>
          <w:p w:rsidR="00522417" w:rsidRPr="00E325D3" w:rsidRDefault="00522417" w:rsidP="00E7488F">
            <w:pPr>
              <w:pStyle w:val="ListParagraph"/>
              <w:numPr>
                <w:ilvl w:val="0"/>
                <w:numId w:val="120"/>
              </w:numPr>
              <w:suppressAutoHyphens w:val="0"/>
              <w:spacing w:line="240" w:lineRule="auto"/>
              <w:ind w:leftChars="0" w:left="522" w:firstLineChars="0" w:hanging="162"/>
              <w:textDirection w:val="lrTb"/>
              <w:textAlignment w:val="auto"/>
              <w:outlineLvl w:val="9"/>
              <w:rPr>
                <w:rFonts w:asciiTheme="minorHAnsi" w:hAnsiTheme="minorHAnsi" w:cstheme="minorHAnsi"/>
                <w:bCs/>
                <w:kern w:val="24"/>
                <w:sz w:val="24"/>
                <w:szCs w:val="24"/>
              </w:rPr>
            </w:pPr>
            <w:r w:rsidRPr="00E325D3">
              <w:rPr>
                <w:rFonts w:asciiTheme="minorHAnsi" w:hAnsiTheme="minorHAnsi" w:cstheme="minorHAnsi"/>
                <w:bCs/>
                <w:kern w:val="24"/>
                <w:sz w:val="24"/>
                <w:szCs w:val="24"/>
              </w:rPr>
              <w:t>Third stage complications (medically managed)</w:t>
            </w:r>
          </w:p>
          <w:p w:rsidR="00522417" w:rsidRPr="00E325D3" w:rsidRDefault="00522417" w:rsidP="00E7488F">
            <w:pPr>
              <w:pStyle w:val="ListParagraph"/>
              <w:numPr>
                <w:ilvl w:val="0"/>
                <w:numId w:val="120"/>
              </w:numPr>
              <w:suppressAutoHyphens w:val="0"/>
              <w:spacing w:line="240" w:lineRule="auto"/>
              <w:ind w:leftChars="0" w:left="522" w:firstLineChars="0" w:hanging="162"/>
              <w:textDirection w:val="lrTb"/>
              <w:textAlignment w:val="auto"/>
              <w:outlineLvl w:val="9"/>
              <w:rPr>
                <w:rFonts w:asciiTheme="minorHAnsi" w:hAnsiTheme="minorHAnsi" w:cstheme="minorHAnsi"/>
                <w:bCs/>
                <w:kern w:val="24"/>
                <w:sz w:val="24"/>
                <w:szCs w:val="24"/>
              </w:rPr>
            </w:pPr>
            <w:r w:rsidRPr="00E325D3">
              <w:rPr>
                <w:rFonts w:asciiTheme="minorHAnsi" w:hAnsiTheme="minorHAnsi" w:cstheme="minorHAnsi"/>
                <w:sz w:val="24"/>
                <w:szCs w:val="24"/>
              </w:rPr>
              <w:t>Miscellaneous</w:t>
            </w:r>
          </w:p>
        </w:tc>
        <w:tc>
          <w:tcPr>
            <w:tcW w:w="1117" w:type="dxa"/>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3</w:t>
            </w:r>
          </w:p>
        </w:tc>
      </w:tr>
      <w:tr w:rsidR="00522417" w:rsidRPr="00E325D3" w:rsidTr="00522417">
        <w:trPr>
          <w:trHeight w:val="9"/>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E325D3" w:rsidRDefault="00522417" w:rsidP="00522417">
            <w:pPr>
              <w:ind w:left="0" w:hanging="2"/>
              <w:textDirection w:val="lrTb"/>
              <w:rPr>
                <w:rFonts w:asciiTheme="minorHAnsi" w:hAnsiTheme="minorHAnsi" w:cstheme="minorHAnsi"/>
                <w:b/>
                <w:bCs/>
                <w:kern w:val="24"/>
                <w:sz w:val="24"/>
                <w:szCs w:val="24"/>
              </w:rPr>
            </w:pPr>
            <w:r w:rsidRPr="00E325D3">
              <w:rPr>
                <w:rFonts w:asciiTheme="minorHAnsi" w:hAnsiTheme="minorHAnsi" w:cstheme="minorHAnsi"/>
                <w:b/>
                <w:bCs/>
                <w:kern w:val="24"/>
                <w:sz w:val="24"/>
                <w:szCs w:val="24"/>
              </w:rPr>
              <w:t>Postnatal</w:t>
            </w:r>
          </w:p>
          <w:p w:rsidR="00522417" w:rsidRPr="00A516BE" w:rsidRDefault="00522417" w:rsidP="00E7488F">
            <w:pPr>
              <w:pStyle w:val="ListParagraph"/>
              <w:numPr>
                <w:ilvl w:val="0"/>
                <w:numId w:val="121"/>
              </w:numPr>
              <w:suppressAutoHyphens w:val="0"/>
              <w:spacing w:line="240" w:lineRule="auto"/>
              <w:ind w:leftChars="0" w:left="522" w:firstLineChars="0" w:hanging="162"/>
              <w:textDirection w:val="lrTb"/>
              <w:textAlignment w:val="auto"/>
              <w:outlineLvl w:val="9"/>
              <w:rPr>
                <w:rFonts w:asciiTheme="minorHAnsi" w:hAnsiTheme="minorHAnsi" w:cstheme="minorHAnsi"/>
                <w:b/>
                <w:bCs/>
                <w:kern w:val="24"/>
              </w:rPr>
            </w:pPr>
            <w:r w:rsidRPr="00A516BE">
              <w:rPr>
                <w:rFonts w:asciiTheme="minorHAnsi" w:hAnsiTheme="minorHAnsi" w:cstheme="minorHAnsi"/>
                <w:kern w:val="24"/>
              </w:rPr>
              <w:t>Puerperal pyrexia</w:t>
            </w:r>
          </w:p>
        </w:tc>
        <w:tc>
          <w:tcPr>
            <w:tcW w:w="1117" w:type="dxa"/>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9</w:t>
            </w:r>
          </w:p>
        </w:tc>
      </w:tr>
      <w:tr w:rsidR="00522417" w:rsidRPr="00E325D3" w:rsidTr="00522417">
        <w:trPr>
          <w:trHeight w:val="9"/>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A516BE" w:rsidRDefault="00522417" w:rsidP="00E7488F">
            <w:pPr>
              <w:pStyle w:val="ListParagraph"/>
              <w:numPr>
                <w:ilvl w:val="0"/>
                <w:numId w:val="121"/>
              </w:numPr>
              <w:suppressAutoHyphens w:val="0"/>
              <w:spacing w:line="240" w:lineRule="auto"/>
              <w:ind w:leftChars="0" w:left="522" w:firstLineChars="0" w:hanging="162"/>
              <w:textDirection w:val="lrTb"/>
              <w:textAlignment w:val="auto"/>
              <w:outlineLvl w:val="9"/>
              <w:rPr>
                <w:rFonts w:asciiTheme="minorHAnsi" w:hAnsiTheme="minorHAnsi" w:cstheme="minorHAnsi"/>
                <w:b/>
                <w:bCs/>
                <w:kern w:val="24"/>
              </w:rPr>
            </w:pPr>
            <w:r w:rsidRPr="00A516BE">
              <w:rPr>
                <w:rFonts w:asciiTheme="minorHAnsi" w:hAnsiTheme="minorHAnsi" w:cstheme="minorHAnsi"/>
                <w:kern w:val="24"/>
              </w:rPr>
              <w:t>Psychiatric disorders</w:t>
            </w:r>
          </w:p>
        </w:tc>
        <w:tc>
          <w:tcPr>
            <w:tcW w:w="1117" w:type="dxa"/>
          </w:tcPr>
          <w:p w:rsidR="00522417" w:rsidRPr="00A516BE" w:rsidRDefault="00522417" w:rsidP="00522417">
            <w:pPr>
              <w:spacing w:line="360" w:lineRule="auto"/>
              <w:ind w:left="0" w:hanging="2"/>
              <w:jc w:val="center"/>
              <w:textDirection w:val="lrTb"/>
              <w:rPr>
                <w:rFonts w:asciiTheme="minorHAnsi" w:hAnsiTheme="minorHAnsi" w:cstheme="minorHAnsi"/>
                <w:color w:val="FF0000"/>
                <w:sz w:val="24"/>
                <w:szCs w:val="24"/>
              </w:rPr>
            </w:pPr>
          </w:p>
        </w:tc>
      </w:tr>
      <w:tr w:rsidR="00522417" w:rsidRPr="00E325D3" w:rsidTr="00522417">
        <w:trPr>
          <w:trHeight w:val="9"/>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A516BE" w:rsidRDefault="00522417" w:rsidP="00E7488F">
            <w:pPr>
              <w:pStyle w:val="ListParagraph"/>
              <w:numPr>
                <w:ilvl w:val="0"/>
                <w:numId w:val="121"/>
              </w:numPr>
              <w:suppressAutoHyphens w:val="0"/>
              <w:spacing w:line="240" w:lineRule="auto"/>
              <w:ind w:leftChars="0" w:left="522" w:firstLineChars="0" w:hanging="162"/>
              <w:textDirection w:val="lrTb"/>
              <w:textAlignment w:val="auto"/>
              <w:outlineLvl w:val="9"/>
              <w:rPr>
                <w:rFonts w:asciiTheme="minorHAnsi" w:hAnsiTheme="minorHAnsi" w:cstheme="minorHAnsi"/>
                <w:kern w:val="24"/>
              </w:rPr>
            </w:pPr>
            <w:r w:rsidRPr="00A516BE">
              <w:rPr>
                <w:rFonts w:asciiTheme="minorHAnsi" w:hAnsiTheme="minorHAnsi" w:cstheme="minorHAnsi"/>
                <w:kern w:val="24"/>
              </w:rPr>
              <w:t>DVT / Thromboprophylaxis</w:t>
            </w:r>
          </w:p>
        </w:tc>
        <w:tc>
          <w:tcPr>
            <w:tcW w:w="1117" w:type="dxa"/>
          </w:tcPr>
          <w:p w:rsidR="00522417" w:rsidRPr="00A516BE" w:rsidRDefault="00522417" w:rsidP="00522417">
            <w:pPr>
              <w:spacing w:line="360" w:lineRule="auto"/>
              <w:ind w:left="0" w:hanging="2"/>
              <w:jc w:val="center"/>
              <w:textDirection w:val="lrTb"/>
              <w:rPr>
                <w:rFonts w:asciiTheme="minorHAnsi" w:hAnsiTheme="minorHAnsi" w:cstheme="minorHAnsi"/>
                <w:color w:val="FF0000"/>
                <w:sz w:val="24"/>
                <w:szCs w:val="24"/>
              </w:rPr>
            </w:pPr>
          </w:p>
        </w:tc>
      </w:tr>
      <w:tr w:rsidR="00522417" w:rsidRPr="00E325D3" w:rsidTr="00522417">
        <w:trPr>
          <w:trHeight w:val="9"/>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A516BE" w:rsidRDefault="00522417" w:rsidP="00E7488F">
            <w:pPr>
              <w:pStyle w:val="ListParagraph"/>
              <w:numPr>
                <w:ilvl w:val="0"/>
                <w:numId w:val="121"/>
              </w:numPr>
              <w:suppressAutoHyphens w:val="0"/>
              <w:spacing w:line="240" w:lineRule="auto"/>
              <w:ind w:leftChars="0" w:left="522" w:firstLineChars="0" w:hanging="162"/>
              <w:textDirection w:val="lrTb"/>
              <w:textAlignment w:val="auto"/>
              <w:outlineLvl w:val="9"/>
              <w:rPr>
                <w:rFonts w:asciiTheme="minorHAnsi" w:hAnsiTheme="minorHAnsi" w:cstheme="minorHAnsi"/>
                <w:kern w:val="24"/>
              </w:rPr>
            </w:pPr>
            <w:r w:rsidRPr="00A516BE">
              <w:rPr>
                <w:rFonts w:asciiTheme="minorHAnsi" w:hAnsiTheme="minorHAnsi" w:cstheme="minorHAnsi"/>
                <w:kern w:val="24"/>
              </w:rPr>
              <w:t>Early neonatal problem</w:t>
            </w:r>
          </w:p>
        </w:tc>
        <w:tc>
          <w:tcPr>
            <w:tcW w:w="1117" w:type="dxa"/>
          </w:tcPr>
          <w:p w:rsidR="00522417" w:rsidRPr="00A516BE" w:rsidRDefault="00522417" w:rsidP="00522417">
            <w:pPr>
              <w:spacing w:line="360" w:lineRule="auto"/>
              <w:ind w:left="0" w:hanging="2"/>
              <w:jc w:val="center"/>
              <w:textDirection w:val="lrTb"/>
              <w:rPr>
                <w:rFonts w:asciiTheme="minorHAnsi" w:hAnsiTheme="minorHAnsi" w:cstheme="minorHAnsi"/>
                <w:color w:val="FF0000"/>
                <w:sz w:val="24"/>
                <w:szCs w:val="24"/>
              </w:rPr>
            </w:pPr>
          </w:p>
        </w:tc>
      </w:tr>
      <w:tr w:rsidR="00522417" w:rsidRPr="00E325D3" w:rsidTr="00522417">
        <w:trPr>
          <w:trHeight w:val="185"/>
        </w:trPr>
        <w:tc>
          <w:tcPr>
            <w:tcW w:w="0" w:type="auto"/>
            <w:vMerge/>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A516BE" w:rsidRDefault="00522417" w:rsidP="00E7488F">
            <w:pPr>
              <w:pStyle w:val="ListParagraph"/>
              <w:numPr>
                <w:ilvl w:val="0"/>
                <w:numId w:val="121"/>
              </w:numPr>
              <w:suppressAutoHyphens w:val="0"/>
              <w:spacing w:line="240" w:lineRule="auto"/>
              <w:ind w:leftChars="0" w:left="522" w:firstLineChars="0" w:hanging="162"/>
              <w:textDirection w:val="lrTb"/>
              <w:textAlignment w:val="auto"/>
              <w:outlineLvl w:val="9"/>
              <w:rPr>
                <w:rFonts w:asciiTheme="minorHAnsi" w:hAnsiTheme="minorHAnsi" w:cstheme="minorHAnsi"/>
                <w:kern w:val="24"/>
              </w:rPr>
            </w:pPr>
            <w:r w:rsidRPr="00A516BE">
              <w:rPr>
                <w:rFonts w:asciiTheme="minorHAnsi" w:hAnsiTheme="minorHAnsi" w:cstheme="minorHAnsi"/>
                <w:kern w:val="24"/>
              </w:rPr>
              <w:t>Breast feeding problem and Miscellaneous</w:t>
            </w:r>
          </w:p>
        </w:tc>
        <w:tc>
          <w:tcPr>
            <w:tcW w:w="1117" w:type="dxa"/>
          </w:tcPr>
          <w:p w:rsidR="00522417" w:rsidRPr="00A516BE" w:rsidRDefault="00522417" w:rsidP="00522417">
            <w:pPr>
              <w:spacing w:line="360" w:lineRule="auto"/>
              <w:ind w:left="0" w:hanging="2"/>
              <w:jc w:val="center"/>
              <w:textDirection w:val="lrTb"/>
              <w:rPr>
                <w:rFonts w:asciiTheme="minorHAnsi" w:hAnsiTheme="minorHAnsi" w:cstheme="minorHAnsi"/>
                <w:color w:val="FF0000"/>
                <w:sz w:val="24"/>
                <w:szCs w:val="24"/>
              </w:rPr>
            </w:pPr>
          </w:p>
        </w:tc>
      </w:tr>
      <w:tr w:rsidR="00522417" w:rsidRPr="00E325D3" w:rsidTr="00522417">
        <w:trPr>
          <w:trHeight w:val="35"/>
        </w:trPr>
        <w:tc>
          <w:tcPr>
            <w:tcW w:w="0" w:type="auto"/>
            <w:vMerge w:val="restart"/>
            <w:vAlign w:val="center"/>
          </w:tcPr>
          <w:p w:rsidR="00522417" w:rsidRPr="00E325D3" w:rsidRDefault="00522417" w:rsidP="00522417">
            <w:pPr>
              <w:pStyle w:val="ListParagraph"/>
              <w:spacing w:after="200"/>
              <w:ind w:left="0" w:hanging="2"/>
              <w:textDirection w:val="lrTb"/>
              <w:rPr>
                <w:rFonts w:asciiTheme="minorHAnsi" w:hAnsiTheme="minorHAnsi" w:cstheme="minorHAnsi"/>
                <w:b/>
                <w:bCs/>
                <w:sz w:val="24"/>
                <w:szCs w:val="24"/>
              </w:rPr>
            </w:pPr>
          </w:p>
          <w:p w:rsidR="00522417" w:rsidRPr="00E325D3" w:rsidRDefault="00522417" w:rsidP="00522417">
            <w:pPr>
              <w:pStyle w:val="ListParagraph"/>
              <w:spacing w:after="200"/>
              <w:ind w:left="0" w:hanging="2"/>
              <w:textDirection w:val="lrTb"/>
              <w:rPr>
                <w:rFonts w:asciiTheme="minorHAnsi" w:hAnsiTheme="minorHAnsi" w:cstheme="minorHAnsi"/>
                <w:b/>
                <w:bCs/>
                <w:sz w:val="24"/>
                <w:szCs w:val="24"/>
              </w:rPr>
            </w:pPr>
          </w:p>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Section: 3</w:t>
            </w:r>
          </w:p>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MCQ: 2</w:t>
            </w:r>
            <w:r>
              <w:rPr>
                <w:rFonts w:asciiTheme="minorHAnsi" w:hAnsiTheme="minorHAnsi" w:cstheme="minorHAnsi"/>
                <w:b/>
                <w:bCs/>
                <w:sz w:val="24"/>
                <w:szCs w:val="24"/>
              </w:rPr>
              <w:t>7</w:t>
            </w:r>
          </w:p>
          <w:p w:rsidR="00522417" w:rsidRPr="00E325D3" w:rsidRDefault="00522417" w:rsidP="00522417">
            <w:pPr>
              <w:spacing w:line="360" w:lineRule="auto"/>
              <w:ind w:left="0" w:hanging="2"/>
              <w:jc w:val="center"/>
              <w:textDirection w:val="lrTb"/>
              <w:rPr>
                <w:rFonts w:asciiTheme="minorHAnsi" w:hAnsiTheme="minorHAnsi" w:cstheme="minorHAnsi"/>
                <w:b/>
                <w:bCs/>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b/>
                <w:bCs/>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b/>
                <w:bCs/>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b/>
                <w:bCs/>
                <w:sz w:val="24"/>
                <w:szCs w:val="24"/>
              </w:rPr>
            </w:pPr>
          </w:p>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p>
        </w:tc>
        <w:tc>
          <w:tcPr>
            <w:tcW w:w="10510" w:type="dxa"/>
          </w:tcPr>
          <w:p w:rsidR="00522417" w:rsidRPr="00F06A49" w:rsidRDefault="00522417" w:rsidP="00E7488F">
            <w:pPr>
              <w:pStyle w:val="ListParagraph"/>
              <w:numPr>
                <w:ilvl w:val="0"/>
                <w:numId w:val="123"/>
              </w:numPr>
              <w:suppressAutoHyphens w:val="0"/>
              <w:spacing w:line="289" w:lineRule="atLeast"/>
              <w:ind w:leftChars="0" w:firstLineChars="0"/>
              <w:jc w:val="center"/>
              <w:textDirection w:val="lrTb"/>
              <w:textAlignment w:val="auto"/>
              <w:outlineLvl w:val="9"/>
              <w:rPr>
                <w:rFonts w:asciiTheme="minorHAnsi" w:hAnsiTheme="minorHAnsi" w:cstheme="minorHAnsi"/>
                <w:color w:val="FF0000"/>
                <w:sz w:val="28"/>
                <w:szCs w:val="28"/>
              </w:rPr>
            </w:pPr>
            <w:r w:rsidRPr="00663CCE">
              <w:rPr>
                <w:rFonts w:asciiTheme="minorHAnsi" w:hAnsiTheme="minorHAnsi" w:cstheme="minorHAnsi"/>
                <w:b/>
                <w:bCs/>
                <w:color w:val="FF0000"/>
                <w:kern w:val="24"/>
                <w:sz w:val="28"/>
                <w:szCs w:val="28"/>
              </w:rPr>
              <w:t>MEDICAL COMPLICATIONS</w:t>
            </w:r>
          </w:p>
          <w:p w:rsidR="00522417" w:rsidRPr="00E325D3" w:rsidRDefault="00522417" w:rsidP="00E7488F">
            <w:pPr>
              <w:pStyle w:val="ListParagraph"/>
              <w:numPr>
                <w:ilvl w:val="0"/>
                <w:numId w:val="124"/>
              </w:numPr>
              <w:tabs>
                <w:tab w:val="left" w:pos="72"/>
              </w:tabs>
              <w:suppressAutoHyphens w:val="0"/>
              <w:spacing w:after="200" w:line="240" w:lineRule="auto"/>
              <w:ind w:leftChars="0" w:firstLineChars="0"/>
              <w:textDirection w:val="lrTb"/>
              <w:textAlignment w:val="auto"/>
              <w:outlineLvl w:val="9"/>
              <w:rPr>
                <w:rFonts w:asciiTheme="minorHAnsi" w:hAnsiTheme="minorHAnsi" w:cstheme="minorHAnsi"/>
                <w:sz w:val="24"/>
                <w:szCs w:val="24"/>
              </w:rPr>
            </w:pPr>
            <w:r w:rsidRPr="00E325D3">
              <w:rPr>
                <w:rFonts w:asciiTheme="minorHAnsi" w:hAnsiTheme="minorHAnsi" w:cstheme="minorHAnsi"/>
                <w:b/>
                <w:bCs/>
                <w:sz w:val="24"/>
                <w:szCs w:val="24"/>
              </w:rPr>
              <w:t>Early pregnancy disorders</w:t>
            </w:r>
            <w:r w:rsidRPr="00E325D3">
              <w:rPr>
                <w:rFonts w:asciiTheme="minorHAnsi" w:hAnsiTheme="minorHAnsi" w:cstheme="minorHAnsi"/>
                <w:sz w:val="24"/>
                <w:szCs w:val="24"/>
              </w:rPr>
              <w:t xml:space="preserve"> (hyperemesis, UTI, heart burn and constipation, fever and cramps, backache &amp; lower abdominal pain)</w:t>
            </w:r>
          </w:p>
          <w:p w:rsidR="00522417" w:rsidRPr="00E325D3" w:rsidRDefault="00522417" w:rsidP="00E7488F">
            <w:pPr>
              <w:pStyle w:val="ListParagraph"/>
              <w:numPr>
                <w:ilvl w:val="0"/>
                <w:numId w:val="121"/>
              </w:numPr>
              <w:suppressAutoHyphens w:val="0"/>
              <w:spacing w:line="240" w:lineRule="auto"/>
              <w:ind w:leftChars="0" w:left="322" w:firstLineChars="0" w:hanging="270"/>
              <w:textDirection w:val="lrTb"/>
              <w:textAlignment w:val="auto"/>
              <w:outlineLvl w:val="9"/>
              <w:rPr>
                <w:rFonts w:asciiTheme="minorHAnsi" w:hAnsiTheme="minorHAnsi" w:cstheme="minorHAnsi"/>
                <w:kern w:val="24"/>
                <w:sz w:val="24"/>
                <w:szCs w:val="24"/>
              </w:rPr>
            </w:pPr>
            <w:r w:rsidRPr="00E325D3">
              <w:rPr>
                <w:rFonts w:asciiTheme="minorHAnsi" w:hAnsiTheme="minorHAnsi" w:cstheme="minorHAnsi"/>
                <w:b/>
                <w:bCs/>
                <w:sz w:val="24"/>
                <w:szCs w:val="24"/>
              </w:rPr>
              <w:t xml:space="preserve">Hematological disorders, </w:t>
            </w:r>
            <w:r w:rsidRPr="00E325D3">
              <w:rPr>
                <w:rFonts w:asciiTheme="minorHAnsi" w:hAnsiTheme="minorHAnsi" w:cstheme="minorHAnsi"/>
                <w:sz w:val="24"/>
                <w:szCs w:val="24"/>
              </w:rPr>
              <w:t>(anemia, thalassemia, thrombocytopenia, etc)</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8</w:t>
            </w:r>
          </w:p>
        </w:tc>
      </w:tr>
      <w:tr w:rsidR="00522417" w:rsidRPr="00E325D3" w:rsidTr="00522417">
        <w:trPr>
          <w:trHeight w:val="35"/>
        </w:trPr>
        <w:tc>
          <w:tcPr>
            <w:tcW w:w="0" w:type="auto"/>
            <w:vMerge/>
            <w:vAlign w:val="center"/>
          </w:tcPr>
          <w:p w:rsidR="00522417" w:rsidRPr="00E325D3" w:rsidRDefault="00522417" w:rsidP="00522417">
            <w:pPr>
              <w:pStyle w:val="ListParagraph"/>
              <w:ind w:left="0" w:hanging="2"/>
              <w:textDirection w:val="lrTb"/>
              <w:rPr>
                <w:rFonts w:asciiTheme="minorHAnsi" w:hAnsiTheme="minorHAnsi" w:cstheme="minorHAnsi"/>
                <w:b/>
                <w:bCs/>
                <w:sz w:val="24"/>
                <w:szCs w:val="24"/>
              </w:rPr>
            </w:pPr>
          </w:p>
        </w:tc>
        <w:tc>
          <w:tcPr>
            <w:tcW w:w="10510" w:type="dxa"/>
          </w:tcPr>
          <w:p w:rsidR="00522417" w:rsidRPr="00E325D3" w:rsidRDefault="00522417" w:rsidP="00E7488F">
            <w:pPr>
              <w:pStyle w:val="TableParagraph"/>
              <w:numPr>
                <w:ilvl w:val="0"/>
                <w:numId w:val="124"/>
              </w:numPr>
              <w:tabs>
                <w:tab w:val="left" w:pos="72"/>
              </w:tabs>
              <w:rPr>
                <w:rFonts w:asciiTheme="minorHAnsi" w:eastAsia="Calibri" w:hAnsiTheme="minorHAnsi" w:cstheme="minorHAnsi"/>
                <w:b/>
                <w:bCs/>
                <w:kern w:val="24"/>
                <w:sz w:val="24"/>
                <w:szCs w:val="24"/>
              </w:rPr>
            </w:pPr>
            <w:r w:rsidRPr="00E325D3">
              <w:rPr>
                <w:rFonts w:asciiTheme="minorHAnsi" w:hAnsiTheme="minorHAnsi" w:cstheme="minorHAnsi"/>
                <w:b/>
                <w:bCs/>
                <w:sz w:val="24"/>
                <w:szCs w:val="24"/>
              </w:rPr>
              <w:t>Hypertensive disorder</w:t>
            </w:r>
            <w:r w:rsidRPr="00E325D3">
              <w:rPr>
                <w:rFonts w:asciiTheme="minorHAnsi" w:hAnsiTheme="minorHAnsi" w:cstheme="minorHAnsi"/>
                <w:sz w:val="24"/>
                <w:szCs w:val="24"/>
              </w:rPr>
              <w:t xml:space="preserve"> (PIH, preeclampsia, eclampsia)</w:t>
            </w:r>
          </w:p>
          <w:p w:rsidR="00522417" w:rsidRPr="00E325D3" w:rsidRDefault="00522417" w:rsidP="00E7488F">
            <w:pPr>
              <w:pStyle w:val="TableParagraph"/>
              <w:numPr>
                <w:ilvl w:val="0"/>
                <w:numId w:val="124"/>
              </w:numPr>
              <w:tabs>
                <w:tab w:val="left" w:pos="72"/>
              </w:tabs>
              <w:rPr>
                <w:rFonts w:asciiTheme="minorHAnsi" w:eastAsia="Calibri" w:hAnsiTheme="minorHAnsi" w:cstheme="minorHAnsi"/>
                <w:b/>
                <w:bCs/>
                <w:kern w:val="24"/>
                <w:sz w:val="24"/>
                <w:szCs w:val="24"/>
              </w:rPr>
            </w:pPr>
            <w:r w:rsidRPr="00E325D3">
              <w:rPr>
                <w:rFonts w:asciiTheme="minorHAnsi" w:hAnsiTheme="minorHAnsi" w:cstheme="minorHAnsi"/>
                <w:b/>
                <w:bCs/>
                <w:sz w:val="24"/>
                <w:szCs w:val="24"/>
              </w:rPr>
              <w:t>Cardiac disease in pregnancy</w:t>
            </w:r>
          </w:p>
          <w:p w:rsidR="00522417" w:rsidRPr="00E325D3" w:rsidRDefault="00522417" w:rsidP="00E7488F">
            <w:pPr>
              <w:pStyle w:val="TableParagraph"/>
              <w:numPr>
                <w:ilvl w:val="0"/>
                <w:numId w:val="124"/>
              </w:numPr>
              <w:tabs>
                <w:tab w:val="left" w:pos="72"/>
              </w:tabs>
              <w:rPr>
                <w:rFonts w:asciiTheme="minorHAnsi" w:eastAsia="Calibri" w:hAnsiTheme="minorHAnsi" w:cstheme="minorHAnsi"/>
                <w:b/>
                <w:bCs/>
                <w:kern w:val="24"/>
                <w:sz w:val="24"/>
                <w:szCs w:val="24"/>
              </w:rPr>
            </w:pPr>
            <w:r w:rsidRPr="00E325D3">
              <w:rPr>
                <w:rFonts w:asciiTheme="minorHAnsi" w:hAnsiTheme="minorHAnsi" w:cstheme="minorHAnsi"/>
                <w:b/>
                <w:bCs/>
                <w:sz w:val="24"/>
                <w:szCs w:val="24"/>
              </w:rPr>
              <w:t>Neurological disorders during pregnancy (</w:t>
            </w:r>
            <w:r w:rsidRPr="00E325D3">
              <w:rPr>
                <w:rFonts w:asciiTheme="minorHAnsi" w:hAnsiTheme="minorHAnsi" w:cstheme="minorHAnsi"/>
                <w:sz w:val="24"/>
                <w:szCs w:val="24"/>
              </w:rPr>
              <w:t>Epilepsy, Stroke, Cavernous sinuous thrombosis, SOL, meningitis)</w:t>
            </w:r>
          </w:p>
        </w:tc>
        <w:tc>
          <w:tcPr>
            <w:tcW w:w="1117" w:type="dxa"/>
            <w:vAlign w:val="center"/>
          </w:tcPr>
          <w:p w:rsidR="00522417" w:rsidRPr="00E325D3" w:rsidRDefault="00522417" w:rsidP="00522417">
            <w:pPr>
              <w:spacing w:line="360" w:lineRule="auto"/>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07</w:t>
            </w:r>
          </w:p>
        </w:tc>
      </w:tr>
      <w:tr w:rsidR="00522417" w:rsidRPr="00E325D3" w:rsidTr="00522417">
        <w:trPr>
          <w:trHeight w:val="84"/>
        </w:trPr>
        <w:tc>
          <w:tcPr>
            <w:tcW w:w="0" w:type="auto"/>
            <w:vMerge/>
            <w:vAlign w:val="center"/>
          </w:tcPr>
          <w:p w:rsidR="00522417" w:rsidRPr="00E325D3" w:rsidRDefault="00522417" w:rsidP="00E7488F">
            <w:pPr>
              <w:pStyle w:val="ListParagraph"/>
              <w:numPr>
                <w:ilvl w:val="0"/>
                <w:numId w:val="126"/>
              </w:numPr>
              <w:suppressAutoHyphens w:val="0"/>
              <w:spacing w:line="240" w:lineRule="auto"/>
              <w:ind w:leftChars="0" w:left="180" w:firstLineChars="0" w:hanging="180"/>
              <w:textDirection w:val="lrTb"/>
              <w:textAlignment w:val="auto"/>
              <w:outlineLvl w:val="9"/>
              <w:rPr>
                <w:rFonts w:asciiTheme="minorHAnsi" w:hAnsiTheme="minorHAnsi" w:cstheme="minorHAnsi"/>
                <w:b/>
                <w:bCs/>
                <w:sz w:val="24"/>
                <w:szCs w:val="24"/>
              </w:rPr>
            </w:pPr>
          </w:p>
        </w:tc>
        <w:tc>
          <w:tcPr>
            <w:tcW w:w="10510" w:type="dxa"/>
          </w:tcPr>
          <w:p w:rsidR="00522417" w:rsidRPr="00E325D3" w:rsidRDefault="00522417" w:rsidP="00E7488F">
            <w:pPr>
              <w:pStyle w:val="TableParagraph"/>
              <w:numPr>
                <w:ilvl w:val="0"/>
                <w:numId w:val="124"/>
              </w:numPr>
              <w:tabs>
                <w:tab w:val="left" w:pos="72"/>
                <w:tab w:val="left" w:pos="320"/>
              </w:tabs>
              <w:rPr>
                <w:rFonts w:asciiTheme="minorHAnsi" w:hAnsiTheme="minorHAnsi" w:cstheme="minorHAnsi"/>
                <w:sz w:val="24"/>
                <w:szCs w:val="24"/>
              </w:rPr>
            </w:pPr>
            <w:r w:rsidRPr="00E325D3">
              <w:rPr>
                <w:rFonts w:asciiTheme="minorHAnsi" w:hAnsiTheme="minorHAnsi" w:cstheme="minorHAnsi"/>
                <w:b/>
                <w:bCs/>
                <w:sz w:val="24"/>
                <w:szCs w:val="24"/>
              </w:rPr>
              <w:t>Endocrinological disorders in pregnancy</w:t>
            </w:r>
          </w:p>
          <w:p w:rsidR="00522417" w:rsidRPr="00E325D3" w:rsidRDefault="00522417" w:rsidP="00E7488F">
            <w:pPr>
              <w:pStyle w:val="TableParagraph"/>
              <w:numPr>
                <w:ilvl w:val="0"/>
                <w:numId w:val="124"/>
              </w:numPr>
              <w:tabs>
                <w:tab w:val="left" w:pos="72"/>
                <w:tab w:val="left" w:pos="320"/>
              </w:tabs>
              <w:rPr>
                <w:rFonts w:asciiTheme="minorHAnsi" w:hAnsiTheme="minorHAnsi" w:cstheme="minorHAnsi"/>
                <w:sz w:val="24"/>
                <w:szCs w:val="24"/>
              </w:rPr>
            </w:pPr>
            <w:r w:rsidRPr="00E325D3">
              <w:rPr>
                <w:rFonts w:asciiTheme="minorHAnsi" w:hAnsiTheme="minorHAnsi" w:cstheme="minorHAnsi"/>
                <w:sz w:val="24"/>
                <w:szCs w:val="24"/>
              </w:rPr>
              <w:t>Diabetes(Type-I, II andGDM)</w:t>
            </w:r>
          </w:p>
          <w:p w:rsidR="00522417" w:rsidRPr="00E325D3" w:rsidRDefault="00522417" w:rsidP="00E7488F">
            <w:pPr>
              <w:pStyle w:val="TableParagraph"/>
              <w:numPr>
                <w:ilvl w:val="0"/>
                <w:numId w:val="124"/>
              </w:numPr>
              <w:tabs>
                <w:tab w:val="left" w:pos="72"/>
              </w:tabs>
              <w:rPr>
                <w:rFonts w:asciiTheme="minorHAnsi" w:hAnsiTheme="minorHAnsi" w:cstheme="minorHAnsi"/>
                <w:sz w:val="24"/>
                <w:szCs w:val="24"/>
              </w:rPr>
            </w:pPr>
            <w:r w:rsidRPr="00E325D3">
              <w:rPr>
                <w:rFonts w:asciiTheme="minorHAnsi" w:hAnsiTheme="minorHAnsi" w:cstheme="minorHAnsi"/>
                <w:sz w:val="24"/>
                <w:szCs w:val="24"/>
              </w:rPr>
              <w:t>Thyroid disorders (hypo and hyperthyroidism)</w:t>
            </w:r>
          </w:p>
          <w:p w:rsidR="00522417" w:rsidRPr="00E325D3" w:rsidRDefault="00522417" w:rsidP="00E7488F">
            <w:pPr>
              <w:pStyle w:val="TableParagraph"/>
              <w:numPr>
                <w:ilvl w:val="0"/>
                <w:numId w:val="124"/>
              </w:numPr>
              <w:tabs>
                <w:tab w:val="left" w:pos="72"/>
                <w:tab w:val="left" w:pos="320"/>
              </w:tabs>
              <w:rPr>
                <w:rFonts w:asciiTheme="minorHAnsi" w:hAnsiTheme="minorHAnsi" w:cstheme="minorHAnsi"/>
                <w:sz w:val="24"/>
                <w:szCs w:val="24"/>
              </w:rPr>
            </w:pPr>
            <w:r w:rsidRPr="00E325D3">
              <w:rPr>
                <w:rFonts w:asciiTheme="minorHAnsi" w:hAnsiTheme="minorHAnsi" w:cstheme="minorHAnsi"/>
                <w:sz w:val="24"/>
                <w:szCs w:val="24"/>
              </w:rPr>
              <w:t>Others / Miscellaneous</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03</w:t>
            </w:r>
          </w:p>
        </w:tc>
      </w:tr>
      <w:tr w:rsidR="00522417" w:rsidRPr="00E325D3" w:rsidTr="00522417">
        <w:trPr>
          <w:trHeight w:val="84"/>
        </w:trPr>
        <w:tc>
          <w:tcPr>
            <w:tcW w:w="0" w:type="auto"/>
            <w:vMerge/>
            <w:vAlign w:val="center"/>
          </w:tcPr>
          <w:p w:rsidR="00522417" w:rsidRPr="00E325D3" w:rsidRDefault="00522417" w:rsidP="00E7488F">
            <w:pPr>
              <w:pStyle w:val="ListParagraph"/>
              <w:numPr>
                <w:ilvl w:val="0"/>
                <w:numId w:val="126"/>
              </w:numPr>
              <w:suppressAutoHyphens w:val="0"/>
              <w:spacing w:line="240" w:lineRule="auto"/>
              <w:ind w:leftChars="0" w:left="180" w:firstLineChars="0" w:hanging="180"/>
              <w:textDirection w:val="lrTb"/>
              <w:textAlignment w:val="auto"/>
              <w:outlineLvl w:val="9"/>
              <w:rPr>
                <w:rFonts w:asciiTheme="minorHAnsi" w:hAnsiTheme="minorHAnsi" w:cstheme="minorHAnsi"/>
                <w:b/>
                <w:bCs/>
                <w:sz w:val="24"/>
                <w:szCs w:val="24"/>
              </w:rPr>
            </w:pPr>
          </w:p>
        </w:tc>
        <w:tc>
          <w:tcPr>
            <w:tcW w:w="10510" w:type="dxa"/>
          </w:tcPr>
          <w:p w:rsidR="00522417" w:rsidRPr="00E325D3" w:rsidRDefault="00522417" w:rsidP="00E7488F">
            <w:pPr>
              <w:pStyle w:val="TableParagraph"/>
              <w:numPr>
                <w:ilvl w:val="0"/>
                <w:numId w:val="124"/>
              </w:numPr>
              <w:tabs>
                <w:tab w:val="left" w:pos="72"/>
              </w:tabs>
              <w:rPr>
                <w:rFonts w:asciiTheme="minorHAnsi" w:hAnsiTheme="minorHAnsi" w:cstheme="minorHAnsi"/>
                <w:sz w:val="24"/>
                <w:szCs w:val="24"/>
              </w:rPr>
            </w:pPr>
            <w:r w:rsidRPr="00E325D3">
              <w:rPr>
                <w:rFonts w:asciiTheme="minorHAnsi" w:hAnsiTheme="minorHAnsi" w:cstheme="minorHAnsi"/>
                <w:b/>
                <w:bCs/>
                <w:sz w:val="24"/>
                <w:szCs w:val="24"/>
              </w:rPr>
              <w:t>Liver disease and gastroenterology disorders</w:t>
            </w:r>
            <w:r>
              <w:rPr>
                <w:rFonts w:asciiTheme="minorHAnsi" w:hAnsiTheme="minorHAnsi" w:cstheme="minorHAnsi"/>
                <w:sz w:val="24"/>
                <w:szCs w:val="24"/>
              </w:rPr>
              <w:t xml:space="preserve"> (J</w:t>
            </w:r>
            <w:r w:rsidRPr="00E325D3">
              <w:rPr>
                <w:rFonts w:asciiTheme="minorHAnsi" w:hAnsiTheme="minorHAnsi" w:cstheme="minorHAnsi"/>
                <w:sz w:val="24"/>
                <w:szCs w:val="24"/>
              </w:rPr>
              <w:t>aundice in pregnancy, cholestasis in pregnancy, AFLP)</w:t>
            </w:r>
          </w:p>
          <w:p w:rsidR="00522417" w:rsidRPr="00E325D3" w:rsidRDefault="00522417" w:rsidP="00E7488F">
            <w:pPr>
              <w:pStyle w:val="TableParagraph"/>
              <w:numPr>
                <w:ilvl w:val="0"/>
                <w:numId w:val="124"/>
              </w:numPr>
              <w:tabs>
                <w:tab w:val="left" w:pos="72"/>
              </w:tabs>
              <w:rPr>
                <w:rFonts w:asciiTheme="minorHAnsi" w:hAnsiTheme="minorHAnsi" w:cstheme="minorHAnsi"/>
                <w:sz w:val="24"/>
                <w:szCs w:val="24"/>
              </w:rPr>
            </w:pPr>
            <w:r w:rsidRPr="00E325D3">
              <w:rPr>
                <w:rFonts w:asciiTheme="minorHAnsi" w:hAnsiTheme="minorHAnsi" w:cstheme="minorHAnsi"/>
                <w:b/>
                <w:bCs/>
                <w:sz w:val="24"/>
                <w:szCs w:val="24"/>
              </w:rPr>
              <w:t>Respiratory diseases</w:t>
            </w:r>
            <w:r>
              <w:rPr>
                <w:rFonts w:asciiTheme="minorHAnsi" w:hAnsiTheme="minorHAnsi" w:cstheme="minorHAnsi"/>
                <w:b/>
                <w:bCs/>
                <w:sz w:val="24"/>
                <w:szCs w:val="24"/>
              </w:rPr>
              <w:t xml:space="preserve"> (</w:t>
            </w:r>
            <w:r w:rsidRPr="00E325D3">
              <w:rPr>
                <w:rFonts w:asciiTheme="minorHAnsi" w:hAnsiTheme="minorHAnsi" w:cstheme="minorHAnsi"/>
                <w:sz w:val="24"/>
                <w:szCs w:val="24"/>
              </w:rPr>
              <w:t xml:space="preserve"> Asthma, COPD, TB, Pulmonary edema</w:t>
            </w:r>
            <w:r>
              <w:rPr>
                <w:rFonts w:asciiTheme="minorHAnsi" w:hAnsiTheme="minorHAnsi" w:cstheme="minorHAnsi"/>
                <w:sz w:val="24"/>
                <w:szCs w:val="24"/>
              </w:rPr>
              <w:t>)</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05</w:t>
            </w:r>
          </w:p>
        </w:tc>
      </w:tr>
      <w:tr w:rsidR="00522417" w:rsidRPr="00E325D3" w:rsidTr="00522417">
        <w:trPr>
          <w:trHeight w:val="84"/>
        </w:trPr>
        <w:tc>
          <w:tcPr>
            <w:tcW w:w="0" w:type="auto"/>
            <w:vMerge/>
            <w:vAlign w:val="center"/>
          </w:tcPr>
          <w:p w:rsidR="00522417" w:rsidRPr="00E325D3" w:rsidRDefault="00522417" w:rsidP="00E7488F">
            <w:pPr>
              <w:pStyle w:val="ListParagraph"/>
              <w:numPr>
                <w:ilvl w:val="0"/>
                <w:numId w:val="126"/>
              </w:numPr>
              <w:suppressAutoHyphens w:val="0"/>
              <w:spacing w:line="240" w:lineRule="auto"/>
              <w:ind w:leftChars="0" w:left="180" w:firstLineChars="0" w:hanging="180"/>
              <w:textDirection w:val="lrTb"/>
              <w:textAlignment w:val="auto"/>
              <w:outlineLvl w:val="9"/>
              <w:rPr>
                <w:rFonts w:asciiTheme="minorHAnsi" w:hAnsiTheme="minorHAnsi" w:cstheme="minorHAnsi"/>
                <w:b/>
                <w:bCs/>
                <w:sz w:val="24"/>
                <w:szCs w:val="24"/>
              </w:rPr>
            </w:pPr>
          </w:p>
        </w:tc>
        <w:tc>
          <w:tcPr>
            <w:tcW w:w="10510" w:type="dxa"/>
          </w:tcPr>
          <w:p w:rsidR="00522417" w:rsidRPr="00E325D3" w:rsidRDefault="00522417" w:rsidP="00E7488F">
            <w:pPr>
              <w:pStyle w:val="TableParagraph"/>
              <w:numPr>
                <w:ilvl w:val="0"/>
                <w:numId w:val="124"/>
              </w:numPr>
              <w:tabs>
                <w:tab w:val="left" w:pos="72"/>
              </w:tabs>
              <w:rPr>
                <w:rFonts w:asciiTheme="minorHAnsi" w:hAnsiTheme="minorHAnsi" w:cstheme="minorHAnsi"/>
                <w:sz w:val="24"/>
                <w:szCs w:val="24"/>
              </w:rPr>
            </w:pPr>
            <w:r w:rsidRPr="00E325D3">
              <w:rPr>
                <w:rFonts w:asciiTheme="minorHAnsi" w:hAnsiTheme="minorHAnsi" w:cstheme="minorHAnsi"/>
                <w:b/>
                <w:bCs/>
                <w:sz w:val="24"/>
                <w:szCs w:val="24"/>
              </w:rPr>
              <w:t>Connective tissue disorders</w:t>
            </w:r>
            <w:r w:rsidRPr="00E325D3">
              <w:rPr>
                <w:rFonts w:asciiTheme="minorHAnsi" w:hAnsiTheme="minorHAnsi" w:cstheme="minorHAnsi"/>
                <w:sz w:val="24"/>
                <w:szCs w:val="24"/>
              </w:rPr>
              <w:t xml:space="preserve"> (APLS, SLEetc)</w:t>
            </w:r>
          </w:p>
          <w:p w:rsidR="00522417" w:rsidRPr="00E325D3" w:rsidRDefault="00522417" w:rsidP="00E7488F">
            <w:pPr>
              <w:pStyle w:val="TableParagraph"/>
              <w:numPr>
                <w:ilvl w:val="0"/>
                <w:numId w:val="124"/>
              </w:numPr>
              <w:tabs>
                <w:tab w:val="left" w:pos="72"/>
              </w:tabs>
              <w:rPr>
                <w:rFonts w:asciiTheme="minorHAnsi" w:hAnsiTheme="minorHAnsi" w:cstheme="minorHAnsi"/>
                <w:b/>
                <w:bCs/>
                <w:sz w:val="24"/>
                <w:szCs w:val="24"/>
              </w:rPr>
            </w:pPr>
            <w:r>
              <w:rPr>
                <w:rFonts w:asciiTheme="minorHAnsi" w:hAnsiTheme="minorHAnsi" w:cstheme="minorHAnsi"/>
                <w:b/>
                <w:bCs/>
                <w:sz w:val="24"/>
                <w:szCs w:val="24"/>
              </w:rPr>
              <w:t>Renal disorder</w:t>
            </w:r>
          </w:p>
          <w:p w:rsidR="00522417" w:rsidRPr="00E325D3" w:rsidRDefault="00522417" w:rsidP="00E7488F">
            <w:pPr>
              <w:pStyle w:val="TableParagraph"/>
              <w:numPr>
                <w:ilvl w:val="0"/>
                <w:numId w:val="124"/>
              </w:numPr>
              <w:tabs>
                <w:tab w:val="left" w:pos="72"/>
              </w:tabs>
              <w:rPr>
                <w:rFonts w:asciiTheme="minorHAnsi" w:hAnsiTheme="minorHAnsi" w:cstheme="minorHAnsi"/>
                <w:b/>
                <w:bCs/>
                <w:sz w:val="24"/>
                <w:szCs w:val="24"/>
              </w:rPr>
            </w:pPr>
            <w:r w:rsidRPr="00E325D3">
              <w:rPr>
                <w:rFonts w:asciiTheme="minorHAnsi" w:hAnsiTheme="minorHAnsi" w:cstheme="minorHAnsi"/>
                <w:b/>
                <w:bCs/>
                <w:sz w:val="24"/>
                <w:szCs w:val="24"/>
              </w:rPr>
              <w:lastRenderedPageBreak/>
              <w:t xml:space="preserve">Infections: </w:t>
            </w:r>
            <w:r w:rsidRPr="00E325D3">
              <w:rPr>
                <w:rFonts w:asciiTheme="minorHAnsi" w:hAnsiTheme="minorHAnsi" w:cstheme="minorHAnsi"/>
                <w:sz w:val="24"/>
                <w:szCs w:val="24"/>
              </w:rPr>
              <w:t>STI, HIV, TB, COVID</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lastRenderedPageBreak/>
              <w:t>02</w:t>
            </w:r>
          </w:p>
        </w:tc>
      </w:tr>
      <w:tr w:rsidR="00522417" w:rsidRPr="00E325D3" w:rsidTr="00522417">
        <w:trPr>
          <w:trHeight w:val="84"/>
        </w:trPr>
        <w:tc>
          <w:tcPr>
            <w:tcW w:w="0" w:type="auto"/>
            <w:vMerge/>
            <w:vAlign w:val="center"/>
          </w:tcPr>
          <w:p w:rsidR="00522417" w:rsidRPr="00E325D3" w:rsidRDefault="00522417" w:rsidP="00E7488F">
            <w:pPr>
              <w:pStyle w:val="ListParagraph"/>
              <w:numPr>
                <w:ilvl w:val="0"/>
                <w:numId w:val="126"/>
              </w:numPr>
              <w:suppressAutoHyphens w:val="0"/>
              <w:spacing w:line="240" w:lineRule="auto"/>
              <w:ind w:leftChars="0" w:left="180" w:firstLineChars="0" w:hanging="180"/>
              <w:textDirection w:val="lrTb"/>
              <w:textAlignment w:val="auto"/>
              <w:outlineLvl w:val="9"/>
              <w:rPr>
                <w:rFonts w:asciiTheme="minorHAnsi" w:hAnsiTheme="minorHAnsi" w:cstheme="minorHAnsi"/>
                <w:b/>
                <w:bCs/>
                <w:sz w:val="24"/>
                <w:szCs w:val="24"/>
              </w:rPr>
            </w:pPr>
          </w:p>
        </w:tc>
        <w:tc>
          <w:tcPr>
            <w:tcW w:w="10510" w:type="dxa"/>
          </w:tcPr>
          <w:p w:rsidR="00522417" w:rsidRPr="00E325D3" w:rsidRDefault="00522417" w:rsidP="00E7488F">
            <w:pPr>
              <w:pStyle w:val="TableParagraph"/>
              <w:numPr>
                <w:ilvl w:val="0"/>
                <w:numId w:val="124"/>
              </w:numPr>
              <w:tabs>
                <w:tab w:val="left" w:pos="72"/>
              </w:tabs>
              <w:rPr>
                <w:rFonts w:asciiTheme="minorHAnsi" w:hAnsiTheme="minorHAnsi" w:cstheme="minorHAnsi"/>
                <w:sz w:val="24"/>
                <w:szCs w:val="24"/>
              </w:rPr>
            </w:pPr>
            <w:r w:rsidRPr="00E325D3">
              <w:rPr>
                <w:rFonts w:asciiTheme="minorHAnsi" w:hAnsiTheme="minorHAnsi" w:cstheme="minorHAnsi"/>
                <w:b/>
                <w:bCs/>
                <w:sz w:val="24"/>
                <w:szCs w:val="24"/>
              </w:rPr>
              <w:t>Drug abuse,</w:t>
            </w:r>
            <w:r>
              <w:rPr>
                <w:rFonts w:asciiTheme="minorHAnsi" w:hAnsiTheme="minorHAnsi" w:cstheme="minorHAnsi"/>
                <w:sz w:val="24"/>
                <w:szCs w:val="24"/>
              </w:rPr>
              <w:t>M</w:t>
            </w:r>
            <w:r w:rsidRPr="00E325D3">
              <w:rPr>
                <w:rFonts w:asciiTheme="minorHAnsi" w:hAnsiTheme="minorHAnsi" w:cstheme="minorHAnsi"/>
                <w:sz w:val="24"/>
                <w:szCs w:val="24"/>
              </w:rPr>
              <w:t>edication in pregnancy</w:t>
            </w:r>
          </w:p>
          <w:p w:rsidR="00522417" w:rsidRPr="00E325D3" w:rsidRDefault="00522417" w:rsidP="00E7488F">
            <w:pPr>
              <w:pStyle w:val="ListParagraph"/>
              <w:numPr>
                <w:ilvl w:val="0"/>
                <w:numId w:val="124"/>
              </w:numPr>
              <w:tabs>
                <w:tab w:val="left" w:pos="72"/>
              </w:tabs>
              <w:suppressAutoHyphens w:val="0"/>
              <w:spacing w:line="240" w:lineRule="auto"/>
              <w:ind w:leftChars="0" w:firstLineChars="0"/>
              <w:textDirection w:val="lrTb"/>
              <w:textAlignment w:val="auto"/>
              <w:outlineLvl w:val="9"/>
              <w:rPr>
                <w:rFonts w:asciiTheme="minorHAnsi" w:hAnsiTheme="minorHAnsi" w:cstheme="minorHAnsi"/>
                <w:b/>
                <w:bCs/>
                <w:sz w:val="24"/>
                <w:szCs w:val="24"/>
              </w:rPr>
            </w:pPr>
            <w:r w:rsidRPr="00E325D3">
              <w:rPr>
                <w:rFonts w:asciiTheme="minorHAnsi" w:hAnsiTheme="minorHAnsi" w:cstheme="minorHAnsi"/>
                <w:b/>
                <w:bCs/>
                <w:sz w:val="24"/>
                <w:szCs w:val="24"/>
              </w:rPr>
              <w:t>Skin disorders</w:t>
            </w:r>
            <w:r w:rsidRPr="009A2D2A">
              <w:rPr>
                <w:rFonts w:asciiTheme="minorHAnsi" w:hAnsiTheme="minorHAnsi" w:cstheme="minorHAnsi"/>
                <w:b/>
                <w:bCs/>
                <w:sz w:val="24"/>
                <w:szCs w:val="24"/>
              </w:rPr>
              <w:t>in pregnancy</w:t>
            </w:r>
          </w:p>
          <w:p w:rsidR="00522417" w:rsidRPr="00E325D3" w:rsidRDefault="00522417" w:rsidP="00E7488F">
            <w:pPr>
              <w:pStyle w:val="ListParagraph"/>
              <w:numPr>
                <w:ilvl w:val="0"/>
                <w:numId w:val="124"/>
              </w:numPr>
              <w:tabs>
                <w:tab w:val="left" w:pos="72"/>
              </w:tabs>
              <w:suppressAutoHyphens w:val="0"/>
              <w:spacing w:line="240" w:lineRule="auto"/>
              <w:ind w:leftChars="0" w:firstLineChars="0"/>
              <w:textDirection w:val="lrTb"/>
              <w:textAlignment w:val="auto"/>
              <w:outlineLvl w:val="9"/>
              <w:rPr>
                <w:rFonts w:asciiTheme="minorHAnsi" w:hAnsiTheme="minorHAnsi" w:cstheme="minorHAnsi"/>
                <w:b/>
                <w:bCs/>
                <w:sz w:val="24"/>
                <w:szCs w:val="24"/>
              </w:rPr>
            </w:pPr>
            <w:r w:rsidRPr="00E325D3">
              <w:rPr>
                <w:rFonts w:asciiTheme="minorHAnsi" w:hAnsiTheme="minorHAnsi" w:cstheme="minorHAnsi"/>
                <w:b/>
                <w:bCs/>
                <w:sz w:val="24"/>
                <w:szCs w:val="24"/>
              </w:rPr>
              <w:t>Other / Miscellaneous medical disorders</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2</w:t>
            </w:r>
          </w:p>
        </w:tc>
      </w:tr>
      <w:tr w:rsidR="00522417" w:rsidRPr="00E325D3" w:rsidTr="00522417">
        <w:trPr>
          <w:trHeight w:val="527"/>
        </w:trPr>
        <w:tc>
          <w:tcPr>
            <w:tcW w:w="0" w:type="auto"/>
            <w:vMerge w:val="restart"/>
            <w:vAlign w:val="center"/>
          </w:tcPr>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Section: 4</w:t>
            </w:r>
          </w:p>
          <w:p w:rsidR="00522417" w:rsidRPr="00E325D3" w:rsidRDefault="00522417" w:rsidP="00522417">
            <w:pPr>
              <w:ind w:left="0" w:hanging="2"/>
              <w:jc w:val="center"/>
              <w:textDirection w:val="lrTb"/>
              <w:rPr>
                <w:rFonts w:asciiTheme="minorHAnsi" w:hAnsiTheme="minorHAnsi" w:cstheme="minorHAnsi"/>
                <w:b/>
                <w:bCs/>
                <w:sz w:val="24"/>
                <w:szCs w:val="24"/>
              </w:rPr>
            </w:pPr>
            <w:r w:rsidRPr="00E325D3">
              <w:rPr>
                <w:rFonts w:asciiTheme="minorHAnsi" w:hAnsiTheme="minorHAnsi" w:cstheme="minorHAnsi"/>
                <w:b/>
                <w:bCs/>
                <w:sz w:val="24"/>
                <w:szCs w:val="24"/>
              </w:rPr>
              <w:t>MCQ: 1</w:t>
            </w:r>
            <w:r>
              <w:rPr>
                <w:rFonts w:asciiTheme="minorHAnsi" w:hAnsiTheme="minorHAnsi" w:cstheme="minorHAnsi"/>
                <w:b/>
                <w:bCs/>
                <w:sz w:val="24"/>
                <w:szCs w:val="24"/>
              </w:rPr>
              <w:t>7</w:t>
            </w:r>
          </w:p>
          <w:p w:rsidR="00522417" w:rsidRPr="00E325D3" w:rsidRDefault="00522417" w:rsidP="00522417">
            <w:pPr>
              <w:spacing w:line="360" w:lineRule="auto"/>
              <w:ind w:left="0" w:hanging="2"/>
              <w:jc w:val="center"/>
              <w:textDirection w:val="lrTb"/>
              <w:rPr>
                <w:rFonts w:asciiTheme="minorHAnsi" w:hAnsiTheme="minorHAnsi" w:cstheme="minorHAnsi"/>
                <w:b/>
                <w:bCs/>
                <w:sz w:val="24"/>
                <w:szCs w:val="24"/>
              </w:rPr>
            </w:pPr>
          </w:p>
        </w:tc>
        <w:tc>
          <w:tcPr>
            <w:tcW w:w="10510" w:type="dxa"/>
          </w:tcPr>
          <w:p w:rsidR="00522417" w:rsidRDefault="00522417" w:rsidP="00E7488F">
            <w:pPr>
              <w:pStyle w:val="ListParagraph"/>
              <w:numPr>
                <w:ilvl w:val="0"/>
                <w:numId w:val="123"/>
              </w:numPr>
              <w:suppressAutoHyphens w:val="0"/>
              <w:spacing w:line="289" w:lineRule="atLeast"/>
              <w:ind w:leftChars="0" w:left="0" w:firstLineChars="0" w:firstLine="0"/>
              <w:jc w:val="center"/>
              <w:textDirection w:val="lrTb"/>
              <w:textAlignment w:val="auto"/>
              <w:outlineLvl w:val="9"/>
              <w:rPr>
                <w:rFonts w:asciiTheme="minorHAnsi" w:hAnsiTheme="minorHAnsi" w:cstheme="minorHAnsi"/>
                <w:b/>
                <w:bCs/>
                <w:color w:val="FF0000"/>
                <w:sz w:val="28"/>
                <w:szCs w:val="28"/>
              </w:rPr>
            </w:pPr>
            <w:r w:rsidRPr="00C65F41">
              <w:rPr>
                <w:rFonts w:asciiTheme="minorHAnsi" w:hAnsiTheme="minorHAnsi" w:cstheme="minorHAnsi"/>
                <w:b/>
                <w:bCs/>
                <w:color w:val="FF0000"/>
                <w:sz w:val="28"/>
                <w:szCs w:val="28"/>
              </w:rPr>
              <w:t>OBSTETRICS PROCEDURES AND EMERGENCIES OBS PROCEDURES</w:t>
            </w:r>
          </w:p>
          <w:p w:rsidR="00522417" w:rsidRPr="00E325D3" w:rsidRDefault="00522417" w:rsidP="00522417">
            <w:pPr>
              <w:pStyle w:val="TableParagraph"/>
              <w:rPr>
                <w:rFonts w:asciiTheme="minorHAnsi" w:hAnsiTheme="minorHAnsi" w:cstheme="minorHAnsi"/>
                <w:b/>
                <w:bCs/>
                <w:sz w:val="24"/>
                <w:szCs w:val="24"/>
              </w:rPr>
            </w:pPr>
            <w:r w:rsidRPr="00E325D3">
              <w:rPr>
                <w:rFonts w:asciiTheme="minorHAnsi" w:hAnsiTheme="minorHAnsi" w:cstheme="minorHAnsi"/>
                <w:b/>
                <w:bCs/>
                <w:sz w:val="24"/>
                <w:szCs w:val="24"/>
              </w:rPr>
              <w:t xml:space="preserve">            Antenatal Procedures:</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Abdominal examination of normal &amp; Abnormal pregnancy</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 xml:space="preserve">Prenatal diagnostic Procedures like CVS, Cordocentesis, ultrasound, Doppler scan, Amniocentesis </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Antenatal ECV</w:t>
            </w:r>
          </w:p>
          <w:p w:rsidR="00522417" w:rsidRPr="00E325D3" w:rsidRDefault="00522417" w:rsidP="00E7488F">
            <w:pPr>
              <w:pStyle w:val="TableParagraph"/>
              <w:numPr>
                <w:ilvl w:val="0"/>
                <w:numId w:val="124"/>
              </w:numPr>
              <w:tabs>
                <w:tab w:val="left" w:pos="72"/>
              </w:tabs>
              <w:ind w:firstLine="52"/>
              <w:rPr>
                <w:rFonts w:asciiTheme="minorHAnsi" w:hAnsiTheme="minorHAnsi" w:cstheme="minorHAnsi"/>
                <w:b/>
                <w:bCs/>
                <w:sz w:val="24"/>
                <w:szCs w:val="24"/>
              </w:rPr>
            </w:pPr>
            <w:r w:rsidRPr="00E325D3">
              <w:rPr>
                <w:rFonts w:asciiTheme="minorHAnsi" w:hAnsiTheme="minorHAnsi" w:cstheme="minorHAnsi"/>
                <w:sz w:val="24"/>
                <w:szCs w:val="24"/>
              </w:rPr>
              <w:t>Miscellaneous</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06</w:t>
            </w:r>
          </w:p>
        </w:tc>
      </w:tr>
      <w:tr w:rsidR="00522417" w:rsidRPr="00E325D3" w:rsidTr="00522417">
        <w:trPr>
          <w:trHeight w:val="84"/>
        </w:trPr>
        <w:tc>
          <w:tcPr>
            <w:tcW w:w="0" w:type="auto"/>
            <w:vMerge/>
            <w:vAlign w:val="center"/>
          </w:tcPr>
          <w:p w:rsidR="00522417" w:rsidRPr="00E325D3" w:rsidRDefault="00522417" w:rsidP="00E7488F">
            <w:pPr>
              <w:pStyle w:val="ListParagraph"/>
              <w:numPr>
                <w:ilvl w:val="0"/>
                <w:numId w:val="126"/>
              </w:numPr>
              <w:suppressAutoHyphens w:val="0"/>
              <w:spacing w:line="240" w:lineRule="auto"/>
              <w:ind w:leftChars="0" w:left="180" w:firstLineChars="0" w:hanging="180"/>
              <w:textDirection w:val="lrTb"/>
              <w:textAlignment w:val="auto"/>
              <w:outlineLvl w:val="9"/>
              <w:rPr>
                <w:rFonts w:asciiTheme="minorHAnsi" w:hAnsiTheme="minorHAnsi" w:cstheme="minorHAnsi"/>
                <w:b/>
                <w:bCs/>
                <w:sz w:val="24"/>
                <w:szCs w:val="24"/>
              </w:rPr>
            </w:pPr>
          </w:p>
        </w:tc>
        <w:tc>
          <w:tcPr>
            <w:tcW w:w="10510" w:type="dxa"/>
          </w:tcPr>
          <w:p w:rsidR="00522417" w:rsidRPr="00E325D3" w:rsidRDefault="00522417" w:rsidP="00522417">
            <w:pPr>
              <w:pStyle w:val="TableParagraph"/>
              <w:ind w:left="450"/>
              <w:rPr>
                <w:rFonts w:asciiTheme="minorHAnsi" w:hAnsiTheme="minorHAnsi" w:cstheme="minorHAnsi"/>
                <w:b/>
                <w:bCs/>
                <w:sz w:val="24"/>
                <w:szCs w:val="24"/>
              </w:rPr>
            </w:pPr>
            <w:r w:rsidRPr="00E325D3">
              <w:rPr>
                <w:rFonts w:asciiTheme="minorHAnsi" w:hAnsiTheme="minorHAnsi" w:cstheme="minorHAnsi"/>
                <w:b/>
                <w:bCs/>
                <w:sz w:val="24"/>
                <w:szCs w:val="24"/>
              </w:rPr>
              <w:t>Intrapartum</w:t>
            </w:r>
            <w:r>
              <w:rPr>
                <w:rFonts w:asciiTheme="minorHAnsi" w:hAnsiTheme="minorHAnsi" w:cstheme="minorHAnsi"/>
                <w:b/>
                <w:bCs/>
                <w:sz w:val="24"/>
                <w:szCs w:val="24"/>
              </w:rPr>
              <w:t xml:space="preserve"> </w:t>
            </w:r>
            <w:r w:rsidRPr="00E325D3">
              <w:rPr>
                <w:rFonts w:asciiTheme="minorHAnsi" w:hAnsiTheme="minorHAnsi" w:cstheme="minorHAnsi"/>
                <w:b/>
                <w:bCs/>
                <w:sz w:val="24"/>
                <w:szCs w:val="24"/>
              </w:rPr>
              <w:t>&amp; Post-natal procedures:</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 xml:space="preserve">SVD, SVD with episiotomy and tears </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 xml:space="preserve"> Instrumental delivery</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LSCS</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Peripartum hysterectomy</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Head stuck in breech delivery /LSCS</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Delivery of second retained twin /</w:t>
            </w:r>
            <w:r>
              <w:rPr>
                <w:rFonts w:asciiTheme="minorHAnsi" w:hAnsiTheme="minorHAnsi" w:cstheme="minorHAnsi"/>
                <w:sz w:val="24"/>
                <w:szCs w:val="24"/>
              </w:rPr>
              <w:t xml:space="preserve"> Internal podalic version (</w:t>
            </w:r>
            <w:r w:rsidRPr="00E325D3">
              <w:rPr>
                <w:rFonts w:asciiTheme="minorHAnsi" w:hAnsiTheme="minorHAnsi" w:cstheme="minorHAnsi"/>
                <w:sz w:val="24"/>
                <w:szCs w:val="24"/>
              </w:rPr>
              <w:t>IPV</w:t>
            </w:r>
            <w:r>
              <w:rPr>
                <w:rFonts w:asciiTheme="minorHAnsi" w:hAnsiTheme="minorHAnsi" w:cstheme="minorHAnsi"/>
                <w:sz w:val="24"/>
                <w:szCs w:val="24"/>
              </w:rPr>
              <w:t>)</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Craniocentesis</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p>
          <w:p w:rsidR="00522417" w:rsidRPr="00E325D3" w:rsidRDefault="00522417" w:rsidP="00522417">
            <w:pPr>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04</w:t>
            </w:r>
          </w:p>
        </w:tc>
      </w:tr>
      <w:tr w:rsidR="00522417" w:rsidRPr="00E325D3" w:rsidTr="00522417">
        <w:trPr>
          <w:trHeight w:val="84"/>
        </w:trPr>
        <w:tc>
          <w:tcPr>
            <w:tcW w:w="0" w:type="auto"/>
            <w:vMerge/>
            <w:vAlign w:val="center"/>
          </w:tcPr>
          <w:p w:rsidR="00522417" w:rsidRPr="00E325D3" w:rsidRDefault="00522417" w:rsidP="00E7488F">
            <w:pPr>
              <w:pStyle w:val="ListParagraph"/>
              <w:numPr>
                <w:ilvl w:val="0"/>
                <w:numId w:val="126"/>
              </w:numPr>
              <w:suppressAutoHyphens w:val="0"/>
              <w:spacing w:line="240" w:lineRule="auto"/>
              <w:ind w:leftChars="0" w:left="180" w:firstLineChars="0" w:hanging="180"/>
              <w:textDirection w:val="lrTb"/>
              <w:textAlignment w:val="auto"/>
              <w:outlineLvl w:val="9"/>
              <w:rPr>
                <w:rFonts w:asciiTheme="minorHAnsi" w:hAnsiTheme="minorHAnsi" w:cstheme="minorHAnsi"/>
                <w:b/>
                <w:bCs/>
                <w:sz w:val="24"/>
                <w:szCs w:val="24"/>
              </w:rPr>
            </w:pPr>
          </w:p>
        </w:tc>
        <w:tc>
          <w:tcPr>
            <w:tcW w:w="10510" w:type="dxa"/>
          </w:tcPr>
          <w:p w:rsidR="00522417" w:rsidRPr="00E325D3" w:rsidRDefault="00522417" w:rsidP="00522417">
            <w:pPr>
              <w:pStyle w:val="TableParagraph"/>
              <w:ind w:left="450"/>
              <w:rPr>
                <w:rFonts w:asciiTheme="minorHAnsi" w:hAnsiTheme="minorHAnsi" w:cstheme="minorHAnsi"/>
                <w:b/>
                <w:sz w:val="24"/>
                <w:szCs w:val="24"/>
              </w:rPr>
            </w:pPr>
            <w:r>
              <w:rPr>
                <w:rFonts w:asciiTheme="minorHAnsi" w:hAnsiTheme="minorHAnsi" w:cstheme="minorHAnsi"/>
                <w:b/>
                <w:sz w:val="24"/>
                <w:szCs w:val="24"/>
              </w:rPr>
              <w:t>OBSTETRIC EMERGENCIES</w:t>
            </w:r>
          </w:p>
          <w:p w:rsidR="00522417" w:rsidRPr="00E325D3" w:rsidRDefault="00522417" w:rsidP="00E7488F">
            <w:pPr>
              <w:pStyle w:val="TableParagraph"/>
              <w:numPr>
                <w:ilvl w:val="0"/>
                <w:numId w:val="125"/>
              </w:numPr>
              <w:rPr>
                <w:rFonts w:asciiTheme="minorHAnsi" w:hAnsiTheme="minorHAnsi" w:cstheme="minorHAnsi"/>
                <w:b/>
                <w:bCs/>
                <w:sz w:val="24"/>
                <w:szCs w:val="24"/>
              </w:rPr>
            </w:pPr>
            <w:r w:rsidRPr="00E325D3">
              <w:rPr>
                <w:rFonts w:asciiTheme="minorHAnsi" w:hAnsiTheme="minorHAnsi" w:cstheme="minorHAnsi"/>
                <w:b/>
                <w:bCs/>
                <w:sz w:val="24"/>
                <w:szCs w:val="24"/>
              </w:rPr>
              <w:t xml:space="preserve">Maternal collapse and resuscitation: </w:t>
            </w:r>
            <w:r w:rsidRPr="003D72B3">
              <w:rPr>
                <w:rFonts w:asciiTheme="minorHAnsi" w:hAnsiTheme="minorHAnsi" w:cstheme="minorHAnsi"/>
                <w:sz w:val="24"/>
                <w:szCs w:val="24"/>
              </w:rPr>
              <w:t>(Amniotic fluid embolism, hypovolemic shock due to APH/PPH, septic shock, cardiogenic shock etc)</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Shoulder dystocia, cord prolapse,</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Rupture of uterus / Repair of uterus</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PPH (Uterine exploration, Balloon tamponade, Uterine artery ligation, B-lynch, stepwise devascularization, hysterectomy,</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Acute Uterine inversion</w:t>
            </w:r>
          </w:p>
          <w:p w:rsidR="00522417" w:rsidRPr="00E325D3" w:rsidRDefault="00522417" w:rsidP="00E7488F">
            <w:pPr>
              <w:pStyle w:val="TableParagraph"/>
              <w:numPr>
                <w:ilvl w:val="0"/>
                <w:numId w:val="125"/>
              </w:numPr>
              <w:rPr>
                <w:rFonts w:asciiTheme="minorHAnsi" w:hAnsiTheme="minorHAnsi" w:cstheme="minorHAnsi"/>
                <w:sz w:val="24"/>
                <w:szCs w:val="24"/>
              </w:rPr>
            </w:pPr>
            <w:r w:rsidRPr="00E325D3">
              <w:rPr>
                <w:rFonts w:asciiTheme="minorHAnsi" w:hAnsiTheme="minorHAnsi" w:cstheme="minorHAnsi"/>
                <w:sz w:val="24"/>
                <w:szCs w:val="24"/>
              </w:rPr>
              <w:t>Blood transfusion reactions</w:t>
            </w:r>
          </w:p>
          <w:p w:rsidR="00522417" w:rsidRPr="00256F79" w:rsidRDefault="00522417" w:rsidP="00E7488F">
            <w:pPr>
              <w:pStyle w:val="TableParagraph"/>
              <w:numPr>
                <w:ilvl w:val="0"/>
                <w:numId w:val="125"/>
              </w:numPr>
              <w:rPr>
                <w:rFonts w:asciiTheme="minorHAnsi" w:hAnsiTheme="minorHAnsi" w:cstheme="minorHAnsi"/>
                <w:sz w:val="24"/>
                <w:szCs w:val="24"/>
              </w:rPr>
            </w:pPr>
            <w:r w:rsidRPr="00256F79">
              <w:rPr>
                <w:rFonts w:asciiTheme="minorHAnsi" w:hAnsiTheme="minorHAnsi" w:cstheme="minorHAnsi"/>
                <w:sz w:val="24"/>
                <w:szCs w:val="24"/>
              </w:rPr>
              <w:t>Neonatal Resuscitation</w:t>
            </w:r>
          </w:p>
          <w:p w:rsidR="00522417" w:rsidRPr="00E325D3" w:rsidRDefault="00522417" w:rsidP="00E7488F">
            <w:pPr>
              <w:pStyle w:val="TableParagraph"/>
              <w:numPr>
                <w:ilvl w:val="0"/>
                <w:numId w:val="125"/>
              </w:numPr>
              <w:rPr>
                <w:rFonts w:asciiTheme="minorHAnsi" w:hAnsiTheme="minorHAnsi" w:cstheme="minorHAnsi"/>
                <w:b/>
                <w:bCs/>
                <w:sz w:val="24"/>
                <w:szCs w:val="24"/>
              </w:rPr>
            </w:pPr>
            <w:r w:rsidRPr="00256F79">
              <w:rPr>
                <w:rFonts w:asciiTheme="minorHAnsi" w:hAnsiTheme="minorHAnsi" w:cstheme="minorHAnsi"/>
                <w:sz w:val="24"/>
                <w:szCs w:val="24"/>
              </w:rPr>
              <w:t>Miscellaneous</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07</w:t>
            </w:r>
          </w:p>
        </w:tc>
      </w:tr>
      <w:tr w:rsidR="00522417" w:rsidRPr="00E325D3" w:rsidTr="00522417">
        <w:trPr>
          <w:trHeight w:val="84"/>
        </w:trPr>
        <w:tc>
          <w:tcPr>
            <w:tcW w:w="12018" w:type="dxa"/>
            <w:gridSpan w:val="2"/>
            <w:vAlign w:val="center"/>
          </w:tcPr>
          <w:p w:rsidR="00522417" w:rsidRPr="00E325D3" w:rsidRDefault="00522417" w:rsidP="00522417">
            <w:pPr>
              <w:pStyle w:val="TableParagraph"/>
              <w:jc w:val="center"/>
              <w:rPr>
                <w:rFonts w:asciiTheme="minorHAnsi" w:hAnsiTheme="minorHAnsi" w:cstheme="minorHAnsi"/>
                <w:b/>
                <w:sz w:val="24"/>
                <w:szCs w:val="24"/>
              </w:rPr>
            </w:pPr>
            <w:r w:rsidRPr="00E325D3">
              <w:rPr>
                <w:rFonts w:asciiTheme="minorHAnsi" w:hAnsiTheme="minorHAnsi" w:cstheme="minorHAnsi"/>
                <w:b/>
                <w:sz w:val="24"/>
                <w:szCs w:val="24"/>
              </w:rPr>
              <w:t>Grand Total</w:t>
            </w:r>
          </w:p>
        </w:tc>
        <w:tc>
          <w:tcPr>
            <w:tcW w:w="1117" w:type="dxa"/>
          </w:tcPr>
          <w:p w:rsidR="00522417" w:rsidRPr="00E325D3" w:rsidRDefault="00522417" w:rsidP="00522417">
            <w:pPr>
              <w:ind w:left="0" w:hanging="2"/>
              <w:jc w:val="center"/>
              <w:textDirection w:val="lrTb"/>
              <w:rPr>
                <w:rFonts w:asciiTheme="minorHAnsi" w:hAnsiTheme="minorHAnsi" w:cstheme="minorHAnsi"/>
                <w:sz w:val="24"/>
                <w:szCs w:val="24"/>
              </w:rPr>
            </w:pPr>
            <w:r>
              <w:rPr>
                <w:rFonts w:asciiTheme="minorHAnsi" w:hAnsiTheme="minorHAnsi" w:cstheme="minorHAnsi"/>
                <w:sz w:val="24"/>
                <w:szCs w:val="24"/>
              </w:rPr>
              <w:t>100</w:t>
            </w:r>
          </w:p>
        </w:tc>
      </w:tr>
    </w:tbl>
    <w:p w:rsidR="005273E3" w:rsidRPr="002A766F" w:rsidRDefault="005273E3" w:rsidP="005273E3">
      <w:pPr>
        <w:ind w:left="1" w:hanging="3"/>
        <w:jc w:val="center"/>
        <w:rPr>
          <w:rFonts w:ascii="Times New Roman" w:hAnsi="Times New Roman" w:cs="Times New Roman"/>
          <w:sz w:val="32"/>
          <w:szCs w:val="32"/>
        </w:rPr>
      </w:pPr>
    </w:p>
    <w:p w:rsidR="00522417" w:rsidRDefault="005273E3" w:rsidP="00522417">
      <w:pPr>
        <w:spacing w:after="160" w:line="259" w:lineRule="auto"/>
        <w:ind w:left="1" w:hanging="3"/>
        <w:rPr>
          <w:rFonts w:ascii="Times New Roman" w:hAnsi="Times New Roman" w:cs="Times New Roman"/>
          <w:b/>
          <w:iCs/>
          <w:sz w:val="28"/>
          <w:szCs w:val="28"/>
        </w:rPr>
      </w:pPr>
      <w:r w:rsidRPr="00E325D3">
        <w:rPr>
          <w:rFonts w:ascii="Times New Roman" w:hAnsi="Times New Roman" w:cs="Times New Roman"/>
          <w:b/>
          <w:iCs/>
          <w:sz w:val="28"/>
          <w:szCs w:val="28"/>
        </w:rPr>
        <w:br w:type="page"/>
      </w:r>
    </w:p>
    <w:tbl>
      <w:tblPr>
        <w:tblStyle w:val="TableGrid"/>
        <w:tblW w:w="0" w:type="auto"/>
        <w:tblLayout w:type="fixed"/>
        <w:tblLook w:val="04A0"/>
      </w:tblPr>
      <w:tblGrid>
        <w:gridCol w:w="1779"/>
        <w:gridCol w:w="10479"/>
        <w:gridCol w:w="1350"/>
      </w:tblGrid>
      <w:tr w:rsidR="005273E3" w:rsidRPr="00E325D3" w:rsidTr="00D701EC">
        <w:trPr>
          <w:trHeight w:val="800"/>
        </w:trPr>
        <w:tc>
          <w:tcPr>
            <w:tcW w:w="13608" w:type="dxa"/>
            <w:gridSpan w:val="3"/>
            <w:shd w:val="clear" w:color="auto" w:fill="31849B" w:themeFill="accent5" w:themeFillShade="BF"/>
          </w:tcPr>
          <w:p w:rsidR="005273E3" w:rsidRPr="002503FA" w:rsidRDefault="005273E3" w:rsidP="006A72B4">
            <w:pPr>
              <w:ind w:left="2" w:hanging="4"/>
              <w:jc w:val="center"/>
              <w:rPr>
                <w:rFonts w:ascii="Times New Roman" w:hAnsi="Times New Roman" w:cs="Times New Roman"/>
                <w:b/>
                <w:color w:val="FFFFFF" w:themeColor="background1"/>
                <w:sz w:val="40"/>
                <w:szCs w:val="40"/>
              </w:rPr>
            </w:pPr>
            <w:r w:rsidRPr="002503FA">
              <w:rPr>
                <w:rFonts w:ascii="Times New Roman" w:hAnsi="Times New Roman" w:cs="Times New Roman"/>
                <w:b/>
                <w:color w:val="FFFFFF" w:themeColor="background1"/>
                <w:sz w:val="40"/>
                <w:szCs w:val="40"/>
              </w:rPr>
              <w:lastRenderedPageBreak/>
              <w:t xml:space="preserve">Table of Specification (TOS) </w:t>
            </w:r>
          </w:p>
          <w:p w:rsidR="005273E3" w:rsidRPr="002503FA" w:rsidRDefault="005273E3" w:rsidP="006A72B4">
            <w:pPr>
              <w:ind w:left="2" w:hanging="4"/>
              <w:jc w:val="center"/>
              <w:rPr>
                <w:rFonts w:asciiTheme="minorHAnsi" w:hAnsiTheme="minorHAnsi" w:cstheme="minorHAnsi"/>
                <w:b/>
                <w:color w:val="FFFFFF" w:themeColor="background1"/>
                <w:sz w:val="40"/>
                <w:szCs w:val="40"/>
              </w:rPr>
            </w:pPr>
            <w:r w:rsidRPr="002503FA">
              <w:rPr>
                <w:rFonts w:asciiTheme="minorHAnsi" w:hAnsiTheme="minorHAnsi" w:cstheme="minorHAnsi"/>
                <w:b/>
                <w:color w:val="FFFFFF" w:themeColor="background1"/>
                <w:sz w:val="40"/>
                <w:szCs w:val="40"/>
              </w:rPr>
              <w:t xml:space="preserve">First year </w:t>
            </w:r>
            <w:r>
              <w:rPr>
                <w:rFonts w:asciiTheme="minorHAnsi" w:hAnsiTheme="minorHAnsi" w:cstheme="minorHAnsi"/>
                <w:b/>
                <w:color w:val="FFFFFF" w:themeColor="background1"/>
                <w:sz w:val="40"/>
                <w:szCs w:val="40"/>
              </w:rPr>
              <w:t>University Exam</w:t>
            </w:r>
            <w:r w:rsidRPr="002503FA">
              <w:rPr>
                <w:rFonts w:asciiTheme="minorHAnsi" w:hAnsiTheme="minorHAnsi" w:cstheme="minorHAnsi"/>
                <w:b/>
                <w:color w:val="FFFFFF" w:themeColor="background1"/>
                <w:sz w:val="40"/>
                <w:szCs w:val="40"/>
              </w:rPr>
              <w:t xml:space="preserve"> Diploma in Obs/Gynae  (DGO) RMUR </w:t>
            </w:r>
          </w:p>
          <w:p w:rsidR="005273E3" w:rsidRPr="00E325D3" w:rsidRDefault="005273E3" w:rsidP="006A72B4">
            <w:pPr>
              <w:ind w:left="2" w:hanging="4"/>
              <w:jc w:val="center"/>
              <w:rPr>
                <w:rFonts w:ascii="Times New Roman" w:hAnsi="Times New Roman" w:cs="Times New Roman"/>
                <w:b/>
                <w:sz w:val="42"/>
                <w:szCs w:val="32"/>
              </w:rPr>
            </w:pPr>
            <w:r w:rsidRPr="002503FA">
              <w:rPr>
                <w:rFonts w:asciiTheme="minorHAnsi" w:hAnsiTheme="minorHAnsi" w:cstheme="minorHAnsi"/>
                <w:b/>
                <w:color w:val="FFFFFF" w:themeColor="background1"/>
                <w:sz w:val="40"/>
                <w:szCs w:val="40"/>
              </w:rPr>
              <w:t>2022-2023</w:t>
            </w:r>
          </w:p>
        </w:tc>
      </w:tr>
      <w:tr w:rsidR="005273E3" w:rsidRPr="00E325D3" w:rsidTr="00D701EC">
        <w:trPr>
          <w:trHeight w:val="908"/>
        </w:trPr>
        <w:tc>
          <w:tcPr>
            <w:tcW w:w="1779" w:type="dxa"/>
            <w:shd w:val="clear" w:color="auto" w:fill="B8CCE4" w:themeFill="accent1" w:themeFillTint="66"/>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Section   No</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&amp;</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No. of MCQs</w:t>
            </w:r>
          </w:p>
        </w:tc>
        <w:tc>
          <w:tcPr>
            <w:tcW w:w="10479" w:type="dxa"/>
            <w:tcBorders>
              <w:right w:val="single" w:sz="4" w:space="0" w:color="auto"/>
            </w:tcBorders>
            <w:shd w:val="clear" w:color="auto" w:fill="B8CCE4" w:themeFill="accent1" w:themeFillTint="66"/>
          </w:tcPr>
          <w:p w:rsidR="005273E3" w:rsidRPr="00F3268A" w:rsidRDefault="005273E3" w:rsidP="006A72B4">
            <w:pPr>
              <w:ind w:left="1" w:hanging="3"/>
              <w:jc w:val="center"/>
              <w:rPr>
                <w:rFonts w:asciiTheme="minorHAnsi" w:hAnsiTheme="minorHAnsi" w:cstheme="minorHAnsi"/>
                <w:b/>
                <w:sz w:val="32"/>
                <w:szCs w:val="32"/>
              </w:rPr>
            </w:pPr>
            <w:r w:rsidRPr="00F3268A">
              <w:rPr>
                <w:rFonts w:asciiTheme="minorHAnsi" w:hAnsiTheme="minorHAnsi" w:cstheme="minorHAnsi"/>
                <w:b/>
                <w:sz w:val="32"/>
                <w:szCs w:val="32"/>
              </w:rPr>
              <w:t>Gynecology Paper 2</w:t>
            </w:r>
          </w:p>
          <w:p w:rsidR="005273E3" w:rsidRPr="00E325D3" w:rsidRDefault="005273E3" w:rsidP="006A72B4">
            <w:pPr>
              <w:ind w:left="1" w:hanging="3"/>
              <w:jc w:val="center"/>
              <w:rPr>
                <w:rFonts w:asciiTheme="minorHAnsi" w:hAnsiTheme="minorHAnsi" w:cstheme="minorHAnsi"/>
                <w:b/>
                <w:bCs/>
                <w:sz w:val="24"/>
                <w:szCs w:val="24"/>
              </w:rPr>
            </w:pPr>
            <w:r w:rsidRPr="00F3268A">
              <w:rPr>
                <w:rFonts w:asciiTheme="minorHAnsi" w:hAnsiTheme="minorHAnsi" w:cstheme="minorHAnsi"/>
                <w:b/>
                <w:bCs/>
                <w:sz w:val="32"/>
                <w:szCs w:val="32"/>
              </w:rPr>
              <w:t xml:space="preserve">Topics/ Units </w:t>
            </w:r>
          </w:p>
        </w:tc>
        <w:tc>
          <w:tcPr>
            <w:tcW w:w="1350" w:type="dxa"/>
            <w:tcBorders>
              <w:left w:val="single" w:sz="4" w:space="0" w:color="auto"/>
              <w:right w:val="single" w:sz="4" w:space="0" w:color="auto"/>
            </w:tcBorders>
            <w:shd w:val="clear" w:color="auto" w:fill="B8CCE4" w:themeFill="accent1" w:themeFillTint="66"/>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 xml:space="preserve">No of MCQ </w:t>
            </w:r>
          </w:p>
        </w:tc>
      </w:tr>
      <w:tr w:rsidR="005273E3" w:rsidRPr="00E325D3" w:rsidTr="00D701EC">
        <w:trPr>
          <w:trHeight w:val="634"/>
        </w:trPr>
        <w:tc>
          <w:tcPr>
            <w:tcW w:w="1779" w:type="dxa"/>
            <w:vMerge w:val="restart"/>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Section : 1</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 xml:space="preserve">MCQ:  </w:t>
            </w:r>
            <w:r>
              <w:rPr>
                <w:rFonts w:asciiTheme="minorHAnsi" w:hAnsiTheme="minorHAnsi" w:cstheme="minorHAnsi"/>
                <w:b/>
                <w:bCs/>
                <w:sz w:val="24"/>
                <w:szCs w:val="24"/>
              </w:rPr>
              <w:t>15</w:t>
            </w:r>
          </w:p>
          <w:p w:rsidR="005273E3" w:rsidRPr="00E325D3" w:rsidRDefault="005273E3" w:rsidP="006A72B4">
            <w:pPr>
              <w:ind w:left="0" w:hanging="2"/>
              <w:jc w:val="center"/>
              <w:rPr>
                <w:rFonts w:asciiTheme="minorHAnsi" w:hAnsiTheme="minorHAnsi" w:cstheme="minorHAnsi"/>
                <w:b/>
                <w:bCs/>
                <w:sz w:val="24"/>
                <w:szCs w:val="24"/>
              </w:rPr>
            </w:pPr>
          </w:p>
        </w:tc>
        <w:tc>
          <w:tcPr>
            <w:tcW w:w="10479" w:type="dxa"/>
          </w:tcPr>
          <w:p w:rsidR="005273E3" w:rsidRPr="007B6FBB" w:rsidRDefault="005273E3" w:rsidP="00E7488F">
            <w:pPr>
              <w:pStyle w:val="ListParagraph"/>
              <w:widowControl w:val="0"/>
              <w:numPr>
                <w:ilvl w:val="0"/>
                <w:numId w:val="139"/>
              </w:numPr>
              <w:suppressAutoHyphens w:val="0"/>
              <w:autoSpaceDE w:val="0"/>
              <w:autoSpaceDN w:val="0"/>
              <w:spacing w:before="201" w:line="360" w:lineRule="auto"/>
              <w:ind w:leftChars="0" w:firstLineChars="0"/>
              <w:contextualSpacing w:val="0"/>
              <w:jc w:val="center"/>
              <w:textDirection w:val="lrTb"/>
              <w:textAlignment w:val="auto"/>
              <w:outlineLvl w:val="9"/>
              <w:rPr>
                <w:rFonts w:asciiTheme="minorHAnsi" w:hAnsiTheme="minorHAnsi" w:cstheme="minorHAnsi"/>
                <w:b/>
                <w:color w:val="FF0000"/>
                <w:kern w:val="24"/>
                <w:sz w:val="24"/>
                <w:szCs w:val="24"/>
              </w:rPr>
            </w:pPr>
            <w:r w:rsidRPr="007B6FBB">
              <w:rPr>
                <w:rFonts w:asciiTheme="minorHAnsi" w:hAnsiTheme="minorHAnsi" w:cstheme="minorHAnsi"/>
                <w:b/>
                <w:bCs/>
                <w:color w:val="FF0000"/>
                <w:kern w:val="24"/>
                <w:sz w:val="24"/>
                <w:szCs w:val="24"/>
              </w:rPr>
              <w:t>BASIC GYNAECOLOGICAL CONCEPTS</w:t>
            </w:r>
          </w:p>
          <w:p w:rsidR="005273E3" w:rsidRPr="00E325D3" w:rsidRDefault="005273E3" w:rsidP="00E7488F">
            <w:pPr>
              <w:pStyle w:val="TableParagraph"/>
              <w:numPr>
                <w:ilvl w:val="0"/>
                <w:numId w:val="130"/>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 xml:space="preserve">Embryology of genital tract </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p>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2</w:t>
            </w:r>
          </w:p>
        </w:tc>
      </w:tr>
      <w:tr w:rsidR="005273E3" w:rsidRPr="00E325D3" w:rsidTr="00D701EC">
        <w:trPr>
          <w:trHeight w:val="140"/>
        </w:trPr>
        <w:tc>
          <w:tcPr>
            <w:tcW w:w="1779" w:type="dxa"/>
            <w:vMerge/>
          </w:tcPr>
          <w:p w:rsidR="005273E3" w:rsidRPr="00E325D3" w:rsidRDefault="005273E3" w:rsidP="00E7488F">
            <w:pPr>
              <w:pStyle w:val="ListParagraph"/>
              <w:numPr>
                <w:ilvl w:val="0"/>
                <w:numId w:val="129"/>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0"/>
              </w:numPr>
              <w:tabs>
                <w:tab w:val="left" w:pos="272"/>
              </w:tabs>
              <w:spacing w:line="360" w:lineRule="auto"/>
              <w:rPr>
                <w:rFonts w:asciiTheme="minorHAnsi" w:eastAsia="Calibri" w:hAnsiTheme="minorHAnsi" w:cstheme="minorHAnsi"/>
                <w:bCs/>
                <w:kern w:val="24"/>
                <w:sz w:val="24"/>
                <w:szCs w:val="24"/>
              </w:rPr>
            </w:pPr>
            <w:r>
              <w:rPr>
                <w:rFonts w:asciiTheme="minorHAnsi" w:hAnsiTheme="minorHAnsi" w:cstheme="minorHAnsi"/>
                <w:sz w:val="24"/>
                <w:szCs w:val="24"/>
              </w:rPr>
              <w:t>Anatomy of pelvis</w:t>
            </w:r>
            <w:r w:rsidRPr="00E325D3">
              <w:rPr>
                <w:rFonts w:asciiTheme="minorHAnsi" w:hAnsiTheme="minorHAnsi" w:cstheme="minorHAnsi"/>
                <w:sz w:val="24"/>
                <w:szCs w:val="24"/>
              </w:rPr>
              <w:t xml:space="preserve"> and pelvi</w:t>
            </w:r>
            <w:r w:rsidRPr="00E325D3">
              <w:rPr>
                <w:rFonts w:asciiTheme="minorHAnsi" w:hAnsiTheme="minorHAnsi" w:cstheme="minorHAnsi"/>
                <w:spacing w:val="-3"/>
                <w:sz w:val="24"/>
                <w:szCs w:val="24"/>
              </w:rPr>
              <w:t xml:space="preserve">c </w:t>
            </w:r>
            <w:r w:rsidRPr="00E325D3">
              <w:rPr>
                <w:rFonts w:asciiTheme="minorHAnsi" w:hAnsiTheme="minorHAnsi" w:cstheme="minorHAnsi"/>
                <w:sz w:val="24"/>
                <w:szCs w:val="24"/>
              </w:rPr>
              <w:t>floor</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3</w:t>
            </w:r>
          </w:p>
        </w:tc>
      </w:tr>
      <w:tr w:rsidR="005273E3" w:rsidRPr="00E325D3" w:rsidTr="00D701EC">
        <w:trPr>
          <w:trHeight w:val="140"/>
        </w:trPr>
        <w:tc>
          <w:tcPr>
            <w:tcW w:w="1779" w:type="dxa"/>
            <w:vMerge/>
          </w:tcPr>
          <w:p w:rsidR="005273E3" w:rsidRPr="00E325D3" w:rsidRDefault="005273E3" w:rsidP="00E7488F">
            <w:pPr>
              <w:pStyle w:val="ListParagraph"/>
              <w:numPr>
                <w:ilvl w:val="0"/>
                <w:numId w:val="129"/>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0"/>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Physiology of normal menstrual cycle</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2</w:t>
            </w:r>
          </w:p>
        </w:tc>
      </w:tr>
      <w:tr w:rsidR="005273E3" w:rsidRPr="00E325D3" w:rsidTr="00D701EC">
        <w:trPr>
          <w:trHeight w:val="140"/>
        </w:trPr>
        <w:tc>
          <w:tcPr>
            <w:tcW w:w="1779" w:type="dxa"/>
            <w:vMerge/>
          </w:tcPr>
          <w:p w:rsidR="005273E3" w:rsidRPr="00E325D3" w:rsidRDefault="005273E3" w:rsidP="00E7488F">
            <w:pPr>
              <w:pStyle w:val="ListParagraph"/>
              <w:numPr>
                <w:ilvl w:val="0"/>
                <w:numId w:val="129"/>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0"/>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Sexual dysfunction, rape &amp; sexual assault, and  Female genital mutilation</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2</w:t>
            </w:r>
          </w:p>
        </w:tc>
      </w:tr>
      <w:tr w:rsidR="005273E3" w:rsidRPr="00E325D3" w:rsidTr="00D701EC">
        <w:trPr>
          <w:trHeight w:val="602"/>
        </w:trPr>
        <w:tc>
          <w:tcPr>
            <w:tcW w:w="1779" w:type="dxa"/>
            <w:vMerge/>
          </w:tcPr>
          <w:p w:rsidR="005273E3" w:rsidRPr="00E325D3" w:rsidRDefault="005273E3" w:rsidP="00E7488F">
            <w:pPr>
              <w:pStyle w:val="ListParagraph"/>
              <w:numPr>
                <w:ilvl w:val="0"/>
                <w:numId w:val="129"/>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0"/>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 xml:space="preserve">History taking, examination, investigations including USG, TVS CT, MRI, tumor markers </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4</w:t>
            </w:r>
          </w:p>
        </w:tc>
      </w:tr>
      <w:tr w:rsidR="005273E3" w:rsidRPr="00E325D3" w:rsidTr="00D701EC">
        <w:trPr>
          <w:trHeight w:val="140"/>
        </w:trPr>
        <w:tc>
          <w:tcPr>
            <w:tcW w:w="1779" w:type="dxa"/>
            <w:vMerge/>
          </w:tcPr>
          <w:p w:rsidR="005273E3" w:rsidRPr="00E325D3" w:rsidRDefault="005273E3" w:rsidP="00E7488F">
            <w:pPr>
              <w:pStyle w:val="ListParagraph"/>
              <w:numPr>
                <w:ilvl w:val="0"/>
                <w:numId w:val="129"/>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0"/>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Professionalism, Counseling, reflection, feedback, ethics and statistic</w:t>
            </w:r>
            <w:r>
              <w:rPr>
                <w:rFonts w:asciiTheme="minorHAnsi" w:hAnsiTheme="minorHAnsi" w:cstheme="minorHAnsi"/>
                <w:sz w:val="24"/>
                <w:szCs w:val="24"/>
              </w:rPr>
              <w:t>s</w:t>
            </w:r>
          </w:p>
          <w:p w:rsidR="005273E3" w:rsidRPr="00E325D3" w:rsidRDefault="005273E3" w:rsidP="00E7488F">
            <w:pPr>
              <w:pStyle w:val="TableParagraph"/>
              <w:numPr>
                <w:ilvl w:val="0"/>
                <w:numId w:val="130"/>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 xml:space="preserve">Miscellaneous </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bCs/>
                <w:sz w:val="24"/>
                <w:szCs w:val="24"/>
              </w:rPr>
            </w:pPr>
            <w:r w:rsidRPr="00E325D3">
              <w:rPr>
                <w:rFonts w:asciiTheme="minorHAnsi" w:hAnsiTheme="minorHAnsi" w:cstheme="minorHAnsi"/>
                <w:bCs/>
                <w:sz w:val="24"/>
                <w:szCs w:val="24"/>
              </w:rPr>
              <w:t>0</w:t>
            </w:r>
            <w:r>
              <w:rPr>
                <w:rFonts w:asciiTheme="minorHAnsi" w:hAnsiTheme="minorHAnsi" w:cstheme="minorHAnsi"/>
                <w:bCs/>
                <w:sz w:val="24"/>
                <w:szCs w:val="24"/>
              </w:rPr>
              <w:t>2</w:t>
            </w:r>
          </w:p>
        </w:tc>
      </w:tr>
      <w:tr w:rsidR="005273E3" w:rsidRPr="00E325D3" w:rsidTr="00D701EC">
        <w:trPr>
          <w:trHeight w:val="773"/>
        </w:trPr>
        <w:tc>
          <w:tcPr>
            <w:tcW w:w="1779" w:type="dxa"/>
            <w:vMerge w:val="restart"/>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Section: 2</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MCQ:   15</w:t>
            </w:r>
          </w:p>
          <w:p w:rsidR="005273E3" w:rsidRPr="00E325D3" w:rsidRDefault="005273E3" w:rsidP="006A72B4">
            <w:pPr>
              <w:ind w:left="0" w:hanging="2"/>
              <w:jc w:val="center"/>
              <w:rPr>
                <w:rFonts w:asciiTheme="minorHAnsi" w:hAnsiTheme="minorHAnsi" w:cstheme="minorHAnsi"/>
                <w:b/>
                <w:bCs/>
                <w:sz w:val="24"/>
                <w:szCs w:val="24"/>
              </w:rPr>
            </w:pPr>
          </w:p>
        </w:tc>
        <w:tc>
          <w:tcPr>
            <w:tcW w:w="10479" w:type="dxa"/>
          </w:tcPr>
          <w:p w:rsidR="005273E3" w:rsidRDefault="005273E3" w:rsidP="00E7488F">
            <w:pPr>
              <w:pStyle w:val="ListParagraph"/>
              <w:widowControl w:val="0"/>
              <w:numPr>
                <w:ilvl w:val="0"/>
                <w:numId w:val="139"/>
              </w:numPr>
              <w:suppressAutoHyphens w:val="0"/>
              <w:autoSpaceDE w:val="0"/>
              <w:autoSpaceDN w:val="0"/>
              <w:spacing w:before="201" w:line="240" w:lineRule="auto"/>
              <w:ind w:leftChars="0" w:firstLineChars="0"/>
              <w:contextualSpacing w:val="0"/>
              <w:jc w:val="center"/>
              <w:textDirection w:val="lrTb"/>
              <w:textAlignment w:val="auto"/>
              <w:outlineLvl w:val="9"/>
              <w:rPr>
                <w:rFonts w:asciiTheme="minorHAnsi" w:hAnsiTheme="minorHAnsi" w:cstheme="minorHAnsi"/>
                <w:b/>
                <w:bCs/>
                <w:color w:val="FF0000"/>
                <w:kern w:val="24"/>
                <w:sz w:val="24"/>
                <w:szCs w:val="24"/>
              </w:rPr>
            </w:pPr>
            <w:r w:rsidRPr="007B6FBB">
              <w:rPr>
                <w:rFonts w:asciiTheme="minorHAnsi" w:hAnsiTheme="minorHAnsi" w:cstheme="minorHAnsi"/>
                <w:b/>
                <w:bCs/>
                <w:color w:val="FF0000"/>
                <w:kern w:val="24"/>
                <w:sz w:val="24"/>
                <w:szCs w:val="24"/>
              </w:rPr>
              <w:t>PUBERTY AND MENSTRUAL DISORDERS</w:t>
            </w:r>
          </w:p>
          <w:p w:rsidR="005273E3" w:rsidRPr="007B6FBB" w:rsidRDefault="005273E3" w:rsidP="006A72B4">
            <w:pPr>
              <w:pStyle w:val="ListParagraph"/>
              <w:ind w:left="0" w:hanging="2"/>
              <w:jc w:val="center"/>
              <w:rPr>
                <w:rFonts w:asciiTheme="minorHAnsi" w:hAnsiTheme="minorHAnsi" w:cstheme="minorHAnsi"/>
                <w:b/>
                <w:bCs/>
                <w:color w:val="FF0000"/>
                <w:kern w:val="24"/>
                <w:sz w:val="24"/>
                <w:szCs w:val="24"/>
              </w:rPr>
            </w:pPr>
          </w:p>
          <w:p w:rsidR="005273E3" w:rsidRPr="00E325D3" w:rsidRDefault="005273E3" w:rsidP="00E7488F">
            <w:pPr>
              <w:pStyle w:val="TableParagraph"/>
              <w:numPr>
                <w:ilvl w:val="0"/>
                <w:numId w:val="131"/>
              </w:numPr>
              <w:tabs>
                <w:tab w:val="left" w:pos="272"/>
              </w:tabs>
              <w:rPr>
                <w:rFonts w:asciiTheme="minorHAnsi" w:hAnsiTheme="minorHAnsi" w:cstheme="minorHAnsi"/>
                <w:sz w:val="24"/>
                <w:szCs w:val="24"/>
              </w:rPr>
            </w:pPr>
            <w:r w:rsidRPr="00E325D3">
              <w:rPr>
                <w:rFonts w:asciiTheme="minorHAnsi" w:hAnsiTheme="minorHAnsi" w:cstheme="minorHAnsi"/>
                <w:sz w:val="24"/>
                <w:szCs w:val="24"/>
              </w:rPr>
              <w:t>Puberty and adolescence including primary amenorrhea and other disorders</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4</w:t>
            </w:r>
          </w:p>
        </w:tc>
      </w:tr>
      <w:tr w:rsidR="005273E3" w:rsidRPr="00E325D3" w:rsidTr="00D701EC">
        <w:trPr>
          <w:trHeight w:val="791"/>
        </w:trPr>
        <w:tc>
          <w:tcPr>
            <w:tcW w:w="1779" w:type="dxa"/>
            <w:vMerge/>
          </w:tcPr>
          <w:p w:rsidR="005273E3" w:rsidRPr="00E325D3" w:rsidRDefault="005273E3" w:rsidP="00E7488F">
            <w:pPr>
              <w:pStyle w:val="ListParagraph"/>
              <w:numPr>
                <w:ilvl w:val="0"/>
                <w:numId w:val="12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1"/>
              </w:numPr>
              <w:tabs>
                <w:tab w:val="left" w:pos="272"/>
              </w:tabs>
              <w:ind w:right="202"/>
              <w:rPr>
                <w:rFonts w:asciiTheme="minorHAnsi" w:hAnsiTheme="minorHAnsi" w:cstheme="minorHAnsi"/>
                <w:sz w:val="24"/>
                <w:szCs w:val="24"/>
              </w:rPr>
            </w:pPr>
            <w:r w:rsidRPr="00E325D3">
              <w:rPr>
                <w:rFonts w:asciiTheme="minorHAnsi" w:hAnsiTheme="minorHAnsi" w:cstheme="minorHAnsi"/>
                <w:sz w:val="24"/>
                <w:szCs w:val="24"/>
              </w:rPr>
              <w:t>Secondary amenorrhea / oligohypo menorrhea and hi</w:t>
            </w:r>
            <w:r>
              <w:rPr>
                <w:rFonts w:asciiTheme="minorHAnsi" w:hAnsiTheme="minorHAnsi" w:cstheme="minorHAnsi"/>
                <w:sz w:val="24"/>
                <w:szCs w:val="24"/>
              </w:rPr>
              <w:t>rsutism ( PCOD, hyper prolactine</w:t>
            </w:r>
            <w:r w:rsidRPr="00E325D3">
              <w:rPr>
                <w:rFonts w:asciiTheme="minorHAnsi" w:hAnsiTheme="minorHAnsi" w:cstheme="minorHAnsi"/>
                <w:sz w:val="24"/>
                <w:szCs w:val="24"/>
              </w:rPr>
              <w:t>m</w:t>
            </w:r>
            <w:r>
              <w:rPr>
                <w:rFonts w:asciiTheme="minorHAnsi" w:hAnsiTheme="minorHAnsi" w:cstheme="minorHAnsi"/>
                <w:sz w:val="24"/>
                <w:szCs w:val="24"/>
              </w:rPr>
              <w:t>i</w:t>
            </w:r>
            <w:r w:rsidRPr="00E325D3">
              <w:rPr>
                <w:rFonts w:asciiTheme="minorHAnsi" w:hAnsiTheme="minorHAnsi" w:cstheme="minorHAnsi"/>
                <w:sz w:val="24"/>
                <w:szCs w:val="24"/>
              </w:rPr>
              <w:t>a, premature ovar</w:t>
            </w:r>
            <w:r>
              <w:rPr>
                <w:rFonts w:asciiTheme="minorHAnsi" w:hAnsiTheme="minorHAnsi" w:cstheme="minorHAnsi"/>
                <w:sz w:val="24"/>
                <w:szCs w:val="24"/>
              </w:rPr>
              <w:t>ian failure, hypothyroidism, Asherma</w:t>
            </w:r>
            <w:r w:rsidRPr="00E325D3">
              <w:rPr>
                <w:rFonts w:asciiTheme="minorHAnsi" w:hAnsiTheme="minorHAnsi" w:cstheme="minorHAnsi"/>
                <w:sz w:val="24"/>
                <w:szCs w:val="24"/>
              </w:rPr>
              <w:t>n’s</w:t>
            </w:r>
            <w:r>
              <w:rPr>
                <w:rFonts w:asciiTheme="minorHAnsi" w:hAnsiTheme="minorHAnsi" w:cstheme="minorHAnsi"/>
                <w:sz w:val="24"/>
                <w:szCs w:val="24"/>
              </w:rPr>
              <w:t xml:space="preserve">syndrome, </w:t>
            </w:r>
            <w:r w:rsidRPr="00E325D3">
              <w:rPr>
                <w:rFonts w:asciiTheme="minorHAnsi" w:hAnsiTheme="minorHAnsi" w:cstheme="minorHAnsi"/>
                <w:sz w:val="24"/>
                <w:szCs w:val="24"/>
              </w:rPr>
              <w:t>Sheehan’s</w:t>
            </w:r>
            <w:r>
              <w:rPr>
                <w:rFonts w:asciiTheme="minorHAnsi" w:hAnsiTheme="minorHAnsi" w:cstheme="minorHAnsi"/>
                <w:sz w:val="24"/>
                <w:szCs w:val="24"/>
              </w:rPr>
              <w:t xml:space="preserve"> syndrome</w:t>
            </w:r>
            <w:r w:rsidRPr="00E325D3">
              <w:rPr>
                <w:rFonts w:asciiTheme="minorHAnsi" w:hAnsiTheme="minorHAnsi" w:cstheme="minorHAnsi"/>
                <w:sz w:val="24"/>
                <w:szCs w:val="24"/>
              </w:rPr>
              <w:t>)</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05</w:t>
            </w:r>
          </w:p>
        </w:tc>
      </w:tr>
      <w:tr w:rsidR="005273E3" w:rsidRPr="00E325D3" w:rsidTr="00D701EC">
        <w:trPr>
          <w:trHeight w:val="593"/>
        </w:trPr>
        <w:tc>
          <w:tcPr>
            <w:tcW w:w="1779" w:type="dxa"/>
            <w:vMerge/>
          </w:tcPr>
          <w:p w:rsidR="005273E3" w:rsidRPr="00E325D3" w:rsidRDefault="005273E3" w:rsidP="00E7488F">
            <w:pPr>
              <w:pStyle w:val="ListParagraph"/>
              <w:numPr>
                <w:ilvl w:val="0"/>
                <w:numId w:val="12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1"/>
              </w:numPr>
              <w:tabs>
                <w:tab w:val="left" w:pos="272"/>
              </w:tabs>
              <w:ind w:right="202"/>
              <w:rPr>
                <w:rFonts w:asciiTheme="minorHAnsi" w:hAnsiTheme="minorHAnsi" w:cstheme="minorHAnsi"/>
                <w:sz w:val="24"/>
                <w:szCs w:val="24"/>
              </w:rPr>
            </w:pPr>
            <w:r w:rsidRPr="00E325D3">
              <w:rPr>
                <w:rFonts w:asciiTheme="minorHAnsi" w:hAnsiTheme="minorHAnsi" w:cstheme="minorHAnsi"/>
                <w:sz w:val="24"/>
                <w:szCs w:val="24"/>
              </w:rPr>
              <w:t>Menstrual disorders (HMB &amp;Dysmenorrhea)</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05</w:t>
            </w:r>
          </w:p>
        </w:tc>
      </w:tr>
      <w:tr w:rsidR="005273E3" w:rsidRPr="00E325D3" w:rsidTr="00D701EC">
        <w:trPr>
          <w:trHeight w:val="140"/>
        </w:trPr>
        <w:tc>
          <w:tcPr>
            <w:tcW w:w="1779" w:type="dxa"/>
            <w:vMerge/>
            <w:tcBorders>
              <w:bottom w:val="single" w:sz="4" w:space="0" w:color="auto"/>
            </w:tcBorders>
          </w:tcPr>
          <w:p w:rsidR="005273E3" w:rsidRPr="00E325D3" w:rsidRDefault="005273E3" w:rsidP="00E7488F">
            <w:pPr>
              <w:pStyle w:val="ListParagraph"/>
              <w:numPr>
                <w:ilvl w:val="0"/>
                <w:numId w:val="12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Borders>
              <w:bottom w:val="single" w:sz="4" w:space="0" w:color="auto"/>
            </w:tcBorders>
          </w:tcPr>
          <w:p w:rsidR="005273E3" w:rsidRPr="00E325D3" w:rsidRDefault="005273E3" w:rsidP="00E7488F">
            <w:pPr>
              <w:pStyle w:val="TableParagraph"/>
              <w:numPr>
                <w:ilvl w:val="0"/>
                <w:numId w:val="131"/>
              </w:numPr>
              <w:tabs>
                <w:tab w:val="left" w:pos="272"/>
              </w:tabs>
              <w:ind w:right="202"/>
              <w:rPr>
                <w:rFonts w:asciiTheme="minorHAnsi" w:hAnsiTheme="minorHAnsi" w:cstheme="minorHAnsi"/>
                <w:sz w:val="24"/>
                <w:szCs w:val="24"/>
              </w:rPr>
            </w:pPr>
            <w:r>
              <w:rPr>
                <w:rFonts w:asciiTheme="minorHAnsi" w:hAnsiTheme="minorHAnsi" w:cstheme="minorHAnsi"/>
                <w:sz w:val="24"/>
                <w:szCs w:val="24"/>
              </w:rPr>
              <w:t xml:space="preserve">Menopause </w:t>
            </w:r>
          </w:p>
          <w:p w:rsidR="005273E3" w:rsidRPr="00E325D3" w:rsidRDefault="005273E3" w:rsidP="00E7488F">
            <w:pPr>
              <w:pStyle w:val="TableParagraph"/>
              <w:numPr>
                <w:ilvl w:val="0"/>
                <w:numId w:val="131"/>
              </w:numPr>
              <w:tabs>
                <w:tab w:val="left" w:pos="272"/>
              </w:tabs>
              <w:ind w:right="202"/>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1</w:t>
            </w:r>
          </w:p>
        </w:tc>
      </w:tr>
      <w:tr w:rsidR="005273E3" w:rsidRPr="00E325D3" w:rsidTr="00D701EC">
        <w:trPr>
          <w:trHeight w:val="140"/>
        </w:trPr>
        <w:tc>
          <w:tcPr>
            <w:tcW w:w="1779" w:type="dxa"/>
            <w:vMerge w:val="restart"/>
            <w:tcBorders>
              <w:top w:val="single" w:sz="4" w:space="0" w:color="auto"/>
            </w:tcBorders>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lastRenderedPageBreak/>
              <w:t>Section: 3</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 xml:space="preserve">MCQ:   </w:t>
            </w:r>
            <w:r>
              <w:rPr>
                <w:rFonts w:asciiTheme="minorHAnsi" w:hAnsiTheme="minorHAnsi" w:cstheme="minorHAnsi"/>
                <w:b/>
                <w:bCs/>
                <w:sz w:val="24"/>
                <w:szCs w:val="24"/>
              </w:rPr>
              <w:t>10</w:t>
            </w:r>
          </w:p>
          <w:p w:rsidR="005273E3" w:rsidRPr="00E325D3" w:rsidRDefault="005273E3" w:rsidP="006A72B4">
            <w:pPr>
              <w:ind w:left="0" w:hanging="2"/>
              <w:jc w:val="center"/>
              <w:rPr>
                <w:rFonts w:asciiTheme="minorHAnsi" w:hAnsiTheme="minorHAnsi" w:cstheme="minorHAnsi"/>
                <w:b/>
                <w:bCs/>
                <w:sz w:val="24"/>
                <w:szCs w:val="24"/>
              </w:rPr>
            </w:pPr>
          </w:p>
        </w:tc>
        <w:tc>
          <w:tcPr>
            <w:tcW w:w="10479" w:type="dxa"/>
            <w:tcBorders>
              <w:top w:val="single" w:sz="4" w:space="0" w:color="auto"/>
            </w:tcBorders>
          </w:tcPr>
          <w:p w:rsidR="005273E3" w:rsidRPr="007B6FBB" w:rsidRDefault="005273E3" w:rsidP="00E7488F">
            <w:pPr>
              <w:pStyle w:val="ListParagraph"/>
              <w:widowControl w:val="0"/>
              <w:numPr>
                <w:ilvl w:val="0"/>
                <w:numId w:val="139"/>
              </w:numPr>
              <w:suppressAutoHyphens w:val="0"/>
              <w:autoSpaceDE w:val="0"/>
              <w:autoSpaceDN w:val="0"/>
              <w:spacing w:before="201" w:line="360" w:lineRule="auto"/>
              <w:ind w:leftChars="0" w:firstLineChars="0"/>
              <w:contextualSpacing w:val="0"/>
              <w:jc w:val="center"/>
              <w:textDirection w:val="lrTb"/>
              <w:textAlignment w:val="auto"/>
              <w:outlineLvl w:val="9"/>
              <w:rPr>
                <w:rFonts w:asciiTheme="minorHAnsi" w:hAnsiTheme="minorHAnsi" w:cstheme="minorHAnsi"/>
                <w:b/>
                <w:bCs/>
                <w:color w:val="FF0000"/>
                <w:kern w:val="24"/>
                <w:sz w:val="24"/>
                <w:szCs w:val="24"/>
              </w:rPr>
            </w:pPr>
            <w:r w:rsidRPr="007B6FBB">
              <w:rPr>
                <w:rFonts w:asciiTheme="minorHAnsi" w:hAnsiTheme="minorHAnsi" w:cstheme="minorHAnsi"/>
                <w:b/>
                <w:bCs/>
                <w:color w:val="FF0000"/>
                <w:kern w:val="24"/>
                <w:sz w:val="24"/>
                <w:szCs w:val="24"/>
              </w:rPr>
              <w:t>EARLY PREGNANCY COMPLICATION</w:t>
            </w:r>
            <w:r>
              <w:rPr>
                <w:rFonts w:asciiTheme="minorHAnsi" w:hAnsiTheme="minorHAnsi" w:cstheme="minorHAnsi"/>
                <w:b/>
                <w:bCs/>
                <w:color w:val="FF0000"/>
                <w:kern w:val="24"/>
                <w:sz w:val="24"/>
                <w:szCs w:val="24"/>
              </w:rPr>
              <w:t>S</w:t>
            </w:r>
          </w:p>
          <w:p w:rsidR="005273E3" w:rsidRPr="00E325D3" w:rsidRDefault="005273E3" w:rsidP="00E7488F">
            <w:pPr>
              <w:pStyle w:val="TableParagraph"/>
              <w:numPr>
                <w:ilvl w:val="0"/>
                <w:numId w:val="131"/>
              </w:numPr>
              <w:tabs>
                <w:tab w:val="left" w:pos="272"/>
              </w:tabs>
              <w:spacing w:line="360" w:lineRule="auto"/>
              <w:ind w:right="202"/>
              <w:rPr>
                <w:rFonts w:asciiTheme="minorHAnsi" w:hAnsiTheme="minorHAnsi" w:cstheme="minorHAnsi"/>
                <w:sz w:val="24"/>
                <w:szCs w:val="24"/>
              </w:rPr>
            </w:pPr>
            <w:r w:rsidRPr="00E325D3">
              <w:rPr>
                <w:rFonts w:asciiTheme="minorHAnsi" w:hAnsiTheme="minorHAnsi" w:cstheme="minorHAnsi"/>
                <w:sz w:val="24"/>
                <w:szCs w:val="24"/>
              </w:rPr>
              <w:t xml:space="preserve">Miscarriages </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p>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5</w:t>
            </w:r>
          </w:p>
        </w:tc>
      </w:tr>
      <w:tr w:rsidR="005273E3" w:rsidRPr="00E325D3" w:rsidTr="00D701EC">
        <w:trPr>
          <w:trHeight w:val="377"/>
        </w:trPr>
        <w:tc>
          <w:tcPr>
            <w:tcW w:w="1779" w:type="dxa"/>
            <w:vMerge/>
            <w:vAlign w:val="center"/>
          </w:tcPr>
          <w:p w:rsidR="005273E3" w:rsidRPr="00E325D3" w:rsidRDefault="005273E3" w:rsidP="00E7488F">
            <w:pPr>
              <w:pStyle w:val="ListParagraph"/>
              <w:numPr>
                <w:ilvl w:val="0"/>
                <w:numId w:val="13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Pr>
          <w:p w:rsidR="005273E3" w:rsidRPr="00E325D3" w:rsidRDefault="005273E3" w:rsidP="00E7488F">
            <w:pPr>
              <w:pStyle w:val="TableParagraph"/>
              <w:numPr>
                <w:ilvl w:val="0"/>
                <w:numId w:val="133"/>
              </w:numPr>
              <w:tabs>
                <w:tab w:val="left" w:pos="272"/>
              </w:tabs>
              <w:rPr>
                <w:rFonts w:asciiTheme="minorHAnsi" w:eastAsia="Calibri" w:hAnsiTheme="minorHAnsi" w:cstheme="minorHAnsi"/>
                <w:b/>
                <w:bCs/>
                <w:kern w:val="24"/>
                <w:sz w:val="24"/>
                <w:szCs w:val="24"/>
              </w:rPr>
            </w:pPr>
            <w:r w:rsidRPr="00E325D3">
              <w:rPr>
                <w:rFonts w:asciiTheme="minorHAnsi" w:hAnsiTheme="minorHAnsi" w:cstheme="minorHAnsi"/>
                <w:sz w:val="24"/>
                <w:szCs w:val="24"/>
              </w:rPr>
              <w:t>Ectopic</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2</w:t>
            </w:r>
          </w:p>
        </w:tc>
      </w:tr>
      <w:tr w:rsidR="005273E3" w:rsidRPr="00E325D3" w:rsidTr="00D701EC">
        <w:trPr>
          <w:trHeight w:val="140"/>
        </w:trPr>
        <w:tc>
          <w:tcPr>
            <w:tcW w:w="1779" w:type="dxa"/>
            <w:vMerge/>
            <w:tcBorders>
              <w:bottom w:val="single" w:sz="4" w:space="0" w:color="auto"/>
            </w:tcBorders>
            <w:vAlign w:val="center"/>
          </w:tcPr>
          <w:p w:rsidR="005273E3" w:rsidRPr="00E325D3" w:rsidRDefault="005273E3" w:rsidP="00E7488F">
            <w:pPr>
              <w:pStyle w:val="ListParagraph"/>
              <w:numPr>
                <w:ilvl w:val="0"/>
                <w:numId w:val="13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b/>
                <w:bCs/>
                <w:sz w:val="24"/>
                <w:szCs w:val="24"/>
              </w:rPr>
            </w:pPr>
          </w:p>
        </w:tc>
        <w:tc>
          <w:tcPr>
            <w:tcW w:w="10479" w:type="dxa"/>
            <w:tcBorders>
              <w:bottom w:val="single" w:sz="4" w:space="0" w:color="auto"/>
            </w:tcBorders>
          </w:tcPr>
          <w:p w:rsidR="005273E3" w:rsidRPr="00E325D3" w:rsidRDefault="005273E3" w:rsidP="00E7488F">
            <w:pPr>
              <w:pStyle w:val="TableParagraph"/>
              <w:numPr>
                <w:ilvl w:val="0"/>
                <w:numId w:val="133"/>
              </w:numPr>
              <w:tabs>
                <w:tab w:val="left" w:pos="272"/>
              </w:tabs>
              <w:rPr>
                <w:rFonts w:asciiTheme="minorHAnsi" w:hAnsiTheme="minorHAnsi" w:cstheme="minorHAnsi"/>
                <w:sz w:val="24"/>
                <w:szCs w:val="24"/>
              </w:rPr>
            </w:pPr>
            <w:r w:rsidRPr="00E325D3">
              <w:rPr>
                <w:rFonts w:asciiTheme="minorHAnsi" w:hAnsiTheme="minorHAnsi" w:cstheme="minorHAnsi"/>
                <w:sz w:val="24"/>
                <w:szCs w:val="24"/>
              </w:rPr>
              <w:t>GTD</w:t>
            </w:r>
          </w:p>
          <w:p w:rsidR="005273E3" w:rsidRPr="00E325D3" w:rsidRDefault="005273E3" w:rsidP="00E7488F">
            <w:pPr>
              <w:pStyle w:val="TableParagraph"/>
              <w:numPr>
                <w:ilvl w:val="0"/>
                <w:numId w:val="133"/>
              </w:numPr>
              <w:tabs>
                <w:tab w:val="left" w:pos="272"/>
              </w:tabs>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3</w:t>
            </w:r>
          </w:p>
        </w:tc>
      </w:tr>
      <w:tr w:rsidR="005273E3" w:rsidRPr="00E325D3" w:rsidTr="00D701EC">
        <w:trPr>
          <w:trHeight w:val="1375"/>
        </w:trPr>
        <w:tc>
          <w:tcPr>
            <w:tcW w:w="1779" w:type="dxa"/>
            <w:vMerge w:val="restart"/>
            <w:tcBorders>
              <w:top w:val="single" w:sz="4" w:space="0" w:color="auto"/>
            </w:tcBorders>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Section: 4</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 xml:space="preserve">MCQ:   </w:t>
            </w:r>
            <w:r>
              <w:rPr>
                <w:rFonts w:asciiTheme="minorHAnsi" w:hAnsiTheme="minorHAnsi" w:cstheme="minorHAnsi"/>
                <w:b/>
                <w:bCs/>
                <w:sz w:val="24"/>
                <w:szCs w:val="24"/>
              </w:rPr>
              <w:t>10</w:t>
            </w:r>
          </w:p>
          <w:p w:rsidR="005273E3" w:rsidRPr="00E325D3" w:rsidRDefault="005273E3" w:rsidP="006A72B4">
            <w:pPr>
              <w:ind w:left="0" w:hanging="2"/>
              <w:jc w:val="center"/>
              <w:rPr>
                <w:rFonts w:asciiTheme="minorHAnsi" w:hAnsiTheme="minorHAnsi" w:cstheme="minorHAnsi"/>
                <w:b/>
                <w:bCs/>
                <w:sz w:val="24"/>
                <w:szCs w:val="24"/>
              </w:rPr>
            </w:pPr>
          </w:p>
        </w:tc>
        <w:tc>
          <w:tcPr>
            <w:tcW w:w="10479" w:type="dxa"/>
          </w:tcPr>
          <w:p w:rsidR="005273E3" w:rsidRDefault="005273E3" w:rsidP="00E7488F">
            <w:pPr>
              <w:pStyle w:val="ListParagraph"/>
              <w:widowControl w:val="0"/>
              <w:numPr>
                <w:ilvl w:val="0"/>
                <w:numId w:val="139"/>
              </w:numPr>
              <w:suppressAutoHyphens w:val="0"/>
              <w:autoSpaceDE w:val="0"/>
              <w:autoSpaceDN w:val="0"/>
              <w:spacing w:before="201" w:line="360" w:lineRule="auto"/>
              <w:ind w:leftChars="0" w:firstLineChars="0"/>
              <w:contextualSpacing w:val="0"/>
              <w:jc w:val="center"/>
              <w:textDirection w:val="lrTb"/>
              <w:textAlignment w:val="auto"/>
              <w:outlineLvl w:val="9"/>
              <w:rPr>
                <w:rFonts w:asciiTheme="minorHAnsi" w:hAnsiTheme="minorHAnsi" w:cstheme="minorHAnsi"/>
                <w:b/>
                <w:bCs/>
                <w:color w:val="FF0000"/>
                <w:kern w:val="24"/>
                <w:sz w:val="24"/>
                <w:szCs w:val="24"/>
              </w:rPr>
            </w:pPr>
            <w:r w:rsidRPr="00812A47">
              <w:rPr>
                <w:rFonts w:asciiTheme="minorHAnsi" w:hAnsiTheme="minorHAnsi" w:cstheme="minorHAnsi"/>
                <w:b/>
                <w:bCs/>
                <w:color w:val="FF0000"/>
                <w:kern w:val="24"/>
                <w:sz w:val="24"/>
                <w:szCs w:val="24"/>
              </w:rPr>
              <w:t>GENITAL TRACT INFECTIONS</w:t>
            </w:r>
          </w:p>
          <w:p w:rsidR="005273E3" w:rsidRPr="00812A47" w:rsidRDefault="005273E3" w:rsidP="006A72B4">
            <w:pPr>
              <w:pStyle w:val="ListParagraph"/>
              <w:spacing w:line="360" w:lineRule="auto"/>
              <w:ind w:left="0" w:hanging="2"/>
              <w:jc w:val="center"/>
              <w:rPr>
                <w:rFonts w:asciiTheme="minorHAnsi" w:hAnsiTheme="minorHAnsi" w:cstheme="minorHAnsi"/>
                <w:b/>
                <w:bCs/>
                <w:color w:val="FF0000"/>
                <w:kern w:val="24"/>
                <w:sz w:val="24"/>
                <w:szCs w:val="24"/>
              </w:rPr>
            </w:pPr>
          </w:p>
          <w:p w:rsidR="005273E3" w:rsidRPr="00E325D3" w:rsidRDefault="005273E3" w:rsidP="00E7488F">
            <w:pPr>
              <w:pStyle w:val="ListParagraph"/>
              <w:widowControl w:val="0"/>
              <w:numPr>
                <w:ilvl w:val="0"/>
                <w:numId w:val="134"/>
              </w:numPr>
              <w:suppressAutoHyphens w:val="0"/>
              <w:autoSpaceDE w:val="0"/>
              <w:autoSpaceDN w:val="0"/>
              <w:spacing w:before="201" w:line="360" w:lineRule="auto"/>
              <w:ind w:leftChars="0" w:left="252" w:firstLineChars="0" w:hanging="180"/>
              <w:textDirection w:val="lrTb"/>
              <w:textAlignment w:val="auto"/>
              <w:outlineLvl w:val="9"/>
              <w:rPr>
                <w:rFonts w:asciiTheme="minorHAnsi" w:eastAsia="Times New Roman" w:hAnsiTheme="minorHAnsi" w:cstheme="minorHAnsi"/>
                <w:sz w:val="24"/>
                <w:szCs w:val="24"/>
              </w:rPr>
            </w:pPr>
            <w:r w:rsidRPr="00E325D3">
              <w:rPr>
                <w:rFonts w:asciiTheme="minorHAnsi" w:hAnsiTheme="minorHAnsi" w:cstheme="minorHAnsi"/>
                <w:sz w:val="24"/>
                <w:szCs w:val="24"/>
              </w:rPr>
              <w:t>Upper And Lower Genital Tract Infection</w:t>
            </w:r>
            <w:r>
              <w:rPr>
                <w:rFonts w:asciiTheme="minorHAnsi" w:hAnsiTheme="minorHAnsi" w:cstheme="minorHAnsi"/>
                <w:sz w:val="24"/>
                <w:szCs w:val="24"/>
              </w:rPr>
              <w:t>s</w:t>
            </w:r>
            <w:r w:rsidRPr="00E325D3">
              <w:rPr>
                <w:rFonts w:asciiTheme="minorHAnsi" w:hAnsiTheme="minorHAnsi" w:cstheme="minorHAnsi"/>
                <w:sz w:val="24"/>
                <w:szCs w:val="24"/>
              </w:rPr>
              <w:t xml:space="preserve"> Including PID&amp; Chronic Pelvic Pain, &amp;  Non S</w:t>
            </w:r>
            <w:r>
              <w:rPr>
                <w:rFonts w:asciiTheme="minorHAnsi" w:hAnsiTheme="minorHAnsi" w:cstheme="minorHAnsi"/>
                <w:sz w:val="24"/>
                <w:szCs w:val="24"/>
              </w:rPr>
              <w:t>TI's Like Candidiasis</w:t>
            </w:r>
            <w:r w:rsidRPr="00E325D3">
              <w:rPr>
                <w:rFonts w:asciiTheme="minorHAnsi" w:hAnsiTheme="minorHAnsi" w:cstheme="minorHAnsi"/>
                <w:sz w:val="24"/>
                <w:szCs w:val="24"/>
              </w:rPr>
              <w:t xml:space="preserve">, </w:t>
            </w:r>
            <w:r>
              <w:rPr>
                <w:rFonts w:asciiTheme="minorHAnsi" w:hAnsiTheme="minorHAnsi" w:cstheme="minorHAnsi"/>
                <w:sz w:val="24"/>
                <w:szCs w:val="24"/>
              </w:rPr>
              <w:t xml:space="preserve">Bacterial vaginosis, </w:t>
            </w:r>
            <w:r w:rsidRPr="00E325D3">
              <w:rPr>
                <w:rFonts w:asciiTheme="minorHAnsi" w:hAnsiTheme="minorHAnsi" w:cstheme="minorHAnsi"/>
                <w:sz w:val="24"/>
                <w:szCs w:val="24"/>
              </w:rPr>
              <w:t>Bartholin Abscess</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05</w:t>
            </w:r>
          </w:p>
        </w:tc>
      </w:tr>
      <w:tr w:rsidR="005273E3" w:rsidRPr="00E325D3" w:rsidTr="00D701EC">
        <w:trPr>
          <w:trHeight w:val="1273"/>
        </w:trPr>
        <w:tc>
          <w:tcPr>
            <w:tcW w:w="1779" w:type="dxa"/>
            <w:vMerge/>
            <w:vAlign w:val="center"/>
          </w:tcPr>
          <w:p w:rsidR="005273E3" w:rsidRPr="00E325D3" w:rsidRDefault="005273E3" w:rsidP="006A72B4">
            <w:pPr>
              <w:ind w:left="0" w:hanging="2"/>
              <w:jc w:val="center"/>
              <w:rPr>
                <w:rFonts w:asciiTheme="minorHAnsi" w:hAnsiTheme="minorHAnsi" w:cstheme="minorHAnsi"/>
                <w:b/>
                <w:bCs/>
                <w:sz w:val="24"/>
                <w:szCs w:val="24"/>
              </w:rPr>
            </w:pPr>
          </w:p>
        </w:tc>
        <w:tc>
          <w:tcPr>
            <w:tcW w:w="10479" w:type="dxa"/>
          </w:tcPr>
          <w:p w:rsidR="005273E3" w:rsidRPr="00E325D3" w:rsidRDefault="005273E3" w:rsidP="00E7488F">
            <w:pPr>
              <w:pStyle w:val="ListParagraph"/>
              <w:numPr>
                <w:ilvl w:val="0"/>
                <w:numId w:val="134"/>
              </w:numPr>
              <w:suppressAutoHyphens w:val="0"/>
              <w:spacing w:line="360" w:lineRule="auto"/>
              <w:ind w:leftChars="0" w:left="252" w:firstLineChars="0" w:hanging="180"/>
              <w:textDirection w:val="lrTb"/>
              <w:textAlignment w:val="auto"/>
              <w:outlineLvl w:val="9"/>
              <w:rPr>
                <w:rFonts w:asciiTheme="minorHAnsi" w:eastAsia="Times New Roman" w:hAnsiTheme="minorHAnsi" w:cstheme="minorHAnsi"/>
                <w:sz w:val="24"/>
                <w:szCs w:val="24"/>
              </w:rPr>
            </w:pPr>
            <w:r w:rsidRPr="00E325D3">
              <w:rPr>
                <w:rFonts w:asciiTheme="minorHAnsi" w:hAnsiTheme="minorHAnsi" w:cstheme="minorHAnsi"/>
                <w:sz w:val="24"/>
                <w:szCs w:val="24"/>
              </w:rPr>
              <w:t xml:space="preserve">STDS (HIV, Syphilis, Genital Herpes, Genital Warts, Gonorrhea, Trichomoniasis, Chlamydia, Etc) </w:t>
            </w:r>
          </w:p>
          <w:p w:rsidR="005273E3" w:rsidRPr="00E325D3" w:rsidRDefault="005273E3" w:rsidP="00E7488F">
            <w:pPr>
              <w:pStyle w:val="ListParagraph"/>
              <w:widowControl w:val="0"/>
              <w:numPr>
                <w:ilvl w:val="0"/>
                <w:numId w:val="134"/>
              </w:numPr>
              <w:suppressAutoHyphens w:val="0"/>
              <w:autoSpaceDE w:val="0"/>
              <w:autoSpaceDN w:val="0"/>
              <w:spacing w:before="201" w:line="360" w:lineRule="auto"/>
              <w:ind w:leftChars="0" w:left="252" w:firstLineChars="0" w:hanging="180"/>
              <w:jc w:val="both"/>
              <w:textDirection w:val="lrTb"/>
              <w:textAlignment w:val="auto"/>
              <w:outlineLvl w:val="9"/>
              <w:rPr>
                <w:rFonts w:asciiTheme="minorHAnsi" w:hAnsiTheme="minorHAnsi" w:cstheme="minorHAnsi"/>
                <w:b/>
                <w:bCs/>
                <w:kern w:val="24"/>
                <w:sz w:val="24"/>
                <w:szCs w:val="24"/>
              </w:rPr>
            </w:pPr>
            <w:r w:rsidRPr="00E325D3">
              <w:rPr>
                <w:rFonts w:asciiTheme="minorHAnsi" w:hAnsiTheme="minorHAnsi" w:cstheme="minorHAnsi"/>
                <w:sz w:val="24"/>
                <w:szCs w:val="24"/>
              </w:rPr>
              <w:t>Miscellaneous</w:t>
            </w:r>
          </w:p>
        </w:tc>
        <w:tc>
          <w:tcPr>
            <w:tcW w:w="1350" w:type="dxa"/>
            <w:tcBorders>
              <w:right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5</w:t>
            </w:r>
          </w:p>
        </w:tc>
      </w:tr>
      <w:tr w:rsidR="005273E3" w:rsidRPr="00E325D3" w:rsidTr="00D701EC">
        <w:trPr>
          <w:trHeight w:val="1016"/>
        </w:trPr>
        <w:tc>
          <w:tcPr>
            <w:tcW w:w="1779" w:type="dxa"/>
            <w:vMerge w:val="restart"/>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 xml:space="preserve">Section: 5 MCQ:   </w:t>
            </w:r>
            <w:r>
              <w:rPr>
                <w:rFonts w:asciiTheme="minorHAnsi" w:hAnsiTheme="minorHAnsi" w:cstheme="minorHAnsi"/>
                <w:b/>
                <w:bCs/>
                <w:sz w:val="24"/>
                <w:szCs w:val="24"/>
              </w:rPr>
              <w:t>10</w:t>
            </w:r>
          </w:p>
          <w:p w:rsidR="005273E3" w:rsidRPr="00E325D3" w:rsidRDefault="005273E3" w:rsidP="006A72B4">
            <w:pPr>
              <w:ind w:left="0" w:hanging="2"/>
              <w:jc w:val="center"/>
              <w:rPr>
                <w:rFonts w:asciiTheme="minorHAnsi" w:hAnsiTheme="minorHAnsi" w:cstheme="minorHAnsi"/>
                <w:sz w:val="24"/>
                <w:szCs w:val="24"/>
              </w:rPr>
            </w:pPr>
          </w:p>
        </w:tc>
        <w:tc>
          <w:tcPr>
            <w:tcW w:w="10479" w:type="dxa"/>
          </w:tcPr>
          <w:p w:rsidR="005273E3" w:rsidRDefault="005273E3" w:rsidP="00E7488F">
            <w:pPr>
              <w:pStyle w:val="ListParagraph"/>
              <w:widowControl w:val="0"/>
              <w:numPr>
                <w:ilvl w:val="0"/>
                <w:numId w:val="139"/>
              </w:numPr>
              <w:suppressAutoHyphens w:val="0"/>
              <w:autoSpaceDE w:val="0"/>
              <w:autoSpaceDN w:val="0"/>
              <w:spacing w:before="201" w:line="360" w:lineRule="auto"/>
              <w:ind w:leftChars="0" w:firstLineChars="0"/>
              <w:contextualSpacing w:val="0"/>
              <w:jc w:val="center"/>
              <w:textDirection w:val="lrTb"/>
              <w:textAlignment w:val="auto"/>
              <w:outlineLvl w:val="9"/>
              <w:rPr>
                <w:rFonts w:asciiTheme="minorHAnsi" w:hAnsiTheme="minorHAnsi" w:cstheme="minorHAnsi"/>
                <w:b/>
                <w:color w:val="FF0000"/>
                <w:kern w:val="24"/>
                <w:sz w:val="24"/>
                <w:szCs w:val="24"/>
              </w:rPr>
            </w:pPr>
            <w:r w:rsidRPr="00812A47">
              <w:rPr>
                <w:rFonts w:asciiTheme="minorHAnsi" w:hAnsiTheme="minorHAnsi" w:cstheme="minorHAnsi"/>
                <w:b/>
                <w:bCs/>
                <w:color w:val="FF0000"/>
                <w:kern w:val="24"/>
                <w:sz w:val="24"/>
                <w:szCs w:val="24"/>
              </w:rPr>
              <w:t>SUBFERTILITY AND CONTRACEPTION</w:t>
            </w:r>
          </w:p>
          <w:p w:rsidR="005273E3" w:rsidRPr="00812A47" w:rsidRDefault="005273E3" w:rsidP="006A72B4">
            <w:pPr>
              <w:pStyle w:val="ListParagraph"/>
              <w:spacing w:line="360" w:lineRule="auto"/>
              <w:ind w:left="0" w:hanging="2"/>
              <w:jc w:val="center"/>
              <w:rPr>
                <w:rFonts w:asciiTheme="minorHAnsi" w:hAnsiTheme="minorHAnsi" w:cstheme="minorHAnsi"/>
                <w:b/>
                <w:color w:val="FF0000"/>
                <w:kern w:val="24"/>
                <w:sz w:val="24"/>
                <w:szCs w:val="24"/>
              </w:rPr>
            </w:pPr>
          </w:p>
          <w:p w:rsidR="005273E3" w:rsidRPr="00E325D3" w:rsidRDefault="005273E3" w:rsidP="00E7488F">
            <w:pPr>
              <w:pStyle w:val="TableParagraph"/>
              <w:numPr>
                <w:ilvl w:val="0"/>
                <w:numId w:val="135"/>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Primary and secondary sub</w:t>
            </w:r>
            <w:r>
              <w:rPr>
                <w:rFonts w:asciiTheme="minorHAnsi" w:hAnsiTheme="minorHAnsi" w:cstheme="minorHAnsi"/>
                <w:sz w:val="24"/>
                <w:szCs w:val="24"/>
              </w:rPr>
              <w:t>-</w:t>
            </w:r>
            <w:r w:rsidRPr="00E325D3">
              <w:rPr>
                <w:rFonts w:asciiTheme="minorHAnsi" w:hAnsiTheme="minorHAnsi" w:cstheme="minorHAnsi"/>
                <w:sz w:val="24"/>
                <w:szCs w:val="24"/>
              </w:rPr>
              <w:t>fertility, Including assisted reproductive techniques and male infertility</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p>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4</w:t>
            </w:r>
          </w:p>
        </w:tc>
      </w:tr>
      <w:tr w:rsidR="005273E3" w:rsidRPr="00E325D3" w:rsidTr="00D701EC">
        <w:trPr>
          <w:trHeight w:val="620"/>
        </w:trPr>
        <w:tc>
          <w:tcPr>
            <w:tcW w:w="1779" w:type="dxa"/>
            <w:vMerge/>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p>
        </w:tc>
        <w:tc>
          <w:tcPr>
            <w:tcW w:w="10479" w:type="dxa"/>
          </w:tcPr>
          <w:p w:rsidR="005273E3" w:rsidRPr="00E325D3" w:rsidRDefault="005273E3" w:rsidP="00E7488F">
            <w:pPr>
              <w:pStyle w:val="TableParagraph"/>
              <w:numPr>
                <w:ilvl w:val="0"/>
                <w:numId w:val="135"/>
              </w:numPr>
              <w:tabs>
                <w:tab w:val="left" w:pos="272"/>
              </w:tabs>
              <w:spacing w:line="360" w:lineRule="auto"/>
              <w:rPr>
                <w:rFonts w:asciiTheme="minorHAnsi" w:hAnsiTheme="minorHAnsi" w:cstheme="minorHAnsi"/>
                <w:sz w:val="24"/>
                <w:szCs w:val="24"/>
              </w:rPr>
            </w:pPr>
            <w:r w:rsidRPr="00E325D3">
              <w:rPr>
                <w:rFonts w:asciiTheme="minorHAnsi" w:hAnsiTheme="minorHAnsi" w:cstheme="minorHAnsi"/>
                <w:sz w:val="24"/>
                <w:szCs w:val="24"/>
              </w:rPr>
              <w:t>Endometriosis&amp;Adenomyosis</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02</w:t>
            </w:r>
          </w:p>
        </w:tc>
      </w:tr>
      <w:tr w:rsidR="005273E3" w:rsidRPr="00E325D3" w:rsidTr="00D701EC">
        <w:trPr>
          <w:trHeight w:val="530"/>
        </w:trPr>
        <w:tc>
          <w:tcPr>
            <w:tcW w:w="1779" w:type="dxa"/>
            <w:vMerge/>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p>
        </w:tc>
        <w:tc>
          <w:tcPr>
            <w:tcW w:w="10479" w:type="dxa"/>
          </w:tcPr>
          <w:p w:rsidR="005273E3" w:rsidRPr="00E325D3" w:rsidRDefault="005273E3" w:rsidP="00E7488F">
            <w:pPr>
              <w:pStyle w:val="TableParagraph"/>
              <w:numPr>
                <w:ilvl w:val="0"/>
                <w:numId w:val="135"/>
              </w:numPr>
              <w:tabs>
                <w:tab w:val="left" w:pos="272"/>
              </w:tabs>
              <w:spacing w:line="360" w:lineRule="auto"/>
              <w:rPr>
                <w:rFonts w:asciiTheme="minorHAnsi" w:eastAsia="Calibri" w:hAnsiTheme="minorHAnsi" w:cstheme="minorHAnsi"/>
                <w:b/>
                <w:bCs/>
                <w:kern w:val="24"/>
                <w:sz w:val="24"/>
                <w:szCs w:val="24"/>
              </w:rPr>
            </w:pPr>
            <w:r w:rsidRPr="00E325D3">
              <w:rPr>
                <w:rFonts w:asciiTheme="minorHAnsi" w:hAnsiTheme="minorHAnsi" w:cstheme="minorHAnsi"/>
                <w:sz w:val="24"/>
                <w:szCs w:val="24"/>
              </w:rPr>
              <w:t xml:space="preserve"> Contraception</w:t>
            </w:r>
          </w:p>
          <w:p w:rsidR="005273E3" w:rsidRPr="00E325D3" w:rsidRDefault="005273E3" w:rsidP="00E7488F">
            <w:pPr>
              <w:pStyle w:val="TableParagraph"/>
              <w:numPr>
                <w:ilvl w:val="0"/>
                <w:numId w:val="135"/>
              </w:numPr>
              <w:tabs>
                <w:tab w:val="left" w:pos="272"/>
              </w:tabs>
              <w:spacing w:line="360" w:lineRule="auto"/>
              <w:rPr>
                <w:rFonts w:asciiTheme="minorHAnsi" w:eastAsia="Calibri" w:hAnsiTheme="minorHAnsi" w:cstheme="minorHAnsi"/>
                <w:b/>
                <w:bCs/>
                <w:kern w:val="24"/>
                <w:sz w:val="24"/>
                <w:szCs w:val="24"/>
              </w:rPr>
            </w:pPr>
            <w:r w:rsidRPr="00E325D3">
              <w:rPr>
                <w:rFonts w:asciiTheme="minorHAnsi" w:hAnsiTheme="minorHAnsi" w:cstheme="minorHAnsi"/>
                <w:sz w:val="24"/>
                <w:szCs w:val="24"/>
              </w:rPr>
              <w:t>Miscellaneous</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4</w:t>
            </w:r>
          </w:p>
        </w:tc>
      </w:tr>
      <w:tr w:rsidR="005273E3" w:rsidRPr="00E325D3" w:rsidTr="00D701EC">
        <w:trPr>
          <w:trHeight w:val="1070"/>
        </w:trPr>
        <w:tc>
          <w:tcPr>
            <w:tcW w:w="1779" w:type="dxa"/>
            <w:vMerge w:val="restart"/>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 xml:space="preserve">Section: 6 MCQ:   </w:t>
            </w:r>
            <w:r>
              <w:rPr>
                <w:rFonts w:asciiTheme="minorHAnsi" w:hAnsiTheme="minorHAnsi" w:cstheme="minorHAnsi"/>
                <w:b/>
                <w:bCs/>
                <w:sz w:val="24"/>
                <w:szCs w:val="24"/>
              </w:rPr>
              <w:t>05</w:t>
            </w:r>
          </w:p>
          <w:p w:rsidR="005273E3" w:rsidRPr="00E325D3" w:rsidRDefault="005273E3" w:rsidP="006A72B4">
            <w:pPr>
              <w:ind w:left="0" w:hanging="2"/>
              <w:jc w:val="center"/>
              <w:rPr>
                <w:rFonts w:asciiTheme="minorHAnsi" w:hAnsiTheme="minorHAnsi" w:cstheme="minorHAnsi"/>
                <w:sz w:val="24"/>
                <w:szCs w:val="24"/>
              </w:rPr>
            </w:pPr>
          </w:p>
        </w:tc>
        <w:tc>
          <w:tcPr>
            <w:tcW w:w="10479" w:type="dxa"/>
          </w:tcPr>
          <w:p w:rsidR="005273E3" w:rsidRDefault="005273E3" w:rsidP="00E7488F">
            <w:pPr>
              <w:pStyle w:val="ListParagraph"/>
              <w:widowControl w:val="0"/>
              <w:numPr>
                <w:ilvl w:val="0"/>
                <w:numId w:val="139"/>
              </w:numPr>
              <w:suppressAutoHyphens w:val="0"/>
              <w:autoSpaceDE w:val="0"/>
              <w:autoSpaceDN w:val="0"/>
              <w:spacing w:before="201" w:line="240" w:lineRule="auto"/>
              <w:ind w:leftChars="0" w:firstLineChars="0"/>
              <w:contextualSpacing w:val="0"/>
              <w:jc w:val="center"/>
              <w:textDirection w:val="lrTb"/>
              <w:textAlignment w:val="auto"/>
              <w:outlineLvl w:val="9"/>
              <w:rPr>
                <w:rFonts w:asciiTheme="minorHAnsi" w:hAnsiTheme="minorHAnsi" w:cstheme="minorHAnsi"/>
                <w:b/>
                <w:bCs/>
                <w:color w:val="FF0000"/>
                <w:kern w:val="24"/>
                <w:sz w:val="24"/>
                <w:szCs w:val="24"/>
              </w:rPr>
            </w:pPr>
            <w:r w:rsidRPr="00812A47">
              <w:rPr>
                <w:rFonts w:asciiTheme="minorHAnsi" w:hAnsiTheme="minorHAnsi" w:cstheme="minorHAnsi"/>
                <w:b/>
                <w:bCs/>
                <w:color w:val="FF0000"/>
                <w:kern w:val="24"/>
                <w:sz w:val="24"/>
                <w:szCs w:val="24"/>
              </w:rPr>
              <w:t>PELVIC FLOOR DYSFUNCTION</w:t>
            </w:r>
          </w:p>
          <w:p w:rsidR="005273E3" w:rsidRPr="00812A47" w:rsidRDefault="005273E3" w:rsidP="006A72B4">
            <w:pPr>
              <w:pStyle w:val="ListParagraph"/>
              <w:ind w:left="0" w:hanging="2"/>
              <w:jc w:val="center"/>
              <w:rPr>
                <w:rFonts w:asciiTheme="minorHAnsi" w:hAnsiTheme="minorHAnsi" w:cstheme="minorHAnsi"/>
                <w:b/>
                <w:bCs/>
                <w:color w:val="FF0000"/>
                <w:kern w:val="24"/>
                <w:sz w:val="24"/>
                <w:szCs w:val="24"/>
              </w:rPr>
            </w:pPr>
          </w:p>
          <w:p w:rsidR="005273E3" w:rsidRPr="00E325D3" w:rsidRDefault="005273E3" w:rsidP="00E7488F">
            <w:pPr>
              <w:pStyle w:val="TableParagraph"/>
              <w:numPr>
                <w:ilvl w:val="0"/>
                <w:numId w:val="136"/>
              </w:numPr>
              <w:tabs>
                <w:tab w:val="left" w:pos="272"/>
              </w:tabs>
              <w:rPr>
                <w:rFonts w:asciiTheme="minorHAnsi" w:hAnsiTheme="minorHAnsi" w:cstheme="minorHAnsi"/>
                <w:sz w:val="24"/>
                <w:szCs w:val="24"/>
              </w:rPr>
            </w:pPr>
            <w:r w:rsidRPr="00E325D3">
              <w:rPr>
                <w:rFonts w:asciiTheme="minorHAnsi" w:hAnsiTheme="minorHAnsi" w:cstheme="minorHAnsi"/>
                <w:sz w:val="24"/>
                <w:szCs w:val="24"/>
              </w:rPr>
              <w:t>Pelvic organprolapse</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p>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5</w:t>
            </w:r>
          </w:p>
        </w:tc>
      </w:tr>
      <w:tr w:rsidR="005273E3" w:rsidRPr="00E325D3" w:rsidTr="00D701EC">
        <w:trPr>
          <w:trHeight w:val="260"/>
        </w:trPr>
        <w:tc>
          <w:tcPr>
            <w:tcW w:w="1779" w:type="dxa"/>
            <w:vMerge/>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p>
        </w:tc>
        <w:tc>
          <w:tcPr>
            <w:tcW w:w="10479" w:type="dxa"/>
          </w:tcPr>
          <w:p w:rsidR="005273E3" w:rsidRPr="00E325D3" w:rsidRDefault="005273E3" w:rsidP="00E7488F">
            <w:pPr>
              <w:pStyle w:val="TableParagraph"/>
              <w:numPr>
                <w:ilvl w:val="0"/>
                <w:numId w:val="136"/>
              </w:numPr>
              <w:tabs>
                <w:tab w:val="left" w:pos="272"/>
              </w:tabs>
              <w:rPr>
                <w:rFonts w:asciiTheme="minorHAnsi" w:eastAsia="Calibri" w:hAnsiTheme="minorHAnsi" w:cstheme="minorHAnsi"/>
                <w:kern w:val="24"/>
                <w:sz w:val="24"/>
                <w:szCs w:val="24"/>
              </w:rPr>
            </w:pPr>
            <w:r w:rsidRPr="00E325D3">
              <w:rPr>
                <w:rFonts w:asciiTheme="minorHAnsi" w:hAnsiTheme="minorHAnsi" w:cstheme="minorHAnsi"/>
                <w:sz w:val="24"/>
                <w:szCs w:val="24"/>
              </w:rPr>
              <w:t>Miscellaneous</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p>
        </w:tc>
      </w:tr>
      <w:tr w:rsidR="005273E3" w:rsidRPr="00E325D3" w:rsidTr="00D701EC">
        <w:trPr>
          <w:trHeight w:val="629"/>
        </w:trPr>
        <w:tc>
          <w:tcPr>
            <w:tcW w:w="1779" w:type="dxa"/>
            <w:vMerge w:val="restart"/>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Section: 7</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 xml:space="preserve">MCQ:  </w:t>
            </w:r>
            <w:r>
              <w:rPr>
                <w:rFonts w:asciiTheme="minorHAnsi" w:hAnsiTheme="minorHAnsi" w:cstheme="minorHAnsi"/>
                <w:b/>
                <w:bCs/>
                <w:sz w:val="24"/>
                <w:szCs w:val="24"/>
              </w:rPr>
              <w:t>20</w:t>
            </w:r>
          </w:p>
          <w:p w:rsidR="005273E3" w:rsidRPr="00E325D3" w:rsidRDefault="005273E3" w:rsidP="006A72B4">
            <w:pPr>
              <w:ind w:left="0" w:hanging="2"/>
              <w:jc w:val="center"/>
              <w:rPr>
                <w:rFonts w:asciiTheme="minorHAnsi" w:hAnsiTheme="minorHAnsi" w:cstheme="minorHAnsi"/>
                <w:sz w:val="24"/>
                <w:szCs w:val="24"/>
              </w:rPr>
            </w:pPr>
          </w:p>
        </w:tc>
        <w:tc>
          <w:tcPr>
            <w:tcW w:w="10479" w:type="dxa"/>
          </w:tcPr>
          <w:p w:rsidR="005273E3" w:rsidRPr="00812A47" w:rsidRDefault="005273E3" w:rsidP="00E7488F">
            <w:pPr>
              <w:pStyle w:val="ListParagraph"/>
              <w:widowControl w:val="0"/>
              <w:numPr>
                <w:ilvl w:val="0"/>
                <w:numId w:val="139"/>
              </w:numPr>
              <w:suppressAutoHyphens w:val="0"/>
              <w:autoSpaceDE w:val="0"/>
              <w:autoSpaceDN w:val="0"/>
              <w:spacing w:before="201" w:line="360" w:lineRule="auto"/>
              <w:ind w:leftChars="0" w:firstLineChars="0"/>
              <w:contextualSpacing w:val="0"/>
              <w:jc w:val="center"/>
              <w:textDirection w:val="lrTb"/>
              <w:textAlignment w:val="auto"/>
              <w:outlineLvl w:val="9"/>
              <w:rPr>
                <w:rFonts w:asciiTheme="minorHAnsi" w:hAnsiTheme="minorHAnsi" w:cstheme="minorHAnsi"/>
                <w:color w:val="FF0000"/>
                <w:kern w:val="24"/>
                <w:sz w:val="24"/>
                <w:szCs w:val="24"/>
              </w:rPr>
            </w:pPr>
            <w:r w:rsidRPr="00812A47">
              <w:rPr>
                <w:rFonts w:asciiTheme="minorHAnsi" w:hAnsiTheme="minorHAnsi" w:cstheme="minorHAnsi"/>
                <w:b/>
                <w:bCs/>
                <w:color w:val="FF0000"/>
                <w:kern w:val="24"/>
                <w:sz w:val="24"/>
                <w:szCs w:val="24"/>
              </w:rPr>
              <w:t>GYNAECOLOGICAL TUMORS (Benign)</w:t>
            </w:r>
          </w:p>
          <w:p w:rsidR="005273E3" w:rsidRPr="00E325D3" w:rsidRDefault="005273E3" w:rsidP="00E7488F">
            <w:pPr>
              <w:pStyle w:val="TableParagraph"/>
              <w:numPr>
                <w:ilvl w:val="0"/>
                <w:numId w:val="137"/>
              </w:numPr>
              <w:tabs>
                <w:tab w:val="left" w:pos="272"/>
              </w:tabs>
              <w:spacing w:line="360" w:lineRule="auto"/>
              <w:ind w:hanging="181"/>
              <w:rPr>
                <w:rFonts w:asciiTheme="minorHAnsi" w:hAnsiTheme="minorHAnsi" w:cstheme="minorHAnsi"/>
                <w:sz w:val="24"/>
                <w:szCs w:val="24"/>
              </w:rPr>
            </w:pPr>
            <w:r w:rsidRPr="00E325D3">
              <w:rPr>
                <w:rFonts w:asciiTheme="minorHAnsi" w:hAnsiTheme="minorHAnsi" w:cstheme="minorHAnsi"/>
                <w:sz w:val="24"/>
                <w:szCs w:val="24"/>
              </w:rPr>
              <w:t>Tub ovarian</w:t>
            </w:r>
          </w:p>
        </w:tc>
        <w:tc>
          <w:tcPr>
            <w:tcW w:w="1350" w:type="dxa"/>
            <w:tcBorders>
              <w:right w:val="single" w:sz="4" w:space="0" w:color="auto"/>
            </w:tcBorders>
            <w:vAlign w:val="bottom"/>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05</w:t>
            </w:r>
          </w:p>
        </w:tc>
      </w:tr>
      <w:tr w:rsidR="005273E3" w:rsidRPr="00E325D3" w:rsidTr="00D701EC">
        <w:trPr>
          <w:trHeight w:val="341"/>
        </w:trPr>
        <w:tc>
          <w:tcPr>
            <w:tcW w:w="1779" w:type="dxa"/>
            <w:vMerge/>
            <w:vAlign w:val="center"/>
          </w:tcPr>
          <w:p w:rsidR="005273E3" w:rsidRPr="00E325D3" w:rsidRDefault="005273E3" w:rsidP="00E7488F">
            <w:pPr>
              <w:pStyle w:val="ListParagraph"/>
              <w:numPr>
                <w:ilvl w:val="0"/>
                <w:numId w:val="12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sz w:val="24"/>
                <w:szCs w:val="24"/>
              </w:rPr>
            </w:pPr>
          </w:p>
        </w:tc>
        <w:tc>
          <w:tcPr>
            <w:tcW w:w="10479" w:type="dxa"/>
          </w:tcPr>
          <w:p w:rsidR="005273E3" w:rsidRPr="00E325D3" w:rsidRDefault="005273E3" w:rsidP="00E7488F">
            <w:pPr>
              <w:pStyle w:val="TableParagraph"/>
              <w:numPr>
                <w:ilvl w:val="0"/>
                <w:numId w:val="137"/>
              </w:numPr>
              <w:tabs>
                <w:tab w:val="left" w:pos="272"/>
              </w:tabs>
              <w:spacing w:line="360" w:lineRule="auto"/>
              <w:ind w:hanging="164"/>
              <w:rPr>
                <w:rFonts w:asciiTheme="minorHAnsi" w:eastAsia="Calibri" w:hAnsiTheme="minorHAnsi" w:cstheme="minorHAnsi"/>
                <w:b/>
                <w:bCs/>
                <w:kern w:val="24"/>
                <w:sz w:val="24"/>
                <w:szCs w:val="24"/>
              </w:rPr>
            </w:pPr>
            <w:r w:rsidRPr="00E325D3">
              <w:rPr>
                <w:rFonts w:asciiTheme="minorHAnsi" w:hAnsiTheme="minorHAnsi" w:cstheme="minorHAnsi"/>
                <w:sz w:val="24"/>
                <w:szCs w:val="24"/>
              </w:rPr>
              <w:t>Uterine</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6</w:t>
            </w:r>
          </w:p>
        </w:tc>
      </w:tr>
      <w:tr w:rsidR="005273E3" w:rsidRPr="00E325D3" w:rsidTr="00D701EC">
        <w:trPr>
          <w:trHeight w:val="140"/>
        </w:trPr>
        <w:tc>
          <w:tcPr>
            <w:tcW w:w="1779" w:type="dxa"/>
            <w:vMerge/>
            <w:vAlign w:val="center"/>
          </w:tcPr>
          <w:p w:rsidR="005273E3" w:rsidRPr="00E325D3" w:rsidRDefault="005273E3" w:rsidP="00E7488F">
            <w:pPr>
              <w:pStyle w:val="ListParagraph"/>
              <w:numPr>
                <w:ilvl w:val="0"/>
                <w:numId w:val="12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sz w:val="24"/>
                <w:szCs w:val="24"/>
              </w:rPr>
            </w:pPr>
          </w:p>
        </w:tc>
        <w:tc>
          <w:tcPr>
            <w:tcW w:w="10479" w:type="dxa"/>
          </w:tcPr>
          <w:p w:rsidR="005273E3" w:rsidRPr="00E325D3" w:rsidRDefault="005273E3" w:rsidP="00E7488F">
            <w:pPr>
              <w:pStyle w:val="TableParagraph"/>
              <w:numPr>
                <w:ilvl w:val="0"/>
                <w:numId w:val="137"/>
              </w:numPr>
              <w:tabs>
                <w:tab w:val="left" w:pos="272"/>
              </w:tabs>
              <w:spacing w:line="360" w:lineRule="auto"/>
              <w:ind w:hanging="164"/>
              <w:rPr>
                <w:rFonts w:asciiTheme="minorHAnsi" w:hAnsiTheme="minorHAnsi" w:cstheme="minorHAnsi"/>
                <w:sz w:val="24"/>
                <w:szCs w:val="24"/>
              </w:rPr>
            </w:pPr>
            <w:r w:rsidRPr="00E325D3">
              <w:rPr>
                <w:rFonts w:asciiTheme="minorHAnsi" w:hAnsiTheme="minorHAnsi" w:cstheme="minorHAnsi"/>
                <w:sz w:val="24"/>
                <w:szCs w:val="24"/>
              </w:rPr>
              <w:t>Cervical</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6</w:t>
            </w:r>
          </w:p>
        </w:tc>
      </w:tr>
      <w:tr w:rsidR="005273E3" w:rsidRPr="00E325D3" w:rsidTr="00D701EC">
        <w:trPr>
          <w:trHeight w:val="548"/>
        </w:trPr>
        <w:tc>
          <w:tcPr>
            <w:tcW w:w="1779" w:type="dxa"/>
            <w:vMerge/>
            <w:vAlign w:val="center"/>
          </w:tcPr>
          <w:p w:rsidR="005273E3" w:rsidRPr="00E325D3" w:rsidRDefault="005273E3" w:rsidP="00E7488F">
            <w:pPr>
              <w:pStyle w:val="ListParagraph"/>
              <w:numPr>
                <w:ilvl w:val="0"/>
                <w:numId w:val="122"/>
              </w:numPr>
              <w:suppressAutoHyphens w:val="0"/>
              <w:spacing w:line="360" w:lineRule="auto"/>
              <w:ind w:leftChars="0" w:left="180" w:firstLineChars="0" w:hanging="180"/>
              <w:jc w:val="center"/>
              <w:textDirection w:val="lrTb"/>
              <w:textAlignment w:val="auto"/>
              <w:outlineLvl w:val="9"/>
              <w:rPr>
                <w:rFonts w:asciiTheme="minorHAnsi" w:hAnsiTheme="minorHAnsi" w:cstheme="minorHAnsi"/>
                <w:sz w:val="24"/>
                <w:szCs w:val="24"/>
              </w:rPr>
            </w:pPr>
          </w:p>
        </w:tc>
        <w:tc>
          <w:tcPr>
            <w:tcW w:w="10479" w:type="dxa"/>
          </w:tcPr>
          <w:p w:rsidR="005273E3" w:rsidRPr="00E325D3" w:rsidRDefault="005273E3" w:rsidP="00E7488F">
            <w:pPr>
              <w:pStyle w:val="TableParagraph"/>
              <w:numPr>
                <w:ilvl w:val="0"/>
                <w:numId w:val="137"/>
              </w:numPr>
              <w:tabs>
                <w:tab w:val="left" w:pos="272"/>
              </w:tabs>
              <w:spacing w:line="360" w:lineRule="auto"/>
              <w:ind w:hanging="164"/>
              <w:rPr>
                <w:rFonts w:asciiTheme="minorHAnsi" w:hAnsiTheme="minorHAnsi" w:cstheme="minorHAnsi"/>
                <w:sz w:val="24"/>
                <w:szCs w:val="24"/>
              </w:rPr>
            </w:pPr>
            <w:r w:rsidRPr="00E325D3">
              <w:rPr>
                <w:rFonts w:asciiTheme="minorHAnsi" w:eastAsiaTheme="minorHAnsi" w:hAnsiTheme="minorHAnsi" w:cstheme="minorHAnsi"/>
                <w:sz w:val="24"/>
                <w:szCs w:val="24"/>
              </w:rPr>
              <w:t>Vulvovaginal</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r w:rsidRPr="00E325D3">
              <w:rPr>
                <w:rFonts w:asciiTheme="minorHAnsi" w:hAnsiTheme="minorHAnsi" w:cstheme="minorHAnsi"/>
                <w:sz w:val="24"/>
                <w:szCs w:val="24"/>
              </w:rPr>
              <w:t>0</w:t>
            </w:r>
            <w:r>
              <w:rPr>
                <w:rFonts w:asciiTheme="minorHAnsi" w:hAnsiTheme="minorHAnsi" w:cstheme="minorHAnsi"/>
                <w:sz w:val="24"/>
                <w:szCs w:val="24"/>
              </w:rPr>
              <w:t>3</w:t>
            </w:r>
          </w:p>
        </w:tc>
      </w:tr>
      <w:tr w:rsidR="005273E3" w:rsidRPr="00E325D3" w:rsidTr="00D701EC">
        <w:trPr>
          <w:trHeight w:val="2870"/>
        </w:trPr>
        <w:tc>
          <w:tcPr>
            <w:tcW w:w="1779" w:type="dxa"/>
            <w:vMerge w:val="restart"/>
            <w:vAlign w:val="center"/>
          </w:tcPr>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Section: 8</w:t>
            </w:r>
          </w:p>
          <w:p w:rsidR="005273E3" w:rsidRPr="00E325D3" w:rsidRDefault="005273E3" w:rsidP="006A72B4">
            <w:pPr>
              <w:ind w:left="0" w:hanging="2"/>
              <w:jc w:val="center"/>
              <w:rPr>
                <w:rFonts w:asciiTheme="minorHAnsi" w:hAnsiTheme="minorHAnsi" w:cstheme="minorHAnsi"/>
                <w:b/>
                <w:bCs/>
                <w:sz w:val="24"/>
                <w:szCs w:val="24"/>
              </w:rPr>
            </w:pPr>
            <w:r w:rsidRPr="00E325D3">
              <w:rPr>
                <w:rFonts w:asciiTheme="minorHAnsi" w:hAnsiTheme="minorHAnsi" w:cstheme="minorHAnsi"/>
                <w:b/>
                <w:bCs/>
                <w:sz w:val="24"/>
                <w:szCs w:val="24"/>
              </w:rPr>
              <w:t>MCQ:  1</w:t>
            </w:r>
            <w:r>
              <w:rPr>
                <w:rFonts w:asciiTheme="minorHAnsi" w:hAnsiTheme="minorHAnsi" w:cstheme="minorHAnsi"/>
                <w:b/>
                <w:bCs/>
                <w:sz w:val="24"/>
                <w:szCs w:val="24"/>
              </w:rPr>
              <w:t>5</w:t>
            </w:r>
          </w:p>
          <w:p w:rsidR="005273E3" w:rsidRPr="00E325D3" w:rsidRDefault="005273E3" w:rsidP="006A72B4">
            <w:pPr>
              <w:ind w:left="0" w:hanging="2"/>
              <w:jc w:val="center"/>
              <w:rPr>
                <w:rFonts w:asciiTheme="minorHAnsi" w:hAnsiTheme="minorHAnsi" w:cstheme="minorHAnsi"/>
                <w:sz w:val="24"/>
                <w:szCs w:val="24"/>
              </w:rPr>
            </w:pPr>
          </w:p>
        </w:tc>
        <w:tc>
          <w:tcPr>
            <w:tcW w:w="10479" w:type="dxa"/>
          </w:tcPr>
          <w:p w:rsidR="005273E3" w:rsidRPr="00812A47" w:rsidRDefault="005273E3" w:rsidP="00E7488F">
            <w:pPr>
              <w:pStyle w:val="ListParagraph"/>
              <w:widowControl w:val="0"/>
              <w:numPr>
                <w:ilvl w:val="0"/>
                <w:numId w:val="139"/>
              </w:numPr>
              <w:suppressAutoHyphens w:val="0"/>
              <w:autoSpaceDE w:val="0"/>
              <w:autoSpaceDN w:val="0"/>
              <w:spacing w:before="201" w:line="360" w:lineRule="auto"/>
              <w:ind w:leftChars="0" w:firstLineChars="0"/>
              <w:contextualSpacing w:val="0"/>
              <w:jc w:val="center"/>
              <w:textDirection w:val="lrTb"/>
              <w:textAlignment w:val="auto"/>
              <w:outlineLvl w:val="9"/>
              <w:rPr>
                <w:rFonts w:asciiTheme="minorHAnsi" w:hAnsiTheme="minorHAnsi" w:cstheme="minorHAnsi"/>
                <w:color w:val="FF0000"/>
                <w:kern w:val="24"/>
                <w:sz w:val="24"/>
                <w:szCs w:val="24"/>
              </w:rPr>
            </w:pPr>
            <w:r w:rsidRPr="00812A47">
              <w:rPr>
                <w:rFonts w:asciiTheme="minorHAnsi" w:hAnsiTheme="minorHAnsi" w:cstheme="minorHAnsi"/>
                <w:b/>
                <w:bCs/>
                <w:color w:val="FF0000"/>
                <w:kern w:val="24"/>
                <w:sz w:val="24"/>
                <w:szCs w:val="24"/>
              </w:rPr>
              <w:t>GYNAECOLOGICAL PROCEDURES</w:t>
            </w:r>
          </w:p>
          <w:p w:rsidR="005273E3" w:rsidRPr="00812A47" w:rsidRDefault="005273E3" w:rsidP="006A72B4">
            <w:pPr>
              <w:pStyle w:val="ListParagraph"/>
              <w:spacing w:line="360" w:lineRule="auto"/>
              <w:ind w:left="0" w:hanging="2"/>
              <w:jc w:val="center"/>
              <w:rPr>
                <w:rFonts w:asciiTheme="minorHAnsi" w:hAnsiTheme="minorHAnsi" w:cstheme="minorHAnsi"/>
                <w:color w:val="FF0000"/>
                <w:kern w:val="24"/>
                <w:sz w:val="24"/>
                <w:szCs w:val="24"/>
              </w:rPr>
            </w:pPr>
          </w:p>
          <w:p w:rsidR="005273E3" w:rsidRPr="00E325D3" w:rsidRDefault="005273E3" w:rsidP="00E7488F">
            <w:pPr>
              <w:pStyle w:val="TableParagraph"/>
              <w:numPr>
                <w:ilvl w:val="0"/>
                <w:numId w:val="138"/>
              </w:numPr>
              <w:tabs>
                <w:tab w:val="left" w:pos="128"/>
              </w:tabs>
              <w:ind w:left="252" w:hanging="180"/>
              <w:rPr>
                <w:rFonts w:asciiTheme="minorHAnsi" w:hAnsiTheme="minorHAnsi" w:cstheme="minorHAnsi"/>
                <w:sz w:val="24"/>
                <w:szCs w:val="24"/>
              </w:rPr>
            </w:pPr>
            <w:r w:rsidRPr="00E325D3">
              <w:rPr>
                <w:rFonts w:asciiTheme="minorHAnsi" w:hAnsiTheme="minorHAnsi" w:cstheme="minorHAnsi"/>
                <w:sz w:val="24"/>
                <w:szCs w:val="24"/>
              </w:rPr>
              <w:t>Pelvic examination &amp;Papsmear&amp;HVS&amp; vaginal discharge examination, Pipelle’s biopsy</w:t>
            </w:r>
          </w:p>
          <w:p w:rsidR="005273E3" w:rsidRPr="00E325D3" w:rsidRDefault="005273E3" w:rsidP="00E7488F">
            <w:pPr>
              <w:pStyle w:val="TableParagraph"/>
              <w:numPr>
                <w:ilvl w:val="0"/>
                <w:numId w:val="138"/>
              </w:numPr>
              <w:tabs>
                <w:tab w:val="left" w:pos="128"/>
              </w:tabs>
              <w:ind w:left="252" w:hanging="180"/>
              <w:rPr>
                <w:rFonts w:asciiTheme="minorHAnsi" w:hAnsiTheme="minorHAnsi" w:cstheme="minorHAnsi"/>
                <w:sz w:val="24"/>
                <w:szCs w:val="24"/>
              </w:rPr>
            </w:pPr>
            <w:r w:rsidRPr="00E325D3">
              <w:rPr>
                <w:rFonts w:asciiTheme="minorHAnsi" w:hAnsiTheme="minorHAnsi" w:cstheme="minorHAnsi"/>
                <w:sz w:val="24"/>
                <w:szCs w:val="24"/>
              </w:rPr>
              <w:t>Colposcopy</w:t>
            </w:r>
          </w:p>
          <w:p w:rsidR="005273E3" w:rsidRPr="00E325D3" w:rsidRDefault="005273E3" w:rsidP="00E7488F">
            <w:pPr>
              <w:pStyle w:val="TableParagraph"/>
              <w:numPr>
                <w:ilvl w:val="0"/>
                <w:numId w:val="138"/>
              </w:numPr>
              <w:tabs>
                <w:tab w:val="left" w:pos="128"/>
              </w:tabs>
              <w:ind w:left="252" w:hanging="180"/>
              <w:rPr>
                <w:rFonts w:asciiTheme="minorHAnsi" w:hAnsiTheme="minorHAnsi" w:cstheme="minorHAnsi"/>
                <w:sz w:val="24"/>
                <w:szCs w:val="24"/>
              </w:rPr>
            </w:pPr>
            <w:r w:rsidRPr="00E325D3">
              <w:rPr>
                <w:rFonts w:asciiTheme="minorHAnsi" w:hAnsiTheme="minorHAnsi" w:cstheme="minorHAnsi"/>
                <w:sz w:val="24"/>
                <w:szCs w:val="24"/>
              </w:rPr>
              <w:t>ERPC, D&amp;C,  EUA, Polypectomy D&amp;C</w:t>
            </w:r>
          </w:p>
          <w:p w:rsidR="005273E3" w:rsidRPr="00E325D3" w:rsidRDefault="005273E3" w:rsidP="00E7488F">
            <w:pPr>
              <w:pStyle w:val="TableParagraph"/>
              <w:numPr>
                <w:ilvl w:val="0"/>
                <w:numId w:val="138"/>
              </w:numPr>
              <w:tabs>
                <w:tab w:val="left" w:pos="128"/>
              </w:tabs>
              <w:ind w:left="252" w:hanging="180"/>
              <w:rPr>
                <w:rFonts w:asciiTheme="minorHAnsi" w:hAnsiTheme="minorHAnsi" w:cstheme="minorHAnsi"/>
                <w:sz w:val="24"/>
                <w:szCs w:val="24"/>
              </w:rPr>
            </w:pPr>
            <w:r w:rsidRPr="00E325D3">
              <w:rPr>
                <w:rFonts w:asciiTheme="minorHAnsi" w:hAnsiTheme="minorHAnsi" w:cstheme="minorHAnsi"/>
                <w:sz w:val="24"/>
                <w:szCs w:val="24"/>
              </w:rPr>
              <w:t>MVA</w:t>
            </w:r>
          </w:p>
          <w:p w:rsidR="005273E3" w:rsidRPr="00E325D3" w:rsidRDefault="005273E3" w:rsidP="00E7488F">
            <w:pPr>
              <w:pStyle w:val="TableParagraph"/>
              <w:numPr>
                <w:ilvl w:val="0"/>
                <w:numId w:val="138"/>
              </w:numPr>
              <w:tabs>
                <w:tab w:val="left" w:pos="128"/>
              </w:tabs>
              <w:ind w:left="252" w:hanging="180"/>
              <w:rPr>
                <w:rFonts w:asciiTheme="minorHAnsi" w:hAnsiTheme="minorHAnsi" w:cstheme="minorHAnsi"/>
                <w:sz w:val="24"/>
                <w:szCs w:val="24"/>
              </w:rPr>
            </w:pPr>
            <w:r w:rsidRPr="00E325D3">
              <w:rPr>
                <w:rFonts w:asciiTheme="minorHAnsi" w:hAnsiTheme="minorHAnsi" w:cstheme="minorHAnsi"/>
                <w:sz w:val="24"/>
                <w:szCs w:val="24"/>
              </w:rPr>
              <w:t>Suction evacuation</w:t>
            </w:r>
          </w:p>
          <w:p w:rsidR="005273E3" w:rsidRPr="00E325D3" w:rsidRDefault="005273E3" w:rsidP="00E7488F">
            <w:pPr>
              <w:pStyle w:val="TableParagraph"/>
              <w:numPr>
                <w:ilvl w:val="0"/>
                <w:numId w:val="138"/>
              </w:numPr>
              <w:tabs>
                <w:tab w:val="left" w:pos="162"/>
              </w:tabs>
              <w:ind w:left="252" w:hanging="180"/>
              <w:rPr>
                <w:rFonts w:asciiTheme="minorHAnsi" w:hAnsiTheme="minorHAnsi" w:cstheme="minorHAnsi"/>
                <w:sz w:val="24"/>
                <w:szCs w:val="24"/>
              </w:rPr>
            </w:pPr>
            <w:r w:rsidRPr="00E325D3">
              <w:rPr>
                <w:rFonts w:asciiTheme="minorHAnsi" w:hAnsiTheme="minorHAnsi" w:cstheme="minorHAnsi"/>
                <w:sz w:val="24"/>
                <w:szCs w:val="24"/>
              </w:rPr>
              <w:t>Marsuplization</w:t>
            </w:r>
          </w:p>
          <w:p w:rsidR="005273E3" w:rsidRPr="00E325D3" w:rsidRDefault="005273E3" w:rsidP="00E7488F">
            <w:pPr>
              <w:pStyle w:val="TableParagraph"/>
              <w:numPr>
                <w:ilvl w:val="0"/>
                <w:numId w:val="138"/>
              </w:numPr>
              <w:tabs>
                <w:tab w:val="left" w:pos="128"/>
              </w:tabs>
              <w:ind w:left="252" w:hanging="180"/>
              <w:rPr>
                <w:rFonts w:asciiTheme="minorHAnsi" w:hAnsiTheme="minorHAnsi" w:cstheme="minorHAnsi"/>
                <w:sz w:val="24"/>
                <w:szCs w:val="24"/>
              </w:rPr>
            </w:pPr>
            <w:r w:rsidRPr="00E325D3">
              <w:rPr>
                <w:rFonts w:asciiTheme="minorHAnsi" w:hAnsiTheme="minorHAnsi" w:cstheme="minorHAnsi"/>
                <w:sz w:val="24"/>
                <w:szCs w:val="24"/>
              </w:rPr>
              <w:t>Hymen</w:t>
            </w:r>
            <w:r>
              <w:rPr>
                <w:rFonts w:asciiTheme="minorHAnsi" w:hAnsiTheme="minorHAnsi" w:cstheme="minorHAnsi"/>
                <w:sz w:val="24"/>
                <w:szCs w:val="24"/>
              </w:rPr>
              <w:t>e</w:t>
            </w:r>
            <w:r w:rsidRPr="00E325D3">
              <w:rPr>
                <w:rFonts w:asciiTheme="minorHAnsi" w:hAnsiTheme="minorHAnsi" w:cstheme="minorHAnsi"/>
                <w:sz w:val="24"/>
                <w:szCs w:val="24"/>
              </w:rPr>
              <w:t>ctomy</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p>
          <w:p w:rsidR="005273E3" w:rsidRPr="00E325D3" w:rsidRDefault="005273E3" w:rsidP="006A72B4">
            <w:pPr>
              <w:spacing w:line="360" w:lineRule="auto"/>
              <w:ind w:left="0" w:hanging="2"/>
              <w:jc w:val="center"/>
              <w:rPr>
                <w:rFonts w:asciiTheme="minorHAnsi" w:hAnsiTheme="minorHAnsi" w:cstheme="minorHAnsi"/>
                <w:sz w:val="24"/>
                <w:szCs w:val="24"/>
              </w:rPr>
            </w:pPr>
          </w:p>
          <w:p w:rsidR="005273E3" w:rsidRPr="00E325D3" w:rsidRDefault="005273E3" w:rsidP="006A72B4">
            <w:pPr>
              <w:spacing w:line="360" w:lineRule="auto"/>
              <w:ind w:left="0" w:hanging="2"/>
              <w:jc w:val="center"/>
              <w:rPr>
                <w:rFonts w:asciiTheme="minorHAnsi" w:hAnsiTheme="minorHAnsi" w:cstheme="minorHAnsi"/>
                <w:sz w:val="24"/>
                <w:szCs w:val="24"/>
              </w:rPr>
            </w:pPr>
            <w:r>
              <w:rPr>
                <w:rFonts w:asciiTheme="minorHAnsi" w:hAnsiTheme="minorHAnsi" w:cstheme="minorHAnsi"/>
                <w:sz w:val="24"/>
                <w:szCs w:val="24"/>
              </w:rPr>
              <w:t>05</w:t>
            </w:r>
          </w:p>
          <w:p w:rsidR="005273E3" w:rsidRPr="00E325D3" w:rsidRDefault="005273E3" w:rsidP="006A72B4">
            <w:pPr>
              <w:spacing w:line="360" w:lineRule="auto"/>
              <w:ind w:left="0" w:hanging="2"/>
              <w:jc w:val="center"/>
              <w:rPr>
                <w:rFonts w:asciiTheme="minorHAnsi" w:hAnsiTheme="minorHAnsi" w:cstheme="minorHAnsi"/>
                <w:sz w:val="24"/>
                <w:szCs w:val="24"/>
              </w:rPr>
            </w:pPr>
          </w:p>
        </w:tc>
      </w:tr>
      <w:tr w:rsidR="005273E3" w:rsidRPr="00E325D3" w:rsidTr="00D701EC">
        <w:trPr>
          <w:trHeight w:val="140"/>
        </w:trPr>
        <w:tc>
          <w:tcPr>
            <w:tcW w:w="1779" w:type="dxa"/>
            <w:vMerge/>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p>
        </w:tc>
        <w:tc>
          <w:tcPr>
            <w:tcW w:w="10479" w:type="dxa"/>
          </w:tcPr>
          <w:p w:rsidR="005273E3" w:rsidRPr="00E325D3" w:rsidRDefault="005273E3" w:rsidP="00E7488F">
            <w:pPr>
              <w:pStyle w:val="TableParagraph"/>
              <w:numPr>
                <w:ilvl w:val="0"/>
                <w:numId w:val="138"/>
              </w:numPr>
              <w:ind w:left="252" w:hanging="180"/>
              <w:rPr>
                <w:rFonts w:asciiTheme="minorHAnsi" w:hAnsiTheme="minorHAnsi" w:cstheme="minorHAnsi"/>
                <w:sz w:val="24"/>
                <w:szCs w:val="24"/>
              </w:rPr>
            </w:pPr>
            <w:r w:rsidRPr="00E325D3">
              <w:rPr>
                <w:rFonts w:asciiTheme="minorHAnsi" w:hAnsiTheme="minorHAnsi" w:cstheme="minorHAnsi"/>
                <w:sz w:val="24"/>
                <w:szCs w:val="24"/>
              </w:rPr>
              <w:t>Hysterosalpingography / sonohysteography</w:t>
            </w:r>
          </w:p>
          <w:p w:rsidR="005273E3" w:rsidRPr="00E325D3" w:rsidRDefault="005273E3" w:rsidP="00E7488F">
            <w:pPr>
              <w:pStyle w:val="TableParagraph"/>
              <w:numPr>
                <w:ilvl w:val="0"/>
                <w:numId w:val="138"/>
              </w:numPr>
              <w:ind w:left="252" w:hanging="180"/>
              <w:rPr>
                <w:rFonts w:asciiTheme="minorHAnsi" w:hAnsiTheme="minorHAnsi" w:cstheme="minorHAnsi"/>
                <w:sz w:val="24"/>
                <w:szCs w:val="24"/>
              </w:rPr>
            </w:pPr>
            <w:r w:rsidRPr="00E325D3">
              <w:rPr>
                <w:rFonts w:asciiTheme="minorHAnsi" w:hAnsiTheme="minorHAnsi" w:cstheme="minorHAnsi"/>
                <w:sz w:val="24"/>
                <w:szCs w:val="24"/>
              </w:rPr>
              <w:t xml:space="preserve">IUI </w:t>
            </w:r>
          </w:p>
          <w:p w:rsidR="005273E3" w:rsidRPr="00E325D3" w:rsidRDefault="005273E3" w:rsidP="00E7488F">
            <w:pPr>
              <w:pStyle w:val="TableParagraph"/>
              <w:numPr>
                <w:ilvl w:val="0"/>
                <w:numId w:val="138"/>
              </w:numPr>
              <w:ind w:left="252" w:hanging="180"/>
              <w:rPr>
                <w:rFonts w:asciiTheme="minorHAnsi" w:hAnsiTheme="minorHAnsi" w:cstheme="minorHAnsi"/>
                <w:sz w:val="24"/>
                <w:szCs w:val="24"/>
              </w:rPr>
            </w:pPr>
            <w:r w:rsidRPr="00E325D3">
              <w:rPr>
                <w:rFonts w:asciiTheme="minorHAnsi" w:hAnsiTheme="minorHAnsi" w:cstheme="minorHAnsi"/>
                <w:sz w:val="24"/>
                <w:szCs w:val="24"/>
              </w:rPr>
              <w:t>IUCD insertion and removal including  PPIUCD&amp;Mirena</w:t>
            </w:r>
          </w:p>
          <w:p w:rsidR="005273E3" w:rsidRPr="00E325D3" w:rsidRDefault="005273E3" w:rsidP="00E7488F">
            <w:pPr>
              <w:pStyle w:val="TableParagraph"/>
              <w:numPr>
                <w:ilvl w:val="0"/>
                <w:numId w:val="138"/>
              </w:numPr>
              <w:tabs>
                <w:tab w:val="left" w:pos="128"/>
              </w:tabs>
              <w:ind w:left="252" w:hanging="180"/>
              <w:rPr>
                <w:rFonts w:asciiTheme="minorHAnsi" w:eastAsia="Calibri" w:hAnsiTheme="minorHAnsi" w:cstheme="minorHAnsi"/>
                <w:b/>
                <w:bCs/>
                <w:kern w:val="24"/>
                <w:sz w:val="24"/>
                <w:szCs w:val="24"/>
              </w:rPr>
            </w:pPr>
            <w:r w:rsidRPr="00E325D3">
              <w:rPr>
                <w:rFonts w:asciiTheme="minorHAnsi" w:hAnsiTheme="minorHAnsi" w:cstheme="minorHAnsi"/>
                <w:sz w:val="24"/>
                <w:szCs w:val="24"/>
              </w:rPr>
              <w:t>Subdermal implants like Implanon insertion and removal</w:t>
            </w:r>
          </w:p>
        </w:tc>
        <w:tc>
          <w:tcPr>
            <w:tcW w:w="1350" w:type="dxa"/>
            <w:tcBorders>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r>
              <w:rPr>
                <w:rFonts w:asciiTheme="minorHAnsi" w:hAnsiTheme="minorHAnsi" w:cstheme="minorHAnsi"/>
                <w:sz w:val="24"/>
                <w:szCs w:val="24"/>
              </w:rPr>
              <w:t>05</w:t>
            </w:r>
          </w:p>
        </w:tc>
      </w:tr>
      <w:tr w:rsidR="005273E3" w:rsidRPr="00E325D3" w:rsidTr="00D701EC">
        <w:trPr>
          <w:trHeight w:val="140"/>
        </w:trPr>
        <w:tc>
          <w:tcPr>
            <w:tcW w:w="1779" w:type="dxa"/>
            <w:vMerge/>
            <w:tcBorders>
              <w:bottom w:val="single" w:sz="4" w:space="0" w:color="auto"/>
            </w:tcBorders>
            <w:vAlign w:val="center"/>
          </w:tcPr>
          <w:p w:rsidR="005273E3" w:rsidRPr="00E325D3" w:rsidRDefault="005273E3" w:rsidP="006A72B4">
            <w:pPr>
              <w:spacing w:line="360" w:lineRule="auto"/>
              <w:ind w:left="0" w:hanging="2"/>
              <w:jc w:val="center"/>
              <w:rPr>
                <w:rFonts w:asciiTheme="minorHAnsi" w:hAnsiTheme="minorHAnsi" w:cstheme="minorHAnsi"/>
                <w:sz w:val="24"/>
                <w:szCs w:val="24"/>
              </w:rPr>
            </w:pPr>
          </w:p>
        </w:tc>
        <w:tc>
          <w:tcPr>
            <w:tcW w:w="10479" w:type="dxa"/>
            <w:tcBorders>
              <w:bottom w:val="single" w:sz="4" w:space="0" w:color="auto"/>
            </w:tcBorders>
          </w:tcPr>
          <w:p w:rsidR="005273E3" w:rsidRPr="00E325D3" w:rsidRDefault="005273E3" w:rsidP="00E7488F">
            <w:pPr>
              <w:pStyle w:val="TableParagraph"/>
              <w:numPr>
                <w:ilvl w:val="0"/>
                <w:numId w:val="138"/>
              </w:numPr>
              <w:tabs>
                <w:tab w:val="left" w:pos="162"/>
              </w:tabs>
              <w:ind w:left="252" w:hanging="180"/>
              <w:rPr>
                <w:rFonts w:asciiTheme="minorHAnsi" w:hAnsiTheme="minorHAnsi" w:cstheme="minorHAnsi"/>
                <w:sz w:val="24"/>
                <w:szCs w:val="24"/>
              </w:rPr>
            </w:pPr>
            <w:r w:rsidRPr="00E325D3">
              <w:rPr>
                <w:rFonts w:asciiTheme="minorHAnsi" w:hAnsiTheme="minorHAnsi" w:cstheme="minorHAnsi"/>
                <w:sz w:val="24"/>
                <w:szCs w:val="24"/>
              </w:rPr>
              <w:t xml:space="preserve"> Ring pessary insertion</w:t>
            </w:r>
          </w:p>
          <w:p w:rsidR="005273E3" w:rsidRPr="00E325D3" w:rsidRDefault="005273E3" w:rsidP="00E7488F">
            <w:pPr>
              <w:pStyle w:val="TableParagraph"/>
              <w:numPr>
                <w:ilvl w:val="0"/>
                <w:numId w:val="138"/>
              </w:numPr>
              <w:tabs>
                <w:tab w:val="left" w:pos="162"/>
              </w:tabs>
              <w:ind w:left="252" w:hanging="180"/>
              <w:rPr>
                <w:rFonts w:asciiTheme="minorHAnsi" w:hAnsiTheme="minorHAnsi" w:cstheme="minorHAnsi"/>
                <w:sz w:val="24"/>
                <w:szCs w:val="24"/>
              </w:rPr>
            </w:pPr>
            <w:r w:rsidRPr="00E325D3">
              <w:rPr>
                <w:rFonts w:asciiTheme="minorHAnsi" w:hAnsiTheme="minorHAnsi" w:cstheme="minorHAnsi"/>
                <w:sz w:val="24"/>
                <w:szCs w:val="24"/>
              </w:rPr>
              <w:t>Sacrocolpopexy /hysteropexy</w:t>
            </w:r>
          </w:p>
          <w:p w:rsidR="005273E3" w:rsidRPr="00E325D3" w:rsidRDefault="005273E3" w:rsidP="00E7488F">
            <w:pPr>
              <w:pStyle w:val="TableParagraph"/>
              <w:numPr>
                <w:ilvl w:val="0"/>
                <w:numId w:val="138"/>
              </w:numPr>
              <w:tabs>
                <w:tab w:val="left" w:pos="162"/>
              </w:tabs>
              <w:ind w:left="252" w:hanging="180"/>
              <w:rPr>
                <w:rFonts w:asciiTheme="minorHAnsi" w:hAnsiTheme="minorHAnsi" w:cstheme="minorHAnsi"/>
                <w:sz w:val="24"/>
                <w:szCs w:val="24"/>
              </w:rPr>
            </w:pPr>
            <w:r w:rsidRPr="00E325D3">
              <w:rPr>
                <w:rFonts w:asciiTheme="minorHAnsi" w:hAnsiTheme="minorHAnsi" w:cstheme="minorHAnsi"/>
                <w:sz w:val="24"/>
                <w:szCs w:val="24"/>
              </w:rPr>
              <w:t>Other procedures for prolapse</w:t>
            </w:r>
          </w:p>
          <w:p w:rsidR="005273E3" w:rsidRPr="00E325D3" w:rsidRDefault="005273E3" w:rsidP="00E7488F">
            <w:pPr>
              <w:pStyle w:val="TableParagraph"/>
              <w:numPr>
                <w:ilvl w:val="0"/>
                <w:numId w:val="138"/>
              </w:numPr>
              <w:tabs>
                <w:tab w:val="left" w:pos="162"/>
              </w:tabs>
              <w:ind w:left="252" w:hanging="180"/>
              <w:rPr>
                <w:rFonts w:asciiTheme="minorHAnsi" w:hAnsiTheme="minorHAnsi" w:cstheme="minorHAnsi"/>
                <w:sz w:val="24"/>
                <w:szCs w:val="24"/>
              </w:rPr>
            </w:pPr>
            <w:r w:rsidRPr="00E325D3">
              <w:rPr>
                <w:rFonts w:asciiTheme="minorHAnsi" w:hAnsiTheme="minorHAnsi" w:cstheme="minorHAnsi"/>
                <w:sz w:val="24"/>
                <w:szCs w:val="24"/>
              </w:rPr>
              <w:t>Procedures for uterine inversion</w:t>
            </w:r>
          </w:p>
          <w:p w:rsidR="005273E3" w:rsidRPr="00E325D3" w:rsidRDefault="005273E3" w:rsidP="00E7488F">
            <w:pPr>
              <w:pStyle w:val="TableParagraph"/>
              <w:numPr>
                <w:ilvl w:val="0"/>
                <w:numId w:val="138"/>
              </w:numPr>
              <w:tabs>
                <w:tab w:val="left" w:pos="162"/>
              </w:tabs>
              <w:ind w:left="252" w:hanging="180"/>
              <w:rPr>
                <w:rFonts w:asciiTheme="minorHAnsi" w:hAnsiTheme="minorHAnsi" w:cstheme="minorHAnsi"/>
                <w:sz w:val="24"/>
                <w:szCs w:val="24"/>
              </w:rPr>
            </w:pPr>
            <w:r w:rsidRPr="00E325D3">
              <w:rPr>
                <w:rFonts w:asciiTheme="minorHAnsi" w:hAnsiTheme="minorHAnsi" w:cstheme="minorHAnsi"/>
                <w:sz w:val="24"/>
                <w:szCs w:val="24"/>
              </w:rPr>
              <w:t>Wound care anddebridement</w:t>
            </w:r>
          </w:p>
          <w:p w:rsidR="005273E3" w:rsidRPr="00E325D3" w:rsidRDefault="005273E3" w:rsidP="00E7488F">
            <w:pPr>
              <w:pStyle w:val="TableParagraph"/>
              <w:numPr>
                <w:ilvl w:val="0"/>
                <w:numId w:val="138"/>
              </w:numPr>
              <w:tabs>
                <w:tab w:val="left" w:pos="162"/>
              </w:tabs>
              <w:ind w:left="252" w:hanging="180"/>
              <w:rPr>
                <w:rFonts w:asciiTheme="minorHAnsi" w:hAnsiTheme="minorHAnsi" w:cstheme="minorHAnsi"/>
                <w:sz w:val="24"/>
                <w:szCs w:val="24"/>
              </w:rPr>
            </w:pPr>
            <w:r w:rsidRPr="00E325D3">
              <w:rPr>
                <w:rFonts w:asciiTheme="minorHAnsi" w:hAnsiTheme="minorHAnsi" w:cstheme="minorHAnsi"/>
                <w:sz w:val="24"/>
                <w:szCs w:val="24"/>
              </w:rPr>
              <w:t>Miscellaneous</w:t>
            </w:r>
          </w:p>
        </w:tc>
        <w:tc>
          <w:tcPr>
            <w:tcW w:w="1350" w:type="dxa"/>
            <w:tcBorders>
              <w:bottom w:val="single" w:sz="4" w:space="0" w:color="auto"/>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sz w:val="24"/>
                <w:szCs w:val="24"/>
              </w:rPr>
            </w:pPr>
            <w:r>
              <w:rPr>
                <w:rFonts w:asciiTheme="minorHAnsi" w:hAnsiTheme="minorHAnsi" w:cstheme="minorHAnsi"/>
                <w:sz w:val="24"/>
                <w:szCs w:val="24"/>
              </w:rPr>
              <w:t>05</w:t>
            </w:r>
          </w:p>
        </w:tc>
      </w:tr>
      <w:tr w:rsidR="005273E3" w:rsidRPr="00E325D3" w:rsidTr="00D701EC">
        <w:trPr>
          <w:trHeight w:val="140"/>
        </w:trPr>
        <w:tc>
          <w:tcPr>
            <w:tcW w:w="12258" w:type="dxa"/>
            <w:gridSpan w:val="2"/>
            <w:tcBorders>
              <w:bottom w:val="single" w:sz="4" w:space="0" w:color="auto"/>
            </w:tcBorders>
            <w:vAlign w:val="center"/>
          </w:tcPr>
          <w:p w:rsidR="005273E3" w:rsidRPr="00E325D3" w:rsidRDefault="005273E3" w:rsidP="006A72B4">
            <w:pPr>
              <w:pStyle w:val="TableParagraph"/>
              <w:tabs>
                <w:tab w:val="left" w:pos="162"/>
              </w:tabs>
              <w:ind w:left="252"/>
              <w:jc w:val="center"/>
              <w:rPr>
                <w:rFonts w:asciiTheme="minorHAnsi" w:hAnsiTheme="minorHAnsi" w:cstheme="minorHAnsi"/>
                <w:b/>
                <w:sz w:val="24"/>
                <w:szCs w:val="24"/>
              </w:rPr>
            </w:pPr>
            <w:r w:rsidRPr="00E325D3">
              <w:rPr>
                <w:rFonts w:asciiTheme="minorHAnsi" w:hAnsiTheme="minorHAnsi" w:cstheme="minorHAnsi"/>
                <w:b/>
                <w:sz w:val="24"/>
                <w:szCs w:val="24"/>
              </w:rPr>
              <w:t>Grand Total</w:t>
            </w:r>
          </w:p>
        </w:tc>
        <w:tc>
          <w:tcPr>
            <w:tcW w:w="1350" w:type="dxa"/>
            <w:tcBorders>
              <w:bottom w:val="single" w:sz="4" w:space="0" w:color="auto"/>
              <w:right w:val="single" w:sz="4" w:space="0" w:color="auto"/>
            </w:tcBorders>
          </w:tcPr>
          <w:p w:rsidR="005273E3" w:rsidRPr="00E325D3" w:rsidRDefault="005273E3" w:rsidP="006A72B4">
            <w:pPr>
              <w:spacing w:line="360" w:lineRule="auto"/>
              <w:ind w:left="0" w:hanging="2"/>
              <w:jc w:val="center"/>
              <w:rPr>
                <w:rFonts w:asciiTheme="minorHAnsi" w:hAnsiTheme="minorHAnsi" w:cstheme="minorHAnsi"/>
                <w:b/>
                <w:sz w:val="24"/>
                <w:szCs w:val="24"/>
              </w:rPr>
            </w:pPr>
            <w:r>
              <w:rPr>
                <w:rFonts w:asciiTheme="minorHAnsi" w:hAnsiTheme="minorHAnsi" w:cstheme="minorHAnsi"/>
                <w:b/>
                <w:sz w:val="24"/>
                <w:szCs w:val="24"/>
              </w:rPr>
              <w:t>100</w:t>
            </w:r>
          </w:p>
        </w:tc>
      </w:tr>
      <w:tr w:rsidR="005273E3" w:rsidRPr="00E325D3" w:rsidTr="00D701EC">
        <w:trPr>
          <w:trHeight w:val="140"/>
        </w:trPr>
        <w:tc>
          <w:tcPr>
            <w:tcW w:w="12258" w:type="dxa"/>
            <w:gridSpan w:val="2"/>
            <w:tcBorders>
              <w:top w:val="single" w:sz="4" w:space="0" w:color="auto"/>
              <w:left w:val="nil"/>
              <w:bottom w:val="nil"/>
              <w:right w:val="nil"/>
            </w:tcBorders>
            <w:vAlign w:val="center"/>
          </w:tcPr>
          <w:p w:rsidR="005273E3" w:rsidRPr="00E325D3" w:rsidRDefault="005273E3" w:rsidP="008B7B05">
            <w:pPr>
              <w:pStyle w:val="TableParagraph"/>
              <w:tabs>
                <w:tab w:val="left" w:pos="162"/>
              </w:tabs>
              <w:rPr>
                <w:rFonts w:asciiTheme="minorHAnsi" w:hAnsiTheme="minorHAnsi" w:cstheme="minorHAnsi"/>
                <w:b/>
                <w:sz w:val="24"/>
                <w:szCs w:val="24"/>
              </w:rPr>
            </w:pPr>
          </w:p>
        </w:tc>
        <w:tc>
          <w:tcPr>
            <w:tcW w:w="1350" w:type="dxa"/>
            <w:tcBorders>
              <w:top w:val="single" w:sz="4" w:space="0" w:color="auto"/>
              <w:left w:val="nil"/>
              <w:bottom w:val="nil"/>
              <w:right w:val="nil"/>
            </w:tcBorders>
          </w:tcPr>
          <w:p w:rsidR="005273E3" w:rsidRPr="00E325D3" w:rsidRDefault="005273E3" w:rsidP="006A72B4">
            <w:pPr>
              <w:spacing w:line="360" w:lineRule="auto"/>
              <w:ind w:left="0" w:hanging="2"/>
              <w:jc w:val="center"/>
              <w:rPr>
                <w:rFonts w:asciiTheme="minorHAnsi" w:hAnsiTheme="minorHAnsi" w:cstheme="minorHAnsi"/>
                <w:b/>
                <w:sz w:val="24"/>
                <w:szCs w:val="24"/>
              </w:rPr>
            </w:pPr>
          </w:p>
        </w:tc>
      </w:tr>
    </w:tbl>
    <w:p w:rsidR="005273E3" w:rsidRPr="00D9767E" w:rsidRDefault="005273E3" w:rsidP="0092431A">
      <w:pPr>
        <w:spacing w:after="160" w:line="259" w:lineRule="auto"/>
        <w:ind w:leftChars="0" w:left="0" w:firstLineChars="0" w:firstLine="0"/>
        <w:jc w:val="center"/>
        <w:rPr>
          <w:rFonts w:asciiTheme="minorHAnsi" w:hAnsiTheme="minorHAnsi" w:cstheme="minorHAnsi"/>
          <w:b/>
          <w:bCs/>
          <w:color w:val="FF0000"/>
          <w:sz w:val="40"/>
          <w:szCs w:val="40"/>
        </w:rPr>
      </w:pPr>
      <w:r w:rsidRPr="00D9767E">
        <w:rPr>
          <w:rFonts w:asciiTheme="minorHAnsi" w:hAnsiTheme="minorHAnsi" w:cstheme="minorHAnsi"/>
          <w:b/>
          <w:bCs/>
          <w:color w:val="FF0000"/>
          <w:sz w:val="40"/>
          <w:szCs w:val="40"/>
        </w:rPr>
        <w:t>TOS for OSCE</w:t>
      </w:r>
    </w:p>
    <w:p w:rsidR="005273E3" w:rsidRPr="00CD19E4" w:rsidRDefault="005273E3" w:rsidP="005273E3">
      <w:pPr>
        <w:spacing w:line="259" w:lineRule="auto"/>
        <w:ind w:left="2" w:hanging="4"/>
        <w:jc w:val="center"/>
        <w:rPr>
          <w:rFonts w:asciiTheme="minorHAnsi" w:hAnsiTheme="minorHAnsi" w:cstheme="minorHAnsi"/>
          <w:b/>
          <w:bCs/>
          <w:color w:val="002060"/>
          <w:sz w:val="40"/>
          <w:szCs w:val="40"/>
        </w:rPr>
      </w:pPr>
      <w:r>
        <w:rPr>
          <w:rFonts w:asciiTheme="minorHAnsi" w:hAnsiTheme="minorHAnsi" w:cstheme="minorHAnsi"/>
          <w:b/>
          <w:bCs/>
          <w:color w:val="002060"/>
          <w:sz w:val="40"/>
          <w:szCs w:val="40"/>
        </w:rPr>
        <w:t>First year university</w:t>
      </w:r>
      <w:r w:rsidRPr="00CD19E4">
        <w:rPr>
          <w:rFonts w:asciiTheme="minorHAnsi" w:hAnsiTheme="minorHAnsi" w:cstheme="minorHAnsi"/>
          <w:b/>
          <w:bCs/>
          <w:color w:val="002060"/>
          <w:sz w:val="40"/>
          <w:szCs w:val="40"/>
        </w:rPr>
        <w:t xml:space="preserve"> examination Diploma in Obs/Gynae (DGO) RMUR</w:t>
      </w:r>
    </w:p>
    <w:p w:rsidR="005273E3" w:rsidRDefault="005273E3" w:rsidP="005273E3">
      <w:pPr>
        <w:spacing w:line="259" w:lineRule="auto"/>
        <w:ind w:left="2" w:hanging="4"/>
        <w:jc w:val="center"/>
        <w:rPr>
          <w:rFonts w:asciiTheme="minorHAnsi" w:hAnsiTheme="minorHAnsi" w:cstheme="minorHAnsi"/>
          <w:b/>
          <w:bCs/>
          <w:color w:val="002060"/>
          <w:sz w:val="40"/>
          <w:szCs w:val="40"/>
        </w:rPr>
      </w:pPr>
      <w:r w:rsidRPr="00CD19E4">
        <w:rPr>
          <w:rFonts w:asciiTheme="minorHAnsi" w:hAnsiTheme="minorHAnsi" w:cstheme="minorHAnsi"/>
          <w:b/>
          <w:bCs/>
          <w:color w:val="002060"/>
          <w:sz w:val="40"/>
          <w:szCs w:val="40"/>
        </w:rPr>
        <w:t>2022-2023</w:t>
      </w:r>
    </w:p>
    <w:p w:rsidR="00522417" w:rsidRDefault="00522417" w:rsidP="00522417">
      <w:pPr>
        <w:spacing w:line="259" w:lineRule="auto"/>
        <w:ind w:left="2" w:hanging="4"/>
        <w:jc w:val="center"/>
        <w:rPr>
          <w:rFonts w:asciiTheme="minorHAnsi" w:hAnsiTheme="minorHAnsi" w:cstheme="minorHAnsi"/>
          <w:b/>
          <w:bCs/>
          <w:color w:val="002060"/>
          <w:sz w:val="40"/>
          <w:szCs w:val="40"/>
        </w:rPr>
      </w:pPr>
    </w:p>
    <w:p w:rsidR="00522417" w:rsidRPr="00CD19E4" w:rsidRDefault="00522417" w:rsidP="00522417">
      <w:pPr>
        <w:spacing w:line="259" w:lineRule="auto"/>
        <w:ind w:left="3" w:hanging="5"/>
        <w:jc w:val="center"/>
        <w:rPr>
          <w:rFonts w:asciiTheme="minorHAnsi" w:hAnsiTheme="minorHAnsi" w:cstheme="minorHAnsi"/>
          <w:b/>
          <w:bCs/>
          <w:color w:val="002060"/>
          <w:sz w:val="52"/>
          <w:szCs w:val="52"/>
        </w:rPr>
      </w:pPr>
    </w:p>
    <w:p w:rsidR="005273E3" w:rsidRPr="0005521A" w:rsidRDefault="005273E3" w:rsidP="00E7488F">
      <w:pPr>
        <w:pStyle w:val="ListParagraph"/>
        <w:widowControl w:val="0"/>
        <w:numPr>
          <w:ilvl w:val="0"/>
          <w:numId w:val="112"/>
        </w:numPr>
        <w:tabs>
          <w:tab w:val="left" w:pos="1621"/>
        </w:tabs>
        <w:suppressAutoHyphens w:val="0"/>
        <w:autoSpaceDE w:val="0"/>
        <w:autoSpaceDN w:val="0"/>
        <w:spacing w:before="261" w:line="360" w:lineRule="auto"/>
        <w:ind w:leftChars="0" w:right="770" w:firstLineChars="0"/>
        <w:contextualSpacing w:val="0"/>
        <w:textDirection w:val="lrTb"/>
        <w:textAlignment w:val="auto"/>
        <w:outlineLvl w:val="9"/>
        <w:rPr>
          <w:rFonts w:asciiTheme="minorHAnsi" w:hAnsiTheme="minorHAnsi" w:cstheme="minorHAnsi"/>
          <w:sz w:val="32"/>
          <w:szCs w:val="32"/>
        </w:rPr>
      </w:pPr>
      <w:r w:rsidRPr="0005521A">
        <w:rPr>
          <w:rFonts w:asciiTheme="minorHAnsi" w:hAnsiTheme="minorHAnsi" w:cstheme="minorHAnsi"/>
          <w:sz w:val="32"/>
          <w:szCs w:val="32"/>
        </w:rPr>
        <w:t>Total number of stations – 15 (All Interactive)</w:t>
      </w:r>
    </w:p>
    <w:p w:rsidR="005273E3" w:rsidRPr="0005521A" w:rsidRDefault="005273E3" w:rsidP="00E7488F">
      <w:pPr>
        <w:pStyle w:val="ListParagraph"/>
        <w:widowControl w:val="0"/>
        <w:numPr>
          <w:ilvl w:val="0"/>
          <w:numId w:val="112"/>
        </w:numPr>
        <w:tabs>
          <w:tab w:val="left" w:pos="1621"/>
        </w:tabs>
        <w:suppressAutoHyphens w:val="0"/>
        <w:autoSpaceDE w:val="0"/>
        <w:autoSpaceDN w:val="0"/>
        <w:spacing w:line="360" w:lineRule="auto"/>
        <w:ind w:leftChars="0" w:firstLineChars="0" w:hanging="361"/>
        <w:contextualSpacing w:val="0"/>
        <w:textDirection w:val="lrTb"/>
        <w:textAlignment w:val="auto"/>
        <w:outlineLvl w:val="9"/>
        <w:rPr>
          <w:rFonts w:asciiTheme="minorHAnsi" w:hAnsiTheme="minorHAnsi" w:cstheme="minorHAnsi"/>
          <w:sz w:val="32"/>
          <w:szCs w:val="32"/>
        </w:rPr>
      </w:pPr>
      <w:r w:rsidRPr="0005521A">
        <w:rPr>
          <w:rFonts w:asciiTheme="minorHAnsi" w:hAnsiTheme="minorHAnsi" w:cstheme="minorHAnsi"/>
          <w:sz w:val="32"/>
          <w:szCs w:val="32"/>
        </w:rPr>
        <w:t>Time allocation for each station – 5minutes</w:t>
      </w:r>
    </w:p>
    <w:p w:rsidR="005273E3" w:rsidRDefault="005273E3" w:rsidP="00E7488F">
      <w:pPr>
        <w:pStyle w:val="ListParagraph"/>
        <w:widowControl w:val="0"/>
        <w:numPr>
          <w:ilvl w:val="0"/>
          <w:numId w:val="112"/>
        </w:numPr>
        <w:tabs>
          <w:tab w:val="left" w:pos="1621"/>
        </w:tabs>
        <w:suppressAutoHyphens w:val="0"/>
        <w:autoSpaceDE w:val="0"/>
        <w:autoSpaceDN w:val="0"/>
        <w:spacing w:before="50" w:line="360" w:lineRule="auto"/>
        <w:ind w:leftChars="0" w:firstLineChars="0" w:hanging="361"/>
        <w:contextualSpacing w:val="0"/>
        <w:textDirection w:val="lrTb"/>
        <w:textAlignment w:val="auto"/>
        <w:outlineLvl w:val="9"/>
        <w:rPr>
          <w:rFonts w:asciiTheme="minorHAnsi" w:hAnsiTheme="minorHAnsi" w:cstheme="minorHAnsi"/>
          <w:sz w:val="28"/>
        </w:rPr>
      </w:pPr>
      <w:r w:rsidRPr="0005521A">
        <w:rPr>
          <w:rFonts w:asciiTheme="minorHAnsi" w:hAnsiTheme="minorHAnsi" w:cstheme="minorHAnsi"/>
          <w:sz w:val="32"/>
          <w:szCs w:val="32"/>
        </w:rPr>
        <w:t>Marks allocation for each station – 10marks</w:t>
      </w:r>
    </w:p>
    <w:p w:rsidR="005273E3" w:rsidRDefault="005273E3" w:rsidP="005273E3">
      <w:pPr>
        <w:tabs>
          <w:tab w:val="left" w:pos="1621"/>
        </w:tabs>
        <w:spacing w:before="50"/>
        <w:ind w:left="1" w:hanging="3"/>
        <w:rPr>
          <w:rFonts w:asciiTheme="minorHAnsi" w:hAnsiTheme="minorHAnsi" w:cstheme="minorHAnsi"/>
          <w:sz w:val="28"/>
        </w:rPr>
      </w:pPr>
    </w:p>
    <w:p w:rsidR="005273E3" w:rsidRDefault="005273E3" w:rsidP="005273E3">
      <w:pPr>
        <w:tabs>
          <w:tab w:val="left" w:pos="1621"/>
        </w:tabs>
        <w:spacing w:before="50"/>
        <w:ind w:left="1" w:hanging="3"/>
        <w:rPr>
          <w:rFonts w:asciiTheme="minorHAnsi" w:hAnsiTheme="minorHAnsi" w:cstheme="minorHAnsi"/>
          <w:sz w:val="28"/>
        </w:rPr>
      </w:pPr>
    </w:p>
    <w:p w:rsidR="005273E3" w:rsidRDefault="005273E3" w:rsidP="005273E3">
      <w:pPr>
        <w:tabs>
          <w:tab w:val="left" w:pos="1621"/>
        </w:tabs>
        <w:spacing w:before="50"/>
        <w:ind w:left="1" w:hanging="3"/>
        <w:rPr>
          <w:rFonts w:asciiTheme="minorHAnsi" w:hAnsiTheme="minorHAnsi" w:cstheme="minorHAnsi"/>
          <w:sz w:val="28"/>
        </w:rPr>
      </w:pPr>
    </w:p>
    <w:p w:rsidR="005273E3" w:rsidRPr="006C28B2" w:rsidRDefault="005273E3" w:rsidP="005273E3">
      <w:pPr>
        <w:tabs>
          <w:tab w:val="left" w:pos="1621"/>
        </w:tabs>
        <w:spacing w:before="50"/>
        <w:ind w:left="1" w:hanging="3"/>
        <w:rPr>
          <w:rFonts w:asciiTheme="minorHAnsi" w:hAnsiTheme="minorHAnsi" w:cstheme="minorHAnsi"/>
          <w:sz w:val="28"/>
        </w:rPr>
      </w:pPr>
    </w:p>
    <w:p w:rsidR="005273E3" w:rsidRDefault="005273E3" w:rsidP="005273E3">
      <w:pPr>
        <w:pStyle w:val="BodyText"/>
        <w:rPr>
          <w:rFonts w:asciiTheme="minorHAnsi" w:hAnsiTheme="minorHAnsi" w:cstheme="minorHAnsi"/>
          <w:sz w:val="28"/>
        </w:rPr>
      </w:pPr>
    </w:p>
    <w:p w:rsidR="0078033E" w:rsidRDefault="0078033E" w:rsidP="005273E3">
      <w:pPr>
        <w:pStyle w:val="BodyText"/>
        <w:rPr>
          <w:rFonts w:asciiTheme="minorHAnsi" w:hAnsiTheme="minorHAnsi" w:cstheme="minorHAnsi"/>
          <w:sz w:val="28"/>
        </w:rPr>
      </w:pPr>
    </w:p>
    <w:p w:rsidR="0078033E" w:rsidRDefault="0078033E" w:rsidP="005273E3">
      <w:pPr>
        <w:pStyle w:val="BodyText"/>
        <w:rPr>
          <w:rFonts w:asciiTheme="minorHAnsi" w:hAnsiTheme="minorHAnsi" w:cstheme="minorHAnsi"/>
          <w:sz w:val="28"/>
        </w:rPr>
      </w:pPr>
    </w:p>
    <w:p w:rsidR="0078033E" w:rsidRDefault="0078033E" w:rsidP="005273E3">
      <w:pPr>
        <w:pStyle w:val="BodyText"/>
        <w:rPr>
          <w:rFonts w:asciiTheme="minorHAnsi" w:hAnsiTheme="minorHAnsi" w:cstheme="minorHAnsi"/>
          <w:sz w:val="28"/>
        </w:rPr>
      </w:pPr>
    </w:p>
    <w:p w:rsidR="0078033E" w:rsidRDefault="0078033E" w:rsidP="005273E3">
      <w:pPr>
        <w:pStyle w:val="BodyText"/>
        <w:rPr>
          <w:rFonts w:asciiTheme="minorHAnsi" w:hAnsiTheme="minorHAnsi" w:cstheme="minorHAnsi"/>
          <w:sz w:val="28"/>
        </w:rPr>
      </w:pPr>
    </w:p>
    <w:p w:rsidR="0078033E" w:rsidRDefault="0078033E" w:rsidP="005273E3">
      <w:pPr>
        <w:pStyle w:val="BodyText"/>
        <w:rPr>
          <w:rFonts w:asciiTheme="minorHAnsi" w:hAnsiTheme="minorHAnsi" w:cstheme="minorHAnsi"/>
          <w:sz w:val="28"/>
        </w:rPr>
      </w:pPr>
    </w:p>
    <w:p w:rsidR="0078033E" w:rsidRDefault="0078033E" w:rsidP="005273E3">
      <w:pPr>
        <w:pStyle w:val="BodyText"/>
        <w:rPr>
          <w:rFonts w:asciiTheme="minorHAnsi" w:hAnsiTheme="minorHAnsi" w:cstheme="minorHAnsi"/>
          <w:sz w:val="28"/>
        </w:rPr>
      </w:pPr>
    </w:p>
    <w:p w:rsidR="0078033E" w:rsidRDefault="0078033E" w:rsidP="005273E3">
      <w:pPr>
        <w:pStyle w:val="BodyText"/>
        <w:rPr>
          <w:rFonts w:asciiTheme="minorHAnsi" w:hAnsiTheme="minorHAnsi" w:cstheme="minorHAnsi"/>
          <w:sz w:val="28"/>
        </w:rPr>
      </w:pPr>
    </w:p>
    <w:p w:rsidR="005273E3" w:rsidRPr="00E325D3" w:rsidRDefault="005273E3" w:rsidP="005273E3">
      <w:pPr>
        <w:ind w:left="2" w:right="1556" w:hanging="4"/>
        <w:jc w:val="center"/>
        <w:rPr>
          <w:rFonts w:asciiTheme="minorHAnsi" w:hAnsiTheme="minorHAnsi" w:cstheme="minorHAnsi"/>
          <w:b/>
          <w:sz w:val="36"/>
        </w:rPr>
      </w:pPr>
      <w:r w:rsidRPr="00E325D3">
        <w:rPr>
          <w:rFonts w:asciiTheme="minorHAnsi" w:hAnsiTheme="minorHAnsi" w:cstheme="minorHAnsi"/>
          <w:b/>
          <w:sz w:val="36"/>
        </w:rPr>
        <w:lastRenderedPageBreak/>
        <w:t>Topic Wise Distribution of Obstetrics OSCE Stations</w:t>
      </w:r>
    </w:p>
    <w:p w:rsidR="005273E3" w:rsidRPr="00E325D3" w:rsidRDefault="005273E3" w:rsidP="005273E3">
      <w:pPr>
        <w:pStyle w:val="BodyText"/>
        <w:spacing w:before="7"/>
        <w:rPr>
          <w:rFonts w:asciiTheme="minorHAnsi" w:hAnsiTheme="minorHAnsi" w:cstheme="minorHAnsi"/>
          <w:b/>
          <w:sz w:val="21"/>
        </w:rPr>
      </w:pPr>
    </w:p>
    <w:tbl>
      <w:tblPr>
        <w:tblStyle w:val="TableGrid"/>
        <w:tblW w:w="13149" w:type="dxa"/>
        <w:shd w:val="clear" w:color="auto" w:fill="FFFFFF" w:themeFill="background1"/>
        <w:tblLayout w:type="fixed"/>
        <w:tblLook w:val="01E0"/>
      </w:tblPr>
      <w:tblGrid>
        <w:gridCol w:w="2830"/>
        <w:gridCol w:w="6219"/>
        <w:gridCol w:w="4100"/>
      </w:tblGrid>
      <w:tr w:rsidR="005273E3" w:rsidRPr="002B5C5C" w:rsidTr="00080C6D">
        <w:trPr>
          <w:trHeight w:val="536"/>
        </w:trPr>
        <w:tc>
          <w:tcPr>
            <w:tcW w:w="2830" w:type="dxa"/>
            <w:shd w:val="clear" w:color="auto" w:fill="31849B" w:themeFill="accent5" w:themeFillShade="BF"/>
          </w:tcPr>
          <w:p w:rsidR="005273E3" w:rsidRPr="002B5C5C" w:rsidRDefault="005273E3" w:rsidP="006A72B4">
            <w:pPr>
              <w:pStyle w:val="TableParagraph"/>
              <w:jc w:val="center"/>
              <w:rPr>
                <w:rFonts w:asciiTheme="minorHAnsi" w:hAnsiTheme="minorHAnsi" w:cstheme="minorHAnsi"/>
                <w:b/>
                <w:color w:val="FFFFFF" w:themeColor="background1"/>
                <w:sz w:val="24"/>
              </w:rPr>
            </w:pPr>
            <w:r w:rsidRPr="002B5C5C">
              <w:rPr>
                <w:rFonts w:asciiTheme="minorHAnsi" w:hAnsiTheme="minorHAnsi" w:cstheme="minorHAnsi"/>
                <w:b/>
                <w:color w:val="FFFFFF" w:themeColor="background1"/>
                <w:sz w:val="24"/>
              </w:rPr>
              <w:t>Station No.</w:t>
            </w:r>
          </w:p>
        </w:tc>
        <w:tc>
          <w:tcPr>
            <w:tcW w:w="6219" w:type="dxa"/>
            <w:shd w:val="clear" w:color="auto" w:fill="31849B" w:themeFill="accent5" w:themeFillShade="BF"/>
          </w:tcPr>
          <w:p w:rsidR="005273E3" w:rsidRPr="002B5C5C" w:rsidRDefault="005273E3" w:rsidP="006A72B4">
            <w:pPr>
              <w:pStyle w:val="TableParagraph"/>
              <w:ind w:left="583" w:hanging="421"/>
              <w:jc w:val="center"/>
              <w:rPr>
                <w:rFonts w:asciiTheme="minorHAnsi" w:hAnsiTheme="minorHAnsi" w:cstheme="minorHAnsi"/>
                <w:b/>
                <w:color w:val="FFFFFF" w:themeColor="background1"/>
                <w:sz w:val="24"/>
              </w:rPr>
            </w:pPr>
            <w:r w:rsidRPr="002B5C5C">
              <w:rPr>
                <w:rFonts w:asciiTheme="minorHAnsi" w:hAnsiTheme="minorHAnsi" w:cstheme="minorHAnsi"/>
                <w:b/>
                <w:color w:val="FFFFFF" w:themeColor="background1"/>
                <w:sz w:val="24"/>
              </w:rPr>
              <w:t>Station Description&amp; Topics</w:t>
            </w:r>
          </w:p>
        </w:tc>
        <w:tc>
          <w:tcPr>
            <w:tcW w:w="4100" w:type="dxa"/>
            <w:shd w:val="clear" w:color="auto" w:fill="31849B" w:themeFill="accent5" w:themeFillShade="BF"/>
          </w:tcPr>
          <w:p w:rsidR="005273E3" w:rsidRPr="002B5C5C" w:rsidRDefault="005273E3" w:rsidP="006A72B4">
            <w:pPr>
              <w:pStyle w:val="TableParagraph"/>
              <w:ind w:left="432" w:hanging="180"/>
              <w:jc w:val="center"/>
              <w:rPr>
                <w:rFonts w:asciiTheme="minorHAnsi" w:hAnsiTheme="minorHAnsi" w:cstheme="minorHAnsi"/>
                <w:b/>
                <w:color w:val="FFFFFF" w:themeColor="background1"/>
                <w:sz w:val="24"/>
              </w:rPr>
            </w:pPr>
            <w:r w:rsidRPr="002B5C5C">
              <w:rPr>
                <w:rFonts w:asciiTheme="minorHAnsi" w:hAnsiTheme="minorHAnsi" w:cstheme="minorHAnsi"/>
                <w:b/>
                <w:color w:val="FFFFFF" w:themeColor="background1"/>
                <w:sz w:val="24"/>
              </w:rPr>
              <w:t>Skill to be assessed</w:t>
            </w:r>
          </w:p>
        </w:tc>
      </w:tr>
      <w:tr w:rsidR="005273E3" w:rsidRPr="00E325D3" w:rsidTr="00080C6D">
        <w:trPr>
          <w:trHeight w:val="710"/>
        </w:trPr>
        <w:tc>
          <w:tcPr>
            <w:tcW w:w="2830" w:type="dxa"/>
            <w:shd w:val="clear" w:color="auto" w:fill="FFFFFF" w:themeFill="background1"/>
          </w:tcPr>
          <w:p w:rsidR="005273E3" w:rsidRPr="00E325D3" w:rsidRDefault="005273E3" w:rsidP="00E7488F">
            <w:pPr>
              <w:pStyle w:val="TableParagraph"/>
              <w:numPr>
                <w:ilvl w:val="0"/>
                <w:numId w:val="142"/>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E7488F">
            <w:pPr>
              <w:pStyle w:val="TableParagraph"/>
              <w:numPr>
                <w:ilvl w:val="0"/>
                <w:numId w:val="143"/>
              </w:numPr>
              <w:jc w:val="center"/>
              <w:rPr>
                <w:rFonts w:asciiTheme="minorHAnsi" w:hAnsiTheme="minorHAnsi" w:cstheme="minorHAnsi"/>
                <w:b/>
                <w:color w:val="FF0000"/>
                <w:sz w:val="24"/>
              </w:rPr>
            </w:pPr>
            <w:r>
              <w:rPr>
                <w:rFonts w:asciiTheme="minorHAnsi" w:hAnsiTheme="minorHAnsi" w:cstheme="minorHAnsi"/>
                <w:b/>
                <w:color w:val="FF0000"/>
                <w:sz w:val="24"/>
              </w:rPr>
              <w:t>P</w:t>
            </w:r>
            <w:r w:rsidRPr="006E6583">
              <w:rPr>
                <w:rFonts w:asciiTheme="minorHAnsi" w:hAnsiTheme="minorHAnsi" w:cstheme="minorHAnsi"/>
                <w:b/>
                <w:color w:val="FF0000"/>
                <w:sz w:val="24"/>
              </w:rPr>
              <w:t>renatal and antenatal complications</w:t>
            </w:r>
          </w:p>
          <w:p w:rsidR="005273E3" w:rsidRPr="00292993" w:rsidRDefault="005273E3" w:rsidP="006A72B4">
            <w:pPr>
              <w:pStyle w:val="TableParagraph"/>
              <w:ind w:left="360"/>
              <w:rPr>
                <w:rFonts w:asciiTheme="minorHAnsi" w:hAnsiTheme="minorHAnsi" w:cstheme="minorHAnsi"/>
                <w:b/>
                <w:color w:val="0070C0"/>
                <w:sz w:val="28"/>
              </w:rPr>
            </w:pPr>
            <w:r w:rsidRPr="00292993">
              <w:rPr>
                <w:rFonts w:asciiTheme="minorHAnsi" w:hAnsiTheme="minorHAnsi" w:cstheme="minorHAnsi"/>
                <w:b/>
                <w:color w:val="0070C0"/>
                <w:sz w:val="28"/>
              </w:rPr>
              <w:t>Short case</w:t>
            </w:r>
          </w:p>
          <w:p w:rsidR="005273E3" w:rsidRDefault="005273E3" w:rsidP="006A72B4">
            <w:pPr>
              <w:pStyle w:val="TableParagraph"/>
              <w:ind w:left="14"/>
              <w:rPr>
                <w:rFonts w:asciiTheme="minorHAnsi" w:hAnsiTheme="minorHAnsi" w:cstheme="minorHAnsi"/>
                <w:sz w:val="24"/>
              </w:rPr>
            </w:pPr>
            <w:r w:rsidRPr="00E325D3">
              <w:rPr>
                <w:rFonts w:asciiTheme="minorHAnsi" w:hAnsiTheme="minorHAnsi" w:cstheme="minorHAnsi"/>
                <w:sz w:val="24"/>
              </w:rPr>
              <w:t>(</w:t>
            </w:r>
            <w:r>
              <w:rPr>
                <w:rFonts w:asciiTheme="minorHAnsi" w:hAnsiTheme="minorHAnsi" w:cstheme="minorHAnsi"/>
                <w:sz w:val="24"/>
              </w:rPr>
              <w:t>(</w:t>
            </w:r>
            <w:r>
              <w:t>Audiovisuals, simulated patient, actual patient , or dummy</w:t>
            </w:r>
            <w:r>
              <w:rPr>
                <w:rFonts w:asciiTheme="minorHAnsi" w:hAnsiTheme="minorHAnsi" w:cstheme="minorHAnsi"/>
                <w:sz w:val="24"/>
              </w:rPr>
              <w:t>)</w:t>
            </w:r>
          </w:p>
          <w:p w:rsidR="005273E3" w:rsidRPr="00E325D3" w:rsidRDefault="005273E3" w:rsidP="006A72B4">
            <w:pPr>
              <w:pStyle w:val="TableParagraph"/>
              <w:ind w:left="14"/>
              <w:rPr>
                <w:rFonts w:asciiTheme="minorHAnsi" w:hAnsiTheme="minorHAnsi" w:cstheme="minorHAnsi"/>
                <w:sz w:val="24"/>
              </w:rPr>
            </w:pPr>
          </w:p>
          <w:p w:rsidR="005273E3" w:rsidRPr="00E325D3" w:rsidRDefault="005273E3" w:rsidP="00E7488F">
            <w:pPr>
              <w:pStyle w:val="TableParagraph"/>
              <w:numPr>
                <w:ilvl w:val="0"/>
                <w:numId w:val="114"/>
              </w:numPr>
              <w:rPr>
                <w:rFonts w:asciiTheme="minorHAnsi" w:hAnsiTheme="minorHAnsi" w:cstheme="minorHAnsi"/>
                <w:sz w:val="24"/>
              </w:rPr>
            </w:pPr>
            <w:r w:rsidRPr="00E325D3">
              <w:rPr>
                <w:rFonts w:asciiTheme="minorHAnsi" w:hAnsiTheme="minorHAnsi" w:cstheme="minorHAnsi"/>
                <w:sz w:val="24"/>
              </w:rPr>
              <w:t>Prolong</w:t>
            </w:r>
            <w:r>
              <w:rPr>
                <w:rFonts w:asciiTheme="minorHAnsi" w:hAnsiTheme="minorHAnsi" w:cstheme="minorHAnsi"/>
                <w:sz w:val="24"/>
              </w:rPr>
              <w:t xml:space="preserve">ed </w:t>
            </w:r>
            <w:r w:rsidRPr="00E325D3">
              <w:rPr>
                <w:rFonts w:asciiTheme="minorHAnsi" w:hAnsiTheme="minorHAnsi" w:cstheme="minorHAnsi"/>
                <w:sz w:val="24"/>
              </w:rPr>
              <w:t xml:space="preserve"> pregnancy</w:t>
            </w:r>
          </w:p>
          <w:p w:rsidR="005273E3" w:rsidRPr="00E325D3" w:rsidRDefault="005273E3" w:rsidP="00E7488F">
            <w:pPr>
              <w:pStyle w:val="TableParagraph"/>
              <w:numPr>
                <w:ilvl w:val="0"/>
                <w:numId w:val="114"/>
              </w:numPr>
              <w:rPr>
                <w:rFonts w:asciiTheme="minorHAnsi" w:hAnsiTheme="minorHAnsi" w:cstheme="minorHAnsi"/>
                <w:sz w:val="24"/>
              </w:rPr>
            </w:pPr>
            <w:r w:rsidRPr="00E325D3">
              <w:rPr>
                <w:rFonts w:asciiTheme="minorHAnsi" w:hAnsiTheme="minorHAnsi" w:cstheme="minorHAnsi"/>
                <w:sz w:val="24"/>
              </w:rPr>
              <w:t>Induction of labour</w:t>
            </w:r>
          </w:p>
          <w:p w:rsidR="005273E3" w:rsidRPr="00E325D3" w:rsidRDefault="005273E3" w:rsidP="00E7488F">
            <w:pPr>
              <w:pStyle w:val="TableParagraph"/>
              <w:numPr>
                <w:ilvl w:val="0"/>
                <w:numId w:val="114"/>
              </w:numPr>
              <w:rPr>
                <w:rFonts w:asciiTheme="minorHAnsi" w:hAnsiTheme="minorHAnsi" w:cstheme="minorHAnsi"/>
                <w:sz w:val="24"/>
              </w:rPr>
            </w:pPr>
            <w:r w:rsidRPr="00E325D3">
              <w:rPr>
                <w:rFonts w:asciiTheme="minorHAnsi" w:hAnsiTheme="minorHAnsi" w:cstheme="minorHAnsi"/>
                <w:sz w:val="24"/>
              </w:rPr>
              <w:t xml:space="preserve">PTL, PPROM, PROMAPH </w:t>
            </w:r>
          </w:p>
          <w:p w:rsidR="005273E3" w:rsidRPr="00E325D3" w:rsidRDefault="005273E3" w:rsidP="00E7488F">
            <w:pPr>
              <w:pStyle w:val="TableParagraph"/>
              <w:numPr>
                <w:ilvl w:val="0"/>
                <w:numId w:val="114"/>
              </w:numPr>
              <w:rPr>
                <w:rFonts w:asciiTheme="minorHAnsi" w:hAnsiTheme="minorHAnsi" w:cstheme="minorHAnsi"/>
                <w:sz w:val="24"/>
              </w:rPr>
            </w:pPr>
            <w:r w:rsidRPr="00E325D3">
              <w:rPr>
                <w:rFonts w:asciiTheme="minorHAnsi" w:hAnsiTheme="minorHAnsi" w:cstheme="minorHAnsi"/>
                <w:sz w:val="24"/>
              </w:rPr>
              <w:t>Twin and higher order gestation</w:t>
            </w:r>
          </w:p>
          <w:p w:rsidR="005273E3" w:rsidRPr="00E325D3" w:rsidRDefault="005273E3" w:rsidP="00E7488F">
            <w:pPr>
              <w:pStyle w:val="TableParagraph"/>
              <w:numPr>
                <w:ilvl w:val="0"/>
                <w:numId w:val="114"/>
              </w:numPr>
              <w:rPr>
                <w:rFonts w:asciiTheme="minorHAnsi" w:hAnsiTheme="minorHAnsi" w:cstheme="minorHAnsi"/>
                <w:sz w:val="24"/>
              </w:rPr>
            </w:pPr>
            <w:r w:rsidRPr="00E325D3">
              <w:rPr>
                <w:rFonts w:asciiTheme="minorHAnsi" w:hAnsiTheme="minorHAnsi" w:cstheme="minorHAnsi"/>
                <w:sz w:val="24"/>
              </w:rPr>
              <w:t xml:space="preserve">Previous Cesarean scar </w:t>
            </w:r>
          </w:p>
          <w:p w:rsidR="005273E3" w:rsidRPr="00E325D3" w:rsidRDefault="005273E3" w:rsidP="00E7488F">
            <w:pPr>
              <w:pStyle w:val="TableParagraph"/>
              <w:numPr>
                <w:ilvl w:val="0"/>
                <w:numId w:val="114"/>
              </w:numPr>
              <w:rPr>
                <w:rFonts w:asciiTheme="minorHAnsi" w:hAnsiTheme="minorHAnsi" w:cstheme="minorHAnsi"/>
                <w:sz w:val="24"/>
              </w:rPr>
            </w:pPr>
            <w:r w:rsidRPr="00E325D3">
              <w:rPr>
                <w:rFonts w:asciiTheme="minorHAnsi" w:hAnsiTheme="minorHAnsi" w:cstheme="minorHAnsi"/>
                <w:sz w:val="24"/>
              </w:rPr>
              <w:t>Prenatal infections</w:t>
            </w:r>
          </w:p>
          <w:p w:rsidR="005273E3" w:rsidRPr="00E325D3" w:rsidRDefault="005273E3" w:rsidP="006A72B4">
            <w:pPr>
              <w:pStyle w:val="TableParagraph"/>
              <w:ind w:left="360"/>
              <w:rPr>
                <w:rFonts w:asciiTheme="minorHAnsi" w:hAnsiTheme="minorHAnsi" w:cstheme="minorHAnsi"/>
                <w:sz w:val="24"/>
              </w:rPr>
            </w:pPr>
            <w:r w:rsidRPr="00E325D3">
              <w:rPr>
                <w:rFonts w:asciiTheme="minorHAnsi" w:hAnsiTheme="minorHAnsi" w:cstheme="minorHAnsi"/>
                <w:sz w:val="24"/>
              </w:rPr>
              <w:t xml:space="preserve">Miscellaneous </w:t>
            </w:r>
          </w:p>
        </w:tc>
        <w:tc>
          <w:tcPr>
            <w:tcW w:w="4100" w:type="dxa"/>
            <w:shd w:val="clear" w:color="auto" w:fill="FFFFFF" w:themeFill="background1"/>
          </w:tcPr>
          <w:p w:rsidR="005273E3" w:rsidRDefault="005273E3" w:rsidP="006A72B4">
            <w:pPr>
              <w:pStyle w:val="TableParagraph"/>
              <w:jc w:val="both"/>
              <w:rPr>
                <w:rFonts w:asciiTheme="minorHAnsi" w:hAnsiTheme="minorHAnsi" w:cstheme="minorHAnsi"/>
                <w:sz w:val="24"/>
              </w:rPr>
            </w:pPr>
            <w:r>
              <w:rPr>
                <w:rFonts w:asciiTheme="minorHAnsi" w:hAnsiTheme="minorHAnsi" w:cstheme="minorHAnsi"/>
                <w:sz w:val="24"/>
              </w:rPr>
              <w:t>The candidates will be instructed to do relevant examination of a given case, make a diagnosis and will discuss the management.</w:t>
            </w:r>
          </w:p>
          <w:p w:rsidR="005273E3" w:rsidRPr="00E325D3" w:rsidRDefault="005273E3" w:rsidP="006A72B4">
            <w:pPr>
              <w:pStyle w:val="TableParagraph"/>
              <w:jc w:val="both"/>
              <w:rPr>
                <w:rFonts w:asciiTheme="minorHAnsi" w:hAnsiTheme="minorHAnsi" w:cstheme="minorHAnsi"/>
                <w:sz w:val="24"/>
              </w:rPr>
            </w:pPr>
          </w:p>
        </w:tc>
      </w:tr>
      <w:tr w:rsidR="005273E3" w:rsidRPr="00E325D3" w:rsidTr="00080C6D">
        <w:trPr>
          <w:trHeight w:val="536"/>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E7488F">
            <w:pPr>
              <w:pStyle w:val="TableParagraph"/>
              <w:numPr>
                <w:ilvl w:val="0"/>
                <w:numId w:val="142"/>
              </w:numPr>
              <w:jc w:val="center"/>
              <w:rPr>
                <w:rFonts w:asciiTheme="minorHAnsi" w:hAnsiTheme="minorHAnsi" w:cstheme="minorHAnsi"/>
                <w:b/>
                <w:color w:val="FF0000"/>
                <w:sz w:val="24"/>
              </w:rPr>
            </w:pPr>
            <w:r>
              <w:rPr>
                <w:rFonts w:asciiTheme="minorHAnsi" w:hAnsiTheme="minorHAnsi" w:cstheme="minorHAnsi"/>
                <w:b/>
                <w:color w:val="FF0000"/>
                <w:sz w:val="24"/>
              </w:rPr>
              <w:t>Intrapartu</w:t>
            </w:r>
            <w:r w:rsidRPr="006E6583">
              <w:rPr>
                <w:rFonts w:asciiTheme="minorHAnsi" w:hAnsiTheme="minorHAnsi" w:cstheme="minorHAnsi"/>
                <w:b/>
                <w:color w:val="FF0000"/>
                <w:sz w:val="24"/>
              </w:rPr>
              <w:t>m and postpartum complication</w:t>
            </w:r>
            <w:r>
              <w:rPr>
                <w:rFonts w:asciiTheme="minorHAnsi" w:hAnsiTheme="minorHAnsi" w:cstheme="minorHAnsi"/>
                <w:b/>
                <w:color w:val="FF0000"/>
                <w:sz w:val="24"/>
              </w:rPr>
              <w:t>s &amp;</w:t>
            </w:r>
            <w:r w:rsidRPr="006E6583">
              <w:rPr>
                <w:rFonts w:asciiTheme="minorHAnsi" w:hAnsiTheme="minorHAnsi" w:cstheme="minorHAnsi"/>
                <w:b/>
                <w:color w:val="FF0000"/>
                <w:sz w:val="24"/>
              </w:rPr>
              <w:t xml:space="preserve"> management</w:t>
            </w:r>
          </w:p>
          <w:p w:rsidR="005273E3" w:rsidRPr="00292993" w:rsidRDefault="005273E3" w:rsidP="006A72B4">
            <w:pPr>
              <w:pStyle w:val="TableParagraph"/>
              <w:ind w:left="360"/>
              <w:rPr>
                <w:rFonts w:asciiTheme="minorHAnsi" w:hAnsiTheme="minorHAnsi" w:cstheme="minorHAnsi"/>
                <w:b/>
                <w:color w:val="0070C0"/>
                <w:sz w:val="28"/>
              </w:rPr>
            </w:pPr>
            <w:r w:rsidRPr="00292993">
              <w:rPr>
                <w:rFonts w:asciiTheme="minorHAnsi" w:hAnsiTheme="minorHAnsi" w:cstheme="minorHAnsi"/>
                <w:b/>
                <w:color w:val="0070C0"/>
                <w:sz w:val="28"/>
              </w:rPr>
              <w:t>Short case</w:t>
            </w:r>
          </w:p>
          <w:p w:rsidR="005273E3" w:rsidRPr="006C28B2" w:rsidRDefault="005273E3" w:rsidP="006A72B4">
            <w:pPr>
              <w:pStyle w:val="TableParagraph"/>
              <w:rPr>
                <w:rFonts w:asciiTheme="minorHAnsi" w:hAnsiTheme="minorHAnsi" w:cstheme="minorHAnsi"/>
                <w:b/>
                <w:color w:val="FF0000"/>
                <w:sz w:val="24"/>
              </w:rPr>
            </w:pPr>
            <w:r w:rsidRPr="006C28B2">
              <w:rPr>
                <w:rFonts w:asciiTheme="minorHAnsi" w:hAnsiTheme="minorHAnsi" w:cstheme="minorHAnsi"/>
                <w:bCs/>
                <w:sz w:val="24"/>
              </w:rPr>
              <w:t>(</w:t>
            </w:r>
            <w:r>
              <w:t>Audiovisuals, simulated patient, actual patient , or dummy</w:t>
            </w:r>
          </w:p>
          <w:p w:rsidR="005273E3" w:rsidRPr="00E325D3" w:rsidRDefault="005273E3" w:rsidP="00E7488F">
            <w:pPr>
              <w:pStyle w:val="TableParagraph"/>
              <w:numPr>
                <w:ilvl w:val="0"/>
                <w:numId w:val="114"/>
              </w:numPr>
              <w:rPr>
                <w:rFonts w:asciiTheme="minorHAnsi" w:hAnsiTheme="minorHAnsi" w:cstheme="minorHAnsi"/>
                <w:bCs/>
                <w:sz w:val="24"/>
              </w:rPr>
            </w:pPr>
            <w:r w:rsidRPr="00E325D3">
              <w:rPr>
                <w:rFonts w:asciiTheme="minorHAnsi" w:hAnsiTheme="minorHAnsi" w:cstheme="minorHAnsi"/>
                <w:bCs/>
                <w:sz w:val="24"/>
              </w:rPr>
              <w:t xml:space="preserve">Fetal abnormality </w:t>
            </w:r>
          </w:p>
          <w:p w:rsidR="005273E3" w:rsidRPr="00E325D3" w:rsidRDefault="005273E3" w:rsidP="00E7488F">
            <w:pPr>
              <w:pStyle w:val="TableParagraph"/>
              <w:numPr>
                <w:ilvl w:val="0"/>
                <w:numId w:val="114"/>
              </w:numPr>
              <w:rPr>
                <w:rFonts w:asciiTheme="minorHAnsi" w:hAnsiTheme="minorHAnsi" w:cstheme="minorHAnsi"/>
                <w:bCs/>
                <w:sz w:val="24"/>
              </w:rPr>
            </w:pPr>
            <w:r w:rsidRPr="00E325D3">
              <w:rPr>
                <w:rFonts w:asciiTheme="minorHAnsi" w:hAnsiTheme="minorHAnsi" w:cstheme="minorHAnsi"/>
                <w:bCs/>
                <w:sz w:val="24"/>
              </w:rPr>
              <w:t>IUD</w:t>
            </w:r>
          </w:p>
          <w:p w:rsidR="005273E3" w:rsidRPr="00E325D3" w:rsidRDefault="005273E3" w:rsidP="00E7488F">
            <w:pPr>
              <w:pStyle w:val="TableParagraph"/>
              <w:numPr>
                <w:ilvl w:val="0"/>
                <w:numId w:val="114"/>
              </w:numPr>
              <w:rPr>
                <w:rFonts w:asciiTheme="minorHAnsi" w:hAnsiTheme="minorHAnsi" w:cstheme="minorHAnsi"/>
                <w:bCs/>
                <w:sz w:val="24"/>
              </w:rPr>
            </w:pPr>
            <w:r w:rsidRPr="00E325D3">
              <w:rPr>
                <w:rFonts w:asciiTheme="minorHAnsi" w:hAnsiTheme="minorHAnsi" w:cstheme="minorHAnsi"/>
                <w:bCs/>
                <w:sz w:val="24"/>
              </w:rPr>
              <w:t>IUGR</w:t>
            </w:r>
          </w:p>
          <w:p w:rsidR="005273E3" w:rsidRPr="00E325D3" w:rsidRDefault="005273E3" w:rsidP="00E7488F">
            <w:pPr>
              <w:pStyle w:val="TableParagraph"/>
              <w:numPr>
                <w:ilvl w:val="0"/>
                <w:numId w:val="114"/>
              </w:numPr>
              <w:rPr>
                <w:rFonts w:asciiTheme="minorHAnsi" w:hAnsiTheme="minorHAnsi" w:cstheme="minorHAnsi"/>
                <w:bCs/>
                <w:sz w:val="24"/>
              </w:rPr>
            </w:pPr>
            <w:r w:rsidRPr="00E325D3">
              <w:rPr>
                <w:rFonts w:asciiTheme="minorHAnsi" w:hAnsiTheme="minorHAnsi" w:cstheme="minorHAnsi"/>
                <w:bCs/>
                <w:sz w:val="24"/>
              </w:rPr>
              <w:t>Oligohydramnios / Polyhydramnios</w:t>
            </w:r>
          </w:p>
          <w:p w:rsidR="005273E3" w:rsidRPr="00E325D3" w:rsidRDefault="005273E3" w:rsidP="00E7488F">
            <w:pPr>
              <w:pStyle w:val="TableParagraph"/>
              <w:numPr>
                <w:ilvl w:val="0"/>
                <w:numId w:val="114"/>
              </w:numPr>
              <w:rPr>
                <w:rFonts w:asciiTheme="minorHAnsi" w:hAnsiTheme="minorHAnsi" w:cstheme="minorHAnsi"/>
                <w:bCs/>
                <w:sz w:val="24"/>
              </w:rPr>
            </w:pPr>
            <w:r w:rsidRPr="00E325D3">
              <w:rPr>
                <w:rFonts w:asciiTheme="minorHAnsi" w:hAnsiTheme="minorHAnsi" w:cstheme="minorHAnsi"/>
                <w:bCs/>
                <w:sz w:val="24"/>
              </w:rPr>
              <w:t>Prenatal diagnosis</w:t>
            </w:r>
          </w:p>
          <w:p w:rsidR="005273E3" w:rsidRPr="00E325D3" w:rsidRDefault="005273E3" w:rsidP="00E7488F">
            <w:pPr>
              <w:pStyle w:val="TableParagraph"/>
              <w:numPr>
                <w:ilvl w:val="0"/>
                <w:numId w:val="114"/>
              </w:numPr>
              <w:rPr>
                <w:rFonts w:asciiTheme="minorHAnsi" w:hAnsiTheme="minorHAnsi" w:cstheme="minorHAnsi"/>
                <w:bCs/>
                <w:sz w:val="24"/>
              </w:rPr>
            </w:pPr>
            <w:r w:rsidRPr="00E325D3">
              <w:rPr>
                <w:rFonts w:asciiTheme="minorHAnsi" w:hAnsiTheme="minorHAnsi" w:cstheme="minorHAnsi"/>
                <w:bCs/>
                <w:sz w:val="24"/>
              </w:rPr>
              <w:t>Miscellaneous</w:t>
            </w:r>
          </w:p>
        </w:tc>
        <w:tc>
          <w:tcPr>
            <w:tcW w:w="4100" w:type="dxa"/>
            <w:shd w:val="clear" w:color="auto" w:fill="FFFFFF" w:themeFill="background1"/>
          </w:tcPr>
          <w:p w:rsidR="005273E3" w:rsidRPr="00E325D3" w:rsidRDefault="005273E3" w:rsidP="006A72B4">
            <w:pPr>
              <w:pStyle w:val="TableParagraph"/>
              <w:rPr>
                <w:rFonts w:asciiTheme="minorHAnsi" w:hAnsiTheme="minorHAnsi" w:cstheme="minorHAnsi"/>
                <w:b/>
                <w:sz w:val="24"/>
              </w:rPr>
            </w:pPr>
            <w:r>
              <w:rPr>
                <w:rFonts w:asciiTheme="minorHAnsi" w:hAnsiTheme="minorHAnsi" w:cstheme="minorHAnsi"/>
                <w:sz w:val="24"/>
              </w:rPr>
              <w:t>The candidates will be instructed to take focused history, do relevant examination of a given case, make a diagnosis and discuss the management.</w:t>
            </w:r>
          </w:p>
        </w:tc>
      </w:tr>
      <w:tr w:rsidR="005273E3" w:rsidRPr="00E325D3" w:rsidTr="00080C6D">
        <w:trPr>
          <w:trHeight w:val="571"/>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Pr="00613F46" w:rsidRDefault="005273E3" w:rsidP="00E7488F">
            <w:pPr>
              <w:pStyle w:val="TableParagraph"/>
              <w:numPr>
                <w:ilvl w:val="0"/>
                <w:numId w:val="142"/>
              </w:numPr>
              <w:jc w:val="center"/>
              <w:rPr>
                <w:rFonts w:asciiTheme="minorHAnsi" w:hAnsiTheme="minorHAnsi" w:cstheme="minorHAnsi"/>
                <w:color w:val="FF0000"/>
                <w:sz w:val="24"/>
              </w:rPr>
            </w:pPr>
            <w:r w:rsidRPr="006E6583">
              <w:rPr>
                <w:rFonts w:asciiTheme="minorHAnsi" w:hAnsiTheme="minorHAnsi" w:cstheme="minorHAnsi"/>
                <w:b/>
                <w:color w:val="FF0000"/>
                <w:sz w:val="24"/>
              </w:rPr>
              <w:t>Obstetrics radiology and prenatal diagnosis</w:t>
            </w:r>
          </w:p>
          <w:p w:rsidR="005273E3" w:rsidRPr="00A70C53" w:rsidRDefault="005273E3" w:rsidP="006A72B4">
            <w:pPr>
              <w:pStyle w:val="TableParagraph"/>
              <w:rPr>
                <w:rFonts w:asciiTheme="minorHAnsi" w:hAnsiTheme="minorHAnsi" w:cstheme="minorHAnsi"/>
                <w:b/>
                <w:color w:val="EA1ACC"/>
                <w:sz w:val="28"/>
              </w:rPr>
            </w:pPr>
            <w:r w:rsidRPr="00A70C53">
              <w:rPr>
                <w:rFonts w:asciiTheme="minorHAnsi" w:hAnsiTheme="minorHAnsi" w:cstheme="minorHAnsi"/>
                <w:b/>
                <w:color w:val="EA1ACC"/>
                <w:sz w:val="28"/>
              </w:rPr>
              <w:t xml:space="preserve">Radiograph </w:t>
            </w:r>
          </w:p>
          <w:p w:rsidR="005273E3" w:rsidRPr="00A70C53" w:rsidRDefault="005273E3" w:rsidP="006A72B4">
            <w:pPr>
              <w:pStyle w:val="TableParagraph"/>
              <w:ind w:left="360"/>
              <w:rPr>
                <w:rFonts w:asciiTheme="minorHAnsi" w:hAnsiTheme="minorHAnsi" w:cstheme="minorHAnsi"/>
                <w:color w:val="EA1ACC"/>
                <w:sz w:val="24"/>
              </w:rPr>
            </w:pPr>
          </w:p>
          <w:p w:rsidR="005273E3" w:rsidRDefault="005273E3" w:rsidP="006A72B4">
            <w:pPr>
              <w:pStyle w:val="TableParagraph"/>
              <w:ind w:left="14"/>
              <w:rPr>
                <w:rFonts w:asciiTheme="minorHAnsi" w:hAnsiTheme="minorHAnsi" w:cstheme="minorHAnsi"/>
                <w:bCs/>
                <w:sz w:val="24"/>
              </w:rPr>
            </w:pPr>
            <w:r w:rsidRPr="00E325D3">
              <w:rPr>
                <w:rFonts w:asciiTheme="minorHAnsi" w:hAnsiTheme="minorHAnsi" w:cstheme="minorHAnsi"/>
                <w:bCs/>
                <w:sz w:val="24"/>
              </w:rPr>
              <w:t xml:space="preserve">Ultrasound, Doppler, MRI, Images, Videos, Practical </w:t>
            </w:r>
          </w:p>
          <w:p w:rsidR="005273E3" w:rsidRPr="00E325D3" w:rsidRDefault="005273E3" w:rsidP="006A72B4">
            <w:pPr>
              <w:pStyle w:val="TableParagraph"/>
              <w:ind w:left="14"/>
              <w:rPr>
                <w:rFonts w:asciiTheme="minorHAnsi" w:hAnsiTheme="minorHAnsi" w:cstheme="minorHAnsi"/>
                <w:bCs/>
                <w:sz w:val="24"/>
              </w:rPr>
            </w:pPr>
            <w:r w:rsidRPr="00E325D3">
              <w:rPr>
                <w:rFonts w:asciiTheme="minorHAnsi" w:hAnsiTheme="minorHAnsi" w:cstheme="minorHAnsi"/>
                <w:bCs/>
                <w:sz w:val="24"/>
              </w:rPr>
              <w:t>Demonstration.</w:t>
            </w:r>
          </w:p>
          <w:p w:rsidR="005273E3" w:rsidRPr="00E325D3" w:rsidRDefault="005273E3" w:rsidP="00E7488F">
            <w:pPr>
              <w:pStyle w:val="TableParagraph"/>
              <w:numPr>
                <w:ilvl w:val="0"/>
                <w:numId w:val="127"/>
              </w:numPr>
              <w:rPr>
                <w:rFonts w:asciiTheme="minorHAnsi" w:hAnsiTheme="minorHAnsi" w:cstheme="minorHAnsi"/>
                <w:bCs/>
                <w:sz w:val="24"/>
              </w:rPr>
            </w:pPr>
            <w:r w:rsidRPr="00E325D3">
              <w:rPr>
                <w:rFonts w:asciiTheme="minorHAnsi" w:hAnsiTheme="minorHAnsi" w:cstheme="minorHAnsi"/>
                <w:bCs/>
                <w:sz w:val="24"/>
              </w:rPr>
              <w:t xml:space="preserve">Fetal abnormality </w:t>
            </w:r>
          </w:p>
          <w:p w:rsidR="005273E3" w:rsidRPr="00E325D3" w:rsidRDefault="005273E3" w:rsidP="00E7488F">
            <w:pPr>
              <w:pStyle w:val="TableParagraph"/>
              <w:numPr>
                <w:ilvl w:val="0"/>
                <w:numId w:val="127"/>
              </w:numPr>
              <w:rPr>
                <w:rFonts w:asciiTheme="minorHAnsi" w:hAnsiTheme="minorHAnsi" w:cstheme="minorHAnsi"/>
                <w:bCs/>
                <w:sz w:val="24"/>
              </w:rPr>
            </w:pPr>
            <w:r w:rsidRPr="00E325D3">
              <w:rPr>
                <w:rFonts w:asciiTheme="minorHAnsi" w:hAnsiTheme="minorHAnsi" w:cstheme="minorHAnsi"/>
                <w:bCs/>
                <w:sz w:val="24"/>
              </w:rPr>
              <w:lastRenderedPageBreak/>
              <w:t xml:space="preserve">IUGR </w:t>
            </w:r>
          </w:p>
          <w:p w:rsidR="005273E3" w:rsidRPr="00E325D3" w:rsidRDefault="005273E3" w:rsidP="00E7488F">
            <w:pPr>
              <w:pStyle w:val="TableParagraph"/>
              <w:numPr>
                <w:ilvl w:val="0"/>
                <w:numId w:val="127"/>
              </w:numPr>
              <w:rPr>
                <w:rFonts w:asciiTheme="minorHAnsi" w:hAnsiTheme="minorHAnsi" w:cstheme="minorHAnsi"/>
                <w:bCs/>
                <w:sz w:val="24"/>
              </w:rPr>
            </w:pPr>
            <w:r w:rsidRPr="00E325D3">
              <w:rPr>
                <w:rFonts w:asciiTheme="minorHAnsi" w:hAnsiTheme="minorHAnsi" w:cstheme="minorHAnsi"/>
                <w:bCs/>
                <w:sz w:val="24"/>
              </w:rPr>
              <w:t xml:space="preserve">CVS </w:t>
            </w:r>
          </w:p>
          <w:p w:rsidR="005273E3" w:rsidRPr="00E325D3" w:rsidRDefault="005273E3" w:rsidP="00E7488F">
            <w:pPr>
              <w:pStyle w:val="TableParagraph"/>
              <w:numPr>
                <w:ilvl w:val="0"/>
                <w:numId w:val="127"/>
              </w:numPr>
              <w:rPr>
                <w:rFonts w:asciiTheme="minorHAnsi" w:hAnsiTheme="minorHAnsi" w:cstheme="minorHAnsi"/>
                <w:bCs/>
                <w:sz w:val="24"/>
              </w:rPr>
            </w:pPr>
            <w:r w:rsidRPr="00E325D3">
              <w:rPr>
                <w:rFonts w:asciiTheme="minorHAnsi" w:hAnsiTheme="minorHAnsi" w:cstheme="minorHAnsi"/>
                <w:bCs/>
                <w:sz w:val="24"/>
              </w:rPr>
              <w:t>Amniocentesis</w:t>
            </w:r>
          </w:p>
          <w:p w:rsidR="005273E3" w:rsidRPr="00E325D3" w:rsidRDefault="005273E3" w:rsidP="006A72B4">
            <w:pPr>
              <w:pStyle w:val="TableParagraph"/>
              <w:ind w:left="14"/>
              <w:rPr>
                <w:rFonts w:asciiTheme="minorHAnsi" w:hAnsiTheme="minorHAnsi" w:cstheme="minorHAnsi"/>
                <w:sz w:val="24"/>
              </w:rPr>
            </w:pPr>
          </w:p>
        </w:tc>
        <w:tc>
          <w:tcPr>
            <w:tcW w:w="4100" w:type="dxa"/>
            <w:shd w:val="clear" w:color="auto" w:fill="FFFFFF" w:themeFill="background1"/>
          </w:tcPr>
          <w:p w:rsidR="005273E3" w:rsidRDefault="005273E3" w:rsidP="006A72B4">
            <w:pPr>
              <w:pStyle w:val="TableParagraph"/>
              <w:rPr>
                <w:rFonts w:asciiTheme="minorHAnsi" w:hAnsiTheme="minorHAnsi" w:cstheme="minorHAnsi"/>
                <w:sz w:val="24"/>
              </w:rPr>
            </w:pPr>
            <w:r>
              <w:rPr>
                <w:rFonts w:asciiTheme="minorHAnsi" w:hAnsiTheme="minorHAnsi" w:cstheme="minorHAnsi"/>
                <w:sz w:val="24"/>
              </w:rPr>
              <w:lastRenderedPageBreak/>
              <w:t>The candidate will be given instructions to do the ultrasound on real patient or interpret the findings of radiographicImages/</w:t>
            </w:r>
            <w:r w:rsidRPr="00E325D3">
              <w:rPr>
                <w:rFonts w:asciiTheme="minorHAnsi" w:hAnsiTheme="minorHAnsi" w:cstheme="minorHAnsi"/>
                <w:sz w:val="24"/>
              </w:rPr>
              <w:t>reports</w:t>
            </w:r>
            <w:r>
              <w:rPr>
                <w:rFonts w:asciiTheme="minorHAnsi" w:hAnsiTheme="minorHAnsi" w:cstheme="minorHAnsi"/>
                <w:sz w:val="24"/>
              </w:rPr>
              <w:t xml:space="preserve">, make a diagnosis and discuss management with complications. </w:t>
            </w:r>
          </w:p>
          <w:p w:rsidR="005273E3" w:rsidRPr="00E325D3" w:rsidRDefault="005273E3" w:rsidP="006A72B4">
            <w:pPr>
              <w:pStyle w:val="TableParagraph"/>
              <w:rPr>
                <w:rFonts w:asciiTheme="minorHAnsi" w:hAnsiTheme="minorHAnsi" w:cstheme="minorHAnsi"/>
                <w:sz w:val="24"/>
              </w:rPr>
            </w:pPr>
          </w:p>
        </w:tc>
      </w:tr>
      <w:tr w:rsidR="005273E3" w:rsidRPr="00E325D3" w:rsidTr="00080C6D">
        <w:trPr>
          <w:trHeight w:val="1376"/>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lastRenderedPageBreak/>
              <w:t>Interactive</w:t>
            </w:r>
          </w:p>
        </w:tc>
        <w:tc>
          <w:tcPr>
            <w:tcW w:w="6219" w:type="dxa"/>
            <w:shd w:val="clear" w:color="auto" w:fill="FFFFFF" w:themeFill="background1"/>
          </w:tcPr>
          <w:p w:rsidR="005273E3" w:rsidRPr="006E6583" w:rsidRDefault="005273E3" w:rsidP="00E7488F">
            <w:pPr>
              <w:pStyle w:val="TableParagraph"/>
              <w:numPr>
                <w:ilvl w:val="0"/>
                <w:numId w:val="142"/>
              </w:numPr>
              <w:jc w:val="center"/>
              <w:rPr>
                <w:rFonts w:asciiTheme="minorHAnsi" w:hAnsiTheme="minorHAnsi" w:cstheme="minorHAnsi"/>
                <w:b/>
                <w:color w:val="FF0000"/>
                <w:sz w:val="24"/>
              </w:rPr>
            </w:pPr>
            <w:r w:rsidRPr="006E6583">
              <w:rPr>
                <w:rFonts w:asciiTheme="minorHAnsi" w:hAnsiTheme="minorHAnsi" w:cstheme="minorHAnsi"/>
                <w:b/>
                <w:color w:val="FF0000"/>
                <w:sz w:val="24"/>
              </w:rPr>
              <w:t>Medical Complication</w:t>
            </w:r>
            <w:r>
              <w:rPr>
                <w:rFonts w:asciiTheme="minorHAnsi" w:hAnsiTheme="minorHAnsi" w:cstheme="minorHAnsi"/>
                <w:b/>
                <w:color w:val="FF0000"/>
                <w:sz w:val="24"/>
              </w:rPr>
              <w:t>'s</w:t>
            </w:r>
            <w:r w:rsidRPr="006E6583">
              <w:rPr>
                <w:rFonts w:asciiTheme="minorHAnsi" w:hAnsiTheme="minorHAnsi" w:cstheme="minorHAnsi"/>
                <w:b/>
                <w:color w:val="FF0000"/>
                <w:sz w:val="24"/>
              </w:rPr>
              <w:t xml:space="preserve"> Management</w:t>
            </w:r>
          </w:p>
          <w:p w:rsidR="005273E3" w:rsidRPr="00292993" w:rsidRDefault="005273E3" w:rsidP="006A72B4">
            <w:pPr>
              <w:pStyle w:val="TableParagraph"/>
              <w:ind w:left="14"/>
              <w:rPr>
                <w:rFonts w:asciiTheme="minorHAnsi" w:hAnsiTheme="minorHAnsi" w:cstheme="minorHAnsi"/>
                <w:b/>
                <w:color w:val="0070C0"/>
                <w:sz w:val="28"/>
              </w:rPr>
            </w:pPr>
            <w:r w:rsidRPr="00292993">
              <w:rPr>
                <w:rFonts w:asciiTheme="minorHAnsi" w:hAnsiTheme="minorHAnsi" w:cstheme="minorHAnsi"/>
                <w:b/>
                <w:color w:val="0070C0"/>
                <w:sz w:val="28"/>
              </w:rPr>
              <w:t>Short cases</w:t>
            </w:r>
          </w:p>
          <w:p w:rsidR="005273E3" w:rsidRPr="00347023" w:rsidRDefault="005273E3" w:rsidP="006A72B4">
            <w:pPr>
              <w:pStyle w:val="TableParagraph"/>
              <w:ind w:left="14"/>
              <w:rPr>
                <w:rFonts w:asciiTheme="minorHAnsi" w:hAnsiTheme="minorHAnsi" w:cstheme="minorHAnsi"/>
                <w:color w:val="00B0F0"/>
                <w:sz w:val="24"/>
              </w:rPr>
            </w:pPr>
          </w:p>
          <w:p w:rsidR="005273E3" w:rsidRPr="00E325D3" w:rsidRDefault="005273E3" w:rsidP="006A72B4">
            <w:pPr>
              <w:pStyle w:val="TableParagraph"/>
              <w:rPr>
                <w:rFonts w:asciiTheme="minorHAnsi" w:hAnsiTheme="minorHAnsi" w:cstheme="minorHAnsi"/>
                <w:sz w:val="24"/>
              </w:rPr>
            </w:pPr>
          </w:p>
        </w:tc>
        <w:tc>
          <w:tcPr>
            <w:tcW w:w="4100" w:type="dxa"/>
            <w:shd w:val="clear" w:color="auto" w:fill="FFFFFF" w:themeFill="background1"/>
          </w:tcPr>
          <w:p w:rsidR="005273E3" w:rsidRDefault="005273E3" w:rsidP="006A72B4">
            <w:pPr>
              <w:pStyle w:val="TableParagraph"/>
              <w:rPr>
                <w:rFonts w:asciiTheme="minorHAnsi" w:hAnsiTheme="minorHAnsi" w:cstheme="minorHAnsi"/>
                <w:sz w:val="24"/>
              </w:rPr>
            </w:pPr>
            <w:r>
              <w:rPr>
                <w:rFonts w:asciiTheme="minorHAnsi" w:hAnsiTheme="minorHAnsi" w:cstheme="minorHAnsi"/>
                <w:sz w:val="24"/>
              </w:rPr>
              <w:t xml:space="preserve">The candidate will be asked to take focused history, perform relevant examination of given patient, identify the findings make a diagnosis and discuss management with complications. </w:t>
            </w:r>
          </w:p>
          <w:p w:rsidR="005273E3" w:rsidRPr="00E325D3" w:rsidRDefault="005273E3" w:rsidP="006A72B4">
            <w:pPr>
              <w:pStyle w:val="TableParagraph"/>
              <w:rPr>
                <w:rFonts w:asciiTheme="minorHAnsi" w:hAnsiTheme="minorHAnsi" w:cstheme="minorHAnsi"/>
                <w:sz w:val="24"/>
              </w:rPr>
            </w:pPr>
          </w:p>
        </w:tc>
      </w:tr>
      <w:tr w:rsidR="005273E3" w:rsidRPr="00E325D3" w:rsidTr="00080C6D">
        <w:trPr>
          <w:trHeight w:val="536"/>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E7488F">
            <w:pPr>
              <w:pStyle w:val="TableParagraph"/>
              <w:numPr>
                <w:ilvl w:val="0"/>
                <w:numId w:val="142"/>
              </w:numPr>
              <w:jc w:val="center"/>
              <w:rPr>
                <w:rFonts w:asciiTheme="minorHAnsi" w:hAnsiTheme="minorHAnsi" w:cstheme="minorHAnsi"/>
                <w:b/>
                <w:color w:val="FF0000"/>
                <w:sz w:val="24"/>
              </w:rPr>
            </w:pPr>
            <w:r w:rsidRPr="006E6583">
              <w:rPr>
                <w:rFonts w:asciiTheme="minorHAnsi" w:hAnsiTheme="minorHAnsi" w:cstheme="minorHAnsi"/>
                <w:b/>
                <w:color w:val="FF0000"/>
                <w:sz w:val="24"/>
              </w:rPr>
              <w:t>Feto</w:t>
            </w:r>
            <w:r>
              <w:rPr>
                <w:rFonts w:asciiTheme="minorHAnsi" w:hAnsiTheme="minorHAnsi" w:cstheme="minorHAnsi"/>
                <w:b/>
                <w:color w:val="FF0000"/>
                <w:sz w:val="24"/>
              </w:rPr>
              <w:t>-ma</w:t>
            </w:r>
            <w:r w:rsidRPr="006E6583">
              <w:rPr>
                <w:rFonts w:asciiTheme="minorHAnsi" w:hAnsiTheme="minorHAnsi" w:cstheme="minorHAnsi"/>
                <w:b/>
                <w:color w:val="FF0000"/>
                <w:sz w:val="24"/>
              </w:rPr>
              <w:t>ternal monitoring during labor</w:t>
            </w:r>
          </w:p>
          <w:p w:rsidR="005273E3" w:rsidRPr="00A70C53" w:rsidRDefault="005273E3" w:rsidP="006A72B4">
            <w:pPr>
              <w:pStyle w:val="TableParagraph"/>
              <w:ind w:left="14"/>
              <w:rPr>
                <w:rFonts w:asciiTheme="minorHAnsi" w:hAnsiTheme="minorHAnsi" w:cstheme="minorHAnsi"/>
                <w:b/>
                <w:bCs/>
                <w:color w:val="EA1ACC"/>
                <w:sz w:val="28"/>
              </w:rPr>
            </w:pPr>
            <w:r w:rsidRPr="00A70C53">
              <w:rPr>
                <w:rFonts w:asciiTheme="minorHAnsi" w:hAnsiTheme="minorHAnsi" w:cstheme="minorHAnsi"/>
                <w:b/>
                <w:bCs/>
                <w:color w:val="EA1ACC"/>
                <w:sz w:val="28"/>
              </w:rPr>
              <w:t xml:space="preserve">Radiograph </w:t>
            </w:r>
          </w:p>
          <w:p w:rsidR="005273E3" w:rsidRPr="006E6583" w:rsidRDefault="005273E3" w:rsidP="006A72B4">
            <w:pPr>
              <w:pStyle w:val="TableParagraph"/>
              <w:ind w:left="360"/>
              <w:rPr>
                <w:rFonts w:asciiTheme="minorHAnsi" w:hAnsiTheme="minorHAnsi" w:cstheme="minorHAnsi"/>
                <w:b/>
                <w:color w:val="FF0000"/>
                <w:sz w:val="24"/>
              </w:rPr>
            </w:pPr>
          </w:p>
          <w:p w:rsidR="005273E3" w:rsidRPr="00E325D3" w:rsidRDefault="005273E3" w:rsidP="006A72B4">
            <w:pPr>
              <w:pStyle w:val="TableParagraph"/>
              <w:rPr>
                <w:rFonts w:asciiTheme="minorHAnsi" w:hAnsiTheme="minorHAnsi" w:cstheme="minorHAnsi"/>
                <w:sz w:val="24"/>
              </w:rPr>
            </w:pPr>
            <w:r w:rsidRPr="00E325D3">
              <w:rPr>
                <w:rFonts w:asciiTheme="minorHAnsi" w:hAnsiTheme="minorHAnsi" w:cstheme="minorHAnsi"/>
                <w:sz w:val="24"/>
              </w:rPr>
              <w:t xml:space="preserve">CTG trace, Partogram, labor care guide </w:t>
            </w:r>
          </w:p>
          <w:p w:rsidR="005273E3" w:rsidRPr="00E325D3" w:rsidRDefault="005273E3" w:rsidP="006A72B4">
            <w:pPr>
              <w:pStyle w:val="TableParagraph"/>
              <w:rPr>
                <w:rFonts w:asciiTheme="minorHAnsi" w:hAnsiTheme="minorHAnsi" w:cstheme="minorHAnsi"/>
                <w:sz w:val="24"/>
                <w:szCs w:val="24"/>
              </w:rPr>
            </w:pPr>
          </w:p>
          <w:p w:rsidR="005273E3" w:rsidRPr="00E325D3" w:rsidRDefault="005273E3" w:rsidP="006A72B4">
            <w:pPr>
              <w:pStyle w:val="TableParagraph"/>
              <w:rPr>
                <w:rFonts w:asciiTheme="minorHAnsi" w:hAnsiTheme="minorHAnsi" w:cstheme="minorHAnsi"/>
                <w:sz w:val="24"/>
                <w:szCs w:val="24"/>
              </w:rPr>
            </w:pPr>
          </w:p>
          <w:p w:rsidR="005273E3" w:rsidRPr="00E325D3" w:rsidRDefault="005273E3" w:rsidP="006A72B4">
            <w:pPr>
              <w:pStyle w:val="TableParagraph"/>
              <w:rPr>
                <w:rFonts w:asciiTheme="minorHAnsi" w:hAnsiTheme="minorHAnsi" w:cstheme="minorHAnsi"/>
                <w:b/>
                <w:sz w:val="24"/>
              </w:rPr>
            </w:pPr>
          </w:p>
        </w:tc>
        <w:tc>
          <w:tcPr>
            <w:tcW w:w="4100" w:type="dxa"/>
            <w:shd w:val="clear" w:color="auto" w:fill="FFFFFF" w:themeFill="background1"/>
          </w:tcPr>
          <w:p w:rsidR="005273E3" w:rsidRPr="00E325D3" w:rsidRDefault="005273E3" w:rsidP="00E7488F">
            <w:pPr>
              <w:pStyle w:val="TableParagraph"/>
              <w:numPr>
                <w:ilvl w:val="0"/>
                <w:numId w:val="128"/>
              </w:numPr>
              <w:rPr>
                <w:rFonts w:asciiTheme="minorHAnsi" w:hAnsiTheme="minorHAnsi" w:cstheme="minorHAnsi"/>
                <w:sz w:val="24"/>
              </w:rPr>
            </w:pPr>
            <w:r w:rsidRPr="00E325D3">
              <w:rPr>
                <w:rFonts w:asciiTheme="minorHAnsi" w:hAnsiTheme="minorHAnsi" w:cstheme="minorHAnsi"/>
                <w:sz w:val="24"/>
              </w:rPr>
              <w:t>CTG trace with scenario will be given to the candidate to assess ability to interpret and manage.</w:t>
            </w:r>
          </w:p>
          <w:p w:rsidR="005273E3" w:rsidRPr="00E325D3" w:rsidRDefault="005273E3" w:rsidP="00E7488F">
            <w:pPr>
              <w:pStyle w:val="TableParagraph"/>
              <w:numPr>
                <w:ilvl w:val="0"/>
                <w:numId w:val="128"/>
              </w:numPr>
              <w:rPr>
                <w:rFonts w:asciiTheme="minorHAnsi" w:hAnsiTheme="minorHAnsi" w:cstheme="minorHAnsi"/>
                <w:sz w:val="24"/>
              </w:rPr>
            </w:pPr>
            <w:r w:rsidRPr="00E325D3">
              <w:rPr>
                <w:rFonts w:asciiTheme="minorHAnsi" w:hAnsiTheme="minorHAnsi" w:cstheme="minorHAnsi"/>
                <w:sz w:val="24"/>
              </w:rPr>
              <w:t>Labor scenario will be given to assess the ability to fill partogram/LCG proforma.</w:t>
            </w:r>
          </w:p>
        </w:tc>
      </w:tr>
      <w:tr w:rsidR="005273E3" w:rsidRPr="00E325D3" w:rsidTr="00080C6D">
        <w:trPr>
          <w:trHeight w:val="1025"/>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E7488F">
            <w:pPr>
              <w:pStyle w:val="TableParagraph"/>
              <w:numPr>
                <w:ilvl w:val="0"/>
                <w:numId w:val="142"/>
              </w:numPr>
              <w:jc w:val="center"/>
              <w:rPr>
                <w:rFonts w:asciiTheme="minorHAnsi" w:hAnsiTheme="minorHAnsi" w:cstheme="minorHAnsi"/>
                <w:b/>
                <w:color w:val="FF0000"/>
                <w:sz w:val="24"/>
              </w:rPr>
            </w:pPr>
            <w:r w:rsidRPr="006E6583">
              <w:rPr>
                <w:rFonts w:asciiTheme="minorHAnsi" w:hAnsiTheme="minorHAnsi" w:cstheme="minorHAnsi"/>
                <w:b/>
                <w:color w:val="FF0000"/>
                <w:sz w:val="24"/>
              </w:rPr>
              <w:t>Intrapartum procedures/skills on simulator</w:t>
            </w:r>
          </w:p>
          <w:p w:rsidR="005273E3" w:rsidRPr="00A70C53" w:rsidRDefault="005273E3" w:rsidP="006A72B4">
            <w:pPr>
              <w:pStyle w:val="TableParagraph"/>
              <w:ind w:left="360"/>
              <w:rPr>
                <w:rFonts w:asciiTheme="minorHAnsi" w:hAnsiTheme="minorHAnsi" w:cstheme="minorHAnsi"/>
                <w:b/>
                <w:color w:val="23773D"/>
                <w:sz w:val="28"/>
              </w:rPr>
            </w:pPr>
            <w:r w:rsidRPr="00A70C53">
              <w:rPr>
                <w:rFonts w:asciiTheme="minorHAnsi" w:hAnsiTheme="minorHAnsi" w:cstheme="minorHAnsi"/>
                <w:b/>
                <w:color w:val="23773D"/>
                <w:sz w:val="28"/>
              </w:rPr>
              <w:t>Skill</w:t>
            </w:r>
          </w:p>
          <w:p w:rsidR="005273E3" w:rsidRPr="00E325D3" w:rsidRDefault="005273E3" w:rsidP="006A72B4">
            <w:pPr>
              <w:pStyle w:val="TableParagraph"/>
              <w:rPr>
                <w:rFonts w:asciiTheme="minorHAnsi" w:hAnsiTheme="minorHAnsi" w:cstheme="minorHAnsi"/>
                <w:sz w:val="24"/>
              </w:rPr>
            </w:pPr>
            <w:r w:rsidRPr="00E325D3">
              <w:rPr>
                <w:rFonts w:asciiTheme="minorHAnsi" w:hAnsiTheme="minorHAnsi" w:cstheme="minorHAnsi"/>
                <w:sz w:val="24"/>
              </w:rPr>
              <w:t xml:space="preserve">SVD, AVD, ECV, Episiotomy, B-lynch Balloon temponade, ERPC, catheterization </w:t>
            </w:r>
          </w:p>
        </w:tc>
        <w:tc>
          <w:tcPr>
            <w:tcW w:w="4100" w:type="dxa"/>
            <w:shd w:val="clear" w:color="auto" w:fill="FFFFFF" w:themeFill="background1"/>
          </w:tcPr>
          <w:p w:rsidR="005273E3" w:rsidRPr="00E325D3" w:rsidRDefault="005273E3" w:rsidP="006A72B4">
            <w:pPr>
              <w:pStyle w:val="TableParagraph"/>
              <w:rPr>
                <w:rFonts w:asciiTheme="minorHAnsi" w:hAnsiTheme="minorHAnsi" w:cstheme="minorHAnsi"/>
                <w:sz w:val="24"/>
              </w:rPr>
            </w:pPr>
            <w:r w:rsidRPr="00E325D3">
              <w:rPr>
                <w:rFonts w:asciiTheme="minorHAnsi" w:hAnsiTheme="minorHAnsi" w:cstheme="minorHAnsi"/>
                <w:sz w:val="24"/>
              </w:rPr>
              <w:t>To assess the ability of candidate to perform steps of asked procedure.</w:t>
            </w:r>
          </w:p>
        </w:tc>
      </w:tr>
      <w:tr w:rsidR="005273E3" w:rsidRPr="00E325D3" w:rsidTr="00080C6D">
        <w:trPr>
          <w:trHeight w:val="1880"/>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6A72B4">
            <w:pPr>
              <w:pStyle w:val="TableParagraph"/>
              <w:jc w:val="center"/>
              <w:rPr>
                <w:rFonts w:asciiTheme="minorHAnsi" w:hAnsiTheme="minorHAnsi" w:cstheme="minorHAnsi"/>
                <w:b/>
                <w:color w:val="FF0000"/>
                <w:sz w:val="24"/>
              </w:rPr>
            </w:pPr>
            <w:r w:rsidRPr="006E6583">
              <w:rPr>
                <w:rFonts w:asciiTheme="minorHAnsi" w:hAnsiTheme="minorHAnsi" w:cstheme="minorHAnsi"/>
                <w:b/>
                <w:color w:val="FF0000"/>
                <w:sz w:val="24"/>
              </w:rPr>
              <w:t>Obstetrics emergency management/skill on simulator/ dummy</w:t>
            </w:r>
          </w:p>
          <w:p w:rsidR="005273E3" w:rsidRPr="00A70C53" w:rsidRDefault="005273E3" w:rsidP="006A72B4">
            <w:pPr>
              <w:pStyle w:val="TableParagraph"/>
              <w:rPr>
                <w:rFonts w:asciiTheme="minorHAnsi" w:hAnsiTheme="minorHAnsi" w:cstheme="minorHAnsi"/>
                <w:b/>
                <w:color w:val="23773D"/>
                <w:sz w:val="28"/>
              </w:rPr>
            </w:pPr>
            <w:r w:rsidRPr="00A70C53">
              <w:rPr>
                <w:rFonts w:asciiTheme="minorHAnsi" w:hAnsiTheme="minorHAnsi" w:cstheme="minorHAnsi"/>
                <w:b/>
                <w:color w:val="23773D"/>
                <w:sz w:val="28"/>
              </w:rPr>
              <w:t>Skill</w:t>
            </w:r>
          </w:p>
          <w:p w:rsidR="005273E3" w:rsidRPr="00E325D3" w:rsidRDefault="005273E3" w:rsidP="006A72B4">
            <w:pPr>
              <w:pStyle w:val="TableParagraph"/>
              <w:rPr>
                <w:rFonts w:asciiTheme="minorHAnsi" w:hAnsiTheme="minorHAnsi" w:cstheme="minorHAnsi"/>
                <w:bCs/>
                <w:sz w:val="24"/>
              </w:rPr>
            </w:pPr>
            <w:r>
              <w:rPr>
                <w:rFonts w:asciiTheme="minorHAnsi" w:hAnsiTheme="minorHAnsi" w:cstheme="minorHAnsi"/>
                <w:bCs/>
                <w:sz w:val="24"/>
              </w:rPr>
              <w:t>BLS/ALSO (</w:t>
            </w:r>
            <w:r w:rsidRPr="00E325D3">
              <w:rPr>
                <w:rFonts w:asciiTheme="minorHAnsi" w:hAnsiTheme="minorHAnsi" w:cstheme="minorHAnsi"/>
                <w:bCs/>
                <w:sz w:val="24"/>
              </w:rPr>
              <w:t>Advanced life support in obstetrics</w:t>
            </w:r>
            <w:r>
              <w:rPr>
                <w:rFonts w:asciiTheme="minorHAnsi" w:hAnsiTheme="minorHAnsi" w:cstheme="minorHAnsi"/>
                <w:bCs/>
                <w:sz w:val="24"/>
              </w:rPr>
              <w:t>) including ma</w:t>
            </w:r>
            <w:r w:rsidRPr="00E325D3">
              <w:rPr>
                <w:rFonts w:asciiTheme="minorHAnsi" w:hAnsiTheme="minorHAnsi" w:cstheme="minorHAnsi"/>
                <w:bCs/>
                <w:sz w:val="24"/>
              </w:rPr>
              <w:t>t</w:t>
            </w:r>
            <w:r>
              <w:rPr>
                <w:rFonts w:asciiTheme="minorHAnsi" w:hAnsiTheme="minorHAnsi" w:cstheme="minorHAnsi"/>
                <w:bCs/>
                <w:sz w:val="24"/>
              </w:rPr>
              <w:t>er</w:t>
            </w:r>
            <w:r w:rsidRPr="00E325D3">
              <w:rPr>
                <w:rFonts w:asciiTheme="minorHAnsi" w:hAnsiTheme="minorHAnsi" w:cstheme="minorHAnsi"/>
                <w:bCs/>
                <w:sz w:val="24"/>
              </w:rPr>
              <w:t xml:space="preserve">nal resuscitation  </w:t>
            </w:r>
          </w:p>
          <w:p w:rsidR="005273E3" w:rsidRPr="00E325D3" w:rsidRDefault="005273E3" w:rsidP="006A72B4">
            <w:pPr>
              <w:pStyle w:val="TableParagraph"/>
              <w:rPr>
                <w:rFonts w:asciiTheme="minorHAnsi" w:hAnsiTheme="minorHAnsi" w:cstheme="minorHAnsi"/>
                <w:sz w:val="24"/>
              </w:rPr>
            </w:pPr>
            <w:r w:rsidRPr="00E325D3">
              <w:rPr>
                <w:rFonts w:asciiTheme="minorHAnsi" w:hAnsiTheme="minorHAnsi" w:cstheme="minorHAnsi"/>
                <w:bCs/>
                <w:sz w:val="24"/>
              </w:rPr>
              <w:t xml:space="preserve">Shoulder dystocia, breech delivery, second twin.  </w:t>
            </w:r>
          </w:p>
          <w:p w:rsidR="005273E3" w:rsidRPr="00E325D3" w:rsidRDefault="005273E3" w:rsidP="006A72B4">
            <w:pPr>
              <w:pStyle w:val="TableParagraph"/>
              <w:rPr>
                <w:rFonts w:asciiTheme="minorHAnsi" w:hAnsiTheme="minorHAnsi" w:cstheme="minorHAnsi"/>
                <w:sz w:val="24"/>
              </w:rPr>
            </w:pPr>
          </w:p>
        </w:tc>
        <w:tc>
          <w:tcPr>
            <w:tcW w:w="4100" w:type="dxa"/>
            <w:shd w:val="clear" w:color="auto" w:fill="FFFFFF" w:themeFill="background1"/>
          </w:tcPr>
          <w:p w:rsidR="005273E3" w:rsidRPr="00E325D3" w:rsidRDefault="005273E3" w:rsidP="006A72B4">
            <w:pPr>
              <w:pStyle w:val="TableParagraph"/>
              <w:rPr>
                <w:rFonts w:asciiTheme="minorHAnsi" w:hAnsiTheme="minorHAnsi" w:cstheme="minorHAnsi"/>
                <w:sz w:val="24"/>
              </w:rPr>
            </w:pPr>
            <w:r w:rsidRPr="00E325D3">
              <w:rPr>
                <w:rFonts w:asciiTheme="minorHAnsi" w:hAnsiTheme="minorHAnsi" w:cstheme="minorHAnsi"/>
                <w:sz w:val="24"/>
              </w:rPr>
              <w:t xml:space="preserve">To assess the ability of candidate to amicably approach the emergency </w:t>
            </w:r>
            <w:r>
              <w:rPr>
                <w:rFonts w:asciiTheme="minorHAnsi" w:hAnsiTheme="minorHAnsi" w:cstheme="minorHAnsi"/>
                <w:sz w:val="24"/>
              </w:rPr>
              <w:t>and perform steps of management on manikins.</w:t>
            </w:r>
          </w:p>
          <w:p w:rsidR="005273E3" w:rsidRPr="00E325D3" w:rsidRDefault="005273E3" w:rsidP="006A72B4">
            <w:pPr>
              <w:pStyle w:val="TableParagraph"/>
              <w:rPr>
                <w:rFonts w:asciiTheme="minorHAnsi" w:hAnsiTheme="minorHAnsi" w:cstheme="minorHAnsi"/>
                <w:sz w:val="24"/>
              </w:rPr>
            </w:pPr>
          </w:p>
        </w:tc>
      </w:tr>
      <w:tr w:rsidR="005273E3" w:rsidRPr="00E325D3" w:rsidTr="00080C6D">
        <w:trPr>
          <w:trHeight w:val="845"/>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6A72B4">
            <w:pPr>
              <w:pStyle w:val="TableParagraph"/>
              <w:jc w:val="center"/>
              <w:rPr>
                <w:rFonts w:asciiTheme="minorHAnsi" w:hAnsiTheme="minorHAnsi" w:cstheme="minorHAnsi"/>
                <w:b/>
                <w:color w:val="FF0000"/>
                <w:sz w:val="24"/>
              </w:rPr>
            </w:pPr>
            <w:r w:rsidRPr="006E6583">
              <w:rPr>
                <w:rFonts w:asciiTheme="minorHAnsi" w:hAnsiTheme="minorHAnsi" w:cstheme="minorHAnsi"/>
                <w:b/>
                <w:color w:val="FF0000"/>
                <w:sz w:val="24"/>
              </w:rPr>
              <w:t>Neonatal resuscitation /skill on simulator/ dummy</w:t>
            </w:r>
          </w:p>
          <w:p w:rsidR="005273E3" w:rsidRPr="00A70C53" w:rsidRDefault="005273E3" w:rsidP="006A72B4">
            <w:pPr>
              <w:pStyle w:val="TableParagraph"/>
              <w:rPr>
                <w:rFonts w:asciiTheme="minorHAnsi" w:hAnsiTheme="minorHAnsi" w:cstheme="minorHAnsi"/>
                <w:b/>
                <w:color w:val="23773D"/>
                <w:sz w:val="28"/>
              </w:rPr>
            </w:pPr>
            <w:r w:rsidRPr="00A70C53">
              <w:rPr>
                <w:rFonts w:asciiTheme="minorHAnsi" w:hAnsiTheme="minorHAnsi" w:cstheme="minorHAnsi"/>
                <w:b/>
                <w:color w:val="23773D"/>
                <w:sz w:val="28"/>
              </w:rPr>
              <w:t>Skill</w:t>
            </w:r>
          </w:p>
          <w:p w:rsidR="005273E3" w:rsidRPr="00E325D3" w:rsidRDefault="005273E3" w:rsidP="006A72B4">
            <w:pPr>
              <w:pStyle w:val="TableParagraph"/>
              <w:spacing w:before="3" w:line="273" w:lineRule="exact"/>
              <w:rPr>
                <w:rFonts w:asciiTheme="minorHAnsi" w:hAnsiTheme="minorHAnsi" w:cstheme="minorHAnsi"/>
                <w:b/>
                <w:sz w:val="24"/>
              </w:rPr>
            </w:pPr>
          </w:p>
          <w:p w:rsidR="005273E3" w:rsidRPr="00E325D3" w:rsidRDefault="005273E3" w:rsidP="006A72B4">
            <w:pPr>
              <w:pStyle w:val="TableParagraph"/>
              <w:spacing w:before="3" w:line="273" w:lineRule="exact"/>
              <w:rPr>
                <w:rFonts w:asciiTheme="minorHAnsi" w:hAnsiTheme="minorHAnsi" w:cstheme="minorHAnsi"/>
                <w:bCs/>
                <w:sz w:val="24"/>
              </w:rPr>
            </w:pPr>
          </w:p>
          <w:p w:rsidR="005273E3" w:rsidRPr="00E325D3" w:rsidRDefault="005273E3" w:rsidP="006A72B4">
            <w:pPr>
              <w:pStyle w:val="TableParagraph"/>
              <w:rPr>
                <w:rFonts w:asciiTheme="minorHAnsi" w:hAnsiTheme="minorHAnsi" w:cstheme="minorHAnsi"/>
                <w:b/>
                <w:sz w:val="24"/>
              </w:rPr>
            </w:pPr>
          </w:p>
        </w:tc>
        <w:tc>
          <w:tcPr>
            <w:tcW w:w="4100" w:type="dxa"/>
            <w:shd w:val="clear" w:color="auto" w:fill="FFFFFF" w:themeFill="background1"/>
          </w:tcPr>
          <w:p w:rsidR="005273E3" w:rsidRPr="00E325D3" w:rsidRDefault="005273E3" w:rsidP="006A72B4">
            <w:pPr>
              <w:pStyle w:val="TableParagraph"/>
              <w:rPr>
                <w:rFonts w:asciiTheme="minorHAnsi" w:hAnsiTheme="minorHAnsi" w:cstheme="minorHAnsi"/>
                <w:sz w:val="24"/>
              </w:rPr>
            </w:pPr>
            <w:r w:rsidRPr="00E325D3">
              <w:rPr>
                <w:rFonts w:asciiTheme="minorHAnsi" w:hAnsiTheme="minorHAnsi" w:cstheme="minorHAnsi"/>
                <w:sz w:val="24"/>
              </w:rPr>
              <w:t>To assess the ability of candidate to perform the steps of neonatal resuscitation in a baby with neonatal problem.</w:t>
            </w:r>
          </w:p>
        </w:tc>
      </w:tr>
      <w:tr w:rsidR="005273E3" w:rsidRPr="00E325D3" w:rsidTr="00080C6D">
        <w:trPr>
          <w:trHeight w:val="535"/>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lastRenderedPageBreak/>
              <w:t>Interactive</w:t>
            </w:r>
          </w:p>
        </w:tc>
        <w:tc>
          <w:tcPr>
            <w:tcW w:w="6219" w:type="dxa"/>
            <w:shd w:val="clear" w:color="auto" w:fill="FFFFFF" w:themeFill="background1"/>
          </w:tcPr>
          <w:p w:rsidR="005273E3" w:rsidRDefault="005273E3" w:rsidP="006A72B4">
            <w:pPr>
              <w:pStyle w:val="TableParagraph"/>
              <w:jc w:val="center"/>
              <w:rPr>
                <w:rFonts w:asciiTheme="minorHAnsi" w:hAnsiTheme="minorHAnsi" w:cstheme="minorHAnsi"/>
                <w:b/>
                <w:color w:val="FF0000"/>
                <w:sz w:val="24"/>
              </w:rPr>
            </w:pPr>
            <w:r w:rsidRPr="006E6583">
              <w:rPr>
                <w:rFonts w:asciiTheme="minorHAnsi" w:hAnsiTheme="minorHAnsi" w:cstheme="minorHAnsi"/>
                <w:b/>
                <w:color w:val="FF0000"/>
                <w:sz w:val="24"/>
              </w:rPr>
              <w:t>Gynecological Radiology</w:t>
            </w:r>
          </w:p>
          <w:p w:rsidR="005273E3" w:rsidRPr="00A70C53" w:rsidRDefault="005273E3" w:rsidP="006A72B4">
            <w:pPr>
              <w:pStyle w:val="TableParagraph"/>
              <w:rPr>
                <w:rFonts w:asciiTheme="minorHAnsi" w:hAnsiTheme="minorHAnsi" w:cstheme="minorHAnsi"/>
                <w:b/>
                <w:color w:val="EA1ACC"/>
                <w:sz w:val="28"/>
              </w:rPr>
            </w:pPr>
            <w:r w:rsidRPr="00A70C53">
              <w:rPr>
                <w:rFonts w:asciiTheme="minorHAnsi" w:hAnsiTheme="minorHAnsi" w:cstheme="minorHAnsi"/>
                <w:b/>
                <w:color w:val="EA1ACC"/>
                <w:sz w:val="28"/>
              </w:rPr>
              <w:t xml:space="preserve">Radiograph </w:t>
            </w:r>
          </w:p>
          <w:p w:rsidR="005273E3" w:rsidRPr="00E325D3" w:rsidRDefault="005273E3" w:rsidP="006A72B4">
            <w:pPr>
              <w:pStyle w:val="TableParagraph"/>
              <w:rPr>
                <w:rFonts w:asciiTheme="minorHAnsi" w:hAnsiTheme="minorHAnsi" w:cstheme="minorHAnsi"/>
                <w:b/>
                <w:sz w:val="24"/>
              </w:rPr>
            </w:pPr>
            <w:r w:rsidRPr="00E325D3">
              <w:rPr>
                <w:rFonts w:asciiTheme="minorHAnsi" w:hAnsiTheme="minorHAnsi" w:cstheme="minorHAnsi"/>
                <w:bCs/>
                <w:sz w:val="24"/>
              </w:rPr>
              <w:t>USG, CT Scan, MRI, Doppler Scan, Videos, Images, HSG</w:t>
            </w:r>
          </w:p>
        </w:tc>
        <w:tc>
          <w:tcPr>
            <w:tcW w:w="4100" w:type="dxa"/>
            <w:shd w:val="clear" w:color="auto" w:fill="FFFFFF" w:themeFill="background1"/>
          </w:tcPr>
          <w:p w:rsidR="005273E3" w:rsidRPr="00E325D3" w:rsidRDefault="005273E3" w:rsidP="006A72B4">
            <w:pPr>
              <w:pStyle w:val="TableParagraph"/>
              <w:jc w:val="both"/>
              <w:rPr>
                <w:rFonts w:asciiTheme="minorHAnsi" w:hAnsiTheme="minorHAnsi" w:cstheme="minorHAnsi"/>
                <w:sz w:val="24"/>
              </w:rPr>
            </w:pPr>
            <w:r w:rsidRPr="00E325D3">
              <w:rPr>
                <w:rFonts w:asciiTheme="minorHAnsi" w:hAnsiTheme="minorHAnsi" w:cstheme="minorHAnsi"/>
                <w:sz w:val="24"/>
              </w:rPr>
              <w:t xml:space="preserve">Images and reports/videos will be shown to the candidate with relevant clinical scenario to assess the ability to interpret the findings, make a diagnosis and discuss management with complications.   </w:t>
            </w:r>
          </w:p>
        </w:tc>
      </w:tr>
      <w:tr w:rsidR="005273E3" w:rsidRPr="00E325D3" w:rsidTr="00080C6D">
        <w:trPr>
          <w:trHeight w:val="536"/>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6A72B4">
            <w:pPr>
              <w:pStyle w:val="TableParagraph"/>
              <w:jc w:val="center"/>
              <w:rPr>
                <w:rFonts w:asciiTheme="minorHAnsi" w:hAnsiTheme="minorHAnsi" w:cstheme="minorHAnsi"/>
                <w:b/>
                <w:color w:val="FF0000"/>
                <w:sz w:val="24"/>
              </w:rPr>
            </w:pPr>
            <w:r w:rsidRPr="006E6583">
              <w:rPr>
                <w:rFonts w:asciiTheme="minorHAnsi" w:hAnsiTheme="minorHAnsi" w:cstheme="minorHAnsi"/>
                <w:b/>
                <w:color w:val="FF0000"/>
                <w:sz w:val="24"/>
              </w:rPr>
              <w:t>Gynecological pre operative preparation</w:t>
            </w:r>
          </w:p>
          <w:p w:rsidR="005273E3" w:rsidRPr="00A70C53" w:rsidRDefault="005273E3" w:rsidP="006A72B4">
            <w:pPr>
              <w:pStyle w:val="TableParagraph"/>
              <w:rPr>
                <w:rFonts w:asciiTheme="minorHAnsi" w:hAnsiTheme="minorHAnsi" w:cstheme="minorHAnsi"/>
                <w:b/>
                <w:color w:val="23773D"/>
                <w:sz w:val="28"/>
              </w:rPr>
            </w:pPr>
            <w:r w:rsidRPr="00A70C53">
              <w:rPr>
                <w:rFonts w:asciiTheme="minorHAnsi" w:hAnsiTheme="minorHAnsi" w:cstheme="minorHAnsi"/>
                <w:b/>
                <w:color w:val="23773D"/>
                <w:sz w:val="28"/>
              </w:rPr>
              <w:t>Skill</w:t>
            </w:r>
          </w:p>
          <w:p w:rsidR="005273E3" w:rsidRDefault="005273E3" w:rsidP="006A72B4">
            <w:pPr>
              <w:pStyle w:val="TableParagraph"/>
              <w:jc w:val="both"/>
              <w:rPr>
                <w:rFonts w:asciiTheme="minorHAnsi" w:hAnsiTheme="minorHAnsi" w:cstheme="minorHAnsi"/>
                <w:bCs/>
                <w:sz w:val="24"/>
              </w:rPr>
            </w:pPr>
            <w:r w:rsidRPr="00E325D3">
              <w:rPr>
                <w:rFonts w:asciiTheme="minorHAnsi" w:hAnsiTheme="minorHAnsi" w:cstheme="minorHAnsi"/>
                <w:bCs/>
                <w:sz w:val="24"/>
              </w:rPr>
              <w:t xml:space="preserve">SOP for NPO, Gut Preparation, Consent, Counseling, Investigations, Blood arrangement, anesthesia fitness, multi disciplinary approach. Treatment of medical issues. </w:t>
            </w:r>
          </w:p>
          <w:p w:rsidR="005273E3" w:rsidRPr="00374DBE" w:rsidRDefault="005273E3" w:rsidP="006A72B4">
            <w:pPr>
              <w:pStyle w:val="TableParagraph"/>
              <w:rPr>
                <w:rFonts w:asciiTheme="minorHAnsi" w:hAnsiTheme="minorHAnsi" w:cstheme="minorHAnsi"/>
                <w:sz w:val="24"/>
              </w:rPr>
            </w:pPr>
            <w:r w:rsidRPr="00374DBE">
              <w:rPr>
                <w:rFonts w:asciiTheme="minorHAnsi" w:hAnsiTheme="minorHAnsi" w:cstheme="minorHAnsi"/>
              </w:rPr>
              <w:t xml:space="preserve">Scrubbing, glowing, gowning </w:t>
            </w:r>
            <w:r>
              <w:rPr>
                <w:rFonts w:asciiTheme="minorHAnsi" w:hAnsiTheme="minorHAnsi" w:cstheme="minorHAnsi"/>
                <w:sz w:val="24"/>
              </w:rPr>
              <w:t xml:space="preserve">, </w:t>
            </w:r>
            <w:r>
              <w:rPr>
                <w:rFonts w:asciiTheme="minorHAnsi" w:hAnsiTheme="minorHAnsi" w:cstheme="minorHAnsi"/>
              </w:rPr>
              <w:t xml:space="preserve">Test dose antibiotics, </w:t>
            </w:r>
            <w:r w:rsidRPr="00374DBE">
              <w:rPr>
                <w:rFonts w:asciiTheme="minorHAnsi" w:hAnsiTheme="minorHAnsi" w:cstheme="minorHAnsi"/>
              </w:rPr>
              <w:t>Catheterization</w:t>
            </w:r>
            <w:r>
              <w:rPr>
                <w:rFonts w:asciiTheme="minorHAnsi" w:hAnsiTheme="minorHAnsi" w:cstheme="minorHAnsi"/>
                <w:sz w:val="24"/>
              </w:rPr>
              <w:t xml:space="preserve"> and </w:t>
            </w:r>
            <w:r w:rsidRPr="00374DBE">
              <w:rPr>
                <w:rFonts w:asciiTheme="minorHAnsi" w:hAnsiTheme="minorHAnsi" w:cstheme="minorHAnsi"/>
              </w:rPr>
              <w:t>Iv can</w:t>
            </w:r>
            <w:r>
              <w:rPr>
                <w:rFonts w:asciiTheme="minorHAnsi" w:hAnsiTheme="minorHAnsi" w:cstheme="minorHAnsi"/>
              </w:rPr>
              <w:t>n</w:t>
            </w:r>
            <w:r w:rsidRPr="00374DBE">
              <w:rPr>
                <w:rFonts w:asciiTheme="minorHAnsi" w:hAnsiTheme="minorHAnsi" w:cstheme="minorHAnsi"/>
              </w:rPr>
              <w:t>ulation</w:t>
            </w:r>
          </w:p>
        </w:tc>
        <w:tc>
          <w:tcPr>
            <w:tcW w:w="4100" w:type="dxa"/>
            <w:shd w:val="clear" w:color="auto" w:fill="FFFFFF" w:themeFill="background1"/>
          </w:tcPr>
          <w:p w:rsidR="005273E3" w:rsidRDefault="005273E3" w:rsidP="006A72B4">
            <w:pPr>
              <w:spacing w:line="293" w:lineRule="exact"/>
              <w:ind w:left="0" w:hanging="2"/>
              <w:rPr>
                <w:rFonts w:asciiTheme="minorHAnsi" w:hAnsiTheme="minorHAnsi" w:cstheme="minorHAnsi"/>
                <w:sz w:val="24"/>
              </w:rPr>
            </w:pPr>
            <w:r>
              <w:rPr>
                <w:rFonts w:asciiTheme="minorHAnsi" w:hAnsiTheme="minorHAnsi" w:cstheme="minorHAnsi"/>
                <w:sz w:val="24"/>
              </w:rPr>
              <w:t>To assess the</w:t>
            </w:r>
            <w:r w:rsidRPr="00E325D3">
              <w:rPr>
                <w:rFonts w:asciiTheme="minorHAnsi" w:hAnsiTheme="minorHAnsi" w:cstheme="minorHAnsi"/>
                <w:sz w:val="24"/>
              </w:rPr>
              <w:t>candidate</w:t>
            </w:r>
            <w:r>
              <w:rPr>
                <w:rFonts w:asciiTheme="minorHAnsi" w:hAnsiTheme="minorHAnsi" w:cstheme="minorHAnsi"/>
                <w:sz w:val="24"/>
              </w:rPr>
              <w:t xml:space="preserve">’s </w:t>
            </w:r>
            <w:r w:rsidRPr="00E325D3">
              <w:rPr>
                <w:rFonts w:asciiTheme="minorHAnsi" w:hAnsiTheme="minorHAnsi" w:cstheme="minorHAnsi"/>
                <w:sz w:val="24"/>
              </w:rPr>
              <w:t xml:space="preserve"> ability to plan pre-op preparation for major gynecological operation</w:t>
            </w:r>
            <w:r>
              <w:rPr>
                <w:rFonts w:asciiTheme="minorHAnsi" w:hAnsiTheme="minorHAnsi" w:cstheme="minorHAnsi"/>
                <w:sz w:val="24"/>
              </w:rPr>
              <w:t xml:space="preserve"> and counseling  </w:t>
            </w:r>
            <w:r w:rsidRPr="00E325D3">
              <w:rPr>
                <w:rFonts w:asciiTheme="minorHAnsi" w:hAnsiTheme="minorHAnsi" w:cstheme="minorHAnsi"/>
                <w:sz w:val="24"/>
              </w:rPr>
              <w:t>the patient and the family about diagnosis, its implications and management options.</w:t>
            </w:r>
          </w:p>
          <w:p w:rsidR="005273E3" w:rsidRPr="00E325D3" w:rsidRDefault="005273E3" w:rsidP="006A72B4">
            <w:pPr>
              <w:spacing w:line="293" w:lineRule="exact"/>
              <w:ind w:left="0" w:hanging="2"/>
              <w:rPr>
                <w:rFonts w:asciiTheme="minorHAnsi" w:hAnsiTheme="minorHAnsi" w:cstheme="minorHAnsi"/>
                <w:sz w:val="24"/>
              </w:rPr>
            </w:pPr>
            <w:r>
              <w:rPr>
                <w:rFonts w:asciiTheme="minorHAnsi" w:hAnsiTheme="minorHAnsi" w:cstheme="minorHAnsi"/>
                <w:sz w:val="24"/>
              </w:rPr>
              <w:t>The candidates will be instructed to perform the skill asked in the given scenario.</w:t>
            </w:r>
          </w:p>
        </w:tc>
      </w:tr>
      <w:tr w:rsidR="005273E3" w:rsidRPr="00E325D3" w:rsidTr="00080C6D">
        <w:trPr>
          <w:trHeight w:val="536"/>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6A72B4">
            <w:pPr>
              <w:pStyle w:val="TableParagraph"/>
              <w:jc w:val="center"/>
              <w:rPr>
                <w:rFonts w:asciiTheme="minorHAnsi" w:hAnsiTheme="minorHAnsi" w:cstheme="minorHAnsi"/>
                <w:b/>
                <w:color w:val="FF0000"/>
                <w:sz w:val="24"/>
              </w:rPr>
            </w:pPr>
            <w:r>
              <w:rPr>
                <w:rFonts w:asciiTheme="minorHAnsi" w:hAnsiTheme="minorHAnsi" w:cstheme="minorHAnsi"/>
                <w:b/>
                <w:color w:val="FF0000"/>
                <w:sz w:val="24"/>
              </w:rPr>
              <w:t>G</w:t>
            </w:r>
            <w:r w:rsidRPr="006E6583">
              <w:rPr>
                <w:rFonts w:asciiTheme="minorHAnsi" w:hAnsiTheme="minorHAnsi" w:cstheme="minorHAnsi"/>
                <w:b/>
                <w:color w:val="FF0000"/>
                <w:sz w:val="24"/>
              </w:rPr>
              <w:t>gynecological procedures and problems</w:t>
            </w:r>
          </w:p>
          <w:p w:rsidR="005273E3" w:rsidRPr="00A70C53" w:rsidRDefault="005273E3" w:rsidP="006A72B4">
            <w:pPr>
              <w:pStyle w:val="TableParagraph"/>
              <w:rPr>
                <w:rFonts w:asciiTheme="minorHAnsi" w:hAnsiTheme="minorHAnsi" w:cstheme="minorHAnsi"/>
                <w:b/>
                <w:color w:val="0070C0"/>
                <w:sz w:val="28"/>
              </w:rPr>
            </w:pPr>
            <w:r w:rsidRPr="00A70C53">
              <w:rPr>
                <w:rFonts w:asciiTheme="minorHAnsi" w:hAnsiTheme="minorHAnsi" w:cstheme="minorHAnsi"/>
                <w:b/>
                <w:color w:val="0070C0"/>
                <w:sz w:val="28"/>
              </w:rPr>
              <w:t xml:space="preserve">Short case </w:t>
            </w:r>
          </w:p>
          <w:p w:rsidR="005273E3" w:rsidRPr="00E325D3" w:rsidRDefault="005273E3" w:rsidP="006A72B4">
            <w:pPr>
              <w:pStyle w:val="TableParagraph"/>
              <w:jc w:val="both"/>
              <w:rPr>
                <w:rFonts w:asciiTheme="minorHAnsi" w:hAnsiTheme="minorHAnsi" w:cstheme="minorHAnsi"/>
                <w:bCs/>
                <w:sz w:val="24"/>
              </w:rPr>
            </w:pPr>
            <w:r w:rsidRPr="00E325D3">
              <w:rPr>
                <w:rFonts w:asciiTheme="minorHAnsi" w:hAnsiTheme="minorHAnsi" w:cstheme="minorHAnsi"/>
                <w:bCs/>
                <w:sz w:val="24"/>
              </w:rPr>
              <w:t>Myomectomy, operative com</w:t>
            </w:r>
            <w:r>
              <w:rPr>
                <w:rFonts w:asciiTheme="minorHAnsi" w:hAnsiTheme="minorHAnsi" w:cstheme="minorHAnsi"/>
                <w:bCs/>
                <w:sz w:val="24"/>
              </w:rPr>
              <w:t xml:space="preserve">plications </w:t>
            </w:r>
          </w:p>
          <w:p w:rsidR="005273E3" w:rsidRPr="00E325D3" w:rsidRDefault="005273E3" w:rsidP="006A72B4">
            <w:pPr>
              <w:pStyle w:val="TableParagraph"/>
              <w:rPr>
                <w:rFonts w:asciiTheme="minorHAnsi" w:hAnsiTheme="minorHAnsi" w:cstheme="minorHAnsi"/>
                <w:bCs/>
                <w:sz w:val="24"/>
              </w:rPr>
            </w:pPr>
            <w:r w:rsidRPr="00E325D3">
              <w:rPr>
                <w:rFonts w:asciiTheme="minorHAnsi" w:hAnsiTheme="minorHAnsi" w:cstheme="minorHAnsi"/>
                <w:bCs/>
                <w:sz w:val="24"/>
              </w:rPr>
              <w:t>Su</w:t>
            </w:r>
            <w:r>
              <w:rPr>
                <w:rFonts w:asciiTheme="minorHAnsi" w:hAnsiTheme="minorHAnsi" w:cstheme="minorHAnsi"/>
                <w:bCs/>
                <w:sz w:val="24"/>
              </w:rPr>
              <w:t>b-ferti</w:t>
            </w:r>
            <w:r w:rsidRPr="00E325D3">
              <w:rPr>
                <w:rFonts w:asciiTheme="minorHAnsi" w:hAnsiTheme="minorHAnsi" w:cstheme="minorHAnsi"/>
                <w:bCs/>
                <w:sz w:val="24"/>
              </w:rPr>
              <w:t xml:space="preserve">lity, pubertal disorders, menstrual disorders   </w:t>
            </w:r>
          </w:p>
          <w:p w:rsidR="005273E3" w:rsidRPr="00E325D3" w:rsidRDefault="005273E3" w:rsidP="006A72B4">
            <w:pPr>
              <w:pStyle w:val="TableParagraph"/>
              <w:rPr>
                <w:rFonts w:asciiTheme="minorHAnsi" w:hAnsiTheme="minorHAnsi" w:cstheme="minorHAnsi"/>
                <w:bCs/>
                <w:sz w:val="24"/>
              </w:rPr>
            </w:pPr>
          </w:p>
        </w:tc>
        <w:tc>
          <w:tcPr>
            <w:tcW w:w="4100" w:type="dxa"/>
            <w:shd w:val="clear" w:color="auto" w:fill="FFFFFF" w:themeFill="background1"/>
          </w:tcPr>
          <w:p w:rsidR="005273E3" w:rsidRDefault="005273E3" w:rsidP="006A72B4">
            <w:pPr>
              <w:pStyle w:val="TableParagraph"/>
              <w:jc w:val="both"/>
              <w:rPr>
                <w:rFonts w:asciiTheme="minorHAnsi" w:hAnsiTheme="minorHAnsi" w:cstheme="minorHAnsi"/>
                <w:sz w:val="24"/>
              </w:rPr>
            </w:pPr>
            <w:r>
              <w:rPr>
                <w:rFonts w:asciiTheme="minorHAnsi" w:hAnsiTheme="minorHAnsi" w:cstheme="minorHAnsi"/>
                <w:sz w:val="24"/>
              </w:rPr>
              <w:t xml:space="preserve">To assess the ability of candidate to amicably approach the patient, take a focused history and examination. </w:t>
            </w:r>
          </w:p>
          <w:p w:rsidR="005273E3" w:rsidRDefault="005273E3" w:rsidP="006A72B4">
            <w:pPr>
              <w:pStyle w:val="TableParagraph"/>
              <w:jc w:val="both"/>
              <w:rPr>
                <w:rFonts w:asciiTheme="minorHAnsi" w:hAnsiTheme="minorHAnsi" w:cstheme="minorHAnsi"/>
                <w:sz w:val="24"/>
              </w:rPr>
            </w:pPr>
            <w:r>
              <w:rPr>
                <w:rFonts w:asciiTheme="minorHAnsi" w:hAnsiTheme="minorHAnsi" w:cstheme="minorHAnsi"/>
                <w:sz w:val="24"/>
              </w:rPr>
              <w:t xml:space="preserve">To assess the candidate to perform the steps of procedures on manikins. </w:t>
            </w:r>
          </w:p>
          <w:p w:rsidR="005273E3" w:rsidRPr="00E325D3" w:rsidRDefault="005273E3" w:rsidP="006A72B4">
            <w:pPr>
              <w:pStyle w:val="TableParagraph"/>
              <w:jc w:val="both"/>
              <w:rPr>
                <w:rFonts w:asciiTheme="minorHAnsi" w:hAnsiTheme="minorHAnsi" w:cstheme="minorHAnsi"/>
                <w:sz w:val="24"/>
              </w:rPr>
            </w:pPr>
          </w:p>
        </w:tc>
      </w:tr>
      <w:tr w:rsidR="005273E3" w:rsidRPr="00E325D3" w:rsidTr="00080C6D">
        <w:trPr>
          <w:trHeight w:val="535"/>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Pr="006E6583" w:rsidRDefault="005273E3" w:rsidP="006A72B4">
            <w:pPr>
              <w:pStyle w:val="TableParagraph"/>
              <w:jc w:val="center"/>
              <w:rPr>
                <w:rFonts w:asciiTheme="minorHAnsi" w:hAnsiTheme="minorHAnsi" w:cstheme="minorHAnsi"/>
                <w:b/>
                <w:bCs/>
                <w:color w:val="FF0000"/>
                <w:sz w:val="24"/>
              </w:rPr>
            </w:pPr>
            <w:r w:rsidRPr="006E6583">
              <w:rPr>
                <w:rFonts w:asciiTheme="minorHAnsi" w:hAnsiTheme="minorHAnsi" w:cstheme="minorHAnsi"/>
                <w:b/>
                <w:bCs/>
                <w:color w:val="FF0000"/>
                <w:sz w:val="24"/>
              </w:rPr>
              <w:t>Clinical reasoning skill for D/D</w:t>
            </w:r>
          </w:p>
          <w:p w:rsidR="005273E3" w:rsidRPr="00A70C53" w:rsidRDefault="005273E3" w:rsidP="006A72B4">
            <w:pPr>
              <w:pStyle w:val="TableParagraph"/>
              <w:rPr>
                <w:rFonts w:asciiTheme="minorHAnsi" w:hAnsiTheme="minorHAnsi" w:cstheme="minorHAnsi"/>
                <w:b/>
                <w:color w:val="0070C0"/>
                <w:sz w:val="28"/>
              </w:rPr>
            </w:pPr>
            <w:r w:rsidRPr="00A70C53">
              <w:rPr>
                <w:rFonts w:asciiTheme="minorHAnsi" w:hAnsiTheme="minorHAnsi" w:cstheme="minorHAnsi"/>
                <w:b/>
                <w:color w:val="0070C0"/>
                <w:sz w:val="28"/>
              </w:rPr>
              <w:t xml:space="preserve">Short case </w:t>
            </w:r>
          </w:p>
          <w:p w:rsidR="005273E3" w:rsidRPr="00E325D3" w:rsidRDefault="005273E3" w:rsidP="006A72B4">
            <w:pPr>
              <w:pStyle w:val="TableParagraph"/>
              <w:rPr>
                <w:rFonts w:asciiTheme="minorHAnsi" w:hAnsiTheme="minorHAnsi" w:cstheme="minorHAnsi"/>
                <w:bCs/>
                <w:sz w:val="24"/>
              </w:rPr>
            </w:pPr>
            <w:r w:rsidRPr="00E325D3">
              <w:rPr>
                <w:rFonts w:asciiTheme="minorHAnsi" w:hAnsiTheme="minorHAnsi" w:cstheme="minorHAnsi"/>
                <w:bCs/>
                <w:sz w:val="24"/>
              </w:rPr>
              <w:t>Scenario based</w:t>
            </w:r>
          </w:p>
          <w:p w:rsidR="005273E3" w:rsidRPr="00E325D3" w:rsidRDefault="005273E3" w:rsidP="006A72B4">
            <w:pPr>
              <w:pStyle w:val="TableParagraph"/>
              <w:rPr>
                <w:rFonts w:asciiTheme="minorHAnsi" w:hAnsiTheme="minorHAnsi" w:cstheme="minorHAnsi"/>
                <w:sz w:val="24"/>
              </w:rPr>
            </w:pPr>
            <w:r w:rsidRPr="00E325D3">
              <w:rPr>
                <w:rFonts w:asciiTheme="minorHAnsi" w:hAnsiTheme="minorHAnsi" w:cstheme="minorHAnsi"/>
                <w:bCs/>
                <w:sz w:val="24"/>
              </w:rPr>
              <w:t>Mass abdomen, DUB, subfertility, dysmenorrhea, UV-prolaps</w:t>
            </w:r>
            <w:r>
              <w:rPr>
                <w:rFonts w:asciiTheme="minorHAnsi" w:hAnsiTheme="minorHAnsi" w:cstheme="minorHAnsi"/>
                <w:bCs/>
                <w:sz w:val="24"/>
              </w:rPr>
              <w:t>e</w:t>
            </w:r>
          </w:p>
        </w:tc>
        <w:tc>
          <w:tcPr>
            <w:tcW w:w="4100" w:type="dxa"/>
            <w:shd w:val="clear" w:color="auto" w:fill="FFFFFF" w:themeFill="background1"/>
          </w:tcPr>
          <w:p w:rsidR="005273E3" w:rsidRPr="00E325D3" w:rsidRDefault="005273E3" w:rsidP="006A72B4">
            <w:pPr>
              <w:spacing w:line="293" w:lineRule="exact"/>
              <w:ind w:left="0" w:hanging="2"/>
              <w:rPr>
                <w:rFonts w:asciiTheme="minorHAnsi" w:hAnsiTheme="minorHAnsi" w:cstheme="minorHAnsi"/>
                <w:sz w:val="24"/>
              </w:rPr>
            </w:pPr>
            <w:r>
              <w:rPr>
                <w:rFonts w:asciiTheme="minorHAnsi" w:hAnsiTheme="minorHAnsi" w:cstheme="minorHAnsi"/>
                <w:sz w:val="24"/>
              </w:rPr>
              <w:t xml:space="preserve">To assess the candidate’s </w:t>
            </w:r>
            <w:r w:rsidRPr="00E325D3">
              <w:rPr>
                <w:rFonts w:asciiTheme="minorHAnsi" w:hAnsiTheme="minorHAnsi" w:cstheme="minorHAnsi"/>
                <w:sz w:val="24"/>
              </w:rPr>
              <w:t xml:space="preserve"> ability to discuss differential diagnosis based on history examination and investigations</w:t>
            </w:r>
          </w:p>
        </w:tc>
      </w:tr>
      <w:tr w:rsidR="005273E3" w:rsidRPr="00E325D3" w:rsidTr="00080C6D">
        <w:trPr>
          <w:trHeight w:val="536"/>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Pr="006E6583" w:rsidRDefault="005273E3" w:rsidP="006A72B4">
            <w:pPr>
              <w:pStyle w:val="TableParagraph"/>
              <w:spacing w:line="293" w:lineRule="exact"/>
              <w:jc w:val="center"/>
              <w:rPr>
                <w:rFonts w:asciiTheme="minorHAnsi" w:hAnsiTheme="minorHAnsi" w:cstheme="minorHAnsi"/>
                <w:b/>
                <w:color w:val="FF0000"/>
                <w:sz w:val="24"/>
              </w:rPr>
            </w:pPr>
            <w:r w:rsidRPr="006E6583">
              <w:rPr>
                <w:rFonts w:asciiTheme="minorHAnsi" w:hAnsiTheme="minorHAnsi" w:cstheme="minorHAnsi"/>
                <w:b/>
                <w:color w:val="FF0000"/>
                <w:sz w:val="24"/>
              </w:rPr>
              <w:t>Clinical problem solution</w:t>
            </w:r>
          </w:p>
          <w:p w:rsidR="005273E3" w:rsidRPr="00A70C53" w:rsidRDefault="005273E3" w:rsidP="006A72B4">
            <w:pPr>
              <w:pStyle w:val="TableParagraph"/>
              <w:rPr>
                <w:rFonts w:asciiTheme="minorHAnsi" w:hAnsiTheme="minorHAnsi" w:cstheme="minorHAnsi"/>
                <w:b/>
                <w:color w:val="0070C0"/>
                <w:sz w:val="28"/>
              </w:rPr>
            </w:pPr>
            <w:r w:rsidRPr="00A70C53">
              <w:rPr>
                <w:rFonts w:asciiTheme="minorHAnsi" w:hAnsiTheme="minorHAnsi" w:cstheme="minorHAnsi"/>
                <w:b/>
                <w:color w:val="0070C0"/>
                <w:sz w:val="28"/>
              </w:rPr>
              <w:t xml:space="preserve">Short case </w:t>
            </w:r>
          </w:p>
          <w:p w:rsidR="005273E3" w:rsidRPr="00E325D3" w:rsidRDefault="005273E3" w:rsidP="006A72B4">
            <w:pPr>
              <w:pStyle w:val="TableParagraph"/>
              <w:spacing w:line="293" w:lineRule="exact"/>
              <w:rPr>
                <w:rFonts w:asciiTheme="minorHAnsi" w:hAnsiTheme="minorHAnsi" w:cstheme="minorHAnsi"/>
                <w:sz w:val="24"/>
              </w:rPr>
            </w:pPr>
            <w:r w:rsidRPr="00E325D3">
              <w:rPr>
                <w:rFonts w:asciiTheme="minorHAnsi" w:hAnsiTheme="minorHAnsi" w:cstheme="minorHAnsi"/>
                <w:sz w:val="24"/>
              </w:rPr>
              <w:t xml:space="preserve">Early pregnancy complications </w:t>
            </w:r>
          </w:p>
          <w:p w:rsidR="005273E3" w:rsidRPr="00E325D3" w:rsidRDefault="005273E3" w:rsidP="006A72B4">
            <w:pPr>
              <w:pStyle w:val="TableParagraph"/>
              <w:spacing w:line="293" w:lineRule="exact"/>
              <w:rPr>
                <w:rFonts w:asciiTheme="minorHAnsi" w:hAnsiTheme="minorHAnsi" w:cstheme="minorHAnsi"/>
                <w:sz w:val="24"/>
              </w:rPr>
            </w:pPr>
            <w:r w:rsidRPr="00E325D3">
              <w:rPr>
                <w:rFonts w:asciiTheme="minorHAnsi" w:hAnsiTheme="minorHAnsi" w:cstheme="minorHAnsi"/>
                <w:sz w:val="24"/>
              </w:rPr>
              <w:t>Upper and lower genital tract infections and STIs</w:t>
            </w:r>
          </w:p>
        </w:tc>
        <w:tc>
          <w:tcPr>
            <w:tcW w:w="4100" w:type="dxa"/>
            <w:shd w:val="clear" w:color="auto" w:fill="FFFFFF" w:themeFill="background1"/>
          </w:tcPr>
          <w:p w:rsidR="005273E3" w:rsidRPr="00E325D3" w:rsidRDefault="005273E3" w:rsidP="006A72B4">
            <w:pPr>
              <w:pStyle w:val="TableParagraph"/>
              <w:spacing w:line="293" w:lineRule="exact"/>
              <w:rPr>
                <w:rFonts w:asciiTheme="minorHAnsi" w:hAnsiTheme="minorHAnsi" w:cstheme="minorHAnsi"/>
                <w:sz w:val="24"/>
              </w:rPr>
            </w:pPr>
            <w:r>
              <w:rPr>
                <w:rFonts w:asciiTheme="minorHAnsi" w:hAnsiTheme="minorHAnsi" w:cstheme="minorHAnsi"/>
                <w:sz w:val="24"/>
              </w:rPr>
              <w:t xml:space="preserve">To assess the </w:t>
            </w:r>
            <w:r w:rsidRPr="00E325D3">
              <w:rPr>
                <w:rFonts w:asciiTheme="minorHAnsi" w:hAnsiTheme="minorHAnsi" w:cstheme="minorHAnsi"/>
                <w:sz w:val="24"/>
              </w:rPr>
              <w:t>candidate</w:t>
            </w:r>
            <w:r>
              <w:rPr>
                <w:rFonts w:asciiTheme="minorHAnsi" w:hAnsiTheme="minorHAnsi" w:cstheme="minorHAnsi"/>
                <w:sz w:val="24"/>
              </w:rPr>
              <w:t>’</w:t>
            </w:r>
            <w:r w:rsidRPr="00E325D3">
              <w:rPr>
                <w:rFonts w:asciiTheme="minorHAnsi" w:hAnsiTheme="minorHAnsi" w:cstheme="minorHAnsi"/>
                <w:sz w:val="24"/>
              </w:rPr>
              <w:t>s ability to diagnose and man</w:t>
            </w:r>
            <w:r>
              <w:rPr>
                <w:rFonts w:asciiTheme="minorHAnsi" w:hAnsiTheme="minorHAnsi" w:cstheme="minorHAnsi"/>
                <w:sz w:val="24"/>
              </w:rPr>
              <w:t>a</w:t>
            </w:r>
            <w:r w:rsidRPr="00E325D3">
              <w:rPr>
                <w:rFonts w:asciiTheme="minorHAnsi" w:hAnsiTheme="minorHAnsi" w:cstheme="minorHAnsi"/>
                <w:sz w:val="24"/>
              </w:rPr>
              <w:t xml:space="preserve">ge the clinical problem </w:t>
            </w:r>
          </w:p>
        </w:tc>
      </w:tr>
      <w:tr w:rsidR="005273E3" w:rsidRPr="00E325D3" w:rsidTr="00080C6D">
        <w:trPr>
          <w:trHeight w:val="536"/>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t>Interactive</w:t>
            </w:r>
          </w:p>
        </w:tc>
        <w:tc>
          <w:tcPr>
            <w:tcW w:w="6219" w:type="dxa"/>
            <w:shd w:val="clear" w:color="auto" w:fill="FFFFFF" w:themeFill="background1"/>
          </w:tcPr>
          <w:p w:rsidR="005273E3" w:rsidRDefault="005273E3" w:rsidP="006A72B4">
            <w:pPr>
              <w:pStyle w:val="TableParagraph"/>
              <w:spacing w:line="293" w:lineRule="exact"/>
              <w:jc w:val="center"/>
              <w:rPr>
                <w:rFonts w:asciiTheme="minorHAnsi" w:hAnsiTheme="minorHAnsi" w:cstheme="minorHAnsi"/>
                <w:b/>
                <w:color w:val="FF0000"/>
                <w:sz w:val="24"/>
              </w:rPr>
            </w:pPr>
            <w:r w:rsidRPr="006E6583">
              <w:rPr>
                <w:rFonts w:asciiTheme="minorHAnsi" w:hAnsiTheme="minorHAnsi" w:cstheme="minorHAnsi"/>
                <w:b/>
                <w:color w:val="FF0000"/>
                <w:sz w:val="24"/>
              </w:rPr>
              <w:t>Procedure on simulator</w:t>
            </w:r>
          </w:p>
          <w:p w:rsidR="005273E3" w:rsidRPr="00A70C53" w:rsidRDefault="005273E3" w:rsidP="006A72B4">
            <w:pPr>
              <w:pStyle w:val="TableParagraph"/>
              <w:rPr>
                <w:rFonts w:asciiTheme="minorHAnsi" w:hAnsiTheme="minorHAnsi" w:cstheme="minorHAnsi"/>
                <w:b/>
                <w:color w:val="23773D"/>
                <w:sz w:val="28"/>
              </w:rPr>
            </w:pPr>
            <w:r w:rsidRPr="00A70C53">
              <w:rPr>
                <w:rFonts w:asciiTheme="minorHAnsi" w:hAnsiTheme="minorHAnsi" w:cstheme="minorHAnsi"/>
                <w:b/>
                <w:color w:val="23773D"/>
                <w:sz w:val="28"/>
              </w:rPr>
              <w:t>Skill</w:t>
            </w:r>
          </w:p>
          <w:p w:rsidR="005273E3" w:rsidRPr="00E325D3" w:rsidRDefault="005273E3" w:rsidP="006A72B4">
            <w:pPr>
              <w:pStyle w:val="TableParagraph"/>
              <w:spacing w:line="293" w:lineRule="exact"/>
              <w:rPr>
                <w:rFonts w:asciiTheme="minorHAnsi" w:hAnsiTheme="minorHAnsi" w:cstheme="minorHAnsi"/>
                <w:bCs/>
                <w:sz w:val="24"/>
              </w:rPr>
            </w:pPr>
            <w:r w:rsidRPr="00E325D3">
              <w:rPr>
                <w:rFonts w:asciiTheme="minorHAnsi" w:hAnsiTheme="minorHAnsi" w:cstheme="minorHAnsi"/>
                <w:bCs/>
                <w:sz w:val="24"/>
              </w:rPr>
              <w:t xml:space="preserve">Pipelle biopsy, IUCD/Mirena insertion, sub dermal </w:t>
            </w:r>
            <w:r w:rsidRPr="00E325D3">
              <w:rPr>
                <w:rFonts w:asciiTheme="minorHAnsi" w:hAnsiTheme="minorHAnsi" w:cstheme="minorHAnsi"/>
                <w:bCs/>
                <w:sz w:val="24"/>
              </w:rPr>
              <w:lastRenderedPageBreak/>
              <w:t>implant, vaginal pessary</w:t>
            </w:r>
          </w:p>
        </w:tc>
        <w:tc>
          <w:tcPr>
            <w:tcW w:w="4100" w:type="dxa"/>
            <w:shd w:val="clear" w:color="auto" w:fill="FFFFFF" w:themeFill="background1"/>
          </w:tcPr>
          <w:p w:rsidR="005273E3" w:rsidRPr="00E325D3" w:rsidRDefault="005273E3" w:rsidP="006A72B4">
            <w:pPr>
              <w:pStyle w:val="TableParagraph"/>
              <w:spacing w:line="293" w:lineRule="exact"/>
              <w:rPr>
                <w:rFonts w:asciiTheme="minorHAnsi" w:hAnsiTheme="minorHAnsi" w:cstheme="minorHAnsi"/>
                <w:sz w:val="24"/>
              </w:rPr>
            </w:pPr>
            <w:r>
              <w:rPr>
                <w:rFonts w:asciiTheme="minorHAnsi" w:hAnsiTheme="minorHAnsi" w:cstheme="minorHAnsi"/>
                <w:sz w:val="24"/>
              </w:rPr>
              <w:lastRenderedPageBreak/>
              <w:t xml:space="preserve">To assess the candidate’s </w:t>
            </w:r>
            <w:r w:rsidRPr="00E325D3">
              <w:rPr>
                <w:rFonts w:asciiTheme="minorHAnsi" w:hAnsiTheme="minorHAnsi" w:cstheme="minorHAnsi"/>
                <w:sz w:val="24"/>
              </w:rPr>
              <w:t xml:space="preserve"> ability to perform the steps of asked procedure.</w:t>
            </w:r>
          </w:p>
        </w:tc>
      </w:tr>
      <w:tr w:rsidR="005273E3" w:rsidRPr="00E325D3" w:rsidTr="00080C6D">
        <w:trPr>
          <w:trHeight w:val="1331"/>
        </w:trPr>
        <w:tc>
          <w:tcPr>
            <w:tcW w:w="2830" w:type="dxa"/>
            <w:shd w:val="clear" w:color="auto" w:fill="FFFFFF" w:themeFill="background1"/>
          </w:tcPr>
          <w:p w:rsidR="005273E3" w:rsidRPr="00E325D3" w:rsidRDefault="005273E3" w:rsidP="00E7488F">
            <w:pPr>
              <w:pStyle w:val="TableParagraph"/>
              <w:numPr>
                <w:ilvl w:val="0"/>
                <w:numId w:val="143"/>
              </w:numPr>
              <w:rPr>
                <w:rFonts w:asciiTheme="minorHAnsi" w:hAnsiTheme="minorHAnsi" w:cstheme="minorHAnsi"/>
                <w:sz w:val="24"/>
              </w:rPr>
            </w:pPr>
            <w:r w:rsidRPr="00E325D3">
              <w:rPr>
                <w:rFonts w:asciiTheme="minorHAnsi" w:hAnsiTheme="minorHAnsi" w:cstheme="minorHAnsi"/>
                <w:sz w:val="24"/>
              </w:rPr>
              <w:lastRenderedPageBreak/>
              <w:t>Interactive</w:t>
            </w:r>
          </w:p>
        </w:tc>
        <w:tc>
          <w:tcPr>
            <w:tcW w:w="6219" w:type="dxa"/>
            <w:shd w:val="clear" w:color="auto" w:fill="FFFFFF" w:themeFill="background1"/>
          </w:tcPr>
          <w:p w:rsidR="005273E3" w:rsidRDefault="005273E3" w:rsidP="006A72B4">
            <w:pPr>
              <w:pStyle w:val="TableParagraph"/>
              <w:spacing w:line="293" w:lineRule="exact"/>
              <w:jc w:val="center"/>
              <w:rPr>
                <w:rFonts w:asciiTheme="minorHAnsi" w:hAnsiTheme="minorHAnsi" w:cstheme="minorHAnsi"/>
                <w:b/>
                <w:color w:val="FF0000"/>
                <w:sz w:val="24"/>
              </w:rPr>
            </w:pPr>
            <w:r w:rsidRPr="006E6583">
              <w:rPr>
                <w:rFonts w:asciiTheme="minorHAnsi" w:hAnsiTheme="minorHAnsi" w:cstheme="minorHAnsi"/>
                <w:b/>
                <w:color w:val="FF0000"/>
                <w:sz w:val="24"/>
              </w:rPr>
              <w:t>Instrument, medicine and sutures</w:t>
            </w:r>
          </w:p>
          <w:p w:rsidR="005273E3" w:rsidRDefault="005273E3" w:rsidP="006A72B4">
            <w:pPr>
              <w:pStyle w:val="TableParagraph"/>
              <w:ind w:left="14"/>
              <w:rPr>
                <w:rFonts w:asciiTheme="minorHAnsi" w:hAnsiTheme="minorHAnsi" w:cstheme="minorHAnsi"/>
                <w:sz w:val="24"/>
              </w:rPr>
            </w:pPr>
            <w:r>
              <w:rPr>
                <w:rFonts w:asciiTheme="minorHAnsi" w:hAnsiTheme="minorHAnsi" w:cstheme="minorHAnsi"/>
                <w:sz w:val="24"/>
              </w:rPr>
              <w:t>(</w:t>
            </w:r>
            <w:r>
              <w:t xml:space="preserve">Instrument , dummy or cadaver </w:t>
            </w:r>
            <w:r>
              <w:rPr>
                <w:rFonts w:asciiTheme="minorHAnsi" w:hAnsiTheme="minorHAnsi" w:cstheme="minorHAnsi"/>
                <w:sz w:val="24"/>
              </w:rPr>
              <w:t>)</w:t>
            </w:r>
          </w:p>
          <w:p w:rsidR="005273E3" w:rsidRPr="008B57C0" w:rsidRDefault="005273E3" w:rsidP="006A72B4">
            <w:pPr>
              <w:pStyle w:val="TableParagraph"/>
              <w:rPr>
                <w:rFonts w:asciiTheme="minorHAnsi" w:hAnsiTheme="minorHAnsi" w:cstheme="minorHAnsi"/>
                <w:b/>
                <w:color w:val="23773D"/>
                <w:sz w:val="28"/>
              </w:rPr>
            </w:pPr>
            <w:r w:rsidRPr="00A70C53">
              <w:rPr>
                <w:rFonts w:asciiTheme="minorHAnsi" w:hAnsiTheme="minorHAnsi" w:cstheme="minorHAnsi"/>
                <w:b/>
                <w:color w:val="23773D"/>
                <w:sz w:val="28"/>
              </w:rPr>
              <w:t>Skill</w:t>
            </w:r>
          </w:p>
          <w:p w:rsidR="005273E3" w:rsidRPr="00E325D3" w:rsidRDefault="005273E3" w:rsidP="006A72B4">
            <w:pPr>
              <w:pStyle w:val="TableParagraph"/>
              <w:spacing w:line="293" w:lineRule="exact"/>
              <w:jc w:val="both"/>
              <w:rPr>
                <w:rFonts w:asciiTheme="minorHAnsi" w:hAnsiTheme="minorHAnsi" w:cstheme="minorHAnsi"/>
                <w:sz w:val="24"/>
              </w:rPr>
            </w:pPr>
            <w:r w:rsidRPr="00E325D3">
              <w:rPr>
                <w:rFonts w:asciiTheme="minorHAnsi" w:hAnsiTheme="minorHAnsi" w:cstheme="minorHAnsi"/>
                <w:sz w:val="24"/>
              </w:rPr>
              <w:t xml:space="preserve">Open surgery instruments, ERPC instruments, contraceptives (OCP’S, Injections, IUCD’s), Hormonal preparation for DUB, HRT, endometriosis, subfertility   </w:t>
            </w:r>
          </w:p>
        </w:tc>
        <w:tc>
          <w:tcPr>
            <w:tcW w:w="4100" w:type="dxa"/>
            <w:shd w:val="clear" w:color="auto" w:fill="FFFFFF" w:themeFill="background1"/>
          </w:tcPr>
          <w:p w:rsidR="005273E3" w:rsidRDefault="005273E3" w:rsidP="006A72B4">
            <w:pPr>
              <w:pStyle w:val="TableParagraph"/>
              <w:spacing w:line="293" w:lineRule="exact"/>
              <w:rPr>
                <w:rFonts w:asciiTheme="minorHAnsi" w:hAnsiTheme="minorHAnsi" w:cstheme="minorHAnsi"/>
                <w:sz w:val="24"/>
              </w:rPr>
            </w:pPr>
            <w:r w:rsidRPr="00E325D3">
              <w:rPr>
                <w:rFonts w:asciiTheme="minorHAnsi" w:hAnsiTheme="minorHAnsi" w:cstheme="minorHAnsi"/>
                <w:sz w:val="24"/>
              </w:rPr>
              <w:t xml:space="preserve">To assess the candidates ability to identify given item, its use, contraindication and complication. </w:t>
            </w:r>
          </w:p>
          <w:p w:rsidR="005273E3" w:rsidRDefault="005273E3" w:rsidP="006A72B4">
            <w:pPr>
              <w:pStyle w:val="TableParagraph"/>
              <w:spacing w:line="293" w:lineRule="exact"/>
              <w:rPr>
                <w:rFonts w:asciiTheme="minorHAnsi" w:hAnsiTheme="minorHAnsi" w:cstheme="minorHAnsi"/>
                <w:sz w:val="24"/>
              </w:rPr>
            </w:pPr>
            <w:r>
              <w:rPr>
                <w:rFonts w:asciiTheme="minorHAnsi" w:hAnsiTheme="minorHAnsi" w:cstheme="minorHAnsi"/>
                <w:sz w:val="24"/>
              </w:rPr>
              <w:t xml:space="preserve">To assess the candidate’s Standard technique of using and handling instrument and suturing on mannikinswill be assessed.  </w:t>
            </w:r>
          </w:p>
          <w:p w:rsidR="005273E3" w:rsidRPr="00E325D3" w:rsidRDefault="005273E3" w:rsidP="006A72B4">
            <w:pPr>
              <w:pStyle w:val="TableParagraph"/>
              <w:spacing w:line="293" w:lineRule="exact"/>
              <w:rPr>
                <w:rFonts w:asciiTheme="minorHAnsi" w:hAnsiTheme="minorHAnsi" w:cstheme="minorHAnsi"/>
                <w:sz w:val="24"/>
              </w:rPr>
            </w:pPr>
          </w:p>
        </w:tc>
      </w:tr>
    </w:tbl>
    <w:p w:rsidR="005273E3" w:rsidRDefault="005273E3" w:rsidP="005273E3">
      <w:pPr>
        <w:spacing w:after="160" w:line="259" w:lineRule="auto"/>
        <w:ind w:left="0" w:hanging="2"/>
        <w:rPr>
          <w:rFonts w:ascii="Times New Roman" w:hAnsi="Times New Roman" w:cs="Times New Roman"/>
        </w:rPr>
      </w:pPr>
    </w:p>
    <w:p w:rsidR="005273E3" w:rsidRDefault="005273E3" w:rsidP="005273E3">
      <w:pPr>
        <w:spacing w:after="160" w:line="259" w:lineRule="auto"/>
        <w:ind w:left="0" w:hanging="2"/>
        <w:rPr>
          <w:rFonts w:ascii="Times New Roman" w:hAnsi="Times New Roman" w:cs="Times New Roman"/>
        </w:rPr>
      </w:pPr>
    </w:p>
    <w:p w:rsidR="005273E3" w:rsidRPr="009C32E8" w:rsidRDefault="005273E3" w:rsidP="009C32E8">
      <w:pPr>
        <w:spacing w:after="160" w:line="259" w:lineRule="auto"/>
        <w:ind w:left="1" w:hanging="3"/>
        <w:rPr>
          <w:rFonts w:ascii="Times New Roman" w:hAnsi="Times New Roman" w:cs="Times New Roman"/>
          <w:sz w:val="32"/>
          <w:szCs w:val="32"/>
        </w:rPr>
      </w:pPr>
      <w:r w:rsidRPr="009C32E8">
        <w:rPr>
          <w:rFonts w:ascii="Times New Roman" w:hAnsi="Times New Roman" w:cs="Times New Roman"/>
          <w:b/>
          <w:bCs/>
          <w:sz w:val="32"/>
          <w:szCs w:val="32"/>
        </w:rPr>
        <w:t>Reading material :</w:t>
      </w:r>
      <w:r w:rsidRPr="009C32E8">
        <w:rPr>
          <w:rFonts w:ascii="Times New Roman" w:hAnsi="Times New Roman" w:cs="Times New Roman"/>
          <w:sz w:val="32"/>
          <w:szCs w:val="32"/>
        </w:rPr>
        <w:t xml:space="preserve"> Obstetrics and Gynaecology by 10 teachers. </w:t>
      </w:r>
    </w:p>
    <w:p w:rsidR="005273E3" w:rsidRDefault="005273E3" w:rsidP="005273E3">
      <w:pPr>
        <w:spacing w:after="160" w:line="259" w:lineRule="auto"/>
        <w:ind w:left="3" w:hanging="5"/>
        <w:jc w:val="center"/>
        <w:rPr>
          <w:rFonts w:asciiTheme="minorHAnsi" w:hAnsiTheme="minorHAnsi" w:cstheme="minorHAnsi"/>
          <w:sz w:val="52"/>
          <w:szCs w:val="52"/>
        </w:rPr>
      </w:pPr>
    </w:p>
    <w:p w:rsidR="005273E3" w:rsidRDefault="005273E3" w:rsidP="005273E3">
      <w:pPr>
        <w:spacing w:after="160" w:line="259" w:lineRule="auto"/>
        <w:ind w:left="3" w:hanging="5"/>
        <w:jc w:val="center"/>
        <w:rPr>
          <w:rFonts w:asciiTheme="minorHAnsi" w:hAnsiTheme="minorHAnsi" w:cstheme="minorHAnsi"/>
          <w:sz w:val="52"/>
          <w:szCs w:val="52"/>
        </w:rPr>
      </w:pPr>
    </w:p>
    <w:p w:rsidR="00385B60" w:rsidRDefault="00385B60" w:rsidP="005273E3">
      <w:pPr>
        <w:spacing w:after="160" w:line="259" w:lineRule="auto"/>
        <w:ind w:left="3" w:hanging="5"/>
        <w:jc w:val="center"/>
        <w:rPr>
          <w:rFonts w:asciiTheme="minorHAnsi" w:hAnsiTheme="minorHAnsi" w:cstheme="minorHAnsi"/>
          <w:sz w:val="52"/>
          <w:szCs w:val="52"/>
        </w:rPr>
      </w:pPr>
    </w:p>
    <w:p w:rsidR="00385B60" w:rsidRDefault="00385B60" w:rsidP="005273E3">
      <w:pPr>
        <w:spacing w:after="160" w:line="259" w:lineRule="auto"/>
        <w:ind w:left="3" w:hanging="5"/>
        <w:jc w:val="center"/>
        <w:rPr>
          <w:rFonts w:asciiTheme="minorHAnsi" w:hAnsiTheme="minorHAnsi" w:cstheme="minorHAnsi"/>
          <w:sz w:val="52"/>
          <w:szCs w:val="52"/>
        </w:rPr>
      </w:pPr>
    </w:p>
    <w:p w:rsidR="00385B60" w:rsidRDefault="00385B60" w:rsidP="005273E3">
      <w:pPr>
        <w:spacing w:after="160" w:line="259" w:lineRule="auto"/>
        <w:ind w:left="3" w:hanging="5"/>
        <w:jc w:val="center"/>
        <w:rPr>
          <w:rFonts w:asciiTheme="minorHAnsi" w:hAnsiTheme="minorHAnsi" w:cstheme="minorHAnsi"/>
          <w:sz w:val="52"/>
          <w:szCs w:val="52"/>
        </w:rPr>
      </w:pPr>
    </w:p>
    <w:p w:rsidR="00385B60" w:rsidRDefault="00385B60" w:rsidP="005273E3">
      <w:pPr>
        <w:spacing w:after="160" w:line="259" w:lineRule="auto"/>
        <w:ind w:left="3" w:hanging="5"/>
        <w:jc w:val="center"/>
        <w:rPr>
          <w:rFonts w:asciiTheme="minorHAnsi" w:hAnsiTheme="minorHAnsi" w:cstheme="minorHAnsi"/>
          <w:sz w:val="52"/>
          <w:szCs w:val="52"/>
        </w:rPr>
      </w:pPr>
    </w:p>
    <w:p w:rsidR="007F1BF3" w:rsidRDefault="007F1BF3" w:rsidP="005273E3">
      <w:pPr>
        <w:spacing w:after="160" w:line="259" w:lineRule="auto"/>
        <w:ind w:left="3" w:hanging="5"/>
        <w:jc w:val="center"/>
        <w:rPr>
          <w:rFonts w:asciiTheme="minorHAnsi" w:hAnsiTheme="minorHAnsi" w:cstheme="minorHAnsi"/>
          <w:sz w:val="52"/>
          <w:szCs w:val="52"/>
        </w:rPr>
      </w:pPr>
    </w:p>
    <w:p w:rsidR="007F1BF3" w:rsidRDefault="007F1BF3" w:rsidP="007F1BF3">
      <w:pPr>
        <w:ind w:left="6" w:hanging="8"/>
        <w:jc w:val="center"/>
        <w:rPr>
          <w:rFonts w:ascii="Times New Roman" w:eastAsia="Times New Roman" w:hAnsi="Times New Roman" w:cs="Times New Roman"/>
          <w:b/>
          <w:color w:val="1F497D" w:themeColor="text2"/>
          <w:sz w:val="76"/>
          <w:szCs w:val="32"/>
        </w:rPr>
      </w:pPr>
    </w:p>
    <w:p w:rsidR="007F1BF3" w:rsidRPr="00647431" w:rsidRDefault="007F1BF3" w:rsidP="00647431">
      <w:pPr>
        <w:ind w:left="3" w:hanging="5"/>
        <w:jc w:val="center"/>
        <w:rPr>
          <w:rFonts w:ascii="Times New Roman" w:eastAsia="Times New Roman" w:hAnsi="Times New Roman" w:cs="Times New Roman"/>
          <w:b/>
          <w:color w:val="1F497D" w:themeColor="text2"/>
          <w:sz w:val="46"/>
          <w:szCs w:val="32"/>
        </w:rPr>
      </w:pPr>
    </w:p>
    <w:p w:rsidR="007F1BF3" w:rsidRPr="00996AFF" w:rsidRDefault="00996AFF" w:rsidP="007F1BF3">
      <w:pPr>
        <w:ind w:left="6" w:hanging="8"/>
        <w:jc w:val="center"/>
        <w:rPr>
          <w:rFonts w:ascii="Times New Roman" w:eastAsia="Times New Roman" w:hAnsi="Times New Roman" w:cs="Times New Roman"/>
          <w:b/>
          <w:color w:val="ED69D4"/>
          <w:sz w:val="76"/>
          <w:szCs w:val="32"/>
        </w:rPr>
      </w:pPr>
      <w:r w:rsidRPr="00996AFF">
        <w:rPr>
          <w:rFonts w:ascii="Times New Roman" w:eastAsia="Times New Roman" w:hAnsi="Times New Roman" w:cs="Times New Roman"/>
          <w:b/>
          <w:color w:val="ED69D4"/>
          <w:sz w:val="76"/>
          <w:szCs w:val="32"/>
        </w:rPr>
        <w:t xml:space="preserve">Tables of Specification </w:t>
      </w:r>
    </w:p>
    <w:p w:rsidR="007F1BF3" w:rsidRPr="00996AFF" w:rsidRDefault="00996AFF" w:rsidP="007F1BF3">
      <w:pPr>
        <w:ind w:left="6" w:hanging="8"/>
        <w:jc w:val="center"/>
        <w:rPr>
          <w:rFonts w:ascii="Times New Roman" w:eastAsia="Times New Roman" w:hAnsi="Times New Roman" w:cs="Times New Roman"/>
          <w:b/>
          <w:color w:val="ED69D4"/>
          <w:sz w:val="76"/>
          <w:szCs w:val="32"/>
        </w:rPr>
      </w:pPr>
      <w:r w:rsidRPr="00996AFF">
        <w:rPr>
          <w:rFonts w:ascii="Times New Roman" w:eastAsia="Times New Roman" w:hAnsi="Times New Roman" w:cs="Times New Roman"/>
          <w:b/>
          <w:color w:val="ED69D4"/>
          <w:sz w:val="76"/>
          <w:szCs w:val="32"/>
        </w:rPr>
        <w:t>For DGO Programme</w:t>
      </w:r>
    </w:p>
    <w:p w:rsidR="007F1BF3" w:rsidRPr="00996AFF" w:rsidRDefault="007F1BF3" w:rsidP="007F1BF3">
      <w:pPr>
        <w:ind w:left="6" w:hanging="8"/>
        <w:jc w:val="center"/>
        <w:rPr>
          <w:rFonts w:ascii="Times New Roman" w:eastAsia="Times New Roman" w:hAnsi="Times New Roman" w:cs="Times New Roman"/>
          <w:b/>
          <w:color w:val="ED69D4"/>
          <w:sz w:val="76"/>
          <w:szCs w:val="32"/>
        </w:rPr>
      </w:pPr>
    </w:p>
    <w:p w:rsidR="005273E3" w:rsidRPr="00996AFF" w:rsidRDefault="00996AFF" w:rsidP="007F1BF3">
      <w:pPr>
        <w:ind w:left="6" w:hanging="8"/>
        <w:jc w:val="center"/>
        <w:rPr>
          <w:rFonts w:ascii="Times New Roman" w:eastAsia="Times New Roman" w:hAnsi="Times New Roman" w:cs="Times New Roman"/>
          <w:b/>
          <w:color w:val="ED69D4"/>
          <w:sz w:val="76"/>
          <w:szCs w:val="32"/>
        </w:rPr>
      </w:pPr>
      <w:r w:rsidRPr="00996AFF">
        <w:rPr>
          <w:rFonts w:ascii="Times New Roman" w:eastAsia="Times New Roman" w:hAnsi="Times New Roman" w:cs="Times New Roman"/>
          <w:b/>
          <w:color w:val="ED69D4"/>
          <w:sz w:val="76"/>
          <w:szCs w:val="32"/>
        </w:rPr>
        <w:t>(Second Year)</w:t>
      </w:r>
    </w:p>
    <w:p w:rsidR="005273E3" w:rsidRDefault="005273E3" w:rsidP="005273E3">
      <w:pPr>
        <w:pStyle w:val="Heading3"/>
        <w:ind w:left="1" w:hanging="3"/>
        <w:jc w:val="center"/>
        <w:rPr>
          <w:rFonts w:ascii="Times New Roman" w:eastAsia="Times New Roman" w:hAnsi="Times New Roman" w:cs="Times New Roman"/>
          <w:i/>
        </w:rPr>
      </w:pPr>
      <w:bookmarkStart w:id="84" w:name="_heading=h.cckm606dwu79" w:colFirst="0" w:colLast="0"/>
      <w:bookmarkEnd w:id="84"/>
    </w:p>
    <w:p w:rsidR="005273E3" w:rsidRDefault="005273E3" w:rsidP="005273E3">
      <w:pPr>
        <w:ind w:left="2" w:hanging="4"/>
        <w:rPr>
          <w:rFonts w:ascii="Times New Roman" w:eastAsia="Times New Roman" w:hAnsi="Times New Roman" w:cs="Times New Roman"/>
          <w:sz w:val="36"/>
          <w:szCs w:val="36"/>
        </w:rPr>
      </w:pPr>
    </w:p>
    <w:p w:rsidR="007F1BF3" w:rsidRDefault="007F1BF3" w:rsidP="005273E3">
      <w:pPr>
        <w:ind w:left="2" w:hanging="4"/>
        <w:rPr>
          <w:rFonts w:ascii="Times New Roman" w:eastAsia="Times New Roman" w:hAnsi="Times New Roman" w:cs="Times New Roman"/>
          <w:sz w:val="36"/>
          <w:szCs w:val="36"/>
        </w:rPr>
      </w:pPr>
    </w:p>
    <w:p w:rsidR="007F1BF3" w:rsidRDefault="007F1BF3" w:rsidP="005273E3">
      <w:pPr>
        <w:ind w:left="2" w:hanging="4"/>
        <w:rPr>
          <w:rFonts w:ascii="Times New Roman" w:eastAsia="Times New Roman" w:hAnsi="Times New Roman" w:cs="Times New Roman"/>
          <w:sz w:val="36"/>
          <w:szCs w:val="36"/>
        </w:rPr>
      </w:pPr>
    </w:p>
    <w:p w:rsidR="007F1BF3" w:rsidRDefault="007F1BF3" w:rsidP="005273E3">
      <w:pPr>
        <w:ind w:left="2" w:hanging="4"/>
        <w:rPr>
          <w:rFonts w:ascii="Times New Roman" w:eastAsia="Times New Roman" w:hAnsi="Times New Roman" w:cs="Times New Roman"/>
          <w:sz w:val="36"/>
          <w:szCs w:val="36"/>
        </w:rPr>
      </w:pPr>
    </w:p>
    <w:p w:rsidR="007F1BF3" w:rsidRDefault="007F1BF3" w:rsidP="005273E3">
      <w:pPr>
        <w:ind w:left="2" w:hanging="4"/>
        <w:rPr>
          <w:rFonts w:ascii="Times New Roman" w:eastAsia="Times New Roman" w:hAnsi="Times New Roman" w:cs="Times New Roman"/>
          <w:sz w:val="36"/>
          <w:szCs w:val="36"/>
        </w:rPr>
      </w:pPr>
    </w:p>
    <w:p w:rsidR="007F1BF3" w:rsidRDefault="007F1BF3" w:rsidP="005273E3">
      <w:pPr>
        <w:ind w:left="2" w:hanging="4"/>
        <w:rPr>
          <w:rFonts w:ascii="Times New Roman" w:eastAsia="Times New Roman" w:hAnsi="Times New Roman" w:cs="Times New Roman"/>
          <w:sz w:val="36"/>
          <w:szCs w:val="36"/>
        </w:rPr>
      </w:pPr>
    </w:p>
    <w:p w:rsidR="007F1BF3" w:rsidRDefault="007F1BF3" w:rsidP="005273E3">
      <w:pPr>
        <w:ind w:left="2" w:hanging="4"/>
        <w:rPr>
          <w:rFonts w:ascii="Times New Roman" w:eastAsia="Times New Roman" w:hAnsi="Times New Roman" w:cs="Times New Roman"/>
          <w:sz w:val="36"/>
          <w:szCs w:val="36"/>
        </w:rPr>
      </w:pPr>
    </w:p>
    <w:p w:rsidR="007F1BF3" w:rsidRDefault="007F1BF3" w:rsidP="005273E3">
      <w:pPr>
        <w:ind w:left="2" w:hanging="4"/>
        <w:rPr>
          <w:rFonts w:ascii="Times New Roman" w:eastAsia="Times New Roman" w:hAnsi="Times New Roman" w:cs="Times New Roman"/>
          <w:sz w:val="36"/>
          <w:szCs w:val="36"/>
        </w:rPr>
      </w:pPr>
    </w:p>
    <w:p w:rsidR="005273E3" w:rsidRPr="007B4C94" w:rsidRDefault="005273E3" w:rsidP="000A40FD">
      <w:pPr>
        <w:pStyle w:val="Heading5"/>
        <w:ind w:left="2" w:hanging="4"/>
        <w:rPr>
          <w:rFonts w:ascii="Times New Roman" w:eastAsia="Times New Roman" w:hAnsi="Times New Roman" w:cs="Times New Roman"/>
          <w:color w:val="1F497D" w:themeColor="text2"/>
          <w:sz w:val="44"/>
          <w:szCs w:val="44"/>
        </w:rPr>
      </w:pPr>
      <w:bookmarkStart w:id="85" w:name="_heading=h.1imzp15m30gv" w:colFirst="0" w:colLast="0"/>
      <w:bookmarkEnd w:id="85"/>
      <w:r w:rsidRPr="007B4C94">
        <w:rPr>
          <w:rFonts w:ascii="Times New Roman" w:eastAsia="Times New Roman" w:hAnsi="Times New Roman" w:cs="Times New Roman"/>
          <w:color w:val="1F497D" w:themeColor="text2"/>
          <w:sz w:val="44"/>
          <w:szCs w:val="44"/>
        </w:rPr>
        <w:lastRenderedPageBreak/>
        <w:t>Eligibility criteria for sitting in Exam.</w:t>
      </w:r>
    </w:p>
    <w:p w:rsidR="005273E3" w:rsidRPr="00466C98" w:rsidRDefault="005273E3" w:rsidP="005273E3">
      <w:pPr>
        <w:ind w:left="0" w:right="248" w:hanging="2"/>
        <w:rPr>
          <w:rFonts w:ascii="Times New Roman" w:eastAsia="Times New Roman" w:hAnsi="Times New Roman" w:cs="Times New Roman"/>
          <w:b/>
          <w:sz w:val="16"/>
          <w:szCs w:val="24"/>
        </w:rPr>
      </w:pPr>
    </w:p>
    <w:p w:rsidR="005273E3" w:rsidRPr="007B4C94" w:rsidRDefault="005273E3" w:rsidP="005273E3">
      <w:pPr>
        <w:ind w:left="1" w:right="248" w:hanging="3"/>
        <w:rPr>
          <w:rFonts w:ascii="Times New Roman" w:eastAsia="Times New Roman" w:hAnsi="Times New Roman" w:cs="Times New Roman"/>
          <w:sz w:val="32"/>
          <w:szCs w:val="32"/>
        </w:rPr>
      </w:pPr>
      <w:r w:rsidRPr="007B4C94">
        <w:rPr>
          <w:rFonts w:ascii="Times New Roman" w:eastAsia="Times New Roman" w:hAnsi="Times New Roman" w:cs="Times New Roman"/>
          <w:sz w:val="32"/>
          <w:szCs w:val="32"/>
        </w:rPr>
        <w:t xml:space="preserve">1. </w:t>
      </w:r>
      <w:r w:rsidR="00965355">
        <w:rPr>
          <w:rFonts w:ascii="Times New Roman" w:eastAsia="Times New Roman" w:hAnsi="Times New Roman" w:cs="Times New Roman"/>
          <w:sz w:val="32"/>
          <w:szCs w:val="32"/>
        </w:rPr>
        <w:t xml:space="preserve"> </w:t>
      </w:r>
      <w:r w:rsidRPr="007B4C94">
        <w:rPr>
          <w:rFonts w:ascii="Times New Roman" w:eastAsia="Times New Roman" w:hAnsi="Times New Roman" w:cs="Times New Roman"/>
          <w:sz w:val="32"/>
          <w:szCs w:val="32"/>
        </w:rPr>
        <w:t>Two years training must be completed.</w:t>
      </w:r>
    </w:p>
    <w:p w:rsidR="005273E3" w:rsidRPr="007B4C94" w:rsidRDefault="005273E3" w:rsidP="005273E3">
      <w:pPr>
        <w:spacing w:line="289" w:lineRule="auto"/>
        <w:ind w:left="1" w:hanging="3"/>
        <w:rPr>
          <w:rFonts w:ascii="Times New Roman" w:eastAsia="Times New Roman" w:hAnsi="Times New Roman" w:cs="Times New Roman"/>
          <w:sz w:val="32"/>
          <w:szCs w:val="32"/>
        </w:rPr>
      </w:pPr>
      <w:r w:rsidRPr="007B4C94">
        <w:rPr>
          <w:rFonts w:ascii="Times New Roman" w:eastAsia="Times New Roman" w:hAnsi="Times New Roman" w:cs="Times New Roman"/>
          <w:sz w:val="32"/>
          <w:szCs w:val="32"/>
        </w:rPr>
        <w:t xml:space="preserve">2. </w:t>
      </w:r>
      <w:r w:rsidR="00965355">
        <w:rPr>
          <w:rFonts w:ascii="Times New Roman" w:eastAsia="Times New Roman" w:hAnsi="Times New Roman" w:cs="Times New Roman"/>
          <w:sz w:val="32"/>
          <w:szCs w:val="32"/>
        </w:rPr>
        <w:t xml:space="preserve"> </w:t>
      </w:r>
      <w:r w:rsidRPr="007B4C94">
        <w:rPr>
          <w:rFonts w:ascii="Times New Roman" w:eastAsia="Times New Roman" w:hAnsi="Times New Roman" w:cs="Times New Roman"/>
          <w:sz w:val="32"/>
          <w:szCs w:val="32"/>
        </w:rPr>
        <w:t>All previous assessments should be passed.</w:t>
      </w:r>
    </w:p>
    <w:p w:rsidR="005273E3" w:rsidRPr="007B4C94" w:rsidRDefault="005273E3" w:rsidP="005273E3">
      <w:pPr>
        <w:spacing w:line="289" w:lineRule="auto"/>
        <w:ind w:left="1" w:hanging="3"/>
        <w:rPr>
          <w:rFonts w:ascii="Times New Roman" w:eastAsia="Times New Roman" w:hAnsi="Times New Roman" w:cs="Times New Roman"/>
          <w:sz w:val="32"/>
          <w:szCs w:val="32"/>
        </w:rPr>
      </w:pPr>
      <w:r w:rsidRPr="007B4C94">
        <w:rPr>
          <w:rFonts w:ascii="Times New Roman" w:eastAsia="Times New Roman" w:hAnsi="Times New Roman" w:cs="Times New Roman"/>
          <w:sz w:val="32"/>
          <w:szCs w:val="32"/>
        </w:rPr>
        <w:t xml:space="preserve">3. </w:t>
      </w:r>
      <w:r w:rsidR="00965355">
        <w:rPr>
          <w:rFonts w:ascii="Times New Roman" w:eastAsia="Times New Roman" w:hAnsi="Times New Roman" w:cs="Times New Roman"/>
          <w:sz w:val="32"/>
          <w:szCs w:val="32"/>
        </w:rPr>
        <w:t xml:space="preserve"> </w:t>
      </w:r>
      <w:r w:rsidRPr="007B4C94">
        <w:rPr>
          <w:rFonts w:ascii="Times New Roman" w:eastAsia="Times New Roman" w:hAnsi="Times New Roman" w:cs="Times New Roman"/>
          <w:sz w:val="32"/>
          <w:szCs w:val="32"/>
        </w:rPr>
        <w:t>All mandatory workshops must be attended.</w:t>
      </w:r>
    </w:p>
    <w:p w:rsidR="005273E3" w:rsidRPr="007B4C94" w:rsidRDefault="005273E3" w:rsidP="005273E3">
      <w:pPr>
        <w:spacing w:line="289" w:lineRule="auto"/>
        <w:ind w:left="1" w:hanging="3"/>
        <w:rPr>
          <w:rFonts w:ascii="Times New Roman" w:eastAsia="Times New Roman" w:hAnsi="Times New Roman" w:cs="Times New Roman"/>
          <w:sz w:val="32"/>
          <w:szCs w:val="32"/>
        </w:rPr>
      </w:pPr>
      <w:r w:rsidRPr="007B4C94">
        <w:rPr>
          <w:rFonts w:ascii="Times New Roman" w:eastAsia="Times New Roman" w:hAnsi="Times New Roman" w:cs="Times New Roman"/>
          <w:sz w:val="32"/>
          <w:szCs w:val="32"/>
        </w:rPr>
        <w:t xml:space="preserve">5. </w:t>
      </w:r>
      <w:r w:rsidR="00965355">
        <w:rPr>
          <w:rFonts w:ascii="Times New Roman" w:eastAsia="Times New Roman" w:hAnsi="Times New Roman" w:cs="Times New Roman"/>
          <w:sz w:val="32"/>
          <w:szCs w:val="32"/>
        </w:rPr>
        <w:t xml:space="preserve"> </w:t>
      </w:r>
      <w:r w:rsidRPr="007B4C94">
        <w:rPr>
          <w:rFonts w:ascii="Times New Roman" w:eastAsia="Times New Roman" w:hAnsi="Times New Roman" w:cs="Times New Roman"/>
          <w:sz w:val="32"/>
          <w:szCs w:val="32"/>
        </w:rPr>
        <w:t>Cumulative score of 75% in Continuous Internal assessments of all training years must be secured.</w:t>
      </w:r>
    </w:p>
    <w:p w:rsidR="005273E3" w:rsidRDefault="005273E3" w:rsidP="005273E3">
      <w:pPr>
        <w:ind w:left="1" w:hanging="3"/>
        <w:rPr>
          <w:rFonts w:ascii="Times New Roman" w:eastAsia="Times New Roman" w:hAnsi="Times New Roman" w:cs="Times New Roman"/>
          <w:sz w:val="28"/>
          <w:szCs w:val="28"/>
        </w:rPr>
      </w:pPr>
      <w:r w:rsidRPr="007B4C94">
        <w:rPr>
          <w:rFonts w:ascii="Times New Roman" w:eastAsia="Times New Roman" w:hAnsi="Times New Roman" w:cs="Times New Roman"/>
          <w:sz w:val="32"/>
          <w:szCs w:val="32"/>
        </w:rPr>
        <w:t xml:space="preserve"> 6. One Disease Statistical Review should be accepted</w:t>
      </w:r>
      <w:r>
        <w:rPr>
          <w:rFonts w:ascii="Times New Roman" w:eastAsia="Times New Roman" w:hAnsi="Times New Roman" w:cs="Times New Roman"/>
          <w:sz w:val="28"/>
          <w:szCs w:val="28"/>
        </w:rPr>
        <w:t>.</w:t>
      </w:r>
    </w:p>
    <w:p w:rsidR="005273E3" w:rsidRPr="00466C98" w:rsidRDefault="005273E3" w:rsidP="005273E3">
      <w:pPr>
        <w:ind w:left="1" w:right="279" w:hanging="3"/>
        <w:rPr>
          <w:rFonts w:ascii="Times New Roman" w:eastAsia="Times New Roman" w:hAnsi="Times New Roman" w:cs="Times New Roman"/>
          <w:szCs w:val="28"/>
        </w:rPr>
      </w:pPr>
      <w:r>
        <w:rPr>
          <w:rFonts w:ascii="Times New Roman" w:eastAsia="Times New Roman" w:hAnsi="Times New Roman" w:cs="Times New Roman"/>
          <w:sz w:val="28"/>
          <w:szCs w:val="28"/>
        </w:rPr>
        <w:t xml:space="preserve">  </w:t>
      </w:r>
    </w:p>
    <w:p w:rsidR="005273E3" w:rsidRPr="007B4C94" w:rsidRDefault="005273E3" w:rsidP="005273E3">
      <w:pPr>
        <w:pStyle w:val="TableParagraph"/>
        <w:ind w:right="279"/>
        <w:rPr>
          <w:rFonts w:ascii="Times New Roman" w:eastAsia="Times New Roman" w:hAnsi="Times New Roman" w:cs="Times New Roman"/>
          <w:b/>
          <w:color w:val="1F497D" w:themeColor="text2"/>
          <w:sz w:val="44"/>
          <w:szCs w:val="44"/>
        </w:rPr>
      </w:pPr>
      <w:bookmarkStart w:id="86" w:name="_heading=h.u4c186u873ma" w:colFirst="0" w:colLast="0"/>
      <w:bookmarkEnd w:id="86"/>
      <w:r w:rsidRPr="007B4C94">
        <w:rPr>
          <w:rFonts w:ascii="Times New Roman" w:eastAsia="Times New Roman" w:hAnsi="Times New Roman" w:cs="Times New Roman"/>
          <w:b/>
          <w:color w:val="1F497D" w:themeColor="text2"/>
          <w:sz w:val="44"/>
          <w:szCs w:val="44"/>
        </w:rPr>
        <w:t xml:space="preserve">Marks Allocation: </w:t>
      </w:r>
    </w:p>
    <w:p w:rsidR="00251626" w:rsidRPr="00466C98" w:rsidRDefault="00251626" w:rsidP="005273E3">
      <w:pPr>
        <w:pStyle w:val="TableParagraph"/>
        <w:ind w:right="279"/>
        <w:rPr>
          <w:rFonts w:ascii="Times New Roman" w:eastAsia="Times New Roman" w:hAnsi="Times New Roman" w:cs="Times New Roman"/>
          <w:sz w:val="20"/>
          <w:szCs w:val="28"/>
        </w:rPr>
      </w:pPr>
    </w:p>
    <w:p w:rsidR="0022756A" w:rsidRPr="00C27A65" w:rsidRDefault="005273E3" w:rsidP="005273E3">
      <w:pPr>
        <w:pStyle w:val="TableParagraph"/>
        <w:ind w:right="279"/>
        <w:rPr>
          <w:rFonts w:ascii="Times New Roman" w:hAnsi="Times New Roman" w:cs="Times New Roman"/>
          <w:b/>
          <w:sz w:val="32"/>
          <w:szCs w:val="32"/>
        </w:rPr>
      </w:pPr>
      <w:r w:rsidRPr="00C27A65">
        <w:rPr>
          <w:rFonts w:ascii="Times New Roman" w:hAnsi="Times New Roman" w:cs="Times New Roman"/>
          <w:b/>
          <w:sz w:val="32"/>
          <w:szCs w:val="32"/>
        </w:rPr>
        <w:t xml:space="preserve">Total marks: </w:t>
      </w:r>
      <w:r w:rsidR="003E1EF4" w:rsidRPr="00C27A65">
        <w:rPr>
          <w:rFonts w:ascii="Times New Roman" w:hAnsi="Times New Roman" w:cs="Times New Roman"/>
          <w:sz w:val="32"/>
          <w:szCs w:val="32"/>
        </w:rPr>
        <w:t xml:space="preserve"> To be decided by DME department RMU</w:t>
      </w:r>
      <w:r w:rsidRPr="00C27A65">
        <w:rPr>
          <w:rFonts w:ascii="Times New Roman" w:hAnsi="Times New Roman" w:cs="Times New Roman"/>
          <w:b/>
          <w:sz w:val="32"/>
          <w:szCs w:val="32"/>
        </w:rPr>
        <w:t xml:space="preserve"> </w:t>
      </w:r>
    </w:p>
    <w:p w:rsidR="005273E3" w:rsidRPr="00C27A65" w:rsidRDefault="00374DC6" w:rsidP="00E7488F">
      <w:pPr>
        <w:pStyle w:val="TableParagraph"/>
        <w:numPr>
          <w:ilvl w:val="2"/>
          <w:numId w:val="113"/>
        </w:numPr>
        <w:ind w:left="1350" w:right="279"/>
        <w:rPr>
          <w:rFonts w:ascii="Times New Roman" w:hAnsi="Times New Roman" w:cs="Times New Roman"/>
          <w:bCs/>
          <w:sz w:val="32"/>
          <w:szCs w:val="32"/>
        </w:rPr>
      </w:pPr>
      <w:r w:rsidRPr="00C27A65">
        <w:rPr>
          <w:rFonts w:ascii="Times New Roman" w:hAnsi="Times New Roman" w:cs="Times New Roman"/>
          <w:b/>
          <w:sz w:val="32"/>
          <w:szCs w:val="32"/>
        </w:rPr>
        <w:t xml:space="preserve"> </w:t>
      </w:r>
      <w:r w:rsidR="005273E3" w:rsidRPr="00C27A65">
        <w:rPr>
          <w:rFonts w:ascii="Times New Roman" w:hAnsi="Times New Roman" w:cs="Times New Roman"/>
          <w:b/>
          <w:sz w:val="32"/>
          <w:szCs w:val="32"/>
        </w:rPr>
        <w:t xml:space="preserve">Written/MCQs: </w:t>
      </w:r>
      <w:r w:rsidRPr="00C27A65">
        <w:rPr>
          <w:rFonts w:ascii="Times New Roman" w:hAnsi="Times New Roman" w:cs="Times New Roman"/>
          <w:b/>
          <w:sz w:val="32"/>
          <w:szCs w:val="32"/>
        </w:rPr>
        <w:t xml:space="preserve">  </w:t>
      </w:r>
    </w:p>
    <w:p w:rsidR="005273E3" w:rsidRPr="00C27A65" w:rsidRDefault="005273E3" w:rsidP="00E7488F">
      <w:pPr>
        <w:pStyle w:val="TableParagraph"/>
        <w:numPr>
          <w:ilvl w:val="4"/>
          <w:numId w:val="113"/>
        </w:numPr>
        <w:spacing w:before="1"/>
        <w:ind w:left="3240" w:right="279"/>
        <w:rPr>
          <w:rFonts w:ascii="Times New Roman" w:hAnsi="Times New Roman" w:cs="Times New Roman"/>
          <w:bCs/>
          <w:sz w:val="32"/>
          <w:szCs w:val="32"/>
        </w:rPr>
      </w:pPr>
      <w:r w:rsidRPr="00C27A65">
        <w:rPr>
          <w:rFonts w:ascii="Times New Roman" w:hAnsi="Times New Roman" w:cs="Times New Roman"/>
          <w:bCs/>
          <w:sz w:val="32"/>
          <w:szCs w:val="32"/>
        </w:rPr>
        <w:t>Paper 1</w:t>
      </w:r>
      <w:r w:rsidRPr="00C27A65">
        <w:rPr>
          <w:rFonts w:ascii="Times New Roman" w:hAnsi="Times New Roman" w:cs="Times New Roman"/>
          <w:b/>
          <w:sz w:val="32"/>
          <w:szCs w:val="32"/>
        </w:rPr>
        <w:t>:</w:t>
      </w:r>
      <w:r w:rsidRPr="00C27A65">
        <w:rPr>
          <w:rFonts w:ascii="Times New Roman" w:hAnsi="Times New Roman" w:cs="Times New Roman"/>
          <w:bCs/>
          <w:sz w:val="32"/>
          <w:szCs w:val="32"/>
        </w:rPr>
        <w:tab/>
      </w:r>
      <w:r w:rsidR="00374DC6" w:rsidRPr="00C27A65">
        <w:rPr>
          <w:rFonts w:ascii="Times New Roman" w:hAnsi="Times New Roman" w:cs="Times New Roman"/>
          <w:bCs/>
          <w:sz w:val="32"/>
          <w:szCs w:val="32"/>
        </w:rPr>
        <w:t xml:space="preserve"> </w:t>
      </w:r>
      <w:r w:rsidRPr="00C27A65">
        <w:rPr>
          <w:rFonts w:ascii="Times New Roman" w:hAnsi="Times New Roman" w:cs="Times New Roman"/>
          <w:bCs/>
          <w:sz w:val="32"/>
          <w:szCs w:val="32"/>
        </w:rPr>
        <w:t xml:space="preserve">  MCQ </w:t>
      </w:r>
      <w:r w:rsidR="00374DC6" w:rsidRPr="00C27A65">
        <w:rPr>
          <w:rFonts w:ascii="Times New Roman" w:hAnsi="Times New Roman" w:cs="Times New Roman"/>
          <w:bCs/>
          <w:sz w:val="32"/>
          <w:szCs w:val="32"/>
        </w:rPr>
        <w:t xml:space="preserve"> </w:t>
      </w:r>
      <w:r w:rsidRPr="00C27A65">
        <w:rPr>
          <w:rFonts w:ascii="Times New Roman" w:hAnsi="Times New Roman" w:cs="Times New Roman"/>
          <w:bCs/>
          <w:sz w:val="32"/>
          <w:szCs w:val="32"/>
        </w:rPr>
        <w:t xml:space="preserve">( </w:t>
      </w:r>
      <w:r w:rsidR="00374DC6" w:rsidRPr="00C27A65">
        <w:rPr>
          <w:rFonts w:ascii="Times New Roman" w:hAnsi="Times New Roman" w:cs="Times New Roman"/>
          <w:bCs/>
          <w:sz w:val="32"/>
          <w:szCs w:val="32"/>
        </w:rPr>
        <w:t>Obstetrics</w:t>
      </w:r>
      <w:r w:rsidRPr="00C27A65">
        <w:rPr>
          <w:rFonts w:ascii="Times New Roman" w:hAnsi="Times New Roman" w:cs="Times New Roman"/>
          <w:bCs/>
          <w:sz w:val="32"/>
          <w:szCs w:val="32"/>
        </w:rPr>
        <w:t>)</w:t>
      </w:r>
      <w:r w:rsidR="00996AFF">
        <w:rPr>
          <w:rFonts w:ascii="Times New Roman" w:hAnsi="Times New Roman" w:cs="Times New Roman"/>
          <w:bCs/>
          <w:sz w:val="32"/>
          <w:szCs w:val="32"/>
        </w:rPr>
        <w:t xml:space="preserve"> 100 marks</w:t>
      </w:r>
    </w:p>
    <w:p w:rsidR="005273E3" w:rsidRPr="00C27A65" w:rsidRDefault="005273E3" w:rsidP="00E7488F">
      <w:pPr>
        <w:pStyle w:val="TableParagraph"/>
        <w:numPr>
          <w:ilvl w:val="4"/>
          <w:numId w:val="113"/>
        </w:numPr>
        <w:spacing w:before="1"/>
        <w:ind w:left="3240"/>
        <w:rPr>
          <w:rFonts w:ascii="Times New Roman" w:hAnsi="Times New Roman" w:cs="Times New Roman"/>
          <w:bCs/>
          <w:iCs/>
          <w:sz w:val="32"/>
          <w:szCs w:val="32"/>
        </w:rPr>
      </w:pPr>
      <w:r w:rsidRPr="00C27A65">
        <w:rPr>
          <w:rFonts w:ascii="Times New Roman" w:hAnsi="Times New Roman" w:cs="Times New Roman"/>
          <w:bCs/>
          <w:sz w:val="32"/>
          <w:szCs w:val="32"/>
        </w:rPr>
        <w:t>Paper 2:</w:t>
      </w:r>
      <w:r w:rsidRPr="00C27A65">
        <w:rPr>
          <w:rFonts w:ascii="Times New Roman" w:hAnsi="Times New Roman" w:cs="Times New Roman"/>
          <w:bCs/>
          <w:sz w:val="32"/>
          <w:szCs w:val="32"/>
        </w:rPr>
        <w:tab/>
      </w:r>
      <w:r w:rsidR="00374DC6" w:rsidRPr="00C27A65">
        <w:rPr>
          <w:rFonts w:ascii="Times New Roman" w:hAnsi="Times New Roman" w:cs="Times New Roman"/>
          <w:bCs/>
          <w:sz w:val="32"/>
          <w:szCs w:val="32"/>
        </w:rPr>
        <w:t xml:space="preserve"> </w:t>
      </w:r>
      <w:r w:rsidRPr="00C27A65">
        <w:rPr>
          <w:rFonts w:ascii="Times New Roman" w:hAnsi="Times New Roman" w:cs="Times New Roman"/>
          <w:bCs/>
          <w:sz w:val="32"/>
          <w:szCs w:val="32"/>
        </w:rPr>
        <w:t xml:space="preserve">  MCQ </w:t>
      </w:r>
      <w:r w:rsidR="00374DC6" w:rsidRPr="00C27A65">
        <w:rPr>
          <w:rFonts w:ascii="Times New Roman" w:hAnsi="Times New Roman" w:cs="Times New Roman"/>
          <w:bCs/>
          <w:sz w:val="32"/>
          <w:szCs w:val="32"/>
        </w:rPr>
        <w:t xml:space="preserve"> </w:t>
      </w:r>
      <w:r w:rsidRPr="00C27A65">
        <w:rPr>
          <w:rFonts w:ascii="Times New Roman" w:hAnsi="Times New Roman" w:cs="Times New Roman"/>
          <w:bCs/>
          <w:sz w:val="32"/>
          <w:szCs w:val="32"/>
        </w:rPr>
        <w:t>(</w:t>
      </w:r>
      <w:r w:rsidR="00374DC6" w:rsidRPr="00C27A65">
        <w:rPr>
          <w:rFonts w:ascii="Times New Roman" w:hAnsi="Times New Roman" w:cs="Times New Roman"/>
          <w:bCs/>
          <w:sz w:val="32"/>
          <w:szCs w:val="32"/>
        </w:rPr>
        <w:t xml:space="preserve">Gynae </w:t>
      </w:r>
      <w:r w:rsidRPr="00C27A65">
        <w:rPr>
          <w:rFonts w:ascii="Times New Roman" w:hAnsi="Times New Roman" w:cs="Times New Roman"/>
          <w:bCs/>
          <w:sz w:val="32"/>
          <w:szCs w:val="32"/>
        </w:rPr>
        <w:t>)</w:t>
      </w:r>
      <w:r w:rsidR="00996AFF">
        <w:rPr>
          <w:rFonts w:ascii="Times New Roman" w:hAnsi="Times New Roman" w:cs="Times New Roman"/>
          <w:bCs/>
          <w:sz w:val="32"/>
          <w:szCs w:val="32"/>
        </w:rPr>
        <w:t xml:space="preserve"> 100 marks</w:t>
      </w:r>
    </w:p>
    <w:p w:rsidR="005273E3" w:rsidRPr="00C27A65" w:rsidRDefault="005273E3" w:rsidP="00E7488F">
      <w:pPr>
        <w:pStyle w:val="TableParagraph"/>
        <w:numPr>
          <w:ilvl w:val="2"/>
          <w:numId w:val="114"/>
        </w:numPr>
        <w:ind w:left="1440" w:right="279"/>
        <w:rPr>
          <w:rFonts w:ascii="Times New Roman" w:hAnsi="Times New Roman" w:cs="Times New Roman"/>
          <w:bCs/>
          <w:sz w:val="32"/>
          <w:szCs w:val="32"/>
        </w:rPr>
      </w:pPr>
      <w:r w:rsidRPr="00C27A65">
        <w:rPr>
          <w:rFonts w:ascii="Times New Roman" w:hAnsi="Times New Roman" w:cs="Times New Roman"/>
          <w:b/>
          <w:sz w:val="32"/>
          <w:szCs w:val="32"/>
        </w:rPr>
        <w:t xml:space="preserve">Clinical: </w:t>
      </w:r>
      <w:r w:rsidR="00D62F28" w:rsidRPr="00C27A65">
        <w:rPr>
          <w:rFonts w:ascii="Times New Roman" w:hAnsi="Times New Roman" w:cs="Times New Roman"/>
          <w:b/>
          <w:sz w:val="32"/>
          <w:szCs w:val="32"/>
        </w:rPr>
        <w:t xml:space="preserve"> </w:t>
      </w:r>
    </w:p>
    <w:p w:rsidR="00251626" w:rsidRPr="00C27A65" w:rsidRDefault="005273E3" w:rsidP="00E7488F">
      <w:pPr>
        <w:pStyle w:val="TableParagraph"/>
        <w:numPr>
          <w:ilvl w:val="4"/>
          <w:numId w:val="115"/>
        </w:numPr>
        <w:ind w:left="3330" w:right="279"/>
        <w:rPr>
          <w:rFonts w:ascii="Times New Roman" w:hAnsi="Times New Roman" w:cs="Times New Roman"/>
          <w:bCs/>
          <w:sz w:val="32"/>
          <w:szCs w:val="32"/>
        </w:rPr>
      </w:pPr>
      <w:r w:rsidRPr="00C27A65">
        <w:rPr>
          <w:rFonts w:ascii="Times New Roman" w:hAnsi="Times New Roman" w:cs="Times New Roman"/>
          <w:bCs/>
          <w:sz w:val="32"/>
          <w:szCs w:val="32"/>
        </w:rPr>
        <w:t>OSCE: 15 Stations (150 marks), All interactive stations, Time Allocated: 5 mins/station</w:t>
      </w:r>
    </w:p>
    <w:p w:rsidR="00A933AE" w:rsidRPr="00C27A65" w:rsidRDefault="00A933AE" w:rsidP="00E7488F">
      <w:pPr>
        <w:pStyle w:val="TableParagraph"/>
        <w:numPr>
          <w:ilvl w:val="4"/>
          <w:numId w:val="115"/>
        </w:numPr>
        <w:ind w:left="3330" w:right="279"/>
        <w:rPr>
          <w:rFonts w:ascii="Times New Roman" w:hAnsi="Times New Roman" w:cs="Times New Roman"/>
          <w:bCs/>
          <w:sz w:val="32"/>
          <w:szCs w:val="32"/>
        </w:rPr>
      </w:pPr>
      <w:r w:rsidRPr="00C27A65">
        <w:rPr>
          <w:rFonts w:ascii="Times New Roman" w:hAnsi="Times New Roman" w:cs="Times New Roman"/>
          <w:bCs/>
          <w:sz w:val="32"/>
          <w:szCs w:val="32"/>
        </w:rPr>
        <w:t>Long Case Obstetrics, Time allocated 60 mins</w:t>
      </w:r>
    </w:p>
    <w:p w:rsidR="00A933AE" w:rsidRPr="00C27A65" w:rsidRDefault="00A933AE" w:rsidP="00E7488F">
      <w:pPr>
        <w:pStyle w:val="TableParagraph"/>
        <w:numPr>
          <w:ilvl w:val="4"/>
          <w:numId w:val="115"/>
        </w:numPr>
        <w:ind w:left="3330" w:right="279"/>
        <w:rPr>
          <w:rFonts w:ascii="Times New Roman" w:hAnsi="Times New Roman" w:cs="Times New Roman"/>
          <w:bCs/>
          <w:sz w:val="32"/>
          <w:szCs w:val="32"/>
        </w:rPr>
      </w:pPr>
      <w:r w:rsidRPr="00C27A65">
        <w:rPr>
          <w:rFonts w:ascii="Times New Roman" w:hAnsi="Times New Roman" w:cs="Times New Roman"/>
          <w:bCs/>
          <w:sz w:val="32"/>
          <w:szCs w:val="32"/>
        </w:rPr>
        <w:t>Long Case Gynae, Time allocated 60 mins</w:t>
      </w:r>
    </w:p>
    <w:p w:rsidR="00EC0186" w:rsidRPr="00C27A65" w:rsidRDefault="00EC0186" w:rsidP="00E7488F">
      <w:pPr>
        <w:pStyle w:val="TableParagraph"/>
        <w:numPr>
          <w:ilvl w:val="0"/>
          <w:numId w:val="198"/>
        </w:numPr>
        <w:ind w:left="1440" w:right="279"/>
        <w:rPr>
          <w:rFonts w:ascii="Times New Roman" w:hAnsi="Times New Roman" w:cs="Times New Roman"/>
          <w:b/>
          <w:bCs/>
          <w:sz w:val="32"/>
          <w:szCs w:val="32"/>
        </w:rPr>
      </w:pPr>
      <w:r w:rsidRPr="00C27A65">
        <w:rPr>
          <w:rFonts w:ascii="Times New Roman" w:hAnsi="Times New Roman" w:cs="Times New Roman"/>
          <w:b/>
          <w:bCs/>
          <w:sz w:val="32"/>
          <w:szCs w:val="32"/>
        </w:rPr>
        <w:t xml:space="preserve">Research </w:t>
      </w:r>
      <w:r w:rsidRPr="00C27A65">
        <w:rPr>
          <w:rFonts w:ascii="Times New Roman" w:hAnsi="Times New Roman" w:cs="Times New Roman"/>
          <w:bCs/>
          <w:sz w:val="32"/>
          <w:szCs w:val="32"/>
        </w:rPr>
        <w:t>(One disease statistical review)</w:t>
      </w:r>
    </w:p>
    <w:p w:rsidR="00C27A65" w:rsidRPr="00C27A65" w:rsidRDefault="00C27A65" w:rsidP="00C27A65">
      <w:pPr>
        <w:pStyle w:val="TableParagraph"/>
        <w:ind w:left="1440" w:right="279"/>
        <w:rPr>
          <w:rFonts w:ascii="Times New Roman" w:hAnsi="Times New Roman" w:cs="Times New Roman"/>
          <w:b/>
          <w:bCs/>
          <w:sz w:val="32"/>
          <w:szCs w:val="32"/>
        </w:rPr>
      </w:pPr>
    </w:p>
    <w:p w:rsidR="00C27A65" w:rsidRPr="00C27A65" w:rsidRDefault="00C27A65" w:rsidP="00C27A65">
      <w:pPr>
        <w:pStyle w:val="TableParagraph"/>
        <w:ind w:left="1440" w:right="279"/>
        <w:rPr>
          <w:rFonts w:ascii="Times New Roman" w:hAnsi="Times New Roman" w:cs="Times New Roman"/>
          <w:b/>
          <w:bCs/>
          <w:sz w:val="32"/>
          <w:szCs w:val="32"/>
        </w:rPr>
      </w:pPr>
      <w:r w:rsidRPr="00C27A65">
        <w:rPr>
          <w:rFonts w:ascii="Times New Roman" w:hAnsi="Times New Roman" w:cs="Times New Roman"/>
          <w:b/>
          <w:bCs/>
          <w:sz w:val="32"/>
          <w:szCs w:val="32"/>
        </w:rPr>
        <w:t xml:space="preserve">CANDIDATE MUST PASS IN EACH COMPONENT SEPARATELY </w:t>
      </w:r>
    </w:p>
    <w:p w:rsidR="00C27A65" w:rsidRPr="00EC0186" w:rsidRDefault="00C27A65" w:rsidP="00C27A65">
      <w:pPr>
        <w:pStyle w:val="TableParagraph"/>
        <w:ind w:left="1440" w:right="279"/>
        <w:rPr>
          <w:rFonts w:ascii="Times New Roman" w:hAnsi="Times New Roman" w:cs="Times New Roman"/>
          <w:b/>
          <w:bCs/>
          <w:sz w:val="44"/>
          <w:szCs w:val="44"/>
        </w:rPr>
      </w:pPr>
    </w:p>
    <w:tbl>
      <w:tblPr>
        <w:tblW w:w="1356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55"/>
        <w:gridCol w:w="10935"/>
        <w:gridCol w:w="1170"/>
      </w:tblGrid>
      <w:tr w:rsidR="005273E3" w:rsidTr="00996AFF">
        <w:trPr>
          <w:cantSplit/>
          <w:trHeight w:val="76"/>
          <w:tblHeader/>
        </w:trPr>
        <w:tc>
          <w:tcPr>
            <w:tcW w:w="13560" w:type="dxa"/>
            <w:gridSpan w:val="3"/>
            <w:shd w:val="clear" w:color="auto" w:fill="ED69D4"/>
          </w:tcPr>
          <w:p w:rsidR="005273E3" w:rsidRPr="002503FA" w:rsidRDefault="005273E3" w:rsidP="006A72B4">
            <w:pPr>
              <w:ind w:left="2" w:hanging="4"/>
              <w:jc w:val="center"/>
              <w:rPr>
                <w:rFonts w:ascii="Times New Roman" w:hAnsi="Times New Roman" w:cs="Times New Roman"/>
                <w:b/>
                <w:color w:val="FFFFFF" w:themeColor="background1"/>
                <w:sz w:val="40"/>
                <w:szCs w:val="40"/>
              </w:rPr>
            </w:pPr>
            <w:bookmarkStart w:id="87" w:name="_heading=h.9hic3pp52lvq" w:colFirst="0" w:colLast="0"/>
            <w:bookmarkStart w:id="88" w:name="_heading=h.9evdn6d9h155" w:colFirst="0" w:colLast="0"/>
            <w:bookmarkEnd w:id="87"/>
            <w:bookmarkEnd w:id="88"/>
            <w:r w:rsidRPr="002503FA">
              <w:rPr>
                <w:rFonts w:ascii="Times New Roman" w:hAnsi="Times New Roman" w:cs="Times New Roman"/>
                <w:b/>
                <w:color w:val="FFFFFF" w:themeColor="background1"/>
                <w:sz w:val="40"/>
                <w:szCs w:val="40"/>
              </w:rPr>
              <w:lastRenderedPageBreak/>
              <w:t xml:space="preserve">Table of Specification (TOS) </w:t>
            </w:r>
          </w:p>
          <w:p w:rsidR="005273E3" w:rsidRPr="002503FA" w:rsidRDefault="001A7F7E" w:rsidP="006A72B4">
            <w:pPr>
              <w:ind w:left="2" w:hanging="4"/>
              <w:jc w:val="center"/>
              <w:rPr>
                <w:rFonts w:asciiTheme="minorHAnsi" w:hAnsiTheme="minorHAnsi" w:cstheme="minorHAnsi"/>
                <w:b/>
                <w:color w:val="FFFFFF" w:themeColor="background1"/>
                <w:sz w:val="40"/>
                <w:szCs w:val="40"/>
              </w:rPr>
            </w:pPr>
            <w:r>
              <w:rPr>
                <w:rFonts w:asciiTheme="minorHAnsi" w:hAnsiTheme="minorHAnsi" w:cstheme="minorHAnsi"/>
                <w:b/>
                <w:color w:val="FFFFFF" w:themeColor="background1"/>
                <w:sz w:val="40"/>
                <w:szCs w:val="40"/>
              </w:rPr>
              <w:t>Second</w:t>
            </w:r>
            <w:r w:rsidR="005273E3" w:rsidRPr="002503FA">
              <w:rPr>
                <w:rFonts w:asciiTheme="minorHAnsi" w:hAnsiTheme="minorHAnsi" w:cstheme="minorHAnsi"/>
                <w:b/>
                <w:color w:val="FFFFFF" w:themeColor="background1"/>
                <w:sz w:val="40"/>
                <w:szCs w:val="40"/>
              </w:rPr>
              <w:t xml:space="preserve"> year </w:t>
            </w:r>
            <w:r w:rsidR="005273E3">
              <w:rPr>
                <w:rFonts w:asciiTheme="minorHAnsi" w:hAnsiTheme="minorHAnsi" w:cstheme="minorHAnsi"/>
                <w:b/>
                <w:color w:val="FFFFFF" w:themeColor="background1"/>
                <w:sz w:val="40"/>
                <w:szCs w:val="40"/>
              </w:rPr>
              <w:t>University Exam</w:t>
            </w:r>
            <w:r w:rsidR="005273E3" w:rsidRPr="002503FA">
              <w:rPr>
                <w:rFonts w:asciiTheme="minorHAnsi" w:hAnsiTheme="minorHAnsi" w:cstheme="minorHAnsi"/>
                <w:b/>
                <w:color w:val="FFFFFF" w:themeColor="background1"/>
                <w:sz w:val="40"/>
                <w:szCs w:val="40"/>
              </w:rPr>
              <w:t xml:space="preserve"> Diploma in Obs/Gynae  (DGO) RMUR </w:t>
            </w:r>
          </w:p>
          <w:p w:rsidR="005273E3" w:rsidRDefault="005273E3" w:rsidP="006A72B4">
            <w:pPr>
              <w:pStyle w:val="Heading3"/>
              <w:ind w:left="2" w:hanging="4"/>
              <w:jc w:val="center"/>
              <w:rPr>
                <w:i/>
              </w:rPr>
            </w:pPr>
            <w:r w:rsidRPr="002503FA">
              <w:rPr>
                <w:rFonts w:asciiTheme="minorHAnsi" w:hAnsiTheme="minorHAnsi" w:cstheme="minorHAnsi"/>
                <w:b w:val="0"/>
                <w:color w:val="FFFFFF" w:themeColor="background1"/>
                <w:sz w:val="40"/>
                <w:szCs w:val="40"/>
              </w:rPr>
              <w:t>2022-2023</w:t>
            </w:r>
          </w:p>
        </w:tc>
      </w:tr>
      <w:tr w:rsidR="005273E3" w:rsidTr="00996AFF">
        <w:trPr>
          <w:cantSplit/>
          <w:trHeight w:val="1352"/>
          <w:tblHeader/>
        </w:trPr>
        <w:tc>
          <w:tcPr>
            <w:tcW w:w="1455" w:type="dxa"/>
            <w:shd w:val="clear" w:color="auto" w:fill="ED69D4"/>
          </w:tcPr>
          <w:bookmarkStart w:id="89" w:name="_heading=h.c1f25fpnz6y9" w:colFirst="0" w:colLast="0" w:displacedByCustomXml="next"/>
          <w:bookmarkEnd w:id="89" w:displacedByCustomXml="next"/>
          <w:sdt>
            <w:sdtPr>
              <w:tag w:val="goog_rdk_173"/>
              <w:id w:val="183285861"/>
            </w:sdtPr>
            <w:sdtContent>
              <w:p w:rsidR="005273E3" w:rsidRDefault="005273E3" w:rsidP="00996AFF">
                <w:pPr>
                  <w:pStyle w:val="Heading3"/>
                  <w:spacing w:line="240" w:lineRule="auto"/>
                  <w:ind w:left="1" w:hanging="3"/>
                  <w:jc w:val="center"/>
                  <w:rPr>
                    <w:i/>
                  </w:rPr>
                </w:pPr>
                <w:r>
                  <w:t>Section   No</w:t>
                </w:r>
              </w:p>
            </w:sdtContent>
          </w:sdt>
          <w:bookmarkStart w:id="90" w:name="_heading=h.oakv5xngjae6" w:colFirst="0" w:colLast="0" w:displacedByCustomXml="next"/>
          <w:bookmarkEnd w:id="90" w:displacedByCustomXml="next"/>
          <w:sdt>
            <w:sdtPr>
              <w:tag w:val="goog_rdk_174"/>
              <w:id w:val="183285862"/>
              <w:showingPlcHdr/>
            </w:sdtPr>
            <w:sdtContent>
              <w:p w:rsidR="005273E3" w:rsidRDefault="00996AFF" w:rsidP="00996AFF">
                <w:pPr>
                  <w:pStyle w:val="Heading3"/>
                  <w:spacing w:line="240" w:lineRule="auto"/>
                  <w:ind w:leftChars="0" w:left="0" w:firstLineChars="0" w:firstLine="0"/>
                  <w:rPr>
                    <w:i/>
                  </w:rPr>
                </w:pPr>
                <w:r>
                  <w:t xml:space="preserve">     </w:t>
                </w:r>
              </w:p>
            </w:sdtContent>
          </w:sdt>
        </w:tc>
        <w:tc>
          <w:tcPr>
            <w:tcW w:w="10935" w:type="dxa"/>
            <w:shd w:val="clear" w:color="auto" w:fill="ED69D4"/>
          </w:tcPr>
          <w:p w:rsidR="005273E3" w:rsidRDefault="00996AFF" w:rsidP="00996AFF">
            <w:pPr>
              <w:pStyle w:val="Heading3"/>
              <w:ind w:leftChars="0" w:left="0" w:firstLineChars="0" w:firstLine="0"/>
              <w:jc w:val="center"/>
              <w:rPr>
                <w:i/>
              </w:rPr>
            </w:pPr>
            <w:bookmarkStart w:id="91" w:name="_heading=h.kb8s8gdxf59x" w:colFirst="0" w:colLast="0"/>
            <w:bookmarkEnd w:id="91"/>
            <w:r>
              <w:rPr>
                <w:i/>
              </w:rPr>
              <w:t>Obstetrics Paper 1</w:t>
            </w:r>
          </w:p>
          <w:p w:rsidR="005273E3" w:rsidRPr="00996AFF" w:rsidRDefault="00996AFF" w:rsidP="00996AFF">
            <w:pPr>
              <w:ind w:left="0" w:hanging="2"/>
              <w:jc w:val="center"/>
              <w:rPr>
                <w:rFonts w:ascii="Times New Roman" w:hAnsi="Times New Roman" w:cs="Times New Roman"/>
                <w:b/>
              </w:rPr>
            </w:pPr>
            <w:r w:rsidRPr="00996AFF">
              <w:rPr>
                <w:rFonts w:ascii="Times New Roman" w:hAnsi="Times New Roman" w:cs="Times New Roman"/>
                <w:b/>
              </w:rPr>
              <w:t>Topics/ Unit Allocation</w:t>
            </w:r>
            <w:bookmarkStart w:id="92" w:name="_heading=h.ipsbpt5m46i2" w:colFirst="0" w:colLast="0"/>
            <w:bookmarkStart w:id="93" w:name="_heading=h.cervd86hbnvg" w:colFirst="0" w:colLast="0"/>
            <w:bookmarkEnd w:id="92"/>
            <w:bookmarkEnd w:id="93"/>
          </w:p>
        </w:tc>
        <w:tc>
          <w:tcPr>
            <w:tcW w:w="1170" w:type="dxa"/>
            <w:shd w:val="clear" w:color="auto" w:fill="ED69D4"/>
          </w:tcPr>
          <w:bookmarkStart w:id="94" w:name="_heading=h.eavoljno7hgz" w:colFirst="0" w:colLast="0" w:displacedByCustomXml="next"/>
          <w:bookmarkEnd w:id="94" w:displacedByCustomXml="next"/>
          <w:sdt>
            <w:sdtPr>
              <w:tag w:val="goog_rdk_178"/>
              <w:id w:val="183285866"/>
            </w:sdtPr>
            <w:sdtContent>
              <w:p w:rsidR="005273E3" w:rsidRDefault="005273E3" w:rsidP="006A72B4">
                <w:pPr>
                  <w:pStyle w:val="Heading3"/>
                  <w:ind w:left="1" w:hanging="3"/>
                  <w:jc w:val="center"/>
                  <w:rPr>
                    <w:i/>
                  </w:rPr>
                </w:pPr>
                <w:r>
                  <w:t xml:space="preserve">No of MCQ </w:t>
                </w:r>
              </w:p>
            </w:sdtContent>
          </w:sdt>
          <w:p w:rsidR="005273E3" w:rsidRDefault="005273E3" w:rsidP="006A72B4">
            <w:pPr>
              <w:pStyle w:val="Heading3"/>
              <w:ind w:left="1" w:hanging="3"/>
              <w:jc w:val="center"/>
              <w:rPr>
                <w:i/>
              </w:rPr>
            </w:pPr>
            <w:bookmarkStart w:id="95" w:name="_heading=h.846mdmnpckcb" w:colFirst="0" w:colLast="0"/>
            <w:bookmarkEnd w:id="95"/>
          </w:p>
        </w:tc>
      </w:tr>
      <w:tr w:rsidR="005273E3" w:rsidTr="006A72B4">
        <w:trPr>
          <w:cantSplit/>
          <w:trHeight w:val="596"/>
          <w:tblHeader/>
        </w:trPr>
        <w:tc>
          <w:tcPr>
            <w:tcW w:w="1455" w:type="dxa"/>
            <w:vMerge w:val="restart"/>
            <w:vAlign w:val="center"/>
          </w:tcPr>
          <w:p w:rsidR="005273E3" w:rsidRDefault="005273E3" w:rsidP="006A72B4">
            <w:pPr>
              <w:ind w:left="0" w:hanging="2"/>
              <w:jc w:val="center"/>
              <w:rPr>
                <w:b/>
                <w:sz w:val="24"/>
                <w:szCs w:val="24"/>
              </w:rPr>
            </w:pPr>
            <w:r>
              <w:rPr>
                <w:b/>
                <w:sz w:val="24"/>
                <w:szCs w:val="24"/>
              </w:rPr>
              <w:t>Section: 1</w:t>
            </w:r>
          </w:p>
          <w:p w:rsidR="005273E3" w:rsidRDefault="005273E3" w:rsidP="006A72B4">
            <w:pPr>
              <w:ind w:left="0" w:hanging="2"/>
              <w:jc w:val="center"/>
              <w:rPr>
                <w:b/>
                <w:sz w:val="24"/>
                <w:szCs w:val="24"/>
              </w:rPr>
            </w:pPr>
            <w:r>
              <w:rPr>
                <w:b/>
                <w:sz w:val="24"/>
                <w:szCs w:val="24"/>
              </w:rPr>
              <w:t>MCQ:</w:t>
            </w:r>
            <w:r w:rsidR="00DA50EB">
              <w:rPr>
                <w:b/>
                <w:sz w:val="24"/>
                <w:szCs w:val="24"/>
              </w:rPr>
              <w:t xml:space="preserve"> </w:t>
            </w:r>
          </w:p>
          <w:p w:rsidR="005273E3" w:rsidRDefault="00F1743E" w:rsidP="006A72B4">
            <w:pPr>
              <w:ind w:left="0" w:hanging="2"/>
              <w:jc w:val="center"/>
              <w:rPr>
                <w:b/>
                <w:color w:val="FF0000"/>
                <w:sz w:val="24"/>
                <w:szCs w:val="24"/>
              </w:rPr>
            </w:pPr>
            <w:r>
              <w:rPr>
                <w:b/>
                <w:color w:val="FF0000"/>
                <w:sz w:val="24"/>
                <w:szCs w:val="24"/>
              </w:rPr>
              <w:t>30</w:t>
            </w:r>
          </w:p>
        </w:tc>
        <w:tc>
          <w:tcPr>
            <w:tcW w:w="10935" w:type="dxa"/>
          </w:tcPr>
          <w:p w:rsidR="005273E3" w:rsidRDefault="005273E3" w:rsidP="00E7488F">
            <w:pPr>
              <w:numPr>
                <w:ilvl w:val="0"/>
                <w:numId w:val="190"/>
              </w:numPr>
              <w:suppressAutoHyphens w:val="0"/>
              <w:spacing w:line="240" w:lineRule="auto"/>
              <w:ind w:leftChars="0" w:firstLineChars="0" w:hanging="2"/>
              <w:textDirection w:val="lrTb"/>
              <w:textAlignment w:val="auto"/>
              <w:outlineLvl w:val="9"/>
              <w:rPr>
                <w:sz w:val="24"/>
                <w:szCs w:val="24"/>
              </w:rPr>
            </w:pPr>
            <w:r>
              <w:rPr>
                <w:b/>
                <w:sz w:val="24"/>
                <w:szCs w:val="24"/>
              </w:rPr>
              <w:t>NORMAL OBSTETRICS</w:t>
            </w:r>
          </w:p>
          <w:p w:rsidR="005273E3" w:rsidRDefault="005273E3" w:rsidP="006A72B4">
            <w:pPr>
              <w:tabs>
                <w:tab w:val="left" w:pos="162"/>
              </w:tabs>
              <w:ind w:left="0" w:hanging="2"/>
              <w:jc w:val="both"/>
              <w:rPr>
                <w:b/>
                <w:sz w:val="24"/>
                <w:szCs w:val="24"/>
              </w:rPr>
            </w:pPr>
            <w:r>
              <w:rPr>
                <w:b/>
                <w:sz w:val="24"/>
                <w:szCs w:val="24"/>
              </w:rPr>
              <w:t>Prenatal</w:t>
            </w:r>
          </w:p>
          <w:p w:rsidR="005273E3" w:rsidRDefault="005273E3" w:rsidP="00E7488F">
            <w:pPr>
              <w:numPr>
                <w:ilvl w:val="0"/>
                <w:numId w:val="167"/>
              </w:numPr>
              <w:suppressAutoHyphens w:val="0"/>
              <w:spacing w:line="240" w:lineRule="auto"/>
              <w:ind w:leftChars="0" w:firstLineChars="0" w:hanging="2"/>
              <w:textDirection w:val="lrTb"/>
              <w:textAlignment w:val="auto"/>
              <w:outlineLvl w:val="9"/>
              <w:rPr>
                <w:sz w:val="24"/>
                <w:szCs w:val="24"/>
              </w:rPr>
            </w:pPr>
            <w:r>
              <w:rPr>
                <w:sz w:val="24"/>
                <w:szCs w:val="24"/>
              </w:rPr>
              <w:t>Obstetric anatomy</w:t>
            </w:r>
          </w:p>
          <w:p w:rsidR="005273E3" w:rsidRDefault="00996AFF" w:rsidP="00E7488F">
            <w:pPr>
              <w:numPr>
                <w:ilvl w:val="0"/>
                <w:numId w:val="167"/>
              </w:numPr>
              <w:suppressAutoHyphens w:val="0"/>
              <w:spacing w:line="240" w:lineRule="auto"/>
              <w:ind w:leftChars="0" w:firstLineChars="0" w:hanging="2"/>
              <w:textDirection w:val="lrTb"/>
              <w:textAlignment w:val="auto"/>
              <w:outlineLvl w:val="9"/>
              <w:rPr>
                <w:sz w:val="24"/>
                <w:szCs w:val="24"/>
              </w:rPr>
            </w:pPr>
            <w:r>
              <w:rPr>
                <w:sz w:val="24"/>
                <w:szCs w:val="24"/>
              </w:rPr>
              <w:t>Perineum</w:t>
            </w:r>
          </w:p>
          <w:p w:rsidR="005273E3" w:rsidRDefault="005273E3" w:rsidP="00E7488F">
            <w:pPr>
              <w:numPr>
                <w:ilvl w:val="0"/>
                <w:numId w:val="167"/>
              </w:numPr>
              <w:suppressAutoHyphens w:val="0"/>
              <w:spacing w:line="240" w:lineRule="auto"/>
              <w:ind w:leftChars="0" w:firstLineChars="0" w:hanging="2"/>
              <w:textDirection w:val="lrTb"/>
              <w:textAlignment w:val="auto"/>
              <w:outlineLvl w:val="9"/>
              <w:rPr>
                <w:sz w:val="24"/>
                <w:szCs w:val="24"/>
              </w:rPr>
            </w:pPr>
            <w:r>
              <w:rPr>
                <w:sz w:val="24"/>
                <w:szCs w:val="24"/>
              </w:rPr>
              <w:t>Embryology of fetal development</w:t>
            </w:r>
          </w:p>
          <w:p w:rsidR="005273E3" w:rsidRDefault="005273E3" w:rsidP="00E7488F">
            <w:pPr>
              <w:numPr>
                <w:ilvl w:val="0"/>
                <w:numId w:val="167"/>
              </w:numPr>
              <w:suppressAutoHyphens w:val="0"/>
              <w:spacing w:line="240" w:lineRule="auto"/>
              <w:ind w:leftChars="0" w:firstLineChars="0" w:hanging="2"/>
              <w:textDirection w:val="lrTb"/>
              <w:textAlignment w:val="auto"/>
              <w:outlineLvl w:val="9"/>
              <w:rPr>
                <w:b/>
                <w:sz w:val="24"/>
                <w:szCs w:val="24"/>
              </w:rPr>
            </w:pPr>
            <w:r>
              <w:rPr>
                <w:sz w:val="24"/>
                <w:szCs w:val="24"/>
              </w:rPr>
              <w:t>Physiological changes in pregnancy</w:t>
            </w:r>
          </w:p>
          <w:p w:rsidR="005273E3" w:rsidRDefault="005273E3" w:rsidP="00E7488F">
            <w:pPr>
              <w:numPr>
                <w:ilvl w:val="0"/>
                <w:numId w:val="167"/>
              </w:numPr>
              <w:suppressAutoHyphens w:val="0"/>
              <w:spacing w:line="240" w:lineRule="auto"/>
              <w:ind w:leftChars="0" w:firstLineChars="0" w:hanging="2"/>
              <w:textDirection w:val="lrTb"/>
              <w:textAlignment w:val="auto"/>
              <w:outlineLvl w:val="9"/>
              <w:rPr>
                <w:b/>
                <w:sz w:val="24"/>
                <w:szCs w:val="24"/>
              </w:rPr>
            </w:pPr>
            <w:r>
              <w:rPr>
                <w:sz w:val="24"/>
                <w:szCs w:val="24"/>
              </w:rPr>
              <w:t>Miscellaneous</w:t>
            </w:r>
          </w:p>
        </w:tc>
        <w:tc>
          <w:tcPr>
            <w:tcW w:w="1170" w:type="dxa"/>
            <w:vAlign w:val="center"/>
          </w:tcPr>
          <w:p w:rsidR="005273E3" w:rsidRDefault="005273E3" w:rsidP="006A72B4">
            <w:pPr>
              <w:spacing w:line="360" w:lineRule="auto"/>
              <w:ind w:left="0" w:hanging="2"/>
              <w:jc w:val="center"/>
              <w:rPr>
                <w:sz w:val="24"/>
                <w:szCs w:val="24"/>
              </w:rPr>
            </w:pPr>
          </w:p>
          <w:p w:rsidR="005273E3" w:rsidRDefault="005273E3" w:rsidP="006A72B4">
            <w:pPr>
              <w:spacing w:line="360" w:lineRule="auto"/>
              <w:ind w:left="0" w:hanging="2"/>
              <w:jc w:val="center"/>
              <w:rPr>
                <w:sz w:val="24"/>
                <w:szCs w:val="24"/>
              </w:rPr>
            </w:pPr>
          </w:p>
          <w:p w:rsidR="005273E3" w:rsidRDefault="00F1743E" w:rsidP="006A72B4">
            <w:pPr>
              <w:spacing w:line="360" w:lineRule="auto"/>
              <w:ind w:left="0" w:hanging="2"/>
              <w:jc w:val="center"/>
              <w:rPr>
                <w:sz w:val="24"/>
                <w:szCs w:val="24"/>
              </w:rPr>
            </w:pPr>
            <w:r>
              <w:rPr>
                <w:sz w:val="24"/>
                <w:szCs w:val="24"/>
              </w:rPr>
              <w:t>6</w:t>
            </w:r>
            <w:r w:rsidR="00DA50EB">
              <w:rPr>
                <w:sz w:val="24"/>
                <w:szCs w:val="24"/>
              </w:rPr>
              <w:t xml:space="preserve"> </w:t>
            </w:r>
          </w:p>
          <w:p w:rsidR="005273E3" w:rsidRDefault="005273E3" w:rsidP="006A72B4">
            <w:pPr>
              <w:spacing w:line="360" w:lineRule="auto"/>
              <w:ind w:left="0" w:hanging="2"/>
              <w:jc w:val="center"/>
              <w:rPr>
                <w:sz w:val="24"/>
                <w:szCs w:val="24"/>
              </w:rPr>
            </w:pPr>
          </w:p>
        </w:tc>
      </w:tr>
      <w:tr w:rsidR="005273E3" w:rsidTr="006A72B4">
        <w:trPr>
          <w:cantSplit/>
          <w:trHeight w:val="616"/>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tabs>
                <w:tab w:val="left" w:pos="162"/>
              </w:tabs>
              <w:ind w:left="0" w:right="111" w:hanging="2"/>
              <w:jc w:val="both"/>
              <w:rPr>
                <w:b/>
                <w:sz w:val="24"/>
                <w:szCs w:val="24"/>
              </w:rPr>
            </w:pPr>
            <w:r>
              <w:rPr>
                <w:b/>
                <w:sz w:val="24"/>
                <w:szCs w:val="24"/>
              </w:rPr>
              <w:t xml:space="preserve">Antenatal </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Objectives &amp; schedule of antenatal care</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 xml:space="preserve">History taking and obstetrical examination </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 xml:space="preserve">Recommended visits </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 xml:space="preserve">Dietary advice </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 xml:space="preserve">Antenatal screening </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Minor symptoms of pregnancy</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CTG, BPP, DOPPLER,  MRI,</w:t>
            </w:r>
          </w:p>
          <w:p w:rsidR="005273E3" w:rsidRDefault="005273E3" w:rsidP="00E7488F">
            <w:pPr>
              <w:widowControl w:val="0"/>
              <w:numPr>
                <w:ilvl w:val="0"/>
                <w:numId w:val="181"/>
              </w:numPr>
              <w:suppressAutoHyphens w:val="0"/>
              <w:spacing w:line="240" w:lineRule="auto"/>
              <w:ind w:leftChars="0" w:right="111" w:firstLineChars="0" w:hanging="2"/>
              <w:jc w:val="both"/>
              <w:textDirection w:val="lrTb"/>
              <w:textAlignment w:val="auto"/>
              <w:outlineLvl w:val="9"/>
              <w:rPr>
                <w:sz w:val="24"/>
                <w:szCs w:val="24"/>
              </w:rPr>
            </w:pPr>
            <w:r>
              <w:rPr>
                <w:sz w:val="24"/>
                <w:szCs w:val="24"/>
              </w:rPr>
              <w:t>Miscellaneous</w:t>
            </w:r>
          </w:p>
        </w:tc>
        <w:tc>
          <w:tcPr>
            <w:tcW w:w="1170" w:type="dxa"/>
            <w:vAlign w:val="center"/>
          </w:tcPr>
          <w:p w:rsidR="005273E3" w:rsidRDefault="005273E3" w:rsidP="006A72B4">
            <w:pPr>
              <w:spacing w:line="360" w:lineRule="auto"/>
              <w:ind w:left="0" w:hanging="2"/>
              <w:jc w:val="center"/>
              <w:rPr>
                <w:sz w:val="24"/>
                <w:szCs w:val="24"/>
              </w:rPr>
            </w:pPr>
          </w:p>
          <w:p w:rsidR="005273E3" w:rsidRDefault="00F1743E" w:rsidP="006A72B4">
            <w:pPr>
              <w:spacing w:line="360" w:lineRule="auto"/>
              <w:ind w:left="0" w:hanging="2"/>
              <w:jc w:val="center"/>
              <w:rPr>
                <w:sz w:val="24"/>
                <w:szCs w:val="24"/>
              </w:rPr>
            </w:pPr>
            <w:r>
              <w:rPr>
                <w:sz w:val="24"/>
                <w:szCs w:val="24"/>
              </w:rPr>
              <w:t>4</w:t>
            </w:r>
            <w:r w:rsidR="00DA50EB">
              <w:rPr>
                <w:sz w:val="24"/>
                <w:szCs w:val="24"/>
              </w:rPr>
              <w:t xml:space="preserve"> </w:t>
            </w:r>
          </w:p>
          <w:p w:rsidR="005273E3" w:rsidRDefault="005273E3" w:rsidP="006A72B4">
            <w:pPr>
              <w:spacing w:line="360" w:lineRule="auto"/>
              <w:ind w:left="0" w:hanging="2"/>
              <w:jc w:val="center"/>
              <w:rPr>
                <w:sz w:val="24"/>
                <w:szCs w:val="24"/>
              </w:rPr>
            </w:pPr>
          </w:p>
          <w:p w:rsidR="005273E3" w:rsidRDefault="005273E3" w:rsidP="006A72B4">
            <w:pPr>
              <w:spacing w:line="360" w:lineRule="auto"/>
              <w:ind w:left="0" w:hanging="2"/>
              <w:jc w:val="center"/>
              <w:rPr>
                <w:sz w:val="24"/>
                <w:szCs w:val="24"/>
              </w:rPr>
            </w:pPr>
          </w:p>
        </w:tc>
      </w:tr>
      <w:tr w:rsidR="005273E3" w:rsidTr="006A72B4">
        <w:trPr>
          <w:cantSplit/>
          <w:trHeight w:val="447"/>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tabs>
                <w:tab w:val="left" w:pos="162"/>
                <w:tab w:val="left" w:pos="320"/>
              </w:tabs>
              <w:spacing w:before="2" w:line="237" w:lineRule="auto"/>
              <w:ind w:left="0" w:right="98" w:hanging="2"/>
              <w:jc w:val="both"/>
              <w:rPr>
                <w:b/>
                <w:sz w:val="24"/>
                <w:szCs w:val="24"/>
              </w:rPr>
            </w:pPr>
            <w:r>
              <w:rPr>
                <w:b/>
                <w:sz w:val="24"/>
                <w:szCs w:val="24"/>
              </w:rPr>
              <w:t>Intrapartum</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Diagnosis of labor</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Physiology of labor</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Fetal and pelvic dimension</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Mechanism of labor</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Management of labor</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Fetal monitoring (CTG, BPP)</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Ability to differentiate between normal and abnormal findings)</w:t>
            </w:r>
          </w:p>
          <w:p w:rsidR="005273E3" w:rsidRDefault="005273E3" w:rsidP="00E7488F">
            <w:pPr>
              <w:widowControl w:val="0"/>
              <w:numPr>
                <w:ilvl w:val="0"/>
                <w:numId w:val="182"/>
              </w:numPr>
              <w:tabs>
                <w:tab w:val="left" w:pos="162"/>
              </w:tabs>
              <w:suppressAutoHyphens w:val="0"/>
              <w:spacing w:before="2" w:line="237" w:lineRule="auto"/>
              <w:ind w:leftChars="0" w:right="98" w:firstLineChars="0" w:hanging="2"/>
              <w:jc w:val="both"/>
              <w:textDirection w:val="lrTb"/>
              <w:textAlignment w:val="auto"/>
              <w:outlineLvl w:val="9"/>
              <w:rPr>
                <w:sz w:val="24"/>
                <w:szCs w:val="24"/>
              </w:rPr>
            </w:pPr>
            <w:r>
              <w:rPr>
                <w:sz w:val="24"/>
                <w:szCs w:val="24"/>
              </w:rPr>
              <w:t>Miscellaneous</w:t>
            </w:r>
          </w:p>
        </w:tc>
        <w:tc>
          <w:tcPr>
            <w:tcW w:w="1170" w:type="dxa"/>
            <w:vAlign w:val="center"/>
          </w:tcPr>
          <w:p w:rsidR="005273E3" w:rsidRDefault="005273E3" w:rsidP="006A72B4">
            <w:pPr>
              <w:spacing w:line="360" w:lineRule="auto"/>
              <w:ind w:left="0" w:hanging="2"/>
              <w:jc w:val="center"/>
              <w:rPr>
                <w:sz w:val="24"/>
                <w:szCs w:val="24"/>
              </w:rPr>
            </w:pPr>
          </w:p>
          <w:p w:rsidR="005273E3" w:rsidRDefault="005273E3" w:rsidP="006A72B4">
            <w:pPr>
              <w:spacing w:line="360" w:lineRule="auto"/>
              <w:ind w:left="0" w:hanging="2"/>
              <w:jc w:val="center"/>
              <w:rPr>
                <w:sz w:val="24"/>
                <w:szCs w:val="24"/>
              </w:rPr>
            </w:pPr>
          </w:p>
          <w:p w:rsidR="005273E3" w:rsidRDefault="00B235C1" w:rsidP="006A72B4">
            <w:pPr>
              <w:spacing w:line="360" w:lineRule="auto"/>
              <w:ind w:left="0" w:hanging="2"/>
              <w:jc w:val="center"/>
              <w:rPr>
                <w:sz w:val="24"/>
                <w:szCs w:val="24"/>
              </w:rPr>
            </w:pPr>
            <w:r>
              <w:rPr>
                <w:sz w:val="24"/>
                <w:szCs w:val="24"/>
              </w:rPr>
              <w:t xml:space="preserve"> </w:t>
            </w:r>
            <w:r w:rsidR="00F1743E">
              <w:rPr>
                <w:sz w:val="24"/>
                <w:szCs w:val="24"/>
              </w:rPr>
              <w:t>10</w:t>
            </w:r>
          </w:p>
        </w:tc>
      </w:tr>
      <w:tr w:rsidR="005273E3" w:rsidTr="006A72B4">
        <w:trPr>
          <w:cantSplit/>
          <w:trHeight w:val="27"/>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tabs>
                <w:tab w:val="left" w:pos="162"/>
              </w:tabs>
              <w:spacing w:line="245" w:lineRule="auto"/>
              <w:ind w:left="0" w:hanging="2"/>
              <w:jc w:val="both"/>
              <w:rPr>
                <w:sz w:val="24"/>
                <w:szCs w:val="24"/>
              </w:rPr>
            </w:pPr>
            <w:r>
              <w:rPr>
                <w:b/>
                <w:sz w:val="24"/>
                <w:szCs w:val="24"/>
              </w:rPr>
              <w:t xml:space="preserve">Postnatal Care </w:t>
            </w:r>
          </w:p>
          <w:p w:rsidR="005273E3" w:rsidRDefault="005273E3" w:rsidP="00E7488F">
            <w:pPr>
              <w:widowControl w:val="0"/>
              <w:numPr>
                <w:ilvl w:val="0"/>
                <w:numId w:val="175"/>
              </w:numPr>
              <w:suppressAutoHyphens w:val="0"/>
              <w:spacing w:line="245" w:lineRule="auto"/>
              <w:ind w:leftChars="0" w:firstLineChars="0" w:hanging="2"/>
              <w:jc w:val="both"/>
              <w:textDirection w:val="lrTb"/>
              <w:textAlignment w:val="auto"/>
              <w:outlineLvl w:val="9"/>
              <w:rPr>
                <w:sz w:val="24"/>
                <w:szCs w:val="24"/>
              </w:rPr>
            </w:pPr>
            <w:r>
              <w:rPr>
                <w:sz w:val="24"/>
                <w:szCs w:val="24"/>
              </w:rPr>
              <w:t>Normal puerperium, breastfeeding</w:t>
            </w:r>
          </w:p>
          <w:p w:rsidR="005273E3" w:rsidRDefault="005273E3" w:rsidP="00E7488F">
            <w:pPr>
              <w:widowControl w:val="0"/>
              <w:numPr>
                <w:ilvl w:val="0"/>
                <w:numId w:val="175"/>
              </w:numPr>
              <w:suppressAutoHyphens w:val="0"/>
              <w:spacing w:line="245" w:lineRule="auto"/>
              <w:ind w:leftChars="0" w:firstLineChars="0" w:hanging="2"/>
              <w:jc w:val="both"/>
              <w:textDirection w:val="lrTb"/>
              <w:textAlignment w:val="auto"/>
              <w:outlineLvl w:val="9"/>
              <w:rPr>
                <w:sz w:val="24"/>
                <w:szCs w:val="24"/>
              </w:rPr>
            </w:pPr>
            <w:r>
              <w:rPr>
                <w:sz w:val="24"/>
                <w:szCs w:val="24"/>
              </w:rPr>
              <w:t>Miscellaneous</w:t>
            </w:r>
          </w:p>
        </w:tc>
        <w:tc>
          <w:tcPr>
            <w:tcW w:w="1170" w:type="dxa"/>
            <w:vAlign w:val="center"/>
          </w:tcPr>
          <w:p w:rsidR="005273E3" w:rsidRDefault="00B235C1" w:rsidP="006A72B4">
            <w:pPr>
              <w:spacing w:line="360" w:lineRule="auto"/>
              <w:ind w:left="0" w:hanging="2"/>
              <w:jc w:val="center"/>
              <w:rPr>
                <w:sz w:val="24"/>
                <w:szCs w:val="24"/>
              </w:rPr>
            </w:pPr>
            <w:r>
              <w:rPr>
                <w:sz w:val="24"/>
                <w:szCs w:val="24"/>
              </w:rPr>
              <w:t xml:space="preserve"> </w:t>
            </w:r>
            <w:r w:rsidR="00F1743E">
              <w:rPr>
                <w:sz w:val="24"/>
                <w:szCs w:val="24"/>
              </w:rPr>
              <w:t>4</w:t>
            </w:r>
          </w:p>
        </w:tc>
      </w:tr>
      <w:tr w:rsidR="005273E3" w:rsidTr="006A72B4">
        <w:trPr>
          <w:cantSplit/>
          <w:trHeight w:val="446"/>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tabs>
                <w:tab w:val="left" w:pos="162"/>
              </w:tabs>
              <w:spacing w:line="245" w:lineRule="auto"/>
              <w:ind w:left="0" w:hanging="2"/>
              <w:jc w:val="both"/>
              <w:rPr>
                <w:sz w:val="24"/>
                <w:szCs w:val="24"/>
              </w:rPr>
            </w:pPr>
            <w:r>
              <w:rPr>
                <w:b/>
                <w:sz w:val="24"/>
                <w:szCs w:val="24"/>
              </w:rPr>
              <w:t>Neonatolog</w:t>
            </w:r>
            <w:r>
              <w:rPr>
                <w:sz w:val="24"/>
                <w:szCs w:val="24"/>
              </w:rPr>
              <w:t xml:space="preserve">y </w:t>
            </w:r>
          </w:p>
          <w:p w:rsidR="005273E3" w:rsidRDefault="005273E3" w:rsidP="00E7488F">
            <w:pPr>
              <w:widowControl w:val="0"/>
              <w:numPr>
                <w:ilvl w:val="0"/>
                <w:numId w:val="177"/>
              </w:numPr>
              <w:suppressAutoHyphens w:val="0"/>
              <w:spacing w:line="245" w:lineRule="auto"/>
              <w:ind w:leftChars="0" w:firstLineChars="0" w:hanging="2"/>
              <w:jc w:val="both"/>
              <w:textDirection w:val="lrTb"/>
              <w:textAlignment w:val="auto"/>
              <w:outlineLvl w:val="9"/>
              <w:rPr>
                <w:sz w:val="24"/>
                <w:szCs w:val="24"/>
              </w:rPr>
            </w:pPr>
            <w:r>
              <w:rPr>
                <w:sz w:val="24"/>
                <w:szCs w:val="24"/>
              </w:rPr>
              <w:t xml:space="preserve">APGAR score neonatal resuscitation </w:t>
            </w:r>
          </w:p>
          <w:p w:rsidR="005273E3" w:rsidRDefault="005273E3" w:rsidP="00E7488F">
            <w:pPr>
              <w:widowControl w:val="0"/>
              <w:numPr>
                <w:ilvl w:val="0"/>
                <w:numId w:val="177"/>
              </w:numPr>
              <w:suppressAutoHyphens w:val="0"/>
              <w:spacing w:line="245" w:lineRule="auto"/>
              <w:ind w:leftChars="0" w:firstLineChars="0" w:hanging="2"/>
              <w:jc w:val="both"/>
              <w:textDirection w:val="lrTb"/>
              <w:textAlignment w:val="auto"/>
              <w:outlineLvl w:val="9"/>
              <w:rPr>
                <w:sz w:val="24"/>
                <w:szCs w:val="24"/>
              </w:rPr>
            </w:pPr>
            <w:r>
              <w:rPr>
                <w:sz w:val="24"/>
                <w:szCs w:val="24"/>
              </w:rPr>
              <w:t>Neonatal care, behavior of newborn</w:t>
            </w:r>
          </w:p>
          <w:p w:rsidR="005273E3" w:rsidRDefault="005273E3" w:rsidP="00E7488F">
            <w:pPr>
              <w:widowControl w:val="0"/>
              <w:numPr>
                <w:ilvl w:val="0"/>
                <w:numId w:val="177"/>
              </w:numPr>
              <w:suppressAutoHyphens w:val="0"/>
              <w:spacing w:line="245" w:lineRule="auto"/>
              <w:ind w:leftChars="0" w:firstLineChars="0" w:hanging="2"/>
              <w:jc w:val="both"/>
              <w:textDirection w:val="lrTb"/>
              <w:textAlignment w:val="auto"/>
              <w:outlineLvl w:val="9"/>
              <w:rPr>
                <w:sz w:val="24"/>
                <w:szCs w:val="24"/>
              </w:rPr>
            </w:pPr>
            <w:r>
              <w:rPr>
                <w:sz w:val="24"/>
                <w:szCs w:val="24"/>
              </w:rPr>
              <w:t>Immunization</w:t>
            </w:r>
          </w:p>
          <w:p w:rsidR="005273E3" w:rsidRDefault="005273E3" w:rsidP="00E7488F">
            <w:pPr>
              <w:widowControl w:val="0"/>
              <w:numPr>
                <w:ilvl w:val="0"/>
                <w:numId w:val="177"/>
              </w:numPr>
              <w:suppressAutoHyphens w:val="0"/>
              <w:spacing w:line="245" w:lineRule="auto"/>
              <w:ind w:leftChars="0" w:firstLineChars="0" w:hanging="2"/>
              <w:jc w:val="both"/>
              <w:textDirection w:val="lrTb"/>
              <w:textAlignment w:val="auto"/>
              <w:outlineLvl w:val="9"/>
              <w:rPr>
                <w:sz w:val="24"/>
                <w:szCs w:val="24"/>
              </w:rPr>
            </w:pPr>
            <w:r>
              <w:rPr>
                <w:sz w:val="24"/>
                <w:szCs w:val="24"/>
              </w:rPr>
              <w:t>Miscellaneous</w:t>
            </w:r>
          </w:p>
        </w:tc>
        <w:tc>
          <w:tcPr>
            <w:tcW w:w="1170" w:type="dxa"/>
            <w:vAlign w:val="center"/>
          </w:tcPr>
          <w:p w:rsidR="005273E3" w:rsidRDefault="00F1743E" w:rsidP="006A72B4">
            <w:pPr>
              <w:spacing w:line="360" w:lineRule="auto"/>
              <w:ind w:left="0" w:hanging="2"/>
              <w:jc w:val="center"/>
              <w:rPr>
                <w:sz w:val="24"/>
                <w:szCs w:val="24"/>
              </w:rPr>
            </w:pPr>
            <w:r>
              <w:rPr>
                <w:sz w:val="24"/>
                <w:szCs w:val="24"/>
              </w:rPr>
              <w:t>4</w:t>
            </w:r>
            <w:r w:rsidR="00B235C1">
              <w:rPr>
                <w:sz w:val="24"/>
                <w:szCs w:val="24"/>
              </w:rPr>
              <w:t xml:space="preserve"> </w:t>
            </w:r>
          </w:p>
        </w:tc>
      </w:tr>
      <w:tr w:rsidR="005273E3" w:rsidTr="006A72B4">
        <w:trPr>
          <w:cantSplit/>
          <w:trHeight w:val="196"/>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tabs>
                <w:tab w:val="left" w:pos="162"/>
              </w:tabs>
              <w:ind w:left="0" w:hanging="2"/>
              <w:jc w:val="both"/>
              <w:rPr>
                <w:sz w:val="24"/>
                <w:szCs w:val="24"/>
              </w:rPr>
            </w:pPr>
            <w:r>
              <w:rPr>
                <w:b/>
                <w:sz w:val="24"/>
                <w:szCs w:val="24"/>
              </w:rPr>
              <w:t xml:space="preserve">Breast feeding </w:t>
            </w:r>
            <w:r>
              <w:rPr>
                <w:sz w:val="24"/>
                <w:szCs w:val="24"/>
              </w:rPr>
              <w:t xml:space="preserve"> Breast feeding protocol </w:t>
            </w:r>
          </w:p>
          <w:p w:rsidR="005273E3" w:rsidRDefault="005273E3" w:rsidP="00E7488F">
            <w:pPr>
              <w:numPr>
                <w:ilvl w:val="0"/>
                <w:numId w:val="173"/>
              </w:numPr>
              <w:suppressAutoHyphens w:val="0"/>
              <w:spacing w:line="240" w:lineRule="auto"/>
              <w:ind w:leftChars="0" w:firstLineChars="0" w:hanging="2"/>
              <w:jc w:val="both"/>
              <w:textDirection w:val="lrTb"/>
              <w:textAlignment w:val="auto"/>
              <w:outlineLvl w:val="9"/>
              <w:rPr>
                <w:b/>
                <w:sz w:val="24"/>
                <w:szCs w:val="24"/>
              </w:rPr>
            </w:pPr>
            <w:r>
              <w:rPr>
                <w:sz w:val="24"/>
                <w:szCs w:val="24"/>
              </w:rPr>
              <w:t xml:space="preserve">Maternal and neonatal benefits of breastfeeding </w:t>
            </w:r>
          </w:p>
          <w:p w:rsidR="005273E3" w:rsidRDefault="005273E3" w:rsidP="00E7488F">
            <w:pPr>
              <w:numPr>
                <w:ilvl w:val="0"/>
                <w:numId w:val="173"/>
              </w:numPr>
              <w:suppressAutoHyphens w:val="0"/>
              <w:spacing w:line="240" w:lineRule="auto"/>
              <w:ind w:leftChars="0" w:firstLineChars="0" w:hanging="2"/>
              <w:jc w:val="both"/>
              <w:textDirection w:val="lrTb"/>
              <w:textAlignment w:val="auto"/>
              <w:outlineLvl w:val="9"/>
              <w:rPr>
                <w:b/>
                <w:sz w:val="24"/>
                <w:szCs w:val="24"/>
              </w:rPr>
            </w:pPr>
            <w:r>
              <w:rPr>
                <w:sz w:val="24"/>
                <w:szCs w:val="24"/>
              </w:rPr>
              <w:t>Miscellaneous</w:t>
            </w:r>
          </w:p>
        </w:tc>
        <w:tc>
          <w:tcPr>
            <w:tcW w:w="1170" w:type="dxa"/>
            <w:vAlign w:val="center"/>
          </w:tcPr>
          <w:p w:rsidR="005273E3" w:rsidRDefault="00F1743E" w:rsidP="006A72B4">
            <w:pPr>
              <w:spacing w:line="360" w:lineRule="auto"/>
              <w:ind w:left="0" w:hanging="2"/>
              <w:jc w:val="center"/>
              <w:rPr>
                <w:sz w:val="24"/>
                <w:szCs w:val="24"/>
              </w:rPr>
            </w:pPr>
            <w:r>
              <w:rPr>
                <w:sz w:val="24"/>
                <w:szCs w:val="24"/>
              </w:rPr>
              <w:t>2</w:t>
            </w:r>
            <w:r w:rsidR="00B235C1">
              <w:rPr>
                <w:sz w:val="24"/>
                <w:szCs w:val="24"/>
              </w:rPr>
              <w:t xml:space="preserve"> </w:t>
            </w:r>
          </w:p>
        </w:tc>
      </w:tr>
      <w:tr w:rsidR="005273E3" w:rsidTr="006A72B4">
        <w:trPr>
          <w:cantSplit/>
          <w:trHeight w:val="196"/>
          <w:tblHeader/>
        </w:trPr>
        <w:tc>
          <w:tcPr>
            <w:tcW w:w="1455" w:type="dxa"/>
            <w:vMerge w:val="restart"/>
            <w:vAlign w:val="center"/>
          </w:tcPr>
          <w:p w:rsidR="005273E3" w:rsidRDefault="005273E3" w:rsidP="006A72B4">
            <w:pPr>
              <w:spacing w:line="360" w:lineRule="auto"/>
              <w:ind w:left="0" w:hanging="2"/>
              <w:jc w:val="center"/>
              <w:rPr>
                <w:b/>
                <w:sz w:val="24"/>
                <w:szCs w:val="24"/>
              </w:rPr>
            </w:pPr>
            <w:r>
              <w:rPr>
                <w:b/>
                <w:sz w:val="24"/>
                <w:szCs w:val="24"/>
              </w:rPr>
              <w:t>Section 2</w:t>
            </w:r>
          </w:p>
          <w:p w:rsidR="005273E3" w:rsidRDefault="005273E3" w:rsidP="006A72B4">
            <w:pPr>
              <w:spacing w:line="360" w:lineRule="auto"/>
              <w:ind w:left="0" w:hanging="2"/>
              <w:jc w:val="center"/>
              <w:rPr>
                <w:b/>
                <w:sz w:val="24"/>
                <w:szCs w:val="24"/>
              </w:rPr>
            </w:pPr>
            <w:r>
              <w:rPr>
                <w:b/>
                <w:sz w:val="24"/>
                <w:szCs w:val="24"/>
              </w:rPr>
              <w:t xml:space="preserve">MCQ: </w:t>
            </w:r>
            <w:r w:rsidR="00B235C1">
              <w:rPr>
                <w:b/>
                <w:sz w:val="24"/>
                <w:szCs w:val="24"/>
              </w:rPr>
              <w:t xml:space="preserve"> </w:t>
            </w:r>
          </w:p>
          <w:p w:rsidR="005273E3" w:rsidRDefault="00F1743E" w:rsidP="006A72B4">
            <w:pPr>
              <w:ind w:left="0" w:hanging="2"/>
              <w:rPr>
                <w:b/>
                <w:sz w:val="24"/>
                <w:szCs w:val="24"/>
              </w:rPr>
            </w:pPr>
            <w:r>
              <w:rPr>
                <w:b/>
                <w:sz w:val="24"/>
                <w:szCs w:val="24"/>
              </w:rPr>
              <w:t xml:space="preserve">       30</w:t>
            </w:r>
          </w:p>
          <w:p w:rsidR="005273E3" w:rsidRDefault="005273E3" w:rsidP="006A72B4">
            <w:pPr>
              <w:ind w:left="0" w:hanging="2"/>
              <w:rPr>
                <w:b/>
                <w:sz w:val="24"/>
                <w:szCs w:val="24"/>
              </w:rPr>
            </w:pPr>
          </w:p>
          <w:p w:rsidR="005273E3" w:rsidRDefault="005273E3" w:rsidP="006A72B4">
            <w:pPr>
              <w:ind w:left="0" w:hanging="2"/>
              <w:rPr>
                <w:b/>
                <w:sz w:val="24"/>
                <w:szCs w:val="24"/>
              </w:rPr>
            </w:pPr>
          </w:p>
          <w:p w:rsidR="005273E3" w:rsidRDefault="005273E3" w:rsidP="006A72B4">
            <w:pPr>
              <w:spacing w:line="360" w:lineRule="auto"/>
              <w:ind w:left="0" w:hanging="2"/>
              <w:rPr>
                <w:b/>
                <w:sz w:val="24"/>
                <w:szCs w:val="24"/>
              </w:rPr>
            </w:pPr>
          </w:p>
        </w:tc>
        <w:tc>
          <w:tcPr>
            <w:tcW w:w="10935" w:type="dxa"/>
          </w:tcPr>
          <w:p w:rsidR="005273E3" w:rsidRDefault="005273E3" w:rsidP="00E7488F">
            <w:pPr>
              <w:numPr>
                <w:ilvl w:val="0"/>
                <w:numId w:val="190"/>
              </w:numPr>
              <w:suppressAutoHyphens w:val="0"/>
              <w:spacing w:line="240" w:lineRule="auto"/>
              <w:ind w:leftChars="0" w:firstLineChars="0" w:hanging="2"/>
              <w:textDirection w:val="lrTb"/>
              <w:textAlignment w:val="auto"/>
              <w:outlineLvl w:val="9"/>
              <w:rPr>
                <w:sz w:val="24"/>
                <w:szCs w:val="24"/>
              </w:rPr>
            </w:pPr>
            <w:r>
              <w:rPr>
                <w:b/>
                <w:sz w:val="24"/>
                <w:szCs w:val="24"/>
              </w:rPr>
              <w:lastRenderedPageBreak/>
              <w:t>OBSTETRICS COMPLICATION</w:t>
            </w:r>
          </w:p>
          <w:p w:rsidR="005273E3" w:rsidRDefault="005273E3" w:rsidP="006A72B4">
            <w:pPr>
              <w:ind w:left="0" w:hanging="2"/>
              <w:rPr>
                <w:b/>
                <w:sz w:val="24"/>
                <w:szCs w:val="24"/>
              </w:rPr>
            </w:pPr>
            <w:r>
              <w:rPr>
                <w:b/>
                <w:sz w:val="24"/>
                <w:szCs w:val="24"/>
              </w:rPr>
              <w:t>Antenatal</w:t>
            </w:r>
          </w:p>
          <w:p w:rsidR="005273E3" w:rsidRDefault="005273E3" w:rsidP="006A72B4">
            <w:pPr>
              <w:ind w:left="0" w:hanging="2"/>
              <w:rPr>
                <w:sz w:val="24"/>
                <w:szCs w:val="24"/>
              </w:rPr>
            </w:pPr>
            <w:r>
              <w:rPr>
                <w:b/>
                <w:sz w:val="24"/>
                <w:szCs w:val="24"/>
              </w:rPr>
              <w:t xml:space="preserve">           Subsection: A</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Prolong pregnancy</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Induction of labor</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PTL, PPROM, PROM</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Miscellaneous</w:t>
            </w:r>
          </w:p>
        </w:tc>
        <w:tc>
          <w:tcPr>
            <w:tcW w:w="1170" w:type="dxa"/>
            <w:vAlign w:val="center"/>
          </w:tcPr>
          <w:p w:rsidR="005273E3" w:rsidRDefault="005273E3" w:rsidP="006A72B4">
            <w:pPr>
              <w:spacing w:line="360" w:lineRule="auto"/>
              <w:ind w:left="0" w:hanging="2"/>
              <w:jc w:val="center"/>
              <w:rPr>
                <w:color w:val="FF0000"/>
                <w:sz w:val="24"/>
                <w:szCs w:val="24"/>
              </w:rPr>
            </w:pPr>
          </w:p>
          <w:p w:rsidR="005273E3" w:rsidRDefault="00F1743E" w:rsidP="006A72B4">
            <w:pPr>
              <w:spacing w:line="360" w:lineRule="auto"/>
              <w:ind w:left="0" w:hanging="2"/>
              <w:jc w:val="center"/>
              <w:rPr>
                <w:sz w:val="24"/>
                <w:szCs w:val="24"/>
              </w:rPr>
            </w:pPr>
            <w:r>
              <w:rPr>
                <w:sz w:val="24"/>
                <w:szCs w:val="24"/>
              </w:rPr>
              <w:t>2</w:t>
            </w:r>
            <w:r w:rsidR="00B235C1">
              <w:rPr>
                <w:sz w:val="24"/>
                <w:szCs w:val="24"/>
              </w:rPr>
              <w:t xml:space="preserve"> </w:t>
            </w:r>
          </w:p>
        </w:tc>
      </w:tr>
      <w:tr w:rsidR="005273E3" w:rsidTr="006A72B4">
        <w:trPr>
          <w:cantSplit/>
          <w:trHeight w:val="536"/>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ind w:left="0" w:hanging="2"/>
              <w:rPr>
                <w:b/>
                <w:sz w:val="24"/>
                <w:szCs w:val="24"/>
              </w:rPr>
            </w:pPr>
            <w:r>
              <w:rPr>
                <w:b/>
                <w:sz w:val="24"/>
                <w:szCs w:val="24"/>
              </w:rPr>
              <w:t xml:space="preserve">Subsection: B </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 xml:space="preserve">Fetal abnormality </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IUD</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b/>
                <w:sz w:val="24"/>
                <w:szCs w:val="24"/>
              </w:rPr>
            </w:pPr>
            <w:r>
              <w:rPr>
                <w:sz w:val="24"/>
                <w:szCs w:val="24"/>
              </w:rPr>
              <w:t>IUGR</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highlight w:val="white"/>
              </w:rPr>
              <w:t>Oligohydramnios</w:t>
            </w:r>
            <w:r>
              <w:rPr>
                <w:sz w:val="24"/>
                <w:szCs w:val="24"/>
              </w:rPr>
              <w:t xml:space="preserve"> / Polyhydramnios</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Prenatal diagnosis</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Miscellaneous</w:t>
            </w:r>
          </w:p>
        </w:tc>
        <w:tc>
          <w:tcPr>
            <w:tcW w:w="1170" w:type="dxa"/>
            <w:vAlign w:val="center"/>
          </w:tcPr>
          <w:p w:rsidR="005273E3" w:rsidRDefault="00B235C1" w:rsidP="006A72B4">
            <w:pPr>
              <w:spacing w:line="360" w:lineRule="auto"/>
              <w:ind w:left="0" w:hanging="2"/>
              <w:jc w:val="center"/>
              <w:rPr>
                <w:color w:val="FF0000"/>
                <w:sz w:val="24"/>
                <w:szCs w:val="24"/>
              </w:rPr>
            </w:pPr>
            <w:r>
              <w:rPr>
                <w:sz w:val="24"/>
                <w:szCs w:val="24"/>
              </w:rPr>
              <w:t xml:space="preserve"> </w:t>
            </w:r>
            <w:r w:rsidR="00F1743E">
              <w:rPr>
                <w:sz w:val="24"/>
                <w:szCs w:val="24"/>
              </w:rPr>
              <w:t>6</w:t>
            </w:r>
          </w:p>
        </w:tc>
      </w:tr>
      <w:tr w:rsidR="005273E3" w:rsidTr="006A72B4">
        <w:trPr>
          <w:cantSplit/>
          <w:trHeight w:val="337"/>
          <w:tblHeader/>
        </w:trPr>
        <w:tc>
          <w:tcPr>
            <w:tcW w:w="1455" w:type="dxa"/>
            <w:vMerge/>
            <w:vAlign w:val="center"/>
          </w:tcPr>
          <w:p w:rsidR="005273E3" w:rsidRDefault="005273E3" w:rsidP="006A72B4">
            <w:pPr>
              <w:spacing w:line="276" w:lineRule="auto"/>
              <w:ind w:left="0" w:hanging="2"/>
              <w:rPr>
                <w:color w:val="FF0000"/>
                <w:sz w:val="24"/>
                <w:szCs w:val="24"/>
              </w:rPr>
            </w:pPr>
          </w:p>
        </w:tc>
        <w:tc>
          <w:tcPr>
            <w:tcW w:w="10935" w:type="dxa"/>
          </w:tcPr>
          <w:p w:rsidR="005273E3" w:rsidRDefault="005273E3" w:rsidP="006A72B4">
            <w:pPr>
              <w:ind w:left="0" w:hanging="2"/>
              <w:rPr>
                <w:b/>
                <w:sz w:val="24"/>
                <w:szCs w:val="24"/>
              </w:rPr>
            </w:pPr>
            <w:r>
              <w:rPr>
                <w:b/>
                <w:sz w:val="24"/>
                <w:szCs w:val="24"/>
              </w:rPr>
              <w:t>Subsection: C</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APH</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Twin and higher order gestation</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 xml:space="preserve">Previous Cesarean scar </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Perinatal infections</w:t>
            </w:r>
          </w:p>
          <w:p w:rsidR="005273E3" w:rsidRDefault="005273E3" w:rsidP="00E7488F">
            <w:pPr>
              <w:numPr>
                <w:ilvl w:val="0"/>
                <w:numId w:val="173"/>
              </w:numPr>
              <w:suppressAutoHyphens w:val="0"/>
              <w:spacing w:line="240" w:lineRule="auto"/>
              <w:ind w:leftChars="0" w:firstLineChars="0" w:hanging="2"/>
              <w:textDirection w:val="lrTb"/>
              <w:textAlignment w:val="auto"/>
              <w:outlineLvl w:val="9"/>
              <w:rPr>
                <w:sz w:val="24"/>
                <w:szCs w:val="24"/>
              </w:rPr>
            </w:pPr>
            <w:r>
              <w:rPr>
                <w:sz w:val="24"/>
                <w:szCs w:val="24"/>
              </w:rPr>
              <w:t xml:space="preserve"> Miscellaneous </w:t>
            </w:r>
          </w:p>
        </w:tc>
        <w:tc>
          <w:tcPr>
            <w:tcW w:w="1170" w:type="dxa"/>
            <w:vAlign w:val="center"/>
          </w:tcPr>
          <w:p w:rsidR="005273E3" w:rsidRDefault="00F1743E" w:rsidP="006A72B4">
            <w:pPr>
              <w:spacing w:line="360" w:lineRule="auto"/>
              <w:ind w:left="0" w:hanging="2"/>
              <w:jc w:val="center"/>
              <w:rPr>
                <w:sz w:val="24"/>
                <w:szCs w:val="24"/>
              </w:rPr>
            </w:pPr>
            <w:r>
              <w:rPr>
                <w:sz w:val="24"/>
                <w:szCs w:val="24"/>
              </w:rPr>
              <w:t>6</w:t>
            </w:r>
          </w:p>
          <w:p w:rsidR="005273E3" w:rsidRDefault="005273E3" w:rsidP="006A72B4">
            <w:pPr>
              <w:spacing w:line="360" w:lineRule="auto"/>
              <w:ind w:left="0" w:hanging="2"/>
              <w:jc w:val="center"/>
              <w:rPr>
                <w:sz w:val="24"/>
                <w:szCs w:val="24"/>
              </w:rPr>
            </w:pPr>
          </w:p>
          <w:p w:rsidR="005273E3" w:rsidRDefault="00B235C1" w:rsidP="006A72B4">
            <w:pPr>
              <w:spacing w:line="360" w:lineRule="auto"/>
              <w:ind w:left="0" w:hanging="2"/>
              <w:jc w:val="center"/>
              <w:rPr>
                <w:sz w:val="24"/>
                <w:szCs w:val="24"/>
              </w:rPr>
            </w:pPr>
            <w:r>
              <w:rPr>
                <w:sz w:val="24"/>
                <w:szCs w:val="24"/>
              </w:rPr>
              <w:t xml:space="preserve"> </w:t>
            </w:r>
          </w:p>
        </w:tc>
      </w:tr>
      <w:tr w:rsidR="005273E3" w:rsidTr="006A72B4">
        <w:trPr>
          <w:cantSplit/>
          <w:trHeight w:val="356"/>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ind w:left="0" w:hanging="2"/>
              <w:rPr>
                <w:b/>
                <w:sz w:val="24"/>
                <w:szCs w:val="24"/>
              </w:rPr>
            </w:pPr>
            <w:r>
              <w:rPr>
                <w:b/>
                <w:sz w:val="24"/>
                <w:szCs w:val="24"/>
              </w:rPr>
              <w:t>Intrapartum</w:t>
            </w:r>
          </w:p>
          <w:p w:rsidR="005273E3" w:rsidRDefault="005273E3" w:rsidP="00E7488F">
            <w:pPr>
              <w:numPr>
                <w:ilvl w:val="0"/>
                <w:numId w:val="184"/>
              </w:numPr>
              <w:suppressAutoHyphens w:val="0"/>
              <w:spacing w:line="240" w:lineRule="auto"/>
              <w:ind w:leftChars="0" w:firstLineChars="0" w:hanging="2"/>
              <w:textDirection w:val="lrTb"/>
              <w:textAlignment w:val="auto"/>
              <w:outlineLvl w:val="9"/>
              <w:rPr>
                <w:sz w:val="24"/>
                <w:szCs w:val="24"/>
              </w:rPr>
            </w:pPr>
            <w:r>
              <w:rPr>
                <w:sz w:val="24"/>
                <w:szCs w:val="24"/>
              </w:rPr>
              <w:t>Abnormal laboure.g. Obstructed labor</w:t>
            </w:r>
          </w:p>
          <w:p w:rsidR="005273E3" w:rsidRDefault="005273E3" w:rsidP="00E7488F">
            <w:pPr>
              <w:numPr>
                <w:ilvl w:val="0"/>
                <w:numId w:val="184"/>
              </w:numPr>
              <w:suppressAutoHyphens w:val="0"/>
              <w:spacing w:line="240" w:lineRule="auto"/>
              <w:ind w:leftChars="0" w:firstLineChars="0" w:hanging="2"/>
              <w:textDirection w:val="lrTb"/>
              <w:textAlignment w:val="auto"/>
              <w:outlineLvl w:val="9"/>
              <w:rPr>
                <w:sz w:val="24"/>
                <w:szCs w:val="24"/>
              </w:rPr>
            </w:pPr>
            <w:r>
              <w:rPr>
                <w:sz w:val="24"/>
                <w:szCs w:val="24"/>
              </w:rPr>
              <w:t>Malposition Malpresentation</w:t>
            </w:r>
          </w:p>
          <w:p w:rsidR="005273E3" w:rsidRDefault="005273E3" w:rsidP="00E7488F">
            <w:pPr>
              <w:numPr>
                <w:ilvl w:val="0"/>
                <w:numId w:val="184"/>
              </w:numPr>
              <w:suppressAutoHyphens w:val="0"/>
              <w:spacing w:line="240" w:lineRule="auto"/>
              <w:ind w:leftChars="0" w:firstLineChars="0" w:hanging="2"/>
              <w:textDirection w:val="lrTb"/>
              <w:textAlignment w:val="auto"/>
              <w:outlineLvl w:val="9"/>
              <w:rPr>
                <w:b/>
                <w:sz w:val="24"/>
                <w:szCs w:val="24"/>
              </w:rPr>
            </w:pPr>
            <w:r>
              <w:rPr>
                <w:sz w:val="24"/>
                <w:szCs w:val="24"/>
              </w:rPr>
              <w:t>Uterine rupture</w:t>
            </w:r>
          </w:p>
          <w:p w:rsidR="005273E3" w:rsidRDefault="005273E3" w:rsidP="00E7488F">
            <w:pPr>
              <w:numPr>
                <w:ilvl w:val="0"/>
                <w:numId w:val="184"/>
              </w:numPr>
              <w:suppressAutoHyphens w:val="0"/>
              <w:spacing w:line="240" w:lineRule="auto"/>
              <w:ind w:leftChars="0" w:firstLineChars="0" w:hanging="2"/>
              <w:textDirection w:val="lrTb"/>
              <w:textAlignment w:val="auto"/>
              <w:outlineLvl w:val="9"/>
              <w:rPr>
                <w:b/>
                <w:sz w:val="24"/>
                <w:szCs w:val="24"/>
              </w:rPr>
            </w:pPr>
            <w:r>
              <w:rPr>
                <w:sz w:val="24"/>
                <w:szCs w:val="24"/>
              </w:rPr>
              <w:t>Fetal distress</w:t>
            </w:r>
          </w:p>
          <w:p w:rsidR="005273E3" w:rsidRDefault="005273E3" w:rsidP="00E7488F">
            <w:pPr>
              <w:numPr>
                <w:ilvl w:val="0"/>
                <w:numId w:val="184"/>
              </w:numPr>
              <w:suppressAutoHyphens w:val="0"/>
              <w:spacing w:line="240" w:lineRule="auto"/>
              <w:ind w:leftChars="0" w:firstLineChars="0" w:hanging="2"/>
              <w:textDirection w:val="lrTb"/>
              <w:textAlignment w:val="auto"/>
              <w:outlineLvl w:val="9"/>
              <w:rPr>
                <w:sz w:val="24"/>
                <w:szCs w:val="24"/>
              </w:rPr>
            </w:pPr>
            <w:r>
              <w:rPr>
                <w:sz w:val="24"/>
                <w:szCs w:val="24"/>
              </w:rPr>
              <w:t>Third stage complications (medically managed)</w:t>
            </w:r>
          </w:p>
          <w:p w:rsidR="005273E3" w:rsidRDefault="005273E3" w:rsidP="00E7488F">
            <w:pPr>
              <w:numPr>
                <w:ilvl w:val="0"/>
                <w:numId w:val="184"/>
              </w:numPr>
              <w:suppressAutoHyphens w:val="0"/>
              <w:spacing w:line="240" w:lineRule="auto"/>
              <w:ind w:leftChars="0" w:firstLineChars="0" w:hanging="2"/>
              <w:textDirection w:val="lrTb"/>
              <w:textAlignment w:val="auto"/>
              <w:outlineLvl w:val="9"/>
              <w:rPr>
                <w:sz w:val="24"/>
                <w:szCs w:val="24"/>
              </w:rPr>
            </w:pPr>
            <w:r>
              <w:rPr>
                <w:sz w:val="24"/>
                <w:szCs w:val="24"/>
              </w:rPr>
              <w:t>Miscellaneous</w:t>
            </w:r>
          </w:p>
        </w:tc>
        <w:tc>
          <w:tcPr>
            <w:tcW w:w="1170" w:type="dxa"/>
          </w:tcPr>
          <w:p w:rsidR="005273E3" w:rsidRDefault="005273E3" w:rsidP="006A72B4">
            <w:pPr>
              <w:spacing w:line="360" w:lineRule="auto"/>
              <w:ind w:left="0" w:hanging="2"/>
              <w:jc w:val="center"/>
              <w:rPr>
                <w:sz w:val="24"/>
                <w:szCs w:val="24"/>
              </w:rPr>
            </w:pPr>
          </w:p>
          <w:p w:rsidR="005273E3" w:rsidRDefault="00B235C1" w:rsidP="006A72B4">
            <w:pPr>
              <w:spacing w:line="360" w:lineRule="auto"/>
              <w:ind w:left="0" w:hanging="2"/>
              <w:jc w:val="center"/>
              <w:rPr>
                <w:sz w:val="24"/>
                <w:szCs w:val="24"/>
              </w:rPr>
            </w:pPr>
            <w:r>
              <w:rPr>
                <w:sz w:val="24"/>
                <w:szCs w:val="24"/>
              </w:rPr>
              <w:t xml:space="preserve"> </w:t>
            </w:r>
            <w:r w:rsidR="00F1743E">
              <w:rPr>
                <w:sz w:val="24"/>
                <w:szCs w:val="24"/>
              </w:rPr>
              <w:t>6</w:t>
            </w:r>
          </w:p>
        </w:tc>
      </w:tr>
      <w:tr w:rsidR="005273E3" w:rsidTr="006A72B4">
        <w:trPr>
          <w:cantSplit/>
          <w:trHeight w:val="9"/>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ind w:left="0" w:hanging="2"/>
              <w:rPr>
                <w:b/>
                <w:sz w:val="24"/>
                <w:szCs w:val="24"/>
              </w:rPr>
            </w:pPr>
            <w:r>
              <w:rPr>
                <w:b/>
                <w:sz w:val="24"/>
                <w:szCs w:val="24"/>
              </w:rPr>
              <w:t>Postnatal</w:t>
            </w:r>
          </w:p>
          <w:p w:rsidR="005273E3" w:rsidRDefault="005273E3" w:rsidP="00E7488F">
            <w:pPr>
              <w:numPr>
                <w:ilvl w:val="0"/>
                <w:numId w:val="174"/>
              </w:numPr>
              <w:suppressAutoHyphens w:val="0"/>
              <w:spacing w:line="240" w:lineRule="auto"/>
              <w:ind w:leftChars="0" w:firstLineChars="0" w:hanging="2"/>
              <w:textDirection w:val="lrTb"/>
              <w:textAlignment w:val="auto"/>
              <w:outlineLvl w:val="9"/>
              <w:rPr>
                <w:b/>
                <w:sz w:val="24"/>
                <w:szCs w:val="24"/>
              </w:rPr>
            </w:pPr>
            <w:r>
              <w:rPr>
                <w:sz w:val="24"/>
                <w:szCs w:val="24"/>
              </w:rPr>
              <w:t>Puerperal pyrexia</w:t>
            </w:r>
          </w:p>
        </w:tc>
        <w:tc>
          <w:tcPr>
            <w:tcW w:w="1170" w:type="dxa"/>
          </w:tcPr>
          <w:p w:rsidR="005273E3" w:rsidRDefault="00F1743E" w:rsidP="006A72B4">
            <w:pPr>
              <w:spacing w:line="360" w:lineRule="auto"/>
              <w:ind w:left="0" w:hanging="2"/>
              <w:jc w:val="center"/>
              <w:rPr>
                <w:sz w:val="24"/>
                <w:szCs w:val="24"/>
              </w:rPr>
            </w:pPr>
            <w:r>
              <w:rPr>
                <w:sz w:val="24"/>
                <w:szCs w:val="24"/>
              </w:rPr>
              <w:t>2</w:t>
            </w:r>
            <w:r w:rsidR="00B235C1">
              <w:rPr>
                <w:sz w:val="24"/>
                <w:szCs w:val="24"/>
              </w:rPr>
              <w:t xml:space="preserve"> </w:t>
            </w:r>
          </w:p>
        </w:tc>
      </w:tr>
      <w:tr w:rsidR="005273E3" w:rsidTr="006A72B4">
        <w:trPr>
          <w:cantSplit/>
          <w:trHeight w:val="9"/>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numPr>
                <w:ilvl w:val="0"/>
                <w:numId w:val="174"/>
              </w:numPr>
              <w:suppressAutoHyphens w:val="0"/>
              <w:spacing w:line="240" w:lineRule="auto"/>
              <w:ind w:leftChars="0" w:firstLineChars="0" w:hanging="2"/>
              <w:textDirection w:val="lrTb"/>
              <w:textAlignment w:val="auto"/>
              <w:outlineLvl w:val="9"/>
              <w:rPr>
                <w:b/>
                <w:sz w:val="24"/>
                <w:szCs w:val="24"/>
              </w:rPr>
            </w:pPr>
            <w:r>
              <w:rPr>
                <w:sz w:val="24"/>
                <w:szCs w:val="24"/>
              </w:rPr>
              <w:t>Psychiatric disorders</w:t>
            </w:r>
          </w:p>
        </w:tc>
        <w:tc>
          <w:tcPr>
            <w:tcW w:w="1170" w:type="dxa"/>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9"/>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numPr>
                <w:ilvl w:val="0"/>
                <w:numId w:val="174"/>
              </w:numPr>
              <w:suppressAutoHyphens w:val="0"/>
              <w:spacing w:line="240" w:lineRule="auto"/>
              <w:ind w:leftChars="0" w:firstLineChars="0" w:hanging="2"/>
              <w:textDirection w:val="lrTb"/>
              <w:textAlignment w:val="auto"/>
              <w:outlineLvl w:val="9"/>
              <w:rPr>
                <w:sz w:val="24"/>
                <w:szCs w:val="24"/>
              </w:rPr>
            </w:pPr>
            <w:r>
              <w:rPr>
                <w:sz w:val="24"/>
                <w:szCs w:val="24"/>
              </w:rPr>
              <w:t>DVT / Thromboprophylaxis</w:t>
            </w:r>
          </w:p>
        </w:tc>
        <w:tc>
          <w:tcPr>
            <w:tcW w:w="1170" w:type="dxa"/>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9"/>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numPr>
                <w:ilvl w:val="0"/>
                <w:numId w:val="174"/>
              </w:numPr>
              <w:suppressAutoHyphens w:val="0"/>
              <w:spacing w:line="240" w:lineRule="auto"/>
              <w:ind w:leftChars="0" w:firstLineChars="0" w:hanging="2"/>
              <w:textDirection w:val="lrTb"/>
              <w:textAlignment w:val="auto"/>
              <w:outlineLvl w:val="9"/>
              <w:rPr>
                <w:sz w:val="24"/>
                <w:szCs w:val="24"/>
              </w:rPr>
            </w:pPr>
            <w:r>
              <w:rPr>
                <w:sz w:val="24"/>
                <w:szCs w:val="24"/>
              </w:rPr>
              <w:t>Early neonatal problem</w:t>
            </w:r>
          </w:p>
        </w:tc>
        <w:tc>
          <w:tcPr>
            <w:tcW w:w="1170" w:type="dxa"/>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185"/>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numPr>
                <w:ilvl w:val="0"/>
                <w:numId w:val="174"/>
              </w:numPr>
              <w:suppressAutoHyphens w:val="0"/>
              <w:spacing w:line="240" w:lineRule="auto"/>
              <w:ind w:leftChars="0" w:firstLineChars="0" w:hanging="2"/>
              <w:textDirection w:val="lrTb"/>
              <w:textAlignment w:val="auto"/>
              <w:outlineLvl w:val="9"/>
              <w:rPr>
                <w:sz w:val="24"/>
                <w:szCs w:val="24"/>
              </w:rPr>
            </w:pPr>
            <w:r>
              <w:rPr>
                <w:sz w:val="24"/>
                <w:szCs w:val="24"/>
              </w:rPr>
              <w:t>Miscellaneous</w:t>
            </w:r>
          </w:p>
        </w:tc>
        <w:tc>
          <w:tcPr>
            <w:tcW w:w="1170" w:type="dxa"/>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35"/>
          <w:tblHeader/>
        </w:trPr>
        <w:tc>
          <w:tcPr>
            <w:tcW w:w="1455" w:type="dxa"/>
            <w:vMerge w:val="restart"/>
            <w:vAlign w:val="center"/>
          </w:tcPr>
          <w:p w:rsidR="005273E3" w:rsidRDefault="005273E3" w:rsidP="00F1743E">
            <w:pPr>
              <w:ind w:leftChars="0" w:left="0" w:firstLineChars="0" w:firstLine="0"/>
              <w:rPr>
                <w:b/>
                <w:sz w:val="24"/>
                <w:szCs w:val="24"/>
              </w:rPr>
            </w:pPr>
            <w:r>
              <w:rPr>
                <w:b/>
                <w:sz w:val="24"/>
                <w:szCs w:val="24"/>
              </w:rPr>
              <w:t>Section: 3</w:t>
            </w:r>
          </w:p>
          <w:p w:rsidR="005273E3" w:rsidRDefault="005273E3" w:rsidP="006A72B4">
            <w:pPr>
              <w:ind w:left="0" w:hanging="2"/>
              <w:jc w:val="center"/>
              <w:rPr>
                <w:b/>
                <w:sz w:val="24"/>
                <w:szCs w:val="24"/>
              </w:rPr>
            </w:pPr>
            <w:r>
              <w:rPr>
                <w:b/>
                <w:sz w:val="24"/>
                <w:szCs w:val="24"/>
              </w:rPr>
              <w:t xml:space="preserve">MCQ: </w:t>
            </w:r>
            <w:r w:rsidR="00F1743E">
              <w:rPr>
                <w:b/>
                <w:sz w:val="24"/>
                <w:szCs w:val="24"/>
              </w:rPr>
              <w:t>30</w:t>
            </w:r>
            <w:r w:rsidR="00B235C1">
              <w:rPr>
                <w:b/>
                <w:sz w:val="24"/>
                <w:szCs w:val="24"/>
              </w:rPr>
              <w:t xml:space="preserve"> </w:t>
            </w:r>
          </w:p>
          <w:p w:rsidR="005273E3" w:rsidRDefault="005273E3" w:rsidP="006A72B4">
            <w:pPr>
              <w:spacing w:line="360" w:lineRule="auto"/>
              <w:ind w:left="0" w:hanging="2"/>
              <w:jc w:val="center"/>
              <w:rPr>
                <w:b/>
                <w:color w:val="FF0000"/>
                <w:sz w:val="24"/>
                <w:szCs w:val="24"/>
              </w:rPr>
            </w:pPr>
          </w:p>
          <w:p w:rsidR="005273E3" w:rsidRDefault="005273E3" w:rsidP="006A72B4">
            <w:pPr>
              <w:spacing w:line="360" w:lineRule="auto"/>
              <w:ind w:left="0" w:hanging="2"/>
              <w:jc w:val="center"/>
              <w:rPr>
                <w:b/>
                <w:color w:val="FF0000"/>
                <w:sz w:val="24"/>
                <w:szCs w:val="24"/>
              </w:rPr>
            </w:pPr>
          </w:p>
          <w:p w:rsidR="005273E3" w:rsidRDefault="005273E3" w:rsidP="006A72B4">
            <w:pPr>
              <w:spacing w:line="360" w:lineRule="auto"/>
              <w:ind w:left="0" w:hanging="2"/>
              <w:jc w:val="center"/>
              <w:rPr>
                <w:b/>
                <w:color w:val="FF0000"/>
                <w:sz w:val="24"/>
                <w:szCs w:val="24"/>
              </w:rPr>
            </w:pPr>
          </w:p>
          <w:p w:rsidR="005273E3" w:rsidRDefault="005273E3" w:rsidP="006A72B4">
            <w:pPr>
              <w:spacing w:line="360" w:lineRule="auto"/>
              <w:ind w:left="0" w:hanging="2"/>
              <w:jc w:val="center"/>
              <w:rPr>
                <w:b/>
                <w:color w:val="FF0000"/>
                <w:sz w:val="24"/>
                <w:szCs w:val="24"/>
              </w:rPr>
            </w:pPr>
          </w:p>
          <w:p w:rsidR="005273E3" w:rsidRDefault="005273E3" w:rsidP="006A72B4">
            <w:pPr>
              <w:spacing w:line="360" w:lineRule="auto"/>
              <w:ind w:left="0" w:hanging="2"/>
              <w:jc w:val="center"/>
              <w:rPr>
                <w:color w:val="FF0000"/>
                <w:sz w:val="24"/>
                <w:szCs w:val="24"/>
              </w:rPr>
            </w:pPr>
          </w:p>
        </w:tc>
        <w:tc>
          <w:tcPr>
            <w:tcW w:w="10935" w:type="dxa"/>
          </w:tcPr>
          <w:p w:rsidR="005273E3" w:rsidRDefault="005273E3" w:rsidP="00E7488F">
            <w:pPr>
              <w:numPr>
                <w:ilvl w:val="0"/>
                <w:numId w:val="190"/>
              </w:numPr>
              <w:suppressAutoHyphens w:val="0"/>
              <w:spacing w:line="240" w:lineRule="auto"/>
              <w:ind w:leftChars="0" w:firstLineChars="0" w:hanging="2"/>
              <w:textDirection w:val="lrTb"/>
              <w:textAlignment w:val="auto"/>
              <w:outlineLvl w:val="9"/>
              <w:rPr>
                <w:sz w:val="24"/>
                <w:szCs w:val="24"/>
              </w:rPr>
            </w:pPr>
            <w:r>
              <w:rPr>
                <w:b/>
                <w:sz w:val="24"/>
                <w:szCs w:val="24"/>
              </w:rPr>
              <w:lastRenderedPageBreak/>
              <w:t xml:space="preserve">MEDICAL COMPLICATIONS </w:t>
            </w:r>
          </w:p>
          <w:p w:rsidR="005273E3" w:rsidRDefault="005273E3" w:rsidP="00E7488F">
            <w:pPr>
              <w:numPr>
                <w:ilvl w:val="0"/>
                <w:numId w:val="186"/>
              </w:numPr>
              <w:tabs>
                <w:tab w:val="left" w:pos="72"/>
              </w:tabs>
              <w:suppressAutoHyphens w:val="0"/>
              <w:spacing w:line="240" w:lineRule="auto"/>
              <w:ind w:leftChars="0" w:firstLineChars="0" w:hanging="2"/>
              <w:textDirection w:val="lrTb"/>
              <w:textAlignment w:val="auto"/>
              <w:outlineLvl w:val="9"/>
              <w:rPr>
                <w:sz w:val="24"/>
                <w:szCs w:val="24"/>
              </w:rPr>
            </w:pPr>
            <w:r>
              <w:rPr>
                <w:b/>
                <w:sz w:val="24"/>
                <w:szCs w:val="24"/>
              </w:rPr>
              <w:t>Early pregnancy disorders</w:t>
            </w:r>
            <w:r>
              <w:rPr>
                <w:sz w:val="24"/>
                <w:szCs w:val="24"/>
              </w:rPr>
              <w:t xml:space="preserve"> (hyperemesis, UTI, heartburn and constipation, fever and cramps, backache &amp; lower abdominal pain)</w:t>
            </w:r>
          </w:p>
          <w:p w:rsidR="005273E3" w:rsidRDefault="005273E3" w:rsidP="00E7488F">
            <w:pPr>
              <w:numPr>
                <w:ilvl w:val="0"/>
                <w:numId w:val="174"/>
              </w:numPr>
              <w:suppressAutoHyphens w:val="0"/>
              <w:spacing w:line="240" w:lineRule="auto"/>
              <w:ind w:leftChars="0" w:firstLineChars="0" w:hanging="2"/>
              <w:textDirection w:val="lrTb"/>
              <w:textAlignment w:val="auto"/>
              <w:outlineLvl w:val="9"/>
              <w:rPr>
                <w:sz w:val="24"/>
                <w:szCs w:val="24"/>
              </w:rPr>
            </w:pPr>
            <w:r>
              <w:rPr>
                <w:b/>
                <w:sz w:val="24"/>
                <w:szCs w:val="24"/>
              </w:rPr>
              <w:t xml:space="preserve">Hematological disorders, </w:t>
            </w:r>
            <w:r>
              <w:rPr>
                <w:sz w:val="24"/>
                <w:szCs w:val="24"/>
              </w:rPr>
              <w:t>(anemia, thalassemia, thrombocytopenia, etc)</w:t>
            </w:r>
          </w:p>
        </w:tc>
        <w:tc>
          <w:tcPr>
            <w:tcW w:w="1170" w:type="dxa"/>
            <w:vAlign w:val="center"/>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35"/>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b/>
                <w:sz w:val="24"/>
                <w:szCs w:val="24"/>
              </w:rPr>
              <w:t>Hypertensive disorder</w:t>
            </w:r>
            <w:r>
              <w:rPr>
                <w:sz w:val="24"/>
                <w:szCs w:val="24"/>
              </w:rPr>
              <w:t xml:space="preserve"> (PIH, preeclampsia, eclampsia)</w:t>
            </w:r>
          </w:p>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b/>
                <w:sz w:val="24"/>
                <w:szCs w:val="24"/>
              </w:rPr>
              <w:t>Cardiac disease in pregnancy</w:t>
            </w:r>
          </w:p>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b/>
                <w:sz w:val="24"/>
                <w:szCs w:val="24"/>
              </w:rPr>
              <w:t>Neurological disorders during pregnancy (</w:t>
            </w:r>
            <w:r>
              <w:rPr>
                <w:sz w:val="24"/>
                <w:szCs w:val="24"/>
              </w:rPr>
              <w:t>Epilepsy, Stroke, Cavernous sinus thrombosis, SOL, meningitis)</w:t>
            </w:r>
          </w:p>
        </w:tc>
        <w:tc>
          <w:tcPr>
            <w:tcW w:w="1170" w:type="dxa"/>
            <w:vAlign w:val="center"/>
          </w:tcPr>
          <w:p w:rsidR="005273E3" w:rsidRDefault="00F1743E" w:rsidP="006A72B4">
            <w:pPr>
              <w:spacing w:line="360" w:lineRule="auto"/>
              <w:ind w:left="0" w:hanging="2"/>
              <w:jc w:val="center"/>
              <w:rPr>
                <w:sz w:val="24"/>
                <w:szCs w:val="24"/>
              </w:rPr>
            </w:pPr>
            <w:r>
              <w:rPr>
                <w:sz w:val="24"/>
                <w:szCs w:val="24"/>
              </w:rPr>
              <w:t>8</w:t>
            </w:r>
          </w:p>
        </w:tc>
      </w:tr>
      <w:tr w:rsidR="005273E3" w:rsidTr="006A72B4">
        <w:trPr>
          <w:cantSplit/>
          <w:trHeight w:val="84"/>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widowControl w:val="0"/>
              <w:numPr>
                <w:ilvl w:val="0"/>
                <w:numId w:val="186"/>
              </w:numPr>
              <w:tabs>
                <w:tab w:val="left" w:pos="72"/>
                <w:tab w:val="left" w:pos="320"/>
              </w:tabs>
              <w:suppressAutoHyphens w:val="0"/>
              <w:spacing w:line="240" w:lineRule="auto"/>
              <w:ind w:leftChars="0" w:firstLineChars="0" w:hanging="2"/>
              <w:textDirection w:val="lrTb"/>
              <w:textAlignment w:val="auto"/>
              <w:outlineLvl w:val="9"/>
              <w:rPr>
                <w:sz w:val="24"/>
                <w:szCs w:val="24"/>
              </w:rPr>
            </w:pPr>
            <w:r>
              <w:rPr>
                <w:b/>
                <w:sz w:val="24"/>
                <w:szCs w:val="24"/>
              </w:rPr>
              <w:t>Endocrinological disorders in pregnancy</w:t>
            </w:r>
          </w:p>
          <w:p w:rsidR="005273E3" w:rsidRDefault="005273E3" w:rsidP="00E7488F">
            <w:pPr>
              <w:widowControl w:val="0"/>
              <w:numPr>
                <w:ilvl w:val="0"/>
                <w:numId w:val="186"/>
              </w:numPr>
              <w:tabs>
                <w:tab w:val="left" w:pos="72"/>
                <w:tab w:val="left" w:pos="320"/>
              </w:tabs>
              <w:suppressAutoHyphens w:val="0"/>
              <w:spacing w:line="240" w:lineRule="auto"/>
              <w:ind w:leftChars="0" w:firstLineChars="0" w:hanging="2"/>
              <w:textDirection w:val="lrTb"/>
              <w:textAlignment w:val="auto"/>
              <w:outlineLvl w:val="9"/>
              <w:rPr>
                <w:sz w:val="24"/>
                <w:szCs w:val="24"/>
              </w:rPr>
            </w:pPr>
            <w:r>
              <w:rPr>
                <w:sz w:val="24"/>
                <w:szCs w:val="24"/>
              </w:rPr>
              <w:t>Diabetes(Type-I, II andGDM)</w:t>
            </w:r>
          </w:p>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sz w:val="24"/>
                <w:szCs w:val="24"/>
              </w:rPr>
            </w:pPr>
            <w:r>
              <w:rPr>
                <w:sz w:val="24"/>
                <w:szCs w:val="24"/>
              </w:rPr>
              <w:t>Thyroid disorders (hypo and hyperthyroidism)</w:t>
            </w:r>
          </w:p>
          <w:p w:rsidR="005273E3" w:rsidRDefault="005273E3" w:rsidP="00E7488F">
            <w:pPr>
              <w:widowControl w:val="0"/>
              <w:numPr>
                <w:ilvl w:val="0"/>
                <w:numId w:val="186"/>
              </w:numPr>
              <w:tabs>
                <w:tab w:val="left" w:pos="72"/>
                <w:tab w:val="left" w:pos="320"/>
              </w:tabs>
              <w:suppressAutoHyphens w:val="0"/>
              <w:spacing w:line="240" w:lineRule="auto"/>
              <w:ind w:leftChars="0" w:firstLineChars="0" w:hanging="2"/>
              <w:textDirection w:val="lrTb"/>
              <w:textAlignment w:val="auto"/>
              <w:outlineLvl w:val="9"/>
              <w:rPr>
                <w:sz w:val="24"/>
                <w:szCs w:val="24"/>
              </w:rPr>
            </w:pPr>
            <w:r>
              <w:rPr>
                <w:sz w:val="24"/>
                <w:szCs w:val="24"/>
              </w:rPr>
              <w:t>Others / Miscellaneous</w:t>
            </w:r>
          </w:p>
        </w:tc>
        <w:tc>
          <w:tcPr>
            <w:tcW w:w="1170" w:type="dxa"/>
          </w:tcPr>
          <w:p w:rsidR="005273E3" w:rsidRDefault="00F1743E" w:rsidP="006A72B4">
            <w:pPr>
              <w:ind w:left="0" w:hanging="2"/>
              <w:jc w:val="center"/>
              <w:rPr>
                <w:sz w:val="24"/>
                <w:szCs w:val="24"/>
              </w:rPr>
            </w:pPr>
            <w:r>
              <w:rPr>
                <w:sz w:val="24"/>
                <w:szCs w:val="24"/>
              </w:rPr>
              <w:t>6</w:t>
            </w:r>
          </w:p>
        </w:tc>
      </w:tr>
      <w:tr w:rsidR="005273E3" w:rsidTr="006A72B4">
        <w:trPr>
          <w:cantSplit/>
          <w:trHeight w:val="84"/>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sz w:val="24"/>
                <w:szCs w:val="24"/>
              </w:rPr>
            </w:pPr>
            <w:r>
              <w:rPr>
                <w:b/>
                <w:sz w:val="24"/>
                <w:szCs w:val="24"/>
              </w:rPr>
              <w:t>Liver disease and gastroenterology disorders</w:t>
            </w:r>
            <w:r>
              <w:rPr>
                <w:sz w:val="24"/>
                <w:szCs w:val="24"/>
              </w:rPr>
              <w:t xml:space="preserve"> (jaundice in pregnancy, cholestasis in pregnancy, AFLP)</w:t>
            </w:r>
          </w:p>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sz w:val="24"/>
                <w:szCs w:val="24"/>
              </w:rPr>
            </w:pPr>
            <w:r>
              <w:rPr>
                <w:b/>
                <w:sz w:val="24"/>
                <w:szCs w:val="24"/>
              </w:rPr>
              <w:t>Respiratory diseases,</w:t>
            </w:r>
            <w:r>
              <w:rPr>
                <w:sz w:val="24"/>
                <w:szCs w:val="24"/>
              </w:rPr>
              <w:t xml:space="preserve"> Asthma, COPD, TB, Pulmonary edema</w:t>
            </w:r>
          </w:p>
        </w:tc>
        <w:tc>
          <w:tcPr>
            <w:tcW w:w="1170" w:type="dxa"/>
          </w:tcPr>
          <w:p w:rsidR="005273E3" w:rsidRDefault="00F1743E" w:rsidP="006A72B4">
            <w:pPr>
              <w:ind w:left="0" w:hanging="2"/>
              <w:jc w:val="center"/>
              <w:rPr>
                <w:sz w:val="24"/>
                <w:szCs w:val="24"/>
              </w:rPr>
            </w:pPr>
            <w:r>
              <w:rPr>
                <w:sz w:val="24"/>
                <w:szCs w:val="24"/>
              </w:rPr>
              <w:t>4</w:t>
            </w:r>
          </w:p>
        </w:tc>
      </w:tr>
      <w:tr w:rsidR="005273E3" w:rsidTr="006A72B4">
        <w:trPr>
          <w:cantSplit/>
          <w:trHeight w:val="84"/>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sz w:val="24"/>
                <w:szCs w:val="24"/>
              </w:rPr>
            </w:pPr>
            <w:r>
              <w:rPr>
                <w:b/>
                <w:sz w:val="24"/>
                <w:szCs w:val="24"/>
              </w:rPr>
              <w:t>Connective tissue disorders</w:t>
            </w:r>
            <w:r>
              <w:rPr>
                <w:sz w:val="24"/>
                <w:szCs w:val="24"/>
              </w:rPr>
              <w:t xml:space="preserve"> (APLS, SLEetc)</w:t>
            </w:r>
          </w:p>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b/>
                <w:sz w:val="24"/>
                <w:szCs w:val="24"/>
              </w:rPr>
              <w:t xml:space="preserve">Renal disorder, </w:t>
            </w:r>
          </w:p>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b/>
                <w:sz w:val="24"/>
                <w:szCs w:val="24"/>
              </w:rPr>
              <w:t xml:space="preserve">Infections: </w:t>
            </w:r>
            <w:r>
              <w:rPr>
                <w:sz w:val="24"/>
                <w:szCs w:val="24"/>
              </w:rPr>
              <w:t>STI, HIV, TB, COVID</w:t>
            </w:r>
          </w:p>
        </w:tc>
        <w:tc>
          <w:tcPr>
            <w:tcW w:w="1170" w:type="dxa"/>
          </w:tcPr>
          <w:p w:rsidR="005273E3" w:rsidRDefault="00F1743E" w:rsidP="006A72B4">
            <w:pPr>
              <w:ind w:left="0" w:hanging="2"/>
              <w:jc w:val="center"/>
              <w:rPr>
                <w:sz w:val="24"/>
                <w:szCs w:val="24"/>
              </w:rPr>
            </w:pPr>
            <w:r>
              <w:rPr>
                <w:sz w:val="24"/>
                <w:szCs w:val="24"/>
              </w:rPr>
              <w:t>4</w:t>
            </w:r>
          </w:p>
        </w:tc>
      </w:tr>
      <w:tr w:rsidR="005273E3" w:rsidTr="006A72B4">
        <w:trPr>
          <w:cantSplit/>
          <w:trHeight w:val="84"/>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sz w:val="24"/>
                <w:szCs w:val="24"/>
              </w:rPr>
            </w:pPr>
            <w:r>
              <w:rPr>
                <w:b/>
                <w:sz w:val="24"/>
                <w:szCs w:val="24"/>
              </w:rPr>
              <w:t>Drug abuse,</w:t>
            </w:r>
            <w:r>
              <w:rPr>
                <w:sz w:val="24"/>
                <w:szCs w:val="24"/>
              </w:rPr>
              <w:t xml:space="preserve"> medication in pregnancy</w:t>
            </w:r>
          </w:p>
          <w:p w:rsidR="005273E3" w:rsidRDefault="005273E3" w:rsidP="00E7488F">
            <w:pPr>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b/>
                <w:sz w:val="24"/>
                <w:szCs w:val="24"/>
              </w:rPr>
              <w:t>Skin disorders</w:t>
            </w:r>
            <w:r>
              <w:rPr>
                <w:sz w:val="24"/>
                <w:szCs w:val="24"/>
              </w:rPr>
              <w:t xml:space="preserve"> in pregnancy</w:t>
            </w:r>
            <w:r>
              <w:rPr>
                <w:b/>
                <w:sz w:val="24"/>
                <w:szCs w:val="24"/>
              </w:rPr>
              <w:t xml:space="preserve"> </w:t>
            </w:r>
          </w:p>
          <w:p w:rsidR="005273E3" w:rsidRDefault="005273E3" w:rsidP="00E7488F">
            <w:pPr>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b/>
                <w:sz w:val="24"/>
                <w:szCs w:val="24"/>
              </w:rPr>
              <w:t>Other / Miscellaneous medical disorders</w:t>
            </w:r>
          </w:p>
        </w:tc>
        <w:tc>
          <w:tcPr>
            <w:tcW w:w="1170" w:type="dxa"/>
          </w:tcPr>
          <w:p w:rsidR="005273E3" w:rsidRDefault="00F1743E" w:rsidP="006A72B4">
            <w:pPr>
              <w:ind w:left="0" w:hanging="2"/>
              <w:jc w:val="center"/>
              <w:rPr>
                <w:sz w:val="24"/>
                <w:szCs w:val="24"/>
              </w:rPr>
            </w:pPr>
            <w:r>
              <w:rPr>
                <w:sz w:val="24"/>
                <w:szCs w:val="24"/>
              </w:rPr>
              <w:t>4</w:t>
            </w:r>
          </w:p>
        </w:tc>
      </w:tr>
      <w:tr w:rsidR="005273E3" w:rsidTr="006A72B4">
        <w:trPr>
          <w:cantSplit/>
          <w:trHeight w:val="527"/>
          <w:tblHeader/>
        </w:trPr>
        <w:tc>
          <w:tcPr>
            <w:tcW w:w="1455" w:type="dxa"/>
            <w:vMerge w:val="restart"/>
            <w:vAlign w:val="center"/>
          </w:tcPr>
          <w:p w:rsidR="005273E3" w:rsidRDefault="005273E3" w:rsidP="006A72B4">
            <w:pPr>
              <w:ind w:left="0" w:hanging="2"/>
              <w:jc w:val="center"/>
              <w:rPr>
                <w:b/>
                <w:sz w:val="24"/>
                <w:szCs w:val="24"/>
              </w:rPr>
            </w:pPr>
            <w:r>
              <w:rPr>
                <w:b/>
                <w:sz w:val="24"/>
                <w:szCs w:val="24"/>
              </w:rPr>
              <w:t>Section: 4</w:t>
            </w:r>
          </w:p>
          <w:p w:rsidR="005273E3" w:rsidRDefault="005273E3" w:rsidP="006A72B4">
            <w:pPr>
              <w:ind w:left="0" w:hanging="2"/>
              <w:jc w:val="center"/>
              <w:rPr>
                <w:b/>
                <w:sz w:val="24"/>
                <w:szCs w:val="24"/>
              </w:rPr>
            </w:pPr>
            <w:r>
              <w:rPr>
                <w:b/>
                <w:sz w:val="24"/>
                <w:szCs w:val="24"/>
              </w:rPr>
              <w:t xml:space="preserve">MCQ: </w:t>
            </w:r>
            <w:r w:rsidR="00F1743E">
              <w:rPr>
                <w:b/>
                <w:sz w:val="24"/>
                <w:szCs w:val="24"/>
              </w:rPr>
              <w:t>5</w:t>
            </w:r>
            <w:r w:rsidR="00B235C1">
              <w:rPr>
                <w:b/>
                <w:sz w:val="24"/>
                <w:szCs w:val="24"/>
              </w:rPr>
              <w:t xml:space="preserve"> </w:t>
            </w:r>
          </w:p>
          <w:p w:rsidR="005273E3" w:rsidRDefault="005273E3" w:rsidP="006A72B4">
            <w:pPr>
              <w:spacing w:line="360" w:lineRule="auto"/>
              <w:ind w:left="0" w:hanging="2"/>
              <w:jc w:val="center"/>
              <w:rPr>
                <w:b/>
                <w:sz w:val="24"/>
                <w:szCs w:val="24"/>
              </w:rPr>
            </w:pPr>
          </w:p>
        </w:tc>
        <w:tc>
          <w:tcPr>
            <w:tcW w:w="10935" w:type="dxa"/>
          </w:tcPr>
          <w:p w:rsidR="005273E3" w:rsidRDefault="005273E3" w:rsidP="00E7488F">
            <w:pPr>
              <w:numPr>
                <w:ilvl w:val="0"/>
                <w:numId w:val="190"/>
              </w:numPr>
              <w:suppressAutoHyphens w:val="0"/>
              <w:spacing w:line="240" w:lineRule="auto"/>
              <w:ind w:leftChars="0" w:firstLineChars="0" w:hanging="2"/>
              <w:textDirection w:val="lrTb"/>
              <w:textAlignment w:val="auto"/>
              <w:outlineLvl w:val="9"/>
              <w:rPr>
                <w:sz w:val="24"/>
                <w:szCs w:val="24"/>
              </w:rPr>
            </w:pPr>
            <w:r>
              <w:rPr>
                <w:b/>
                <w:sz w:val="24"/>
                <w:szCs w:val="24"/>
              </w:rPr>
              <w:t>OBSTETRICS PROCEDURES AND EMERGENCIES OBS PROCEDURES</w:t>
            </w:r>
          </w:p>
          <w:p w:rsidR="005273E3" w:rsidRDefault="005273E3" w:rsidP="006A72B4">
            <w:pPr>
              <w:ind w:left="0" w:hanging="2"/>
              <w:rPr>
                <w:b/>
                <w:sz w:val="24"/>
                <w:szCs w:val="24"/>
              </w:rPr>
            </w:pPr>
            <w:r>
              <w:rPr>
                <w:b/>
                <w:sz w:val="24"/>
                <w:szCs w:val="24"/>
              </w:rPr>
              <w:t xml:space="preserve">            Antenatal Procedures:</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Abdominal examination of normal &amp; Abnormal pregnancy</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 xml:space="preserve">Prenatal diagnostic Procedures like CVS, Cordocentesis, ultrasound, Doppler scan, Amniocentesis </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Antenatal ECV</w:t>
            </w:r>
          </w:p>
          <w:p w:rsidR="005273E3" w:rsidRDefault="005273E3" w:rsidP="00E7488F">
            <w:pPr>
              <w:widowControl w:val="0"/>
              <w:numPr>
                <w:ilvl w:val="0"/>
                <w:numId w:val="186"/>
              </w:numPr>
              <w:tabs>
                <w:tab w:val="left" w:pos="72"/>
              </w:tabs>
              <w:suppressAutoHyphens w:val="0"/>
              <w:spacing w:line="240" w:lineRule="auto"/>
              <w:ind w:leftChars="0" w:firstLineChars="0" w:hanging="2"/>
              <w:textDirection w:val="lrTb"/>
              <w:textAlignment w:val="auto"/>
              <w:outlineLvl w:val="9"/>
              <w:rPr>
                <w:b/>
                <w:sz w:val="24"/>
                <w:szCs w:val="24"/>
              </w:rPr>
            </w:pPr>
            <w:r>
              <w:rPr>
                <w:sz w:val="24"/>
                <w:szCs w:val="24"/>
              </w:rPr>
              <w:t>Miscellaneous</w:t>
            </w:r>
          </w:p>
        </w:tc>
        <w:tc>
          <w:tcPr>
            <w:tcW w:w="1170" w:type="dxa"/>
          </w:tcPr>
          <w:p w:rsidR="005273E3" w:rsidRDefault="00F1743E" w:rsidP="006A72B4">
            <w:pPr>
              <w:ind w:left="0" w:hanging="2"/>
              <w:jc w:val="center"/>
              <w:rPr>
                <w:sz w:val="24"/>
                <w:szCs w:val="24"/>
              </w:rPr>
            </w:pPr>
            <w:r>
              <w:rPr>
                <w:sz w:val="24"/>
                <w:szCs w:val="24"/>
              </w:rPr>
              <w:t>2</w:t>
            </w:r>
          </w:p>
        </w:tc>
      </w:tr>
      <w:tr w:rsidR="005273E3" w:rsidTr="006A72B4">
        <w:trPr>
          <w:cantSplit/>
          <w:trHeight w:val="84"/>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ind w:left="0" w:hanging="2"/>
              <w:rPr>
                <w:b/>
                <w:sz w:val="24"/>
                <w:szCs w:val="24"/>
              </w:rPr>
            </w:pPr>
            <w:r>
              <w:rPr>
                <w:b/>
                <w:sz w:val="24"/>
                <w:szCs w:val="24"/>
              </w:rPr>
              <w:t>Intrapartum &amp; Post-natal procedures:</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 xml:space="preserve">SVD, SVD with episiotomy and tears </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 xml:space="preserve"> Instrumental delivery</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LSCS</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Peripartum hysterectomy</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Head stuck in breech delivery /LSCS</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Delivery of second retained twin /IPV</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Craniocentesis</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Miscellaneous</w:t>
            </w:r>
          </w:p>
        </w:tc>
        <w:tc>
          <w:tcPr>
            <w:tcW w:w="1170" w:type="dxa"/>
          </w:tcPr>
          <w:p w:rsidR="005273E3" w:rsidRDefault="00F1743E" w:rsidP="006A72B4">
            <w:pPr>
              <w:ind w:left="0" w:hanging="2"/>
              <w:jc w:val="center"/>
              <w:rPr>
                <w:sz w:val="24"/>
                <w:szCs w:val="24"/>
              </w:rPr>
            </w:pPr>
            <w:r>
              <w:rPr>
                <w:sz w:val="24"/>
                <w:szCs w:val="24"/>
              </w:rPr>
              <w:t>4</w:t>
            </w:r>
          </w:p>
        </w:tc>
      </w:tr>
      <w:tr w:rsidR="005273E3" w:rsidTr="006A72B4">
        <w:trPr>
          <w:cantSplit/>
          <w:trHeight w:val="84"/>
          <w:tblHeader/>
        </w:trPr>
        <w:tc>
          <w:tcPr>
            <w:tcW w:w="1455" w:type="dxa"/>
            <w:vMerge/>
            <w:vAlign w:val="center"/>
          </w:tcPr>
          <w:p w:rsidR="005273E3" w:rsidRDefault="005273E3" w:rsidP="006A72B4">
            <w:pPr>
              <w:spacing w:line="276" w:lineRule="auto"/>
              <w:ind w:left="0" w:hanging="2"/>
              <w:rPr>
                <w:sz w:val="24"/>
                <w:szCs w:val="24"/>
              </w:rPr>
            </w:pPr>
          </w:p>
        </w:tc>
        <w:tc>
          <w:tcPr>
            <w:tcW w:w="10935" w:type="dxa"/>
          </w:tcPr>
          <w:p w:rsidR="005273E3" w:rsidRDefault="005273E3" w:rsidP="006A72B4">
            <w:pPr>
              <w:ind w:left="0" w:hanging="2"/>
              <w:rPr>
                <w:b/>
                <w:sz w:val="24"/>
                <w:szCs w:val="24"/>
              </w:rPr>
            </w:pPr>
            <w:r>
              <w:rPr>
                <w:b/>
                <w:sz w:val="24"/>
                <w:szCs w:val="24"/>
              </w:rPr>
              <w:t>OBSTETRICS EMERGENCY</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b/>
                <w:sz w:val="24"/>
                <w:szCs w:val="24"/>
              </w:rPr>
            </w:pPr>
            <w:r>
              <w:rPr>
                <w:b/>
                <w:sz w:val="24"/>
                <w:szCs w:val="24"/>
              </w:rPr>
              <w:t>Maternal collapse and resuscitation: (Amniotic fluid embolism, hypovolemic shock due to APH/PPH, septic shock, cardiogenic shock etc)</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Shoulder dystocia, cord prolapse,</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Rupture of uterus / Repair of uterus</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PPH (Uterine exploration, Balloon tamponade, Uterine artery ligation, B-lynch, stepwise devascularization, hysterectomy,</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Acute Uterine inversion</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sz w:val="24"/>
                <w:szCs w:val="24"/>
              </w:rPr>
            </w:pPr>
            <w:r>
              <w:rPr>
                <w:sz w:val="24"/>
                <w:szCs w:val="24"/>
              </w:rPr>
              <w:t>Blood transfusion reactions</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b/>
                <w:sz w:val="24"/>
                <w:szCs w:val="24"/>
              </w:rPr>
            </w:pPr>
            <w:r>
              <w:rPr>
                <w:b/>
                <w:sz w:val="24"/>
                <w:szCs w:val="24"/>
              </w:rPr>
              <w:t>Neonatal Resuscitation</w:t>
            </w:r>
          </w:p>
          <w:p w:rsidR="005273E3" w:rsidRDefault="005273E3" w:rsidP="00E7488F">
            <w:pPr>
              <w:widowControl w:val="0"/>
              <w:numPr>
                <w:ilvl w:val="0"/>
                <w:numId w:val="171"/>
              </w:numPr>
              <w:suppressAutoHyphens w:val="0"/>
              <w:spacing w:line="240" w:lineRule="auto"/>
              <w:ind w:leftChars="0" w:firstLineChars="0" w:hanging="2"/>
              <w:textDirection w:val="lrTb"/>
              <w:textAlignment w:val="auto"/>
              <w:outlineLvl w:val="9"/>
              <w:rPr>
                <w:b/>
                <w:sz w:val="24"/>
                <w:szCs w:val="24"/>
              </w:rPr>
            </w:pPr>
            <w:r>
              <w:rPr>
                <w:b/>
                <w:sz w:val="24"/>
                <w:szCs w:val="24"/>
              </w:rPr>
              <w:t>Miscellaneous</w:t>
            </w:r>
          </w:p>
        </w:tc>
        <w:tc>
          <w:tcPr>
            <w:tcW w:w="1170" w:type="dxa"/>
          </w:tcPr>
          <w:p w:rsidR="005273E3" w:rsidRDefault="00F1743E" w:rsidP="006A72B4">
            <w:pPr>
              <w:ind w:left="0" w:hanging="2"/>
              <w:jc w:val="center"/>
              <w:rPr>
                <w:sz w:val="24"/>
                <w:szCs w:val="24"/>
              </w:rPr>
            </w:pPr>
            <w:r>
              <w:rPr>
                <w:sz w:val="24"/>
                <w:szCs w:val="24"/>
              </w:rPr>
              <w:t>4</w:t>
            </w:r>
          </w:p>
        </w:tc>
      </w:tr>
      <w:tr w:rsidR="005273E3" w:rsidTr="006A72B4">
        <w:trPr>
          <w:cantSplit/>
          <w:trHeight w:val="84"/>
          <w:tblHeader/>
        </w:trPr>
        <w:tc>
          <w:tcPr>
            <w:tcW w:w="12390" w:type="dxa"/>
            <w:gridSpan w:val="2"/>
            <w:vAlign w:val="center"/>
          </w:tcPr>
          <w:p w:rsidR="005273E3" w:rsidRDefault="005273E3" w:rsidP="006A72B4">
            <w:pPr>
              <w:ind w:left="0" w:hanging="2"/>
              <w:jc w:val="center"/>
              <w:rPr>
                <w:b/>
                <w:sz w:val="24"/>
                <w:szCs w:val="24"/>
              </w:rPr>
            </w:pPr>
            <w:r>
              <w:rPr>
                <w:b/>
                <w:sz w:val="24"/>
                <w:szCs w:val="24"/>
              </w:rPr>
              <w:t>Grand Total</w:t>
            </w:r>
          </w:p>
        </w:tc>
        <w:tc>
          <w:tcPr>
            <w:tcW w:w="1170" w:type="dxa"/>
          </w:tcPr>
          <w:p w:rsidR="005273E3" w:rsidRDefault="00996AFF" w:rsidP="006A72B4">
            <w:pPr>
              <w:ind w:left="0" w:hanging="2"/>
              <w:jc w:val="center"/>
              <w:rPr>
                <w:sz w:val="24"/>
                <w:szCs w:val="24"/>
              </w:rPr>
            </w:pPr>
            <w:r>
              <w:rPr>
                <w:sz w:val="24"/>
                <w:szCs w:val="24"/>
              </w:rPr>
              <w:t>100</w:t>
            </w:r>
            <w:r w:rsidR="00B235C1">
              <w:rPr>
                <w:sz w:val="24"/>
                <w:szCs w:val="24"/>
              </w:rPr>
              <w:t xml:space="preserve"> </w:t>
            </w:r>
          </w:p>
        </w:tc>
      </w:tr>
    </w:tbl>
    <w:p w:rsidR="005273E3" w:rsidRDefault="005273E3" w:rsidP="005273E3">
      <w:pPr>
        <w:ind w:left="0" w:hanging="2"/>
        <w:rPr>
          <w:sz w:val="24"/>
          <w:szCs w:val="24"/>
        </w:rPr>
      </w:pPr>
      <w:r>
        <w:br w:type="page"/>
      </w:r>
    </w:p>
    <w:p w:rsidR="005273E3" w:rsidRDefault="005273E3" w:rsidP="005273E3">
      <w:pPr>
        <w:ind w:left="0" w:hanging="2"/>
        <w:rPr>
          <w:sz w:val="24"/>
          <w:szCs w:val="24"/>
        </w:rPr>
      </w:pPr>
    </w:p>
    <w:tbl>
      <w:tblPr>
        <w:tblW w:w="13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2"/>
        <w:gridCol w:w="10553"/>
        <w:gridCol w:w="1135"/>
      </w:tblGrid>
      <w:tr w:rsidR="005273E3" w:rsidTr="00F1743E">
        <w:trPr>
          <w:cantSplit/>
          <w:trHeight w:val="800"/>
          <w:tblHeader/>
        </w:trPr>
        <w:tc>
          <w:tcPr>
            <w:tcW w:w="13490" w:type="dxa"/>
            <w:gridSpan w:val="3"/>
            <w:shd w:val="clear" w:color="auto" w:fill="ED69D4"/>
          </w:tcPr>
          <w:p w:rsidR="005273E3" w:rsidRPr="002503FA" w:rsidRDefault="005273E3" w:rsidP="00F1743E">
            <w:pPr>
              <w:ind w:leftChars="0" w:left="0" w:firstLineChars="0" w:firstLine="0"/>
              <w:jc w:val="center"/>
              <w:rPr>
                <w:rFonts w:ascii="Times New Roman" w:hAnsi="Times New Roman" w:cs="Times New Roman"/>
                <w:b/>
                <w:color w:val="FFFFFF" w:themeColor="background1"/>
                <w:sz w:val="40"/>
                <w:szCs w:val="40"/>
              </w:rPr>
            </w:pPr>
            <w:bookmarkStart w:id="96" w:name="_heading=h.v95kx1xrlkkn" w:colFirst="0" w:colLast="0"/>
            <w:bookmarkEnd w:id="96"/>
            <w:r w:rsidRPr="002503FA">
              <w:rPr>
                <w:rFonts w:ascii="Times New Roman" w:hAnsi="Times New Roman" w:cs="Times New Roman"/>
                <w:b/>
                <w:color w:val="FFFFFF" w:themeColor="background1"/>
                <w:sz w:val="40"/>
                <w:szCs w:val="40"/>
              </w:rPr>
              <w:t>Table of Specification (TOS)</w:t>
            </w:r>
          </w:p>
          <w:p w:rsidR="005273E3" w:rsidRPr="002503FA" w:rsidRDefault="005273E3" w:rsidP="006A72B4">
            <w:pPr>
              <w:ind w:left="2" w:hanging="4"/>
              <w:jc w:val="center"/>
              <w:rPr>
                <w:rFonts w:asciiTheme="minorHAnsi" w:hAnsiTheme="minorHAnsi" w:cstheme="minorHAnsi"/>
                <w:b/>
                <w:color w:val="FFFFFF" w:themeColor="background1"/>
                <w:sz w:val="40"/>
                <w:szCs w:val="40"/>
              </w:rPr>
            </w:pPr>
            <w:r>
              <w:rPr>
                <w:rFonts w:asciiTheme="minorHAnsi" w:hAnsiTheme="minorHAnsi" w:cstheme="minorHAnsi"/>
                <w:b/>
                <w:color w:val="FFFFFF" w:themeColor="background1"/>
                <w:sz w:val="40"/>
                <w:szCs w:val="40"/>
              </w:rPr>
              <w:t xml:space="preserve">Second </w:t>
            </w:r>
            <w:r w:rsidRPr="002503FA">
              <w:rPr>
                <w:rFonts w:asciiTheme="minorHAnsi" w:hAnsiTheme="minorHAnsi" w:cstheme="minorHAnsi"/>
                <w:b/>
                <w:color w:val="FFFFFF" w:themeColor="background1"/>
                <w:sz w:val="40"/>
                <w:szCs w:val="40"/>
              </w:rPr>
              <w:t xml:space="preserve"> year </w:t>
            </w:r>
            <w:r>
              <w:rPr>
                <w:rFonts w:asciiTheme="minorHAnsi" w:hAnsiTheme="minorHAnsi" w:cstheme="minorHAnsi"/>
                <w:b/>
                <w:color w:val="FFFFFF" w:themeColor="background1"/>
                <w:sz w:val="40"/>
                <w:szCs w:val="40"/>
              </w:rPr>
              <w:t>University Exam</w:t>
            </w:r>
            <w:r w:rsidRPr="002503FA">
              <w:rPr>
                <w:rFonts w:asciiTheme="minorHAnsi" w:hAnsiTheme="minorHAnsi" w:cstheme="minorHAnsi"/>
                <w:b/>
                <w:color w:val="FFFFFF" w:themeColor="background1"/>
                <w:sz w:val="40"/>
                <w:szCs w:val="40"/>
              </w:rPr>
              <w:t xml:space="preserve"> Diploma in Obs/Gynae  (DGO) RMUR </w:t>
            </w:r>
          </w:p>
          <w:p w:rsidR="005273E3" w:rsidRDefault="005273E3" w:rsidP="006A72B4">
            <w:pPr>
              <w:ind w:left="2" w:hanging="4"/>
              <w:jc w:val="center"/>
              <w:rPr>
                <w:rFonts w:ascii="Times New Roman" w:eastAsia="Times New Roman" w:hAnsi="Times New Roman" w:cs="Times New Roman"/>
                <w:b/>
                <w:sz w:val="42"/>
                <w:szCs w:val="42"/>
              </w:rPr>
            </w:pPr>
            <w:r w:rsidRPr="002503FA">
              <w:rPr>
                <w:rFonts w:asciiTheme="minorHAnsi" w:hAnsiTheme="minorHAnsi" w:cstheme="minorHAnsi"/>
                <w:b/>
                <w:color w:val="FFFFFF" w:themeColor="background1"/>
                <w:sz w:val="40"/>
                <w:szCs w:val="40"/>
              </w:rPr>
              <w:t>2022-2023</w:t>
            </w:r>
          </w:p>
        </w:tc>
      </w:tr>
      <w:tr w:rsidR="005273E3" w:rsidTr="00F1743E">
        <w:trPr>
          <w:cantSplit/>
          <w:trHeight w:val="908"/>
          <w:tblHeader/>
        </w:trPr>
        <w:tc>
          <w:tcPr>
            <w:tcW w:w="1802" w:type="dxa"/>
            <w:shd w:val="clear" w:color="auto" w:fill="ED69D4"/>
          </w:tcPr>
          <w:p w:rsidR="005273E3" w:rsidRDefault="005273E3" w:rsidP="006A72B4">
            <w:pPr>
              <w:ind w:left="0" w:hanging="2"/>
              <w:jc w:val="center"/>
              <w:rPr>
                <w:b/>
                <w:sz w:val="24"/>
                <w:szCs w:val="24"/>
              </w:rPr>
            </w:pPr>
            <w:r>
              <w:rPr>
                <w:b/>
                <w:sz w:val="24"/>
                <w:szCs w:val="24"/>
              </w:rPr>
              <w:t>Section   No</w:t>
            </w:r>
          </w:p>
          <w:p w:rsidR="005273E3" w:rsidRDefault="005273E3" w:rsidP="006A72B4">
            <w:pPr>
              <w:ind w:left="0" w:hanging="2"/>
              <w:jc w:val="center"/>
              <w:rPr>
                <w:b/>
                <w:sz w:val="24"/>
                <w:szCs w:val="24"/>
              </w:rPr>
            </w:pPr>
            <w:r>
              <w:rPr>
                <w:b/>
                <w:sz w:val="24"/>
                <w:szCs w:val="24"/>
              </w:rPr>
              <w:t>&amp;</w:t>
            </w:r>
          </w:p>
          <w:p w:rsidR="005273E3" w:rsidRDefault="005273E3" w:rsidP="006A72B4">
            <w:pPr>
              <w:ind w:left="0" w:hanging="2"/>
              <w:jc w:val="center"/>
              <w:rPr>
                <w:b/>
                <w:sz w:val="24"/>
                <w:szCs w:val="24"/>
              </w:rPr>
            </w:pPr>
            <w:r>
              <w:rPr>
                <w:b/>
                <w:sz w:val="24"/>
                <w:szCs w:val="24"/>
              </w:rPr>
              <w:t>No. of MCQs</w:t>
            </w:r>
          </w:p>
        </w:tc>
        <w:tc>
          <w:tcPr>
            <w:tcW w:w="10553" w:type="dxa"/>
            <w:tcBorders>
              <w:right w:val="single" w:sz="4" w:space="0" w:color="000000"/>
            </w:tcBorders>
            <w:shd w:val="clear" w:color="auto" w:fill="ED69D4"/>
          </w:tcPr>
          <w:p w:rsidR="005273E3" w:rsidRDefault="005273E3" w:rsidP="006A72B4">
            <w:pPr>
              <w:ind w:left="0" w:hanging="2"/>
              <w:jc w:val="center"/>
              <w:rPr>
                <w:b/>
                <w:sz w:val="24"/>
                <w:szCs w:val="24"/>
              </w:rPr>
            </w:pPr>
            <w:r>
              <w:rPr>
                <w:b/>
                <w:sz w:val="24"/>
                <w:szCs w:val="24"/>
              </w:rPr>
              <w:t>Gynecology Paper 2</w:t>
            </w:r>
          </w:p>
          <w:p w:rsidR="005273E3" w:rsidRDefault="005273E3" w:rsidP="006A72B4">
            <w:pPr>
              <w:ind w:left="0" w:hanging="2"/>
              <w:jc w:val="center"/>
              <w:rPr>
                <w:b/>
                <w:sz w:val="24"/>
                <w:szCs w:val="24"/>
              </w:rPr>
            </w:pPr>
            <w:r>
              <w:rPr>
                <w:b/>
                <w:sz w:val="24"/>
                <w:szCs w:val="24"/>
              </w:rPr>
              <w:t xml:space="preserve">Topics/ Units </w:t>
            </w:r>
          </w:p>
        </w:tc>
        <w:tc>
          <w:tcPr>
            <w:tcW w:w="1135" w:type="dxa"/>
            <w:tcBorders>
              <w:left w:val="single" w:sz="4" w:space="0" w:color="000000"/>
              <w:right w:val="single" w:sz="4" w:space="0" w:color="000000"/>
            </w:tcBorders>
            <w:shd w:val="clear" w:color="auto" w:fill="ED69D4"/>
          </w:tcPr>
          <w:p w:rsidR="005273E3" w:rsidRDefault="005273E3" w:rsidP="006A72B4">
            <w:pPr>
              <w:ind w:left="0" w:hanging="2"/>
              <w:jc w:val="center"/>
              <w:rPr>
                <w:b/>
                <w:sz w:val="24"/>
                <w:szCs w:val="24"/>
              </w:rPr>
            </w:pPr>
            <w:r>
              <w:rPr>
                <w:b/>
                <w:sz w:val="24"/>
                <w:szCs w:val="24"/>
              </w:rPr>
              <w:t xml:space="preserve">No of MCQ </w:t>
            </w:r>
          </w:p>
        </w:tc>
      </w:tr>
      <w:tr w:rsidR="005273E3" w:rsidTr="006A72B4">
        <w:trPr>
          <w:cantSplit/>
          <w:trHeight w:val="634"/>
          <w:tblHeader/>
        </w:trPr>
        <w:tc>
          <w:tcPr>
            <w:tcW w:w="1802" w:type="dxa"/>
            <w:vMerge w:val="restart"/>
            <w:vAlign w:val="center"/>
          </w:tcPr>
          <w:p w:rsidR="005273E3" w:rsidRDefault="005273E3" w:rsidP="006A72B4">
            <w:pPr>
              <w:ind w:left="0" w:hanging="2"/>
              <w:jc w:val="center"/>
              <w:rPr>
                <w:b/>
                <w:sz w:val="24"/>
                <w:szCs w:val="24"/>
              </w:rPr>
            </w:pPr>
            <w:r>
              <w:rPr>
                <w:b/>
                <w:sz w:val="24"/>
                <w:szCs w:val="24"/>
              </w:rPr>
              <w:t>Section : 1</w:t>
            </w:r>
          </w:p>
          <w:p w:rsidR="005273E3" w:rsidRDefault="005273E3" w:rsidP="006A72B4">
            <w:pPr>
              <w:ind w:left="0" w:hanging="2"/>
              <w:jc w:val="center"/>
              <w:rPr>
                <w:b/>
                <w:sz w:val="24"/>
                <w:szCs w:val="24"/>
              </w:rPr>
            </w:pPr>
            <w:r>
              <w:rPr>
                <w:b/>
                <w:sz w:val="24"/>
                <w:szCs w:val="24"/>
              </w:rPr>
              <w:t>MCQ:</w:t>
            </w:r>
            <w:r w:rsidR="00F1743E">
              <w:rPr>
                <w:b/>
                <w:sz w:val="24"/>
                <w:szCs w:val="24"/>
              </w:rPr>
              <w:t>20</w:t>
            </w:r>
            <w:r>
              <w:rPr>
                <w:b/>
                <w:sz w:val="24"/>
                <w:szCs w:val="24"/>
              </w:rPr>
              <w:t xml:space="preserve">  </w:t>
            </w:r>
            <w:r w:rsidR="004118D6">
              <w:rPr>
                <w:b/>
                <w:sz w:val="24"/>
                <w:szCs w:val="24"/>
              </w:rPr>
              <w:t xml:space="preserve"> </w:t>
            </w:r>
          </w:p>
          <w:p w:rsidR="005273E3" w:rsidRDefault="005273E3" w:rsidP="006A72B4">
            <w:pPr>
              <w:ind w:left="0" w:hanging="2"/>
              <w:jc w:val="center"/>
              <w:rPr>
                <w:b/>
                <w:sz w:val="24"/>
                <w:szCs w:val="24"/>
              </w:rPr>
            </w:pPr>
          </w:p>
        </w:tc>
        <w:tc>
          <w:tcPr>
            <w:tcW w:w="10553" w:type="dxa"/>
          </w:tcPr>
          <w:p w:rsidR="005273E3" w:rsidRDefault="005273E3" w:rsidP="00E7488F">
            <w:pPr>
              <w:widowControl w:val="0"/>
              <w:numPr>
                <w:ilvl w:val="0"/>
                <w:numId w:val="180"/>
              </w:numPr>
              <w:suppressAutoHyphens w:val="0"/>
              <w:spacing w:before="201" w:line="360" w:lineRule="auto"/>
              <w:ind w:leftChars="0" w:firstLineChars="0" w:hanging="2"/>
              <w:textDirection w:val="lrTb"/>
              <w:textAlignment w:val="auto"/>
              <w:outlineLvl w:val="9"/>
              <w:rPr>
                <w:b/>
                <w:sz w:val="24"/>
                <w:szCs w:val="24"/>
              </w:rPr>
            </w:pPr>
            <w:r>
              <w:rPr>
                <w:b/>
                <w:sz w:val="24"/>
                <w:szCs w:val="24"/>
              </w:rPr>
              <w:t xml:space="preserve">BASIC GYNAECOLOGICAL CONCEPTS </w:t>
            </w:r>
          </w:p>
          <w:p w:rsidR="005273E3" w:rsidRDefault="005273E3" w:rsidP="00E7488F">
            <w:pPr>
              <w:widowControl w:val="0"/>
              <w:numPr>
                <w:ilvl w:val="0"/>
                <w:numId w:val="185"/>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 xml:space="preserve">Embryology of genital tract </w:t>
            </w:r>
          </w:p>
        </w:tc>
        <w:tc>
          <w:tcPr>
            <w:tcW w:w="1135" w:type="dxa"/>
            <w:tcBorders>
              <w:right w:val="single" w:sz="4" w:space="0" w:color="000000"/>
            </w:tcBorders>
            <w:vAlign w:val="center"/>
          </w:tcPr>
          <w:p w:rsidR="005273E3" w:rsidRDefault="004118D6" w:rsidP="006A72B4">
            <w:pPr>
              <w:spacing w:line="360" w:lineRule="auto"/>
              <w:ind w:left="0" w:hanging="2"/>
              <w:jc w:val="center"/>
              <w:rPr>
                <w:sz w:val="24"/>
                <w:szCs w:val="24"/>
              </w:rPr>
            </w:pPr>
            <w:r>
              <w:rPr>
                <w:sz w:val="24"/>
                <w:szCs w:val="24"/>
              </w:rPr>
              <w:t xml:space="preserve"> </w:t>
            </w:r>
            <w:r w:rsidR="00F1743E">
              <w:rPr>
                <w:sz w:val="24"/>
                <w:szCs w:val="24"/>
              </w:rPr>
              <w:t>4</w:t>
            </w: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5"/>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Anatomy of pelvic and pelvic floor</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6</w:t>
            </w: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5"/>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Physiology of normal menstrual cycle</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5"/>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Sexual dysfunction, rape &amp; sexual assault, and  Female genital mutilation</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602"/>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5"/>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 xml:space="preserve">History taking, examination, investigations including USG, TVS CT, MRI, tumor markers </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5"/>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Professionalism, Counseling, reflection, feedback, ethics and statistic</w:t>
            </w:r>
          </w:p>
          <w:p w:rsidR="005273E3" w:rsidRDefault="005273E3" w:rsidP="00E7488F">
            <w:pPr>
              <w:widowControl w:val="0"/>
              <w:numPr>
                <w:ilvl w:val="0"/>
                <w:numId w:val="185"/>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 xml:space="preserve">Miscellaneous </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773"/>
          <w:tblHeader/>
        </w:trPr>
        <w:tc>
          <w:tcPr>
            <w:tcW w:w="1802" w:type="dxa"/>
            <w:vMerge w:val="restart"/>
            <w:vAlign w:val="center"/>
          </w:tcPr>
          <w:p w:rsidR="005273E3" w:rsidRDefault="005273E3" w:rsidP="006A72B4">
            <w:pPr>
              <w:ind w:left="0" w:hanging="2"/>
              <w:jc w:val="center"/>
              <w:rPr>
                <w:b/>
                <w:sz w:val="24"/>
                <w:szCs w:val="24"/>
              </w:rPr>
            </w:pPr>
            <w:r>
              <w:rPr>
                <w:b/>
                <w:sz w:val="24"/>
                <w:szCs w:val="24"/>
              </w:rPr>
              <w:t>Section: 2</w:t>
            </w:r>
          </w:p>
          <w:p w:rsidR="005273E3" w:rsidRDefault="005273E3" w:rsidP="006A72B4">
            <w:pPr>
              <w:ind w:left="0" w:hanging="2"/>
              <w:jc w:val="center"/>
              <w:rPr>
                <w:b/>
                <w:sz w:val="24"/>
                <w:szCs w:val="24"/>
              </w:rPr>
            </w:pPr>
            <w:r>
              <w:rPr>
                <w:b/>
                <w:sz w:val="24"/>
                <w:szCs w:val="24"/>
              </w:rPr>
              <w:t>MCQ:   20</w:t>
            </w:r>
          </w:p>
          <w:p w:rsidR="005273E3" w:rsidRDefault="005273E3" w:rsidP="006A72B4">
            <w:pPr>
              <w:ind w:left="0" w:hanging="2"/>
              <w:jc w:val="center"/>
              <w:rPr>
                <w:b/>
                <w:color w:val="FF0000"/>
                <w:sz w:val="24"/>
                <w:szCs w:val="24"/>
              </w:rPr>
            </w:pPr>
          </w:p>
        </w:tc>
        <w:tc>
          <w:tcPr>
            <w:tcW w:w="10553" w:type="dxa"/>
          </w:tcPr>
          <w:p w:rsidR="005273E3" w:rsidRDefault="005273E3" w:rsidP="00E7488F">
            <w:pPr>
              <w:widowControl w:val="0"/>
              <w:numPr>
                <w:ilvl w:val="0"/>
                <w:numId w:val="180"/>
              </w:numPr>
              <w:suppressAutoHyphens w:val="0"/>
              <w:spacing w:before="201" w:line="240" w:lineRule="auto"/>
              <w:ind w:leftChars="0" w:firstLineChars="0" w:hanging="2"/>
              <w:textDirection w:val="lrTb"/>
              <w:textAlignment w:val="auto"/>
              <w:outlineLvl w:val="9"/>
              <w:rPr>
                <w:b/>
                <w:sz w:val="24"/>
                <w:szCs w:val="24"/>
              </w:rPr>
            </w:pPr>
            <w:r>
              <w:rPr>
                <w:b/>
                <w:sz w:val="24"/>
                <w:szCs w:val="24"/>
              </w:rPr>
              <w:t>PUBERTY AND MENSTRUAL DISORDERS</w:t>
            </w:r>
          </w:p>
          <w:p w:rsidR="005273E3" w:rsidRDefault="005273E3" w:rsidP="00E7488F">
            <w:pPr>
              <w:widowControl w:val="0"/>
              <w:numPr>
                <w:ilvl w:val="0"/>
                <w:numId w:val="178"/>
              </w:numPr>
              <w:tabs>
                <w:tab w:val="left" w:pos="272"/>
              </w:tabs>
              <w:suppressAutoHyphens w:val="0"/>
              <w:spacing w:line="240" w:lineRule="auto"/>
              <w:ind w:leftChars="0" w:firstLineChars="0" w:hanging="1"/>
              <w:textDirection w:val="lrTb"/>
              <w:textAlignment w:val="auto"/>
              <w:outlineLvl w:val="9"/>
              <w:rPr>
                <w:sz w:val="24"/>
                <w:szCs w:val="24"/>
              </w:rPr>
            </w:pPr>
            <w:r>
              <w:rPr>
                <w:sz w:val="24"/>
                <w:szCs w:val="24"/>
              </w:rPr>
              <w:t>Puberty and adolescence including primary amenorrhea and other disorders</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791"/>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78"/>
              </w:numPr>
              <w:tabs>
                <w:tab w:val="left" w:pos="272"/>
              </w:tabs>
              <w:suppressAutoHyphens w:val="0"/>
              <w:spacing w:line="240" w:lineRule="auto"/>
              <w:ind w:leftChars="0" w:right="202" w:firstLineChars="0" w:hanging="1"/>
              <w:textDirection w:val="lrTb"/>
              <w:textAlignment w:val="auto"/>
              <w:outlineLvl w:val="9"/>
              <w:rPr>
                <w:sz w:val="24"/>
                <w:szCs w:val="24"/>
              </w:rPr>
            </w:pPr>
            <w:r>
              <w:rPr>
                <w:sz w:val="24"/>
                <w:szCs w:val="24"/>
              </w:rPr>
              <w:t>Secondary amenorrhea / oligohypo menorrhea and hirsutism ( PCOD, hyper prolactinoma, premature ovarian failure, hypothyroidism, Aschermann’s Sheehan’s)</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10</w:t>
            </w:r>
          </w:p>
        </w:tc>
      </w:tr>
      <w:tr w:rsidR="005273E3" w:rsidTr="006A72B4">
        <w:trPr>
          <w:cantSplit/>
          <w:trHeight w:val="593"/>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78"/>
              </w:numPr>
              <w:tabs>
                <w:tab w:val="left" w:pos="272"/>
              </w:tabs>
              <w:suppressAutoHyphens w:val="0"/>
              <w:spacing w:line="240" w:lineRule="auto"/>
              <w:ind w:leftChars="0" w:right="202" w:firstLineChars="0" w:hanging="1"/>
              <w:textDirection w:val="lrTb"/>
              <w:textAlignment w:val="auto"/>
              <w:outlineLvl w:val="9"/>
              <w:rPr>
                <w:sz w:val="24"/>
                <w:szCs w:val="24"/>
              </w:rPr>
            </w:pPr>
            <w:r>
              <w:rPr>
                <w:sz w:val="24"/>
                <w:szCs w:val="24"/>
              </w:rPr>
              <w:t>Menstrual disorders (HMB &amp;Dysmenorrhea)</w:t>
            </w:r>
          </w:p>
        </w:tc>
        <w:tc>
          <w:tcPr>
            <w:tcW w:w="1135" w:type="dxa"/>
            <w:tcBorders>
              <w:right w:val="single" w:sz="4" w:space="0" w:color="000000"/>
            </w:tcBorders>
            <w:vAlign w:val="center"/>
          </w:tcPr>
          <w:p w:rsidR="005273E3" w:rsidRDefault="005273E3" w:rsidP="006A72B4">
            <w:pPr>
              <w:spacing w:line="360" w:lineRule="auto"/>
              <w:ind w:left="0" w:hanging="2"/>
              <w:jc w:val="center"/>
              <w:rPr>
                <w:sz w:val="24"/>
                <w:szCs w:val="24"/>
              </w:rPr>
            </w:pP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Borders>
              <w:bottom w:val="single" w:sz="4" w:space="0" w:color="000000"/>
            </w:tcBorders>
          </w:tcPr>
          <w:p w:rsidR="005273E3" w:rsidRDefault="005273E3" w:rsidP="00E7488F">
            <w:pPr>
              <w:widowControl w:val="0"/>
              <w:numPr>
                <w:ilvl w:val="0"/>
                <w:numId w:val="178"/>
              </w:numPr>
              <w:tabs>
                <w:tab w:val="left" w:pos="272"/>
              </w:tabs>
              <w:suppressAutoHyphens w:val="0"/>
              <w:spacing w:line="240" w:lineRule="auto"/>
              <w:ind w:leftChars="0" w:right="202" w:firstLineChars="0" w:hanging="1"/>
              <w:textDirection w:val="lrTb"/>
              <w:textAlignment w:val="auto"/>
              <w:outlineLvl w:val="9"/>
              <w:rPr>
                <w:sz w:val="24"/>
                <w:szCs w:val="24"/>
              </w:rPr>
            </w:pPr>
            <w:r>
              <w:rPr>
                <w:sz w:val="24"/>
                <w:szCs w:val="24"/>
              </w:rPr>
              <w:t>Menopause, HRT)</w:t>
            </w:r>
          </w:p>
          <w:p w:rsidR="005273E3" w:rsidRDefault="005273E3" w:rsidP="00E7488F">
            <w:pPr>
              <w:widowControl w:val="0"/>
              <w:numPr>
                <w:ilvl w:val="0"/>
                <w:numId w:val="178"/>
              </w:numPr>
              <w:tabs>
                <w:tab w:val="left" w:pos="272"/>
              </w:tabs>
              <w:suppressAutoHyphens w:val="0"/>
              <w:spacing w:line="240" w:lineRule="auto"/>
              <w:ind w:leftChars="0" w:right="202" w:firstLineChars="0" w:hanging="1"/>
              <w:textDirection w:val="lrTb"/>
              <w:textAlignment w:val="auto"/>
              <w:outlineLvl w:val="9"/>
              <w:rPr>
                <w:sz w:val="24"/>
                <w:szCs w:val="24"/>
              </w:rPr>
            </w:pPr>
            <w:r>
              <w:rPr>
                <w:sz w:val="24"/>
                <w:szCs w:val="24"/>
              </w:rPr>
              <w:t>Miscellaneous</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140"/>
          <w:tblHeader/>
        </w:trPr>
        <w:tc>
          <w:tcPr>
            <w:tcW w:w="1802" w:type="dxa"/>
            <w:vMerge w:val="restart"/>
            <w:tcBorders>
              <w:top w:val="single" w:sz="4" w:space="0" w:color="000000"/>
            </w:tcBorders>
            <w:vAlign w:val="center"/>
          </w:tcPr>
          <w:p w:rsidR="005273E3" w:rsidRDefault="005273E3" w:rsidP="006A72B4">
            <w:pPr>
              <w:ind w:left="0" w:hanging="2"/>
              <w:jc w:val="center"/>
              <w:rPr>
                <w:b/>
                <w:sz w:val="24"/>
                <w:szCs w:val="24"/>
              </w:rPr>
            </w:pPr>
            <w:r>
              <w:rPr>
                <w:b/>
                <w:sz w:val="24"/>
                <w:szCs w:val="24"/>
              </w:rPr>
              <w:lastRenderedPageBreak/>
              <w:t>Section: 3</w:t>
            </w:r>
          </w:p>
          <w:p w:rsidR="005273E3" w:rsidRDefault="005273E3" w:rsidP="006A72B4">
            <w:pPr>
              <w:ind w:left="0" w:hanging="2"/>
              <w:jc w:val="center"/>
              <w:rPr>
                <w:b/>
                <w:sz w:val="24"/>
                <w:szCs w:val="24"/>
              </w:rPr>
            </w:pPr>
            <w:r>
              <w:rPr>
                <w:b/>
                <w:sz w:val="24"/>
                <w:szCs w:val="24"/>
              </w:rPr>
              <w:t xml:space="preserve">MCQ:   </w:t>
            </w:r>
            <w:r w:rsidR="00F1743E">
              <w:rPr>
                <w:b/>
                <w:sz w:val="24"/>
                <w:szCs w:val="24"/>
              </w:rPr>
              <w:t>10</w:t>
            </w:r>
          </w:p>
          <w:p w:rsidR="005273E3" w:rsidRDefault="005273E3" w:rsidP="006A72B4">
            <w:pPr>
              <w:ind w:left="0" w:hanging="2"/>
              <w:jc w:val="center"/>
              <w:rPr>
                <w:b/>
                <w:sz w:val="24"/>
                <w:szCs w:val="24"/>
              </w:rPr>
            </w:pPr>
          </w:p>
        </w:tc>
        <w:tc>
          <w:tcPr>
            <w:tcW w:w="10553" w:type="dxa"/>
            <w:tcBorders>
              <w:top w:val="single" w:sz="4" w:space="0" w:color="000000"/>
            </w:tcBorders>
          </w:tcPr>
          <w:p w:rsidR="005273E3" w:rsidRDefault="005273E3" w:rsidP="00E7488F">
            <w:pPr>
              <w:widowControl w:val="0"/>
              <w:numPr>
                <w:ilvl w:val="0"/>
                <w:numId w:val="180"/>
              </w:numPr>
              <w:suppressAutoHyphens w:val="0"/>
              <w:spacing w:before="201" w:line="360" w:lineRule="auto"/>
              <w:ind w:leftChars="0" w:firstLineChars="0" w:hanging="2"/>
              <w:textDirection w:val="lrTb"/>
              <w:textAlignment w:val="auto"/>
              <w:outlineLvl w:val="9"/>
              <w:rPr>
                <w:b/>
                <w:sz w:val="24"/>
                <w:szCs w:val="24"/>
              </w:rPr>
            </w:pPr>
            <w:r>
              <w:rPr>
                <w:b/>
                <w:sz w:val="24"/>
                <w:szCs w:val="24"/>
              </w:rPr>
              <w:t>EARLY PREGNANCY COMPLICATION</w:t>
            </w:r>
          </w:p>
          <w:p w:rsidR="005273E3" w:rsidRDefault="005273E3" w:rsidP="00E7488F">
            <w:pPr>
              <w:widowControl w:val="0"/>
              <w:numPr>
                <w:ilvl w:val="0"/>
                <w:numId w:val="178"/>
              </w:numPr>
              <w:tabs>
                <w:tab w:val="left" w:pos="272"/>
              </w:tabs>
              <w:suppressAutoHyphens w:val="0"/>
              <w:spacing w:line="360" w:lineRule="auto"/>
              <w:ind w:leftChars="0" w:right="202" w:firstLineChars="0" w:hanging="1"/>
              <w:textDirection w:val="lrTb"/>
              <w:textAlignment w:val="auto"/>
              <w:outlineLvl w:val="9"/>
              <w:rPr>
                <w:sz w:val="24"/>
                <w:szCs w:val="24"/>
              </w:rPr>
            </w:pPr>
            <w:r>
              <w:rPr>
                <w:sz w:val="24"/>
                <w:szCs w:val="24"/>
              </w:rPr>
              <w:t xml:space="preserve">Miscarriages </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377"/>
          <w:tblHeader/>
        </w:trPr>
        <w:tc>
          <w:tcPr>
            <w:tcW w:w="1802" w:type="dxa"/>
            <w:vMerge/>
            <w:tcBorders>
              <w:top w:val="single" w:sz="4" w:space="0" w:color="000000"/>
            </w:tcBorders>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69"/>
              </w:numPr>
              <w:tabs>
                <w:tab w:val="left" w:pos="272"/>
              </w:tabs>
              <w:suppressAutoHyphens w:val="0"/>
              <w:spacing w:line="240" w:lineRule="auto"/>
              <w:ind w:leftChars="0" w:firstLineChars="0" w:hanging="1"/>
              <w:textDirection w:val="lrTb"/>
              <w:textAlignment w:val="auto"/>
              <w:outlineLvl w:val="9"/>
              <w:rPr>
                <w:b/>
                <w:sz w:val="24"/>
                <w:szCs w:val="24"/>
              </w:rPr>
            </w:pPr>
            <w:r>
              <w:rPr>
                <w:sz w:val="24"/>
                <w:szCs w:val="24"/>
              </w:rPr>
              <w:t>Ectopic</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140"/>
          <w:tblHeader/>
        </w:trPr>
        <w:tc>
          <w:tcPr>
            <w:tcW w:w="1802" w:type="dxa"/>
            <w:vMerge/>
            <w:tcBorders>
              <w:top w:val="single" w:sz="4" w:space="0" w:color="000000"/>
            </w:tcBorders>
            <w:vAlign w:val="center"/>
          </w:tcPr>
          <w:p w:rsidR="005273E3" w:rsidRDefault="005273E3" w:rsidP="006A72B4">
            <w:pPr>
              <w:spacing w:line="276" w:lineRule="auto"/>
              <w:ind w:left="0" w:hanging="2"/>
              <w:rPr>
                <w:sz w:val="24"/>
                <w:szCs w:val="24"/>
              </w:rPr>
            </w:pPr>
          </w:p>
        </w:tc>
        <w:tc>
          <w:tcPr>
            <w:tcW w:w="10553" w:type="dxa"/>
            <w:tcBorders>
              <w:bottom w:val="single" w:sz="4" w:space="0" w:color="000000"/>
            </w:tcBorders>
          </w:tcPr>
          <w:p w:rsidR="005273E3" w:rsidRDefault="005273E3" w:rsidP="00E7488F">
            <w:pPr>
              <w:widowControl w:val="0"/>
              <w:numPr>
                <w:ilvl w:val="0"/>
                <w:numId w:val="169"/>
              </w:numPr>
              <w:tabs>
                <w:tab w:val="left" w:pos="272"/>
              </w:tabs>
              <w:suppressAutoHyphens w:val="0"/>
              <w:spacing w:line="240" w:lineRule="auto"/>
              <w:ind w:leftChars="0" w:firstLineChars="0" w:hanging="1"/>
              <w:textDirection w:val="lrTb"/>
              <w:textAlignment w:val="auto"/>
              <w:outlineLvl w:val="9"/>
              <w:rPr>
                <w:sz w:val="24"/>
                <w:szCs w:val="24"/>
              </w:rPr>
            </w:pPr>
            <w:r>
              <w:rPr>
                <w:sz w:val="24"/>
                <w:szCs w:val="24"/>
              </w:rPr>
              <w:t>GTD</w:t>
            </w:r>
          </w:p>
          <w:p w:rsidR="005273E3" w:rsidRDefault="005273E3" w:rsidP="00E7488F">
            <w:pPr>
              <w:widowControl w:val="0"/>
              <w:numPr>
                <w:ilvl w:val="0"/>
                <w:numId w:val="169"/>
              </w:numPr>
              <w:tabs>
                <w:tab w:val="left" w:pos="272"/>
              </w:tabs>
              <w:suppressAutoHyphens w:val="0"/>
              <w:spacing w:line="240" w:lineRule="auto"/>
              <w:ind w:leftChars="0" w:firstLineChars="0" w:hanging="1"/>
              <w:textDirection w:val="lrTb"/>
              <w:textAlignment w:val="auto"/>
              <w:outlineLvl w:val="9"/>
              <w:rPr>
                <w:sz w:val="24"/>
                <w:szCs w:val="24"/>
              </w:rPr>
            </w:pPr>
            <w:r>
              <w:rPr>
                <w:sz w:val="24"/>
                <w:szCs w:val="24"/>
              </w:rPr>
              <w:t>Miscellaneous</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2</w:t>
            </w:r>
          </w:p>
        </w:tc>
      </w:tr>
      <w:tr w:rsidR="005273E3" w:rsidTr="00BC2A94">
        <w:trPr>
          <w:cantSplit/>
          <w:trHeight w:val="2423"/>
          <w:tblHeader/>
        </w:trPr>
        <w:tc>
          <w:tcPr>
            <w:tcW w:w="1802" w:type="dxa"/>
            <w:tcBorders>
              <w:top w:val="single" w:sz="4" w:space="0" w:color="000000"/>
            </w:tcBorders>
            <w:vAlign w:val="center"/>
          </w:tcPr>
          <w:p w:rsidR="005273E3" w:rsidRDefault="005273E3" w:rsidP="006A72B4">
            <w:pPr>
              <w:ind w:left="0" w:hanging="2"/>
              <w:jc w:val="center"/>
              <w:rPr>
                <w:b/>
                <w:sz w:val="24"/>
                <w:szCs w:val="24"/>
              </w:rPr>
            </w:pPr>
            <w:r>
              <w:rPr>
                <w:b/>
                <w:sz w:val="24"/>
                <w:szCs w:val="24"/>
              </w:rPr>
              <w:t>Section: 4</w:t>
            </w:r>
          </w:p>
          <w:p w:rsidR="005273E3" w:rsidRDefault="005273E3" w:rsidP="006A72B4">
            <w:pPr>
              <w:ind w:left="0" w:hanging="2"/>
              <w:jc w:val="center"/>
              <w:rPr>
                <w:b/>
                <w:sz w:val="24"/>
                <w:szCs w:val="24"/>
              </w:rPr>
            </w:pPr>
            <w:r>
              <w:rPr>
                <w:b/>
                <w:sz w:val="24"/>
                <w:szCs w:val="24"/>
              </w:rPr>
              <w:t xml:space="preserve">MCQ:  </w:t>
            </w:r>
            <w:r w:rsidR="00F1743E">
              <w:rPr>
                <w:b/>
                <w:sz w:val="24"/>
                <w:szCs w:val="24"/>
              </w:rPr>
              <w:t>10</w:t>
            </w:r>
            <w:r>
              <w:rPr>
                <w:b/>
                <w:sz w:val="24"/>
                <w:szCs w:val="24"/>
              </w:rPr>
              <w:t xml:space="preserve"> </w:t>
            </w:r>
          </w:p>
          <w:p w:rsidR="005273E3" w:rsidRDefault="005273E3" w:rsidP="006A72B4">
            <w:pPr>
              <w:ind w:left="0" w:hanging="2"/>
              <w:jc w:val="center"/>
              <w:rPr>
                <w:b/>
                <w:sz w:val="24"/>
                <w:szCs w:val="24"/>
              </w:rPr>
            </w:pPr>
          </w:p>
        </w:tc>
        <w:tc>
          <w:tcPr>
            <w:tcW w:w="10553" w:type="dxa"/>
          </w:tcPr>
          <w:p w:rsidR="005273E3" w:rsidRDefault="005273E3" w:rsidP="00E7488F">
            <w:pPr>
              <w:widowControl w:val="0"/>
              <w:numPr>
                <w:ilvl w:val="0"/>
                <w:numId w:val="180"/>
              </w:numPr>
              <w:suppressAutoHyphens w:val="0"/>
              <w:spacing w:before="201" w:line="360" w:lineRule="auto"/>
              <w:ind w:leftChars="0" w:firstLineChars="0" w:hanging="2"/>
              <w:textDirection w:val="lrTb"/>
              <w:textAlignment w:val="auto"/>
              <w:outlineLvl w:val="9"/>
              <w:rPr>
                <w:b/>
                <w:sz w:val="24"/>
                <w:szCs w:val="24"/>
              </w:rPr>
            </w:pPr>
            <w:r>
              <w:rPr>
                <w:b/>
                <w:sz w:val="24"/>
                <w:szCs w:val="24"/>
              </w:rPr>
              <w:t xml:space="preserve">Genital Tract Infections </w:t>
            </w:r>
          </w:p>
          <w:p w:rsidR="005273E3" w:rsidRDefault="005273E3" w:rsidP="00E7488F">
            <w:pPr>
              <w:numPr>
                <w:ilvl w:val="0"/>
                <w:numId w:val="191"/>
              </w:numPr>
              <w:suppressAutoHyphens w:val="0"/>
              <w:spacing w:line="360" w:lineRule="auto"/>
              <w:ind w:leftChars="0" w:firstLineChars="0" w:hanging="2"/>
              <w:textDirection w:val="lrTb"/>
              <w:textAlignment w:val="auto"/>
              <w:outlineLvl w:val="9"/>
              <w:rPr>
                <w:sz w:val="24"/>
                <w:szCs w:val="24"/>
              </w:rPr>
            </w:pPr>
            <w:r>
              <w:rPr>
                <w:sz w:val="24"/>
                <w:szCs w:val="24"/>
              </w:rPr>
              <w:t>Upper And Lower Genital Tract Infection Including Pid  &amp; Chronic Pelvic Pain, &amp;  Non Stis Like Candidiasis , Bartholin Abscess</w:t>
            </w:r>
          </w:p>
          <w:p w:rsidR="005273E3" w:rsidRDefault="005273E3" w:rsidP="00E7488F">
            <w:pPr>
              <w:numPr>
                <w:ilvl w:val="0"/>
                <w:numId w:val="191"/>
              </w:numPr>
              <w:suppressAutoHyphens w:val="0"/>
              <w:spacing w:line="360" w:lineRule="auto"/>
              <w:ind w:leftChars="0" w:firstLineChars="0" w:hanging="2"/>
              <w:textDirection w:val="lrTb"/>
              <w:textAlignment w:val="auto"/>
              <w:outlineLvl w:val="9"/>
              <w:rPr>
                <w:sz w:val="24"/>
                <w:szCs w:val="24"/>
              </w:rPr>
            </w:pPr>
            <w:r>
              <w:rPr>
                <w:sz w:val="24"/>
                <w:szCs w:val="24"/>
              </w:rPr>
              <w:t xml:space="preserve">Stds (Hiv, Syphilis, Genital Herpes, Genital Warts, Gonorrhea, Trichomoniasis, Chlamydia, Etc) </w:t>
            </w:r>
          </w:p>
          <w:p w:rsidR="005273E3" w:rsidRDefault="005273E3" w:rsidP="00E7488F">
            <w:pPr>
              <w:numPr>
                <w:ilvl w:val="0"/>
                <w:numId w:val="191"/>
              </w:numPr>
              <w:suppressAutoHyphens w:val="0"/>
              <w:spacing w:line="360" w:lineRule="auto"/>
              <w:ind w:leftChars="0" w:firstLineChars="0" w:hanging="2"/>
              <w:jc w:val="both"/>
              <w:textDirection w:val="lrTb"/>
              <w:textAlignment w:val="auto"/>
              <w:outlineLvl w:val="9"/>
              <w:rPr>
                <w:sz w:val="24"/>
                <w:szCs w:val="24"/>
              </w:rPr>
            </w:pPr>
            <w:r>
              <w:rPr>
                <w:sz w:val="24"/>
                <w:szCs w:val="24"/>
              </w:rPr>
              <w:t>Miscellaneous</w:t>
            </w:r>
          </w:p>
        </w:tc>
        <w:tc>
          <w:tcPr>
            <w:tcW w:w="1135" w:type="dxa"/>
            <w:tcBorders>
              <w:right w:val="single" w:sz="4" w:space="0" w:color="000000"/>
            </w:tcBorders>
            <w:vAlign w:val="center"/>
          </w:tcPr>
          <w:p w:rsidR="005273E3" w:rsidRDefault="00F1743E" w:rsidP="006A72B4">
            <w:pPr>
              <w:spacing w:line="360" w:lineRule="auto"/>
              <w:ind w:left="0" w:hanging="2"/>
              <w:jc w:val="center"/>
              <w:rPr>
                <w:sz w:val="24"/>
                <w:szCs w:val="24"/>
              </w:rPr>
            </w:pPr>
            <w:r>
              <w:rPr>
                <w:sz w:val="24"/>
                <w:szCs w:val="24"/>
              </w:rPr>
              <w:t>10</w:t>
            </w:r>
          </w:p>
        </w:tc>
      </w:tr>
      <w:tr w:rsidR="005273E3" w:rsidTr="006A72B4">
        <w:trPr>
          <w:cantSplit/>
          <w:trHeight w:val="1016"/>
          <w:tblHeader/>
        </w:trPr>
        <w:tc>
          <w:tcPr>
            <w:tcW w:w="1802" w:type="dxa"/>
            <w:vMerge w:val="restart"/>
            <w:vAlign w:val="center"/>
          </w:tcPr>
          <w:p w:rsidR="005273E3" w:rsidRDefault="005273E3" w:rsidP="006A72B4">
            <w:pPr>
              <w:ind w:left="0" w:hanging="2"/>
              <w:jc w:val="center"/>
              <w:rPr>
                <w:b/>
                <w:sz w:val="24"/>
                <w:szCs w:val="24"/>
              </w:rPr>
            </w:pPr>
            <w:r>
              <w:rPr>
                <w:b/>
                <w:sz w:val="24"/>
                <w:szCs w:val="24"/>
              </w:rPr>
              <w:t xml:space="preserve">Section: 5 MCQ:  </w:t>
            </w:r>
            <w:r w:rsidR="00F1743E">
              <w:rPr>
                <w:b/>
                <w:sz w:val="24"/>
                <w:szCs w:val="24"/>
              </w:rPr>
              <w:t>10</w:t>
            </w:r>
            <w:r>
              <w:rPr>
                <w:b/>
                <w:sz w:val="24"/>
                <w:szCs w:val="24"/>
              </w:rPr>
              <w:t xml:space="preserve"> </w:t>
            </w:r>
          </w:p>
          <w:p w:rsidR="005273E3" w:rsidRDefault="005273E3" w:rsidP="006A72B4">
            <w:pPr>
              <w:ind w:left="0" w:hanging="2"/>
              <w:jc w:val="center"/>
              <w:rPr>
                <w:sz w:val="24"/>
                <w:szCs w:val="24"/>
              </w:rPr>
            </w:pPr>
          </w:p>
        </w:tc>
        <w:tc>
          <w:tcPr>
            <w:tcW w:w="10553" w:type="dxa"/>
          </w:tcPr>
          <w:p w:rsidR="005273E3" w:rsidRDefault="005273E3" w:rsidP="00E7488F">
            <w:pPr>
              <w:widowControl w:val="0"/>
              <w:numPr>
                <w:ilvl w:val="0"/>
                <w:numId w:val="180"/>
              </w:numPr>
              <w:suppressAutoHyphens w:val="0"/>
              <w:spacing w:before="201" w:line="360" w:lineRule="auto"/>
              <w:ind w:leftChars="0" w:firstLineChars="0" w:hanging="2"/>
              <w:textDirection w:val="lrTb"/>
              <w:textAlignment w:val="auto"/>
              <w:outlineLvl w:val="9"/>
              <w:rPr>
                <w:b/>
                <w:sz w:val="24"/>
                <w:szCs w:val="24"/>
              </w:rPr>
            </w:pPr>
            <w:r>
              <w:rPr>
                <w:b/>
                <w:sz w:val="24"/>
                <w:szCs w:val="24"/>
              </w:rPr>
              <w:t xml:space="preserve">SUBFERTILITY AND CONTRACEPTION  </w:t>
            </w:r>
          </w:p>
          <w:p w:rsidR="005273E3" w:rsidRDefault="005273E3" w:rsidP="00E7488F">
            <w:pPr>
              <w:widowControl w:val="0"/>
              <w:numPr>
                <w:ilvl w:val="0"/>
                <w:numId w:val="188"/>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Primary and secondary subfertility, Including assisted reproductive techniques and male infertility</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62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8"/>
              </w:numPr>
              <w:tabs>
                <w:tab w:val="left" w:pos="272"/>
              </w:tabs>
              <w:suppressAutoHyphens w:val="0"/>
              <w:spacing w:line="360" w:lineRule="auto"/>
              <w:ind w:leftChars="0" w:firstLineChars="0" w:hanging="1"/>
              <w:textDirection w:val="lrTb"/>
              <w:textAlignment w:val="auto"/>
              <w:outlineLvl w:val="9"/>
              <w:rPr>
                <w:sz w:val="24"/>
                <w:szCs w:val="24"/>
              </w:rPr>
            </w:pPr>
            <w:r>
              <w:rPr>
                <w:sz w:val="24"/>
                <w:szCs w:val="24"/>
              </w:rPr>
              <w:t>Endometriosis &amp;  Adenomyosis</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53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8"/>
              </w:numPr>
              <w:tabs>
                <w:tab w:val="left" w:pos="272"/>
              </w:tabs>
              <w:suppressAutoHyphens w:val="0"/>
              <w:spacing w:line="360" w:lineRule="auto"/>
              <w:ind w:leftChars="0" w:firstLineChars="0" w:hanging="1"/>
              <w:textDirection w:val="lrTb"/>
              <w:textAlignment w:val="auto"/>
              <w:outlineLvl w:val="9"/>
              <w:rPr>
                <w:b/>
                <w:sz w:val="24"/>
                <w:szCs w:val="24"/>
              </w:rPr>
            </w:pPr>
            <w:r>
              <w:rPr>
                <w:sz w:val="24"/>
                <w:szCs w:val="24"/>
              </w:rPr>
              <w:t xml:space="preserve"> Contraception</w:t>
            </w:r>
          </w:p>
          <w:p w:rsidR="005273E3" w:rsidRDefault="005273E3" w:rsidP="00E7488F">
            <w:pPr>
              <w:widowControl w:val="0"/>
              <w:numPr>
                <w:ilvl w:val="0"/>
                <w:numId w:val="188"/>
              </w:numPr>
              <w:tabs>
                <w:tab w:val="left" w:pos="272"/>
              </w:tabs>
              <w:suppressAutoHyphens w:val="0"/>
              <w:spacing w:line="360" w:lineRule="auto"/>
              <w:ind w:leftChars="0" w:firstLineChars="0" w:hanging="1"/>
              <w:textDirection w:val="lrTb"/>
              <w:textAlignment w:val="auto"/>
              <w:outlineLvl w:val="9"/>
              <w:rPr>
                <w:b/>
                <w:sz w:val="24"/>
                <w:szCs w:val="24"/>
              </w:rPr>
            </w:pPr>
            <w:r>
              <w:rPr>
                <w:sz w:val="24"/>
                <w:szCs w:val="24"/>
              </w:rPr>
              <w:t>Miscellaneous</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1070"/>
          <w:tblHeader/>
        </w:trPr>
        <w:tc>
          <w:tcPr>
            <w:tcW w:w="1802" w:type="dxa"/>
            <w:vMerge w:val="restart"/>
            <w:vAlign w:val="center"/>
          </w:tcPr>
          <w:p w:rsidR="005273E3" w:rsidRDefault="005273E3" w:rsidP="006A72B4">
            <w:pPr>
              <w:ind w:left="0" w:hanging="2"/>
              <w:jc w:val="center"/>
              <w:rPr>
                <w:b/>
                <w:sz w:val="24"/>
                <w:szCs w:val="24"/>
              </w:rPr>
            </w:pPr>
            <w:r>
              <w:rPr>
                <w:b/>
                <w:sz w:val="24"/>
                <w:szCs w:val="24"/>
              </w:rPr>
              <w:t xml:space="preserve">Section: 6 MCQ:   </w:t>
            </w:r>
            <w:r w:rsidR="00F1743E">
              <w:rPr>
                <w:b/>
                <w:sz w:val="24"/>
                <w:szCs w:val="24"/>
              </w:rPr>
              <w:t>8</w:t>
            </w:r>
          </w:p>
          <w:p w:rsidR="005273E3" w:rsidRDefault="005273E3" w:rsidP="006A72B4">
            <w:pPr>
              <w:ind w:left="0" w:hanging="2"/>
              <w:jc w:val="center"/>
              <w:rPr>
                <w:sz w:val="24"/>
                <w:szCs w:val="24"/>
              </w:rPr>
            </w:pPr>
          </w:p>
        </w:tc>
        <w:tc>
          <w:tcPr>
            <w:tcW w:w="10553" w:type="dxa"/>
          </w:tcPr>
          <w:p w:rsidR="005273E3" w:rsidRDefault="005273E3" w:rsidP="00E7488F">
            <w:pPr>
              <w:widowControl w:val="0"/>
              <w:numPr>
                <w:ilvl w:val="0"/>
                <w:numId w:val="180"/>
              </w:numPr>
              <w:suppressAutoHyphens w:val="0"/>
              <w:spacing w:before="201" w:line="240" w:lineRule="auto"/>
              <w:ind w:leftChars="0" w:firstLineChars="0" w:hanging="2"/>
              <w:textDirection w:val="lrTb"/>
              <w:textAlignment w:val="auto"/>
              <w:outlineLvl w:val="9"/>
              <w:rPr>
                <w:b/>
                <w:sz w:val="24"/>
                <w:szCs w:val="24"/>
              </w:rPr>
            </w:pPr>
            <w:r>
              <w:rPr>
                <w:b/>
                <w:sz w:val="24"/>
                <w:szCs w:val="24"/>
              </w:rPr>
              <w:t xml:space="preserve">PELVIC FLOOR DYSFUNCTION </w:t>
            </w:r>
          </w:p>
          <w:p w:rsidR="005273E3" w:rsidRDefault="005273E3" w:rsidP="00E7488F">
            <w:pPr>
              <w:widowControl w:val="0"/>
              <w:numPr>
                <w:ilvl w:val="0"/>
                <w:numId w:val="168"/>
              </w:numPr>
              <w:tabs>
                <w:tab w:val="left" w:pos="272"/>
              </w:tabs>
              <w:suppressAutoHyphens w:val="0"/>
              <w:spacing w:line="240" w:lineRule="auto"/>
              <w:ind w:leftChars="0" w:firstLineChars="0" w:hanging="1"/>
              <w:textDirection w:val="lrTb"/>
              <w:textAlignment w:val="auto"/>
              <w:outlineLvl w:val="9"/>
              <w:rPr>
                <w:sz w:val="24"/>
                <w:szCs w:val="24"/>
              </w:rPr>
            </w:pPr>
            <w:r>
              <w:rPr>
                <w:sz w:val="24"/>
                <w:szCs w:val="24"/>
              </w:rPr>
              <w:t>Pelvic organ prolapse</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26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68"/>
              </w:numPr>
              <w:tabs>
                <w:tab w:val="left" w:pos="272"/>
              </w:tabs>
              <w:suppressAutoHyphens w:val="0"/>
              <w:spacing w:line="240" w:lineRule="auto"/>
              <w:ind w:leftChars="0" w:firstLineChars="0" w:hanging="1"/>
              <w:textDirection w:val="lrTb"/>
              <w:textAlignment w:val="auto"/>
              <w:outlineLvl w:val="9"/>
              <w:rPr>
                <w:sz w:val="24"/>
                <w:szCs w:val="24"/>
              </w:rPr>
            </w:pPr>
            <w:r>
              <w:rPr>
                <w:sz w:val="24"/>
                <w:szCs w:val="24"/>
              </w:rPr>
              <w:t xml:space="preserve">Urinary incontinence </w:t>
            </w:r>
          </w:p>
          <w:p w:rsidR="005273E3" w:rsidRDefault="005273E3" w:rsidP="00E7488F">
            <w:pPr>
              <w:widowControl w:val="0"/>
              <w:numPr>
                <w:ilvl w:val="0"/>
                <w:numId w:val="168"/>
              </w:numPr>
              <w:tabs>
                <w:tab w:val="left" w:pos="272"/>
              </w:tabs>
              <w:suppressAutoHyphens w:val="0"/>
              <w:spacing w:line="240" w:lineRule="auto"/>
              <w:ind w:leftChars="0" w:firstLineChars="0" w:hanging="1"/>
              <w:textDirection w:val="lrTb"/>
              <w:textAlignment w:val="auto"/>
              <w:outlineLvl w:val="9"/>
              <w:rPr>
                <w:sz w:val="24"/>
                <w:szCs w:val="24"/>
              </w:rPr>
            </w:pPr>
            <w:r>
              <w:rPr>
                <w:sz w:val="24"/>
                <w:szCs w:val="24"/>
              </w:rPr>
              <w:t>Miscellaneous</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4</w:t>
            </w:r>
          </w:p>
        </w:tc>
      </w:tr>
      <w:tr w:rsidR="005273E3" w:rsidTr="006A72B4">
        <w:trPr>
          <w:cantSplit/>
          <w:trHeight w:val="629"/>
          <w:tblHeader/>
        </w:trPr>
        <w:tc>
          <w:tcPr>
            <w:tcW w:w="1802" w:type="dxa"/>
            <w:vMerge w:val="restart"/>
            <w:vAlign w:val="center"/>
          </w:tcPr>
          <w:p w:rsidR="005273E3" w:rsidRDefault="005273E3" w:rsidP="006A72B4">
            <w:pPr>
              <w:ind w:left="0" w:hanging="2"/>
              <w:jc w:val="center"/>
              <w:rPr>
                <w:b/>
                <w:sz w:val="24"/>
                <w:szCs w:val="24"/>
              </w:rPr>
            </w:pPr>
            <w:r>
              <w:rPr>
                <w:b/>
                <w:sz w:val="24"/>
                <w:szCs w:val="24"/>
              </w:rPr>
              <w:t>Section: 7</w:t>
            </w:r>
          </w:p>
          <w:p w:rsidR="005273E3" w:rsidRDefault="005273E3" w:rsidP="006A72B4">
            <w:pPr>
              <w:ind w:left="0" w:hanging="2"/>
              <w:jc w:val="center"/>
              <w:rPr>
                <w:b/>
                <w:sz w:val="24"/>
                <w:szCs w:val="24"/>
              </w:rPr>
            </w:pPr>
            <w:r>
              <w:rPr>
                <w:b/>
                <w:sz w:val="24"/>
                <w:szCs w:val="24"/>
              </w:rPr>
              <w:t xml:space="preserve">MCQ:  </w:t>
            </w:r>
            <w:r w:rsidR="00F1743E">
              <w:rPr>
                <w:b/>
                <w:sz w:val="24"/>
                <w:szCs w:val="24"/>
              </w:rPr>
              <w:t>12</w:t>
            </w:r>
          </w:p>
          <w:p w:rsidR="005273E3" w:rsidRDefault="005273E3" w:rsidP="006A72B4">
            <w:pPr>
              <w:ind w:left="0" w:hanging="2"/>
              <w:jc w:val="center"/>
              <w:rPr>
                <w:color w:val="FF0000"/>
                <w:sz w:val="24"/>
                <w:szCs w:val="24"/>
              </w:rPr>
            </w:pPr>
          </w:p>
        </w:tc>
        <w:tc>
          <w:tcPr>
            <w:tcW w:w="10553" w:type="dxa"/>
          </w:tcPr>
          <w:p w:rsidR="005273E3" w:rsidRPr="009A7D23" w:rsidRDefault="00DF74FA" w:rsidP="00E7488F">
            <w:pPr>
              <w:widowControl w:val="0"/>
              <w:numPr>
                <w:ilvl w:val="0"/>
                <w:numId w:val="180"/>
              </w:numPr>
              <w:suppressAutoHyphens w:val="0"/>
              <w:spacing w:before="201" w:line="240" w:lineRule="auto"/>
              <w:ind w:leftChars="0" w:firstLineChars="0" w:hanging="272"/>
              <w:textDirection w:val="lrTb"/>
              <w:textAlignment w:val="auto"/>
              <w:outlineLvl w:val="9"/>
              <w:rPr>
                <w:sz w:val="24"/>
                <w:szCs w:val="24"/>
              </w:rPr>
            </w:pPr>
            <w:r w:rsidRPr="009A7D23">
              <w:rPr>
                <w:b/>
                <w:sz w:val="24"/>
                <w:szCs w:val="24"/>
              </w:rPr>
              <w:lastRenderedPageBreak/>
              <w:t xml:space="preserve"> </w:t>
            </w:r>
            <w:r w:rsidR="005273E3" w:rsidRPr="009A7D23">
              <w:rPr>
                <w:b/>
                <w:sz w:val="24"/>
                <w:szCs w:val="24"/>
              </w:rPr>
              <w:t>GYNAECOLOGICAL TUMORS (Benign &amp; malignant)</w:t>
            </w:r>
          </w:p>
          <w:p w:rsidR="005273E3" w:rsidRPr="009A7D23" w:rsidRDefault="005273E3" w:rsidP="00E7488F">
            <w:pPr>
              <w:widowControl w:val="0"/>
              <w:numPr>
                <w:ilvl w:val="0"/>
                <w:numId w:val="170"/>
              </w:numPr>
              <w:tabs>
                <w:tab w:val="left" w:pos="272"/>
              </w:tabs>
              <w:suppressAutoHyphens w:val="0"/>
              <w:spacing w:line="240" w:lineRule="auto"/>
              <w:ind w:leftChars="0" w:firstLineChars="0" w:hanging="1"/>
              <w:textDirection w:val="lrTb"/>
              <w:textAlignment w:val="auto"/>
              <w:outlineLvl w:val="9"/>
              <w:rPr>
                <w:sz w:val="24"/>
                <w:szCs w:val="24"/>
              </w:rPr>
            </w:pPr>
            <w:r w:rsidRPr="009A7D23">
              <w:rPr>
                <w:sz w:val="24"/>
                <w:szCs w:val="24"/>
              </w:rPr>
              <w:t>Tub ovarian</w:t>
            </w:r>
          </w:p>
        </w:tc>
        <w:tc>
          <w:tcPr>
            <w:tcW w:w="1135" w:type="dxa"/>
            <w:tcBorders>
              <w:right w:val="single" w:sz="4" w:space="0" w:color="000000"/>
            </w:tcBorders>
            <w:vAlign w:val="bottom"/>
          </w:tcPr>
          <w:p w:rsidR="005273E3" w:rsidRPr="00960E57" w:rsidRDefault="00F1743E" w:rsidP="006A72B4">
            <w:pPr>
              <w:spacing w:line="360" w:lineRule="auto"/>
              <w:ind w:left="0" w:hanging="2"/>
              <w:jc w:val="center"/>
            </w:pPr>
            <w:r>
              <w:t>4</w:t>
            </w:r>
          </w:p>
        </w:tc>
      </w:tr>
      <w:tr w:rsidR="005273E3" w:rsidTr="00960E57">
        <w:trPr>
          <w:cantSplit/>
          <w:trHeight w:val="362"/>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Pr="009A7D23" w:rsidRDefault="005273E3" w:rsidP="00E7488F">
            <w:pPr>
              <w:widowControl w:val="0"/>
              <w:numPr>
                <w:ilvl w:val="0"/>
                <w:numId w:val="170"/>
              </w:numPr>
              <w:tabs>
                <w:tab w:val="left" w:pos="272"/>
              </w:tabs>
              <w:suppressAutoHyphens w:val="0"/>
              <w:spacing w:line="240" w:lineRule="auto"/>
              <w:ind w:leftChars="0" w:firstLineChars="0" w:hanging="1"/>
              <w:textDirection w:val="lrTb"/>
              <w:textAlignment w:val="auto"/>
              <w:outlineLvl w:val="9"/>
              <w:rPr>
                <w:b/>
                <w:sz w:val="24"/>
                <w:szCs w:val="24"/>
              </w:rPr>
            </w:pPr>
            <w:r w:rsidRPr="009A7D23">
              <w:rPr>
                <w:sz w:val="24"/>
                <w:szCs w:val="24"/>
              </w:rPr>
              <w:t>Uterine</w:t>
            </w:r>
          </w:p>
        </w:tc>
        <w:tc>
          <w:tcPr>
            <w:tcW w:w="1135" w:type="dxa"/>
            <w:tcBorders>
              <w:right w:val="single" w:sz="4" w:space="0" w:color="000000"/>
            </w:tcBorders>
          </w:tcPr>
          <w:p w:rsidR="005273E3" w:rsidRPr="00960E57" w:rsidRDefault="00F1743E" w:rsidP="006A72B4">
            <w:pPr>
              <w:spacing w:line="360" w:lineRule="auto"/>
              <w:ind w:left="0" w:hanging="2"/>
              <w:jc w:val="center"/>
            </w:pPr>
            <w:r>
              <w:t>4</w:t>
            </w: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Pr="009A7D23" w:rsidRDefault="005273E3" w:rsidP="00E7488F">
            <w:pPr>
              <w:widowControl w:val="0"/>
              <w:numPr>
                <w:ilvl w:val="0"/>
                <w:numId w:val="170"/>
              </w:numPr>
              <w:tabs>
                <w:tab w:val="left" w:pos="272"/>
              </w:tabs>
              <w:suppressAutoHyphens w:val="0"/>
              <w:spacing w:line="240" w:lineRule="auto"/>
              <w:ind w:leftChars="0" w:firstLineChars="0" w:hanging="1"/>
              <w:textDirection w:val="lrTb"/>
              <w:textAlignment w:val="auto"/>
              <w:outlineLvl w:val="9"/>
              <w:rPr>
                <w:sz w:val="24"/>
                <w:szCs w:val="24"/>
              </w:rPr>
            </w:pPr>
            <w:r w:rsidRPr="009A7D23">
              <w:rPr>
                <w:sz w:val="24"/>
                <w:szCs w:val="24"/>
              </w:rPr>
              <w:t>Cervical</w:t>
            </w:r>
          </w:p>
        </w:tc>
        <w:tc>
          <w:tcPr>
            <w:tcW w:w="1135" w:type="dxa"/>
            <w:tcBorders>
              <w:right w:val="single" w:sz="4" w:space="0" w:color="000000"/>
            </w:tcBorders>
          </w:tcPr>
          <w:p w:rsidR="005273E3" w:rsidRPr="00960E57" w:rsidRDefault="00F1743E" w:rsidP="006A72B4">
            <w:pPr>
              <w:spacing w:line="360" w:lineRule="auto"/>
              <w:ind w:left="0" w:hanging="2"/>
              <w:jc w:val="center"/>
            </w:pPr>
            <w:r>
              <w:t>2</w:t>
            </w:r>
          </w:p>
        </w:tc>
      </w:tr>
      <w:tr w:rsidR="005273E3" w:rsidTr="00DF74FA">
        <w:trPr>
          <w:cantSplit/>
          <w:trHeight w:val="317"/>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Pr="009A7D23" w:rsidRDefault="005273E3" w:rsidP="00E7488F">
            <w:pPr>
              <w:widowControl w:val="0"/>
              <w:numPr>
                <w:ilvl w:val="0"/>
                <w:numId w:val="170"/>
              </w:numPr>
              <w:tabs>
                <w:tab w:val="left" w:pos="272"/>
              </w:tabs>
              <w:suppressAutoHyphens w:val="0"/>
              <w:spacing w:line="240" w:lineRule="auto"/>
              <w:ind w:leftChars="0" w:firstLineChars="0" w:hanging="1"/>
              <w:textDirection w:val="lrTb"/>
              <w:textAlignment w:val="auto"/>
              <w:outlineLvl w:val="9"/>
              <w:rPr>
                <w:sz w:val="24"/>
                <w:szCs w:val="24"/>
              </w:rPr>
            </w:pPr>
            <w:r w:rsidRPr="009A7D23">
              <w:rPr>
                <w:sz w:val="24"/>
                <w:szCs w:val="24"/>
              </w:rPr>
              <w:t>Vulvovaginal</w:t>
            </w:r>
          </w:p>
        </w:tc>
        <w:tc>
          <w:tcPr>
            <w:tcW w:w="1135" w:type="dxa"/>
            <w:tcBorders>
              <w:right w:val="single" w:sz="4" w:space="0" w:color="000000"/>
            </w:tcBorders>
          </w:tcPr>
          <w:p w:rsidR="005273E3" w:rsidRPr="00960E57" w:rsidRDefault="00F1743E" w:rsidP="006A72B4">
            <w:pPr>
              <w:spacing w:line="360" w:lineRule="auto"/>
              <w:ind w:left="0" w:hanging="2"/>
              <w:jc w:val="center"/>
            </w:pPr>
            <w:r>
              <w:t>2</w:t>
            </w:r>
          </w:p>
        </w:tc>
      </w:tr>
      <w:tr w:rsidR="005273E3" w:rsidTr="00960E57">
        <w:trPr>
          <w:cantSplit/>
          <w:trHeight w:val="2639"/>
          <w:tblHeader/>
        </w:trPr>
        <w:tc>
          <w:tcPr>
            <w:tcW w:w="1802" w:type="dxa"/>
            <w:vMerge w:val="restart"/>
            <w:vAlign w:val="center"/>
          </w:tcPr>
          <w:p w:rsidR="005273E3" w:rsidRDefault="005273E3" w:rsidP="006A72B4">
            <w:pPr>
              <w:ind w:left="0" w:hanging="2"/>
              <w:jc w:val="center"/>
              <w:rPr>
                <w:b/>
                <w:sz w:val="24"/>
                <w:szCs w:val="24"/>
              </w:rPr>
            </w:pPr>
            <w:r>
              <w:rPr>
                <w:b/>
                <w:sz w:val="24"/>
                <w:szCs w:val="24"/>
              </w:rPr>
              <w:t>Section: 8</w:t>
            </w:r>
          </w:p>
          <w:p w:rsidR="005273E3" w:rsidRDefault="005273E3" w:rsidP="004118D6">
            <w:pPr>
              <w:ind w:left="0" w:hanging="2"/>
              <w:jc w:val="center"/>
              <w:rPr>
                <w:color w:val="FF0000"/>
                <w:sz w:val="24"/>
                <w:szCs w:val="24"/>
              </w:rPr>
            </w:pPr>
            <w:r>
              <w:rPr>
                <w:b/>
                <w:sz w:val="24"/>
                <w:szCs w:val="24"/>
              </w:rPr>
              <w:t xml:space="preserve">MCQ:  </w:t>
            </w:r>
            <w:r w:rsidR="00F1743E">
              <w:rPr>
                <w:b/>
                <w:sz w:val="24"/>
                <w:szCs w:val="24"/>
              </w:rPr>
              <w:t>10</w:t>
            </w:r>
          </w:p>
        </w:tc>
        <w:tc>
          <w:tcPr>
            <w:tcW w:w="10553" w:type="dxa"/>
          </w:tcPr>
          <w:p w:rsidR="005273E3" w:rsidRDefault="005273E3" w:rsidP="00E7488F">
            <w:pPr>
              <w:widowControl w:val="0"/>
              <w:numPr>
                <w:ilvl w:val="0"/>
                <w:numId w:val="180"/>
              </w:numPr>
              <w:suppressAutoHyphens w:val="0"/>
              <w:spacing w:before="201" w:line="240" w:lineRule="auto"/>
              <w:ind w:leftChars="43" w:left="447" w:hangingChars="150" w:hanging="361"/>
              <w:textDirection w:val="lrTb"/>
              <w:textAlignment w:val="auto"/>
              <w:outlineLvl w:val="9"/>
              <w:rPr>
                <w:sz w:val="24"/>
                <w:szCs w:val="24"/>
              </w:rPr>
            </w:pPr>
            <w:r>
              <w:rPr>
                <w:b/>
                <w:sz w:val="24"/>
                <w:szCs w:val="24"/>
              </w:rPr>
              <w:t xml:space="preserve">GYNAECOLOGICAL PROCEDURES </w:t>
            </w:r>
          </w:p>
          <w:p w:rsidR="005273E3" w:rsidRDefault="005273E3" w:rsidP="00E7488F">
            <w:pPr>
              <w:widowControl w:val="0"/>
              <w:numPr>
                <w:ilvl w:val="0"/>
                <w:numId w:val="183"/>
              </w:numPr>
              <w:tabs>
                <w:tab w:val="left" w:pos="128"/>
              </w:tabs>
              <w:suppressAutoHyphens w:val="0"/>
              <w:spacing w:line="240" w:lineRule="auto"/>
              <w:ind w:leftChars="43" w:left="446" w:hangingChars="150"/>
              <w:textDirection w:val="lrTb"/>
              <w:textAlignment w:val="auto"/>
              <w:outlineLvl w:val="9"/>
              <w:rPr>
                <w:sz w:val="24"/>
                <w:szCs w:val="24"/>
              </w:rPr>
            </w:pPr>
            <w:r>
              <w:rPr>
                <w:sz w:val="24"/>
                <w:szCs w:val="24"/>
              </w:rPr>
              <w:t>Pelvic examination &amp; Pap Smear &amp; HVS &amp; vaginal discharge examination, Pipelle’s biopsy</w:t>
            </w:r>
          </w:p>
          <w:p w:rsidR="005273E3" w:rsidRDefault="005273E3" w:rsidP="00E7488F">
            <w:pPr>
              <w:widowControl w:val="0"/>
              <w:numPr>
                <w:ilvl w:val="0"/>
                <w:numId w:val="183"/>
              </w:numPr>
              <w:tabs>
                <w:tab w:val="left" w:pos="128"/>
              </w:tabs>
              <w:suppressAutoHyphens w:val="0"/>
              <w:spacing w:line="240" w:lineRule="auto"/>
              <w:ind w:leftChars="43" w:left="446" w:hangingChars="150"/>
              <w:textDirection w:val="lrTb"/>
              <w:textAlignment w:val="auto"/>
              <w:outlineLvl w:val="9"/>
              <w:rPr>
                <w:sz w:val="24"/>
                <w:szCs w:val="24"/>
              </w:rPr>
            </w:pPr>
            <w:r>
              <w:rPr>
                <w:sz w:val="24"/>
                <w:szCs w:val="24"/>
              </w:rPr>
              <w:t>Colposcopy</w:t>
            </w:r>
          </w:p>
          <w:p w:rsidR="005273E3" w:rsidRDefault="005273E3" w:rsidP="00E7488F">
            <w:pPr>
              <w:widowControl w:val="0"/>
              <w:numPr>
                <w:ilvl w:val="0"/>
                <w:numId w:val="183"/>
              </w:numPr>
              <w:tabs>
                <w:tab w:val="left" w:pos="128"/>
              </w:tabs>
              <w:suppressAutoHyphens w:val="0"/>
              <w:spacing w:line="240" w:lineRule="auto"/>
              <w:ind w:leftChars="43" w:left="446" w:hangingChars="150"/>
              <w:textDirection w:val="lrTb"/>
              <w:textAlignment w:val="auto"/>
              <w:outlineLvl w:val="9"/>
              <w:rPr>
                <w:sz w:val="24"/>
                <w:szCs w:val="24"/>
              </w:rPr>
            </w:pPr>
            <w:r>
              <w:rPr>
                <w:sz w:val="24"/>
                <w:szCs w:val="24"/>
              </w:rPr>
              <w:t>ERPC, D&amp;C,  EUA, Polypectomy D&amp;C</w:t>
            </w:r>
          </w:p>
          <w:p w:rsidR="005273E3" w:rsidRDefault="005273E3" w:rsidP="00E7488F">
            <w:pPr>
              <w:widowControl w:val="0"/>
              <w:numPr>
                <w:ilvl w:val="0"/>
                <w:numId w:val="183"/>
              </w:numPr>
              <w:tabs>
                <w:tab w:val="left" w:pos="128"/>
              </w:tabs>
              <w:suppressAutoHyphens w:val="0"/>
              <w:spacing w:line="240" w:lineRule="auto"/>
              <w:ind w:leftChars="43" w:left="446" w:hangingChars="150"/>
              <w:textDirection w:val="lrTb"/>
              <w:textAlignment w:val="auto"/>
              <w:outlineLvl w:val="9"/>
              <w:rPr>
                <w:sz w:val="24"/>
                <w:szCs w:val="24"/>
              </w:rPr>
            </w:pPr>
            <w:r>
              <w:rPr>
                <w:sz w:val="24"/>
                <w:szCs w:val="24"/>
              </w:rPr>
              <w:t>MVA</w:t>
            </w:r>
          </w:p>
          <w:p w:rsidR="005273E3" w:rsidRDefault="005273E3" w:rsidP="00E7488F">
            <w:pPr>
              <w:widowControl w:val="0"/>
              <w:numPr>
                <w:ilvl w:val="0"/>
                <w:numId w:val="183"/>
              </w:numPr>
              <w:tabs>
                <w:tab w:val="left" w:pos="128"/>
              </w:tabs>
              <w:suppressAutoHyphens w:val="0"/>
              <w:spacing w:line="240" w:lineRule="auto"/>
              <w:ind w:leftChars="43" w:left="446" w:hangingChars="150"/>
              <w:textDirection w:val="lrTb"/>
              <w:textAlignment w:val="auto"/>
              <w:outlineLvl w:val="9"/>
              <w:rPr>
                <w:sz w:val="24"/>
                <w:szCs w:val="24"/>
              </w:rPr>
            </w:pPr>
            <w:r>
              <w:rPr>
                <w:sz w:val="24"/>
                <w:szCs w:val="24"/>
              </w:rPr>
              <w:t>Suction evacuation</w:t>
            </w:r>
          </w:p>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Marsupialization</w:t>
            </w:r>
          </w:p>
          <w:p w:rsidR="005273E3" w:rsidRDefault="005273E3" w:rsidP="00E7488F">
            <w:pPr>
              <w:widowControl w:val="0"/>
              <w:numPr>
                <w:ilvl w:val="0"/>
                <w:numId w:val="183"/>
              </w:numPr>
              <w:tabs>
                <w:tab w:val="left" w:pos="128"/>
              </w:tabs>
              <w:suppressAutoHyphens w:val="0"/>
              <w:spacing w:line="240" w:lineRule="auto"/>
              <w:ind w:leftChars="43" w:left="446" w:hangingChars="150"/>
              <w:textDirection w:val="lrTb"/>
              <w:textAlignment w:val="auto"/>
              <w:outlineLvl w:val="9"/>
              <w:rPr>
                <w:sz w:val="24"/>
                <w:szCs w:val="24"/>
              </w:rPr>
            </w:pPr>
            <w:r>
              <w:rPr>
                <w:sz w:val="24"/>
                <w:szCs w:val="24"/>
              </w:rPr>
              <w:t>Hymenectomy</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3"/>
              </w:numPr>
              <w:suppressAutoHyphens w:val="0"/>
              <w:spacing w:line="240" w:lineRule="auto"/>
              <w:ind w:leftChars="43" w:left="446" w:hangingChars="150"/>
              <w:textDirection w:val="lrTb"/>
              <w:textAlignment w:val="auto"/>
              <w:outlineLvl w:val="9"/>
              <w:rPr>
                <w:sz w:val="24"/>
                <w:szCs w:val="24"/>
              </w:rPr>
            </w:pPr>
            <w:r>
              <w:rPr>
                <w:sz w:val="24"/>
                <w:szCs w:val="24"/>
              </w:rPr>
              <w:t>Hysterosalpingography / sonohysterography</w:t>
            </w:r>
          </w:p>
          <w:p w:rsidR="005273E3" w:rsidRDefault="005273E3" w:rsidP="00E7488F">
            <w:pPr>
              <w:widowControl w:val="0"/>
              <w:numPr>
                <w:ilvl w:val="0"/>
                <w:numId w:val="183"/>
              </w:numPr>
              <w:suppressAutoHyphens w:val="0"/>
              <w:spacing w:line="240" w:lineRule="auto"/>
              <w:ind w:leftChars="43" w:left="446" w:hangingChars="150"/>
              <w:textDirection w:val="lrTb"/>
              <w:textAlignment w:val="auto"/>
              <w:outlineLvl w:val="9"/>
              <w:rPr>
                <w:sz w:val="24"/>
                <w:szCs w:val="24"/>
              </w:rPr>
            </w:pPr>
            <w:r>
              <w:rPr>
                <w:sz w:val="24"/>
                <w:szCs w:val="24"/>
              </w:rPr>
              <w:t xml:space="preserve">IUI </w:t>
            </w:r>
          </w:p>
          <w:p w:rsidR="005273E3" w:rsidRDefault="005273E3" w:rsidP="00E7488F">
            <w:pPr>
              <w:widowControl w:val="0"/>
              <w:numPr>
                <w:ilvl w:val="0"/>
                <w:numId w:val="183"/>
              </w:numPr>
              <w:suppressAutoHyphens w:val="0"/>
              <w:spacing w:line="240" w:lineRule="auto"/>
              <w:ind w:leftChars="43" w:left="446" w:hangingChars="150"/>
              <w:textDirection w:val="lrTb"/>
              <w:textAlignment w:val="auto"/>
              <w:outlineLvl w:val="9"/>
              <w:rPr>
                <w:sz w:val="24"/>
                <w:szCs w:val="24"/>
              </w:rPr>
            </w:pPr>
            <w:r>
              <w:rPr>
                <w:sz w:val="24"/>
                <w:szCs w:val="24"/>
              </w:rPr>
              <w:t>IUCD insertion and removal including  PPIUCD &amp; Mirena</w:t>
            </w:r>
          </w:p>
          <w:p w:rsidR="005273E3" w:rsidRDefault="005273E3" w:rsidP="00E7488F">
            <w:pPr>
              <w:widowControl w:val="0"/>
              <w:numPr>
                <w:ilvl w:val="0"/>
                <w:numId w:val="183"/>
              </w:numPr>
              <w:tabs>
                <w:tab w:val="left" w:pos="128"/>
              </w:tabs>
              <w:suppressAutoHyphens w:val="0"/>
              <w:spacing w:line="240" w:lineRule="auto"/>
              <w:ind w:leftChars="43" w:left="446" w:hangingChars="150"/>
              <w:textDirection w:val="lrTb"/>
              <w:textAlignment w:val="auto"/>
              <w:outlineLvl w:val="9"/>
              <w:rPr>
                <w:b/>
                <w:sz w:val="24"/>
                <w:szCs w:val="24"/>
              </w:rPr>
            </w:pPr>
            <w:r>
              <w:rPr>
                <w:sz w:val="24"/>
                <w:szCs w:val="24"/>
              </w:rPr>
              <w:t>Subdermal implants like Implanon insertion and removal</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2</w:t>
            </w:r>
          </w:p>
        </w:tc>
      </w:tr>
      <w:tr w:rsidR="005273E3" w:rsidTr="006A72B4">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Pr>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 xml:space="preserve"> Ring pessary insertion</w:t>
            </w:r>
          </w:p>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Sacrocolpopexy /hysteropexy</w:t>
            </w:r>
          </w:p>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Other procedures for prolapse</w:t>
            </w:r>
          </w:p>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Procedures for uterine inversion</w:t>
            </w:r>
          </w:p>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Wound care and debridement</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2</w:t>
            </w:r>
          </w:p>
        </w:tc>
      </w:tr>
      <w:tr w:rsidR="005273E3" w:rsidTr="00E42919">
        <w:trPr>
          <w:cantSplit/>
          <w:trHeight w:val="140"/>
          <w:tblHeader/>
        </w:trPr>
        <w:tc>
          <w:tcPr>
            <w:tcW w:w="1802" w:type="dxa"/>
            <w:vMerge/>
            <w:vAlign w:val="center"/>
          </w:tcPr>
          <w:p w:rsidR="005273E3" w:rsidRDefault="005273E3" w:rsidP="006A72B4">
            <w:pPr>
              <w:spacing w:line="276" w:lineRule="auto"/>
              <w:ind w:left="0" w:hanging="2"/>
              <w:rPr>
                <w:sz w:val="24"/>
                <w:szCs w:val="24"/>
              </w:rPr>
            </w:pPr>
          </w:p>
        </w:tc>
        <w:tc>
          <w:tcPr>
            <w:tcW w:w="10553" w:type="dxa"/>
            <w:tcBorders>
              <w:bottom w:val="single" w:sz="4" w:space="0" w:color="auto"/>
            </w:tcBorders>
          </w:tcPr>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TAH/Laparotomy, LAVH, TLH, Myomectomy</w:t>
            </w:r>
          </w:p>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Vaginal hysterectomy, vaginal repair, Perineal tear &amp; rectovaginal fistula repair, Urinary fistula repair</w:t>
            </w:r>
          </w:p>
          <w:p w:rsidR="005273E3" w:rsidRDefault="005273E3" w:rsidP="00E7488F">
            <w:pPr>
              <w:widowControl w:val="0"/>
              <w:numPr>
                <w:ilvl w:val="0"/>
                <w:numId w:val="183"/>
              </w:numPr>
              <w:tabs>
                <w:tab w:val="left" w:pos="162"/>
              </w:tabs>
              <w:suppressAutoHyphens w:val="0"/>
              <w:spacing w:line="240" w:lineRule="auto"/>
              <w:ind w:leftChars="43" w:left="446" w:hangingChars="150"/>
              <w:textDirection w:val="lrTb"/>
              <w:textAlignment w:val="auto"/>
              <w:outlineLvl w:val="9"/>
              <w:rPr>
                <w:sz w:val="24"/>
                <w:szCs w:val="24"/>
              </w:rPr>
            </w:pPr>
            <w:r>
              <w:rPr>
                <w:sz w:val="24"/>
                <w:szCs w:val="24"/>
              </w:rPr>
              <w:t>Hysteroscopic guided biopsy</w:t>
            </w:r>
          </w:p>
          <w:p w:rsidR="005273E3" w:rsidRDefault="005273E3" w:rsidP="00E7488F">
            <w:pPr>
              <w:widowControl w:val="0"/>
              <w:numPr>
                <w:ilvl w:val="0"/>
                <w:numId w:val="183"/>
              </w:numPr>
              <w:suppressAutoHyphens w:val="0"/>
              <w:spacing w:line="240" w:lineRule="auto"/>
              <w:ind w:leftChars="43" w:left="446" w:hangingChars="150"/>
              <w:textDirection w:val="lrTb"/>
              <w:textAlignment w:val="auto"/>
              <w:outlineLvl w:val="9"/>
              <w:rPr>
                <w:sz w:val="24"/>
                <w:szCs w:val="24"/>
              </w:rPr>
            </w:pPr>
            <w:r>
              <w:rPr>
                <w:sz w:val="24"/>
                <w:szCs w:val="24"/>
              </w:rPr>
              <w:t>Diagnostic laparoscopy</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2</w:t>
            </w:r>
          </w:p>
        </w:tc>
      </w:tr>
      <w:tr w:rsidR="005273E3" w:rsidTr="00960E57">
        <w:trPr>
          <w:cantSplit/>
          <w:trHeight w:val="227"/>
          <w:tblHeader/>
        </w:trPr>
        <w:tc>
          <w:tcPr>
            <w:tcW w:w="1802" w:type="dxa"/>
            <w:vMerge/>
            <w:tcBorders>
              <w:right w:val="single" w:sz="4" w:space="0" w:color="auto"/>
            </w:tcBorders>
            <w:vAlign w:val="center"/>
          </w:tcPr>
          <w:p w:rsidR="005273E3" w:rsidRDefault="005273E3" w:rsidP="006A72B4">
            <w:pPr>
              <w:spacing w:line="276" w:lineRule="auto"/>
              <w:ind w:left="0" w:hanging="2"/>
              <w:rPr>
                <w:sz w:val="24"/>
                <w:szCs w:val="24"/>
              </w:rPr>
            </w:pPr>
          </w:p>
        </w:tc>
        <w:tc>
          <w:tcPr>
            <w:tcW w:w="10553" w:type="dxa"/>
            <w:tcBorders>
              <w:top w:val="single" w:sz="4" w:space="0" w:color="auto"/>
              <w:left w:val="single" w:sz="4" w:space="0" w:color="auto"/>
              <w:bottom w:val="single" w:sz="4" w:space="0" w:color="auto"/>
              <w:right w:val="single" w:sz="4" w:space="0" w:color="auto"/>
            </w:tcBorders>
          </w:tcPr>
          <w:p w:rsidR="005273E3" w:rsidRDefault="005273E3" w:rsidP="00E7488F">
            <w:pPr>
              <w:widowControl w:val="0"/>
              <w:numPr>
                <w:ilvl w:val="0"/>
                <w:numId w:val="183"/>
              </w:numPr>
              <w:tabs>
                <w:tab w:val="left" w:pos="162"/>
              </w:tabs>
              <w:suppressAutoHyphens w:val="0"/>
              <w:spacing w:line="240" w:lineRule="auto"/>
              <w:ind w:leftChars="0" w:firstLineChars="0" w:hanging="2"/>
              <w:textDirection w:val="lrTb"/>
              <w:textAlignment w:val="auto"/>
              <w:outlineLvl w:val="9"/>
              <w:rPr>
                <w:sz w:val="24"/>
                <w:szCs w:val="24"/>
              </w:rPr>
            </w:pPr>
            <w:r>
              <w:rPr>
                <w:sz w:val="24"/>
                <w:szCs w:val="24"/>
              </w:rPr>
              <w:t>Miscellaneous</w:t>
            </w:r>
          </w:p>
        </w:tc>
        <w:tc>
          <w:tcPr>
            <w:tcW w:w="1135" w:type="dxa"/>
            <w:tcBorders>
              <w:left w:val="single" w:sz="4" w:space="0" w:color="auto"/>
              <w:right w:val="single" w:sz="4" w:space="0" w:color="000000"/>
            </w:tcBorders>
          </w:tcPr>
          <w:p w:rsidR="005273E3" w:rsidRDefault="00F1743E" w:rsidP="006A72B4">
            <w:pPr>
              <w:spacing w:line="360" w:lineRule="auto"/>
              <w:ind w:left="0" w:hanging="2"/>
              <w:jc w:val="center"/>
              <w:rPr>
                <w:sz w:val="24"/>
                <w:szCs w:val="24"/>
              </w:rPr>
            </w:pPr>
            <w:r>
              <w:rPr>
                <w:sz w:val="24"/>
                <w:szCs w:val="24"/>
              </w:rPr>
              <w:t>2</w:t>
            </w:r>
          </w:p>
        </w:tc>
      </w:tr>
      <w:tr w:rsidR="005273E3" w:rsidTr="00960E57">
        <w:trPr>
          <w:cantSplit/>
          <w:trHeight w:val="317"/>
          <w:tblHeader/>
        </w:trPr>
        <w:tc>
          <w:tcPr>
            <w:tcW w:w="12355" w:type="dxa"/>
            <w:gridSpan w:val="2"/>
            <w:vAlign w:val="center"/>
          </w:tcPr>
          <w:p w:rsidR="005273E3" w:rsidRDefault="005273E3" w:rsidP="006A72B4">
            <w:pPr>
              <w:tabs>
                <w:tab w:val="left" w:pos="162"/>
              </w:tabs>
              <w:ind w:left="0" w:hanging="2"/>
              <w:jc w:val="center"/>
              <w:rPr>
                <w:b/>
                <w:sz w:val="24"/>
                <w:szCs w:val="24"/>
              </w:rPr>
            </w:pPr>
            <w:r>
              <w:rPr>
                <w:b/>
                <w:sz w:val="24"/>
                <w:szCs w:val="24"/>
              </w:rPr>
              <w:t>Grand Total</w:t>
            </w:r>
          </w:p>
        </w:tc>
        <w:tc>
          <w:tcPr>
            <w:tcW w:w="1135" w:type="dxa"/>
            <w:tcBorders>
              <w:right w:val="single" w:sz="4" w:space="0" w:color="000000"/>
            </w:tcBorders>
          </w:tcPr>
          <w:p w:rsidR="005273E3" w:rsidRDefault="00F1743E" w:rsidP="006A72B4">
            <w:pPr>
              <w:spacing w:line="360" w:lineRule="auto"/>
              <w:ind w:left="0" w:hanging="2"/>
              <w:jc w:val="center"/>
              <w:rPr>
                <w:sz w:val="24"/>
                <w:szCs w:val="24"/>
              </w:rPr>
            </w:pPr>
            <w:r>
              <w:rPr>
                <w:sz w:val="24"/>
                <w:szCs w:val="24"/>
              </w:rPr>
              <w:t>100</w:t>
            </w:r>
          </w:p>
        </w:tc>
      </w:tr>
    </w:tbl>
    <w:p w:rsidR="005273E3" w:rsidRDefault="005273E3" w:rsidP="005273E3">
      <w:pPr>
        <w:tabs>
          <w:tab w:val="left" w:pos="162"/>
        </w:tabs>
        <w:ind w:left="0" w:hanging="2"/>
        <w:rPr>
          <w:rFonts w:ascii="Cambria" w:eastAsia="Cambria" w:hAnsi="Cambria" w:cs="Cambria"/>
          <w:b/>
          <w:sz w:val="24"/>
          <w:szCs w:val="24"/>
        </w:rPr>
      </w:pPr>
      <w:r>
        <w:rPr>
          <w:rFonts w:ascii="Cambria" w:eastAsia="Cambria" w:hAnsi="Cambria" w:cs="Cambria"/>
          <w:b/>
          <w:sz w:val="24"/>
          <w:szCs w:val="24"/>
        </w:rPr>
        <w:t xml:space="preserve">Five percent (5%) questions may come from any topic </w:t>
      </w:r>
    </w:p>
    <w:p w:rsidR="005273E3" w:rsidRDefault="005273E3" w:rsidP="005273E3">
      <w:pPr>
        <w:spacing w:after="160" w:line="259" w:lineRule="auto"/>
        <w:ind w:left="0" w:hanging="2"/>
        <w:rPr>
          <w:rFonts w:ascii="Cambria" w:eastAsia="Cambria" w:hAnsi="Cambria" w:cs="Cambria"/>
          <w:sz w:val="52"/>
          <w:szCs w:val="52"/>
        </w:rPr>
      </w:pPr>
      <w:r>
        <w:br w:type="page"/>
      </w:r>
    </w:p>
    <w:p w:rsidR="005273E3" w:rsidRPr="00526B93" w:rsidRDefault="00526B93" w:rsidP="005273E3">
      <w:pPr>
        <w:pStyle w:val="Heading5"/>
        <w:spacing w:after="160" w:line="259" w:lineRule="auto"/>
        <w:ind w:left="2" w:hanging="4"/>
        <w:rPr>
          <w:color w:val="1F497D" w:themeColor="text2"/>
          <w:sz w:val="44"/>
          <w:szCs w:val="36"/>
        </w:rPr>
      </w:pPr>
      <w:bookmarkStart w:id="97" w:name="_heading=h.m4z6isfykdmj" w:colFirst="0" w:colLast="0"/>
      <w:bookmarkEnd w:id="97"/>
      <w:r w:rsidRPr="00526B93">
        <w:rPr>
          <w:color w:val="1F497D" w:themeColor="text2"/>
          <w:sz w:val="44"/>
          <w:szCs w:val="36"/>
        </w:rPr>
        <w:lastRenderedPageBreak/>
        <w:t xml:space="preserve">Second year University exam </w:t>
      </w:r>
      <w:r w:rsidR="00F1743E">
        <w:rPr>
          <w:color w:val="1F497D" w:themeColor="text2"/>
          <w:sz w:val="44"/>
          <w:szCs w:val="36"/>
        </w:rPr>
        <w:t>(TOS for OSCE)</w:t>
      </w:r>
    </w:p>
    <w:p w:rsidR="005273E3" w:rsidRDefault="005273E3" w:rsidP="00E7488F">
      <w:pPr>
        <w:widowControl w:val="0"/>
        <w:numPr>
          <w:ilvl w:val="0"/>
          <w:numId w:val="189"/>
        </w:numPr>
        <w:tabs>
          <w:tab w:val="left" w:pos="630"/>
        </w:tabs>
        <w:suppressAutoHyphens w:val="0"/>
        <w:spacing w:before="261" w:line="278" w:lineRule="auto"/>
        <w:ind w:leftChars="0" w:left="1" w:right="770" w:firstLineChars="0" w:hanging="3"/>
        <w:textDirection w:val="lrTb"/>
        <w:textAlignment w:val="auto"/>
        <w:outlineLvl w:val="9"/>
        <w:rPr>
          <w:rFonts w:ascii="Cambria" w:eastAsia="Cambria" w:hAnsi="Cambria" w:cs="Cambria"/>
        </w:rPr>
      </w:pPr>
      <w:r>
        <w:rPr>
          <w:rFonts w:ascii="Cambria" w:eastAsia="Cambria" w:hAnsi="Cambria" w:cs="Cambria"/>
          <w:sz w:val="28"/>
          <w:szCs w:val="28"/>
        </w:rPr>
        <w:t>Total number of stations – 15 (all Interactive)</w:t>
      </w:r>
    </w:p>
    <w:p w:rsidR="005273E3" w:rsidRDefault="005273E3" w:rsidP="00E7488F">
      <w:pPr>
        <w:widowControl w:val="0"/>
        <w:numPr>
          <w:ilvl w:val="0"/>
          <w:numId w:val="189"/>
        </w:numPr>
        <w:tabs>
          <w:tab w:val="left" w:pos="630"/>
        </w:tabs>
        <w:suppressAutoHyphens w:val="0"/>
        <w:spacing w:line="337" w:lineRule="auto"/>
        <w:ind w:leftChars="0" w:left="1" w:firstLineChars="0" w:hanging="3"/>
        <w:textDirection w:val="lrTb"/>
        <w:textAlignment w:val="auto"/>
        <w:outlineLvl w:val="9"/>
        <w:rPr>
          <w:rFonts w:ascii="Cambria" w:eastAsia="Cambria" w:hAnsi="Cambria" w:cs="Cambria"/>
        </w:rPr>
      </w:pPr>
      <w:r>
        <w:rPr>
          <w:rFonts w:ascii="Cambria" w:eastAsia="Cambria" w:hAnsi="Cambria" w:cs="Cambria"/>
          <w:sz w:val="28"/>
          <w:szCs w:val="28"/>
        </w:rPr>
        <w:t>Time allocation for each station – 5 minutes</w:t>
      </w:r>
    </w:p>
    <w:p w:rsidR="005273E3" w:rsidRDefault="005273E3" w:rsidP="00E7488F">
      <w:pPr>
        <w:widowControl w:val="0"/>
        <w:numPr>
          <w:ilvl w:val="0"/>
          <w:numId w:val="189"/>
        </w:numPr>
        <w:suppressAutoHyphens w:val="0"/>
        <w:spacing w:before="50" w:line="240" w:lineRule="auto"/>
        <w:ind w:leftChars="0" w:left="1" w:firstLineChars="0" w:hanging="3"/>
        <w:textDirection w:val="lrTb"/>
        <w:textAlignment w:val="auto"/>
        <w:outlineLvl w:val="9"/>
        <w:rPr>
          <w:rFonts w:ascii="Cambria" w:eastAsia="Cambria" w:hAnsi="Cambria" w:cs="Cambria"/>
        </w:rPr>
      </w:pPr>
      <w:r>
        <w:rPr>
          <w:rFonts w:ascii="Cambria" w:eastAsia="Cambria" w:hAnsi="Cambria" w:cs="Cambria"/>
          <w:sz w:val="28"/>
          <w:szCs w:val="28"/>
        </w:rPr>
        <w:t>Marks allocation for each station – 10 marks</w:t>
      </w:r>
    </w:p>
    <w:p w:rsidR="00B63307" w:rsidRDefault="00B63307" w:rsidP="005273E3">
      <w:pPr>
        <w:ind w:left="2" w:right="1556" w:hanging="4"/>
        <w:jc w:val="center"/>
        <w:rPr>
          <w:rFonts w:ascii="Cambria" w:eastAsia="Cambria" w:hAnsi="Cambria" w:cs="Cambria"/>
          <w:b/>
          <w:sz w:val="36"/>
          <w:szCs w:val="36"/>
        </w:rPr>
      </w:pPr>
    </w:p>
    <w:p w:rsidR="005273E3" w:rsidRDefault="005273E3" w:rsidP="005273E3">
      <w:pPr>
        <w:ind w:left="2" w:right="1556" w:hanging="4"/>
        <w:jc w:val="center"/>
        <w:rPr>
          <w:rFonts w:ascii="Cambria" w:eastAsia="Cambria" w:hAnsi="Cambria" w:cs="Cambria"/>
          <w:b/>
          <w:sz w:val="36"/>
          <w:szCs w:val="36"/>
        </w:rPr>
      </w:pPr>
      <w:r>
        <w:rPr>
          <w:rFonts w:ascii="Cambria" w:eastAsia="Cambria" w:hAnsi="Cambria" w:cs="Cambria"/>
          <w:b/>
          <w:sz w:val="36"/>
          <w:szCs w:val="36"/>
        </w:rPr>
        <w:t>Topic Wise Distribution of Obstetrics OSCE Stations</w:t>
      </w:r>
    </w:p>
    <w:tbl>
      <w:tblPr>
        <w:tblW w:w="13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0"/>
        <w:gridCol w:w="7335"/>
        <w:gridCol w:w="5190"/>
      </w:tblGrid>
      <w:tr w:rsidR="005273E3" w:rsidTr="0066307F">
        <w:trPr>
          <w:cantSplit/>
          <w:trHeight w:val="536"/>
          <w:tblHeader/>
        </w:trPr>
        <w:tc>
          <w:tcPr>
            <w:tcW w:w="1170" w:type="dxa"/>
            <w:shd w:val="clear" w:color="auto" w:fill="ED69D4"/>
          </w:tcPr>
          <w:p w:rsidR="005273E3" w:rsidRDefault="005273E3" w:rsidP="006A72B4">
            <w:pPr>
              <w:ind w:left="0" w:hanging="2"/>
              <w:jc w:val="center"/>
              <w:rPr>
                <w:b/>
                <w:sz w:val="24"/>
                <w:szCs w:val="24"/>
              </w:rPr>
            </w:pPr>
            <w:r>
              <w:rPr>
                <w:b/>
                <w:sz w:val="24"/>
                <w:szCs w:val="24"/>
              </w:rPr>
              <w:t>Station No.</w:t>
            </w:r>
          </w:p>
        </w:tc>
        <w:tc>
          <w:tcPr>
            <w:tcW w:w="7335" w:type="dxa"/>
            <w:shd w:val="clear" w:color="auto" w:fill="ED69D4"/>
          </w:tcPr>
          <w:p w:rsidR="005273E3" w:rsidRDefault="005273E3" w:rsidP="006A72B4">
            <w:pPr>
              <w:ind w:left="0" w:hanging="2"/>
              <w:rPr>
                <w:b/>
                <w:sz w:val="24"/>
                <w:szCs w:val="24"/>
              </w:rPr>
            </w:pPr>
            <w:r>
              <w:rPr>
                <w:b/>
                <w:sz w:val="24"/>
                <w:szCs w:val="24"/>
              </w:rPr>
              <w:t>Station Description &amp; Topics</w:t>
            </w:r>
          </w:p>
        </w:tc>
        <w:tc>
          <w:tcPr>
            <w:tcW w:w="5190" w:type="dxa"/>
            <w:shd w:val="clear" w:color="auto" w:fill="ED69D4"/>
          </w:tcPr>
          <w:p w:rsidR="005273E3" w:rsidRDefault="005273E3" w:rsidP="006A72B4">
            <w:pPr>
              <w:ind w:left="0" w:hanging="2"/>
              <w:rPr>
                <w:b/>
                <w:sz w:val="24"/>
                <w:szCs w:val="24"/>
              </w:rPr>
            </w:pPr>
            <w:r>
              <w:rPr>
                <w:b/>
                <w:sz w:val="24"/>
                <w:szCs w:val="24"/>
              </w:rPr>
              <w:t>Skill to be assessed</w:t>
            </w:r>
          </w:p>
        </w:tc>
      </w:tr>
      <w:tr w:rsidR="005273E3" w:rsidTr="00DF74FA">
        <w:trPr>
          <w:cantSplit/>
          <w:trHeight w:val="2942"/>
          <w:tblHeader/>
        </w:trPr>
        <w:tc>
          <w:tcPr>
            <w:tcW w:w="1170" w:type="dxa"/>
            <w:shd w:val="clear" w:color="auto" w:fill="FFFFFF"/>
          </w:tcPr>
          <w:p w:rsidR="005273E3" w:rsidRDefault="005273E3" w:rsidP="006A72B4">
            <w:pPr>
              <w:ind w:left="1" w:hanging="3"/>
              <w:rPr>
                <w:sz w:val="28"/>
                <w:szCs w:val="28"/>
              </w:rPr>
            </w:pPr>
            <w:r>
              <w:rPr>
                <w:sz w:val="28"/>
                <w:szCs w:val="28"/>
              </w:rPr>
              <w:t>1</w:t>
            </w:r>
          </w:p>
        </w:tc>
        <w:tc>
          <w:tcPr>
            <w:tcW w:w="7335" w:type="dxa"/>
            <w:shd w:val="clear" w:color="auto" w:fill="FFFFFF"/>
          </w:tcPr>
          <w:p w:rsidR="005273E3" w:rsidRDefault="005273E3" w:rsidP="006A72B4">
            <w:pPr>
              <w:ind w:left="1" w:hanging="3"/>
              <w:rPr>
                <w:b/>
                <w:sz w:val="28"/>
                <w:szCs w:val="28"/>
              </w:rPr>
            </w:pPr>
            <w:r>
              <w:rPr>
                <w:b/>
                <w:sz w:val="28"/>
                <w:szCs w:val="28"/>
              </w:rPr>
              <w:t xml:space="preserve">Counseling for prenatal and antenatal complications </w:t>
            </w:r>
          </w:p>
          <w:p w:rsidR="005273E3" w:rsidRDefault="005273E3" w:rsidP="006A72B4">
            <w:pPr>
              <w:ind w:left="1" w:hanging="3"/>
              <w:rPr>
                <w:sz w:val="28"/>
                <w:szCs w:val="28"/>
              </w:rPr>
            </w:pPr>
            <w:r>
              <w:rPr>
                <w:sz w:val="28"/>
                <w:szCs w:val="28"/>
              </w:rPr>
              <w:t xml:space="preserve">(Scenario based) </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Prolong pregnancy</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Induction of labor</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 xml:space="preserve">PTL, PPROM, PROM, APH </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Twin and higher order gestation</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 xml:space="preserve">Previous Cesarean scar </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Prenatal infections</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 xml:space="preserve">Miscellaneous  </w:t>
            </w:r>
          </w:p>
        </w:tc>
        <w:tc>
          <w:tcPr>
            <w:tcW w:w="5190" w:type="dxa"/>
            <w:shd w:val="clear" w:color="auto" w:fill="FFFFFF"/>
          </w:tcPr>
          <w:p w:rsidR="005273E3" w:rsidRDefault="005273E3" w:rsidP="006A72B4">
            <w:pPr>
              <w:ind w:left="1" w:hanging="3"/>
              <w:rPr>
                <w:sz w:val="28"/>
                <w:szCs w:val="28"/>
              </w:rPr>
            </w:pPr>
            <w:r>
              <w:rPr>
                <w:sz w:val="28"/>
                <w:szCs w:val="28"/>
              </w:rPr>
              <w:t>In a given scenario the candidate's ability to counsel the patient and the family about the diagnosis, its implications and management options.</w:t>
            </w:r>
          </w:p>
        </w:tc>
      </w:tr>
      <w:tr w:rsidR="005273E3" w:rsidTr="00DF74FA">
        <w:trPr>
          <w:cantSplit/>
          <w:trHeight w:val="536"/>
          <w:tblHeader/>
        </w:trPr>
        <w:tc>
          <w:tcPr>
            <w:tcW w:w="1170" w:type="dxa"/>
            <w:shd w:val="clear" w:color="auto" w:fill="FFFFFF"/>
          </w:tcPr>
          <w:p w:rsidR="005273E3" w:rsidRDefault="005273E3" w:rsidP="006A72B4">
            <w:pPr>
              <w:ind w:left="1" w:hanging="3"/>
              <w:rPr>
                <w:sz w:val="28"/>
                <w:szCs w:val="28"/>
              </w:rPr>
            </w:pPr>
            <w:r>
              <w:rPr>
                <w:sz w:val="28"/>
                <w:szCs w:val="28"/>
              </w:rPr>
              <w:t>2</w:t>
            </w:r>
          </w:p>
        </w:tc>
        <w:tc>
          <w:tcPr>
            <w:tcW w:w="7335" w:type="dxa"/>
            <w:shd w:val="clear" w:color="auto" w:fill="FFFFFF"/>
          </w:tcPr>
          <w:p w:rsidR="005273E3" w:rsidRDefault="005273E3" w:rsidP="006A72B4">
            <w:pPr>
              <w:ind w:left="1" w:hanging="3"/>
              <w:rPr>
                <w:b/>
                <w:sz w:val="28"/>
                <w:szCs w:val="28"/>
              </w:rPr>
            </w:pPr>
            <w:r>
              <w:rPr>
                <w:b/>
                <w:sz w:val="28"/>
                <w:szCs w:val="28"/>
              </w:rPr>
              <w:t xml:space="preserve">Intrapartum and postpartum complication management  </w:t>
            </w:r>
          </w:p>
          <w:p w:rsidR="005273E3" w:rsidRDefault="005273E3" w:rsidP="006A72B4">
            <w:pPr>
              <w:ind w:left="1" w:hanging="3"/>
              <w:rPr>
                <w:sz w:val="28"/>
                <w:szCs w:val="28"/>
              </w:rPr>
            </w:pPr>
            <w:r>
              <w:rPr>
                <w:sz w:val="28"/>
                <w:szCs w:val="28"/>
              </w:rPr>
              <w:t xml:space="preserve">(Scenario based) </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 xml:space="preserve">Fetal abnormality </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IUD</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IUGR</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Oligohydramnios / Polyhydramnios</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Prenatal diagnosis</w:t>
            </w:r>
          </w:p>
          <w:p w:rsidR="005273E3" w:rsidRDefault="005273E3" w:rsidP="00E7488F">
            <w:pPr>
              <w:widowControl w:val="0"/>
              <w:numPr>
                <w:ilvl w:val="0"/>
                <w:numId w:val="176"/>
              </w:numPr>
              <w:suppressAutoHyphens w:val="0"/>
              <w:spacing w:line="240" w:lineRule="auto"/>
              <w:ind w:leftChars="0" w:firstLineChars="0" w:hanging="2"/>
              <w:textDirection w:val="lrTb"/>
              <w:textAlignment w:val="auto"/>
              <w:outlineLvl w:val="9"/>
              <w:rPr>
                <w:sz w:val="28"/>
                <w:szCs w:val="28"/>
              </w:rPr>
            </w:pPr>
            <w:r>
              <w:rPr>
                <w:sz w:val="28"/>
                <w:szCs w:val="28"/>
              </w:rPr>
              <w:t>Miscellaneous</w:t>
            </w:r>
          </w:p>
        </w:tc>
        <w:tc>
          <w:tcPr>
            <w:tcW w:w="5190" w:type="dxa"/>
            <w:shd w:val="clear" w:color="auto" w:fill="FFFFFF"/>
          </w:tcPr>
          <w:p w:rsidR="005273E3" w:rsidRDefault="005273E3" w:rsidP="006A72B4">
            <w:pPr>
              <w:ind w:left="1" w:hanging="3"/>
              <w:rPr>
                <w:b/>
                <w:sz w:val="28"/>
                <w:szCs w:val="28"/>
              </w:rPr>
            </w:pPr>
            <w:r>
              <w:rPr>
                <w:sz w:val="28"/>
                <w:szCs w:val="28"/>
              </w:rPr>
              <w:t xml:space="preserve">In a given scenario the candidates ability to plan the appropriate management </w:t>
            </w:r>
          </w:p>
        </w:tc>
      </w:tr>
      <w:tr w:rsidR="005273E3" w:rsidTr="00DF74FA">
        <w:trPr>
          <w:cantSplit/>
          <w:trHeight w:val="571"/>
          <w:tblHeader/>
        </w:trPr>
        <w:tc>
          <w:tcPr>
            <w:tcW w:w="1170" w:type="dxa"/>
            <w:shd w:val="clear" w:color="auto" w:fill="FFFFFF"/>
          </w:tcPr>
          <w:p w:rsidR="005273E3" w:rsidRDefault="005273E3" w:rsidP="006A72B4">
            <w:pPr>
              <w:ind w:left="1" w:hanging="3"/>
              <w:rPr>
                <w:sz w:val="28"/>
                <w:szCs w:val="28"/>
              </w:rPr>
            </w:pPr>
            <w:r>
              <w:rPr>
                <w:sz w:val="28"/>
                <w:szCs w:val="28"/>
              </w:rPr>
              <w:lastRenderedPageBreak/>
              <w:t>3</w:t>
            </w:r>
          </w:p>
        </w:tc>
        <w:tc>
          <w:tcPr>
            <w:tcW w:w="7335" w:type="dxa"/>
            <w:shd w:val="clear" w:color="auto" w:fill="FFFFFF"/>
          </w:tcPr>
          <w:p w:rsidR="005273E3" w:rsidRDefault="005273E3" w:rsidP="006A72B4">
            <w:pPr>
              <w:ind w:left="1" w:hanging="3"/>
              <w:rPr>
                <w:sz w:val="28"/>
                <w:szCs w:val="28"/>
              </w:rPr>
            </w:pPr>
            <w:r>
              <w:rPr>
                <w:b/>
                <w:sz w:val="28"/>
                <w:szCs w:val="28"/>
              </w:rPr>
              <w:t xml:space="preserve">Obstetric Radiology and Prenatal diagnosis </w:t>
            </w:r>
          </w:p>
          <w:p w:rsidR="005273E3" w:rsidRDefault="005273E3" w:rsidP="006A72B4">
            <w:pPr>
              <w:ind w:left="1" w:hanging="3"/>
              <w:rPr>
                <w:sz w:val="28"/>
                <w:szCs w:val="28"/>
              </w:rPr>
            </w:pPr>
            <w:r>
              <w:rPr>
                <w:sz w:val="28"/>
                <w:szCs w:val="28"/>
              </w:rPr>
              <w:t>Ultrasound, Doppler, MRI, Images, Videos, Practical Demonstration based.</w:t>
            </w:r>
          </w:p>
          <w:p w:rsidR="005273E3" w:rsidRDefault="005273E3" w:rsidP="00E7488F">
            <w:pPr>
              <w:widowControl w:val="0"/>
              <w:numPr>
                <w:ilvl w:val="0"/>
                <w:numId w:val="172"/>
              </w:numPr>
              <w:suppressAutoHyphens w:val="0"/>
              <w:spacing w:line="240" w:lineRule="auto"/>
              <w:ind w:leftChars="0" w:firstLineChars="0" w:hanging="2"/>
              <w:textDirection w:val="lrTb"/>
              <w:textAlignment w:val="auto"/>
              <w:outlineLvl w:val="9"/>
              <w:rPr>
                <w:sz w:val="28"/>
                <w:szCs w:val="28"/>
              </w:rPr>
            </w:pPr>
            <w:r>
              <w:rPr>
                <w:sz w:val="28"/>
                <w:szCs w:val="28"/>
              </w:rPr>
              <w:t xml:space="preserve">Fetal abnormality </w:t>
            </w:r>
          </w:p>
          <w:p w:rsidR="005273E3" w:rsidRDefault="005273E3" w:rsidP="00E7488F">
            <w:pPr>
              <w:widowControl w:val="0"/>
              <w:numPr>
                <w:ilvl w:val="0"/>
                <w:numId w:val="172"/>
              </w:numPr>
              <w:suppressAutoHyphens w:val="0"/>
              <w:spacing w:line="240" w:lineRule="auto"/>
              <w:ind w:leftChars="0" w:firstLineChars="0" w:hanging="2"/>
              <w:textDirection w:val="lrTb"/>
              <w:textAlignment w:val="auto"/>
              <w:outlineLvl w:val="9"/>
              <w:rPr>
                <w:sz w:val="28"/>
                <w:szCs w:val="28"/>
              </w:rPr>
            </w:pPr>
            <w:r>
              <w:rPr>
                <w:sz w:val="28"/>
                <w:szCs w:val="28"/>
              </w:rPr>
              <w:t xml:space="preserve">IUGR </w:t>
            </w:r>
          </w:p>
          <w:p w:rsidR="005273E3" w:rsidRDefault="005273E3" w:rsidP="00E7488F">
            <w:pPr>
              <w:widowControl w:val="0"/>
              <w:numPr>
                <w:ilvl w:val="0"/>
                <w:numId w:val="172"/>
              </w:numPr>
              <w:suppressAutoHyphens w:val="0"/>
              <w:spacing w:line="240" w:lineRule="auto"/>
              <w:ind w:leftChars="0" w:firstLineChars="0" w:hanging="2"/>
              <w:textDirection w:val="lrTb"/>
              <w:textAlignment w:val="auto"/>
              <w:outlineLvl w:val="9"/>
              <w:rPr>
                <w:sz w:val="28"/>
                <w:szCs w:val="28"/>
              </w:rPr>
            </w:pPr>
            <w:r>
              <w:rPr>
                <w:sz w:val="28"/>
                <w:szCs w:val="28"/>
              </w:rPr>
              <w:t xml:space="preserve">CVS </w:t>
            </w:r>
          </w:p>
          <w:p w:rsidR="005273E3" w:rsidRDefault="005273E3" w:rsidP="00E7488F">
            <w:pPr>
              <w:widowControl w:val="0"/>
              <w:numPr>
                <w:ilvl w:val="0"/>
                <w:numId w:val="172"/>
              </w:numPr>
              <w:suppressAutoHyphens w:val="0"/>
              <w:spacing w:line="240" w:lineRule="auto"/>
              <w:ind w:leftChars="0" w:firstLineChars="0" w:hanging="2"/>
              <w:textDirection w:val="lrTb"/>
              <w:textAlignment w:val="auto"/>
              <w:outlineLvl w:val="9"/>
              <w:rPr>
                <w:sz w:val="28"/>
                <w:szCs w:val="28"/>
              </w:rPr>
            </w:pPr>
            <w:r>
              <w:rPr>
                <w:sz w:val="28"/>
                <w:szCs w:val="28"/>
              </w:rPr>
              <w:t>Amniocentesis</w:t>
            </w:r>
          </w:p>
          <w:p w:rsidR="005273E3" w:rsidRDefault="005273E3" w:rsidP="00E7488F">
            <w:pPr>
              <w:widowControl w:val="0"/>
              <w:numPr>
                <w:ilvl w:val="0"/>
                <w:numId w:val="172"/>
              </w:numPr>
              <w:suppressAutoHyphens w:val="0"/>
              <w:spacing w:line="240" w:lineRule="auto"/>
              <w:ind w:leftChars="0" w:firstLineChars="0" w:hanging="2"/>
              <w:textDirection w:val="lrTb"/>
              <w:textAlignment w:val="auto"/>
              <w:outlineLvl w:val="9"/>
              <w:rPr>
                <w:sz w:val="28"/>
                <w:szCs w:val="28"/>
              </w:rPr>
            </w:pPr>
            <w:r>
              <w:rPr>
                <w:sz w:val="28"/>
                <w:szCs w:val="28"/>
              </w:rPr>
              <w:t xml:space="preserve">Cordocentesis </w:t>
            </w:r>
          </w:p>
          <w:p w:rsidR="005273E3" w:rsidRDefault="005273E3" w:rsidP="006A72B4">
            <w:pPr>
              <w:ind w:left="1" w:hanging="3"/>
              <w:rPr>
                <w:sz w:val="28"/>
                <w:szCs w:val="28"/>
              </w:rPr>
            </w:pPr>
          </w:p>
        </w:tc>
        <w:tc>
          <w:tcPr>
            <w:tcW w:w="5190" w:type="dxa"/>
            <w:shd w:val="clear" w:color="auto" w:fill="FFFFFF"/>
          </w:tcPr>
          <w:p w:rsidR="005273E3" w:rsidRDefault="005273E3" w:rsidP="006A72B4">
            <w:pPr>
              <w:ind w:left="1" w:hanging="3"/>
              <w:rPr>
                <w:sz w:val="28"/>
                <w:szCs w:val="28"/>
              </w:rPr>
            </w:pPr>
            <w:r>
              <w:rPr>
                <w:sz w:val="28"/>
                <w:szCs w:val="28"/>
              </w:rPr>
              <w:t xml:space="preserve">Images, reports/videos will be shown to the candidate with relevant clinical scenarios to assess the ability to interpret the findings, make a diagnosis and discuss management with complications.   </w:t>
            </w:r>
          </w:p>
        </w:tc>
      </w:tr>
      <w:tr w:rsidR="005273E3" w:rsidTr="00DF74FA">
        <w:trPr>
          <w:cantSplit/>
          <w:trHeight w:val="1376"/>
          <w:tblHeader/>
        </w:trPr>
        <w:tc>
          <w:tcPr>
            <w:tcW w:w="1170" w:type="dxa"/>
            <w:shd w:val="clear" w:color="auto" w:fill="FFFFFF"/>
          </w:tcPr>
          <w:p w:rsidR="005273E3" w:rsidRDefault="005273E3" w:rsidP="006A72B4">
            <w:pPr>
              <w:ind w:left="0" w:hanging="2"/>
              <w:rPr>
                <w:sz w:val="24"/>
                <w:szCs w:val="24"/>
              </w:rPr>
            </w:pPr>
            <w:r>
              <w:rPr>
                <w:sz w:val="24"/>
                <w:szCs w:val="24"/>
              </w:rPr>
              <w:t>4</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Medical Complication Management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Scenario based/ Report based </w:t>
            </w:r>
          </w:p>
          <w:p w:rsidR="005273E3" w:rsidRDefault="005273E3" w:rsidP="006A72B4">
            <w:pPr>
              <w:ind w:left="1" w:hanging="3"/>
              <w:rPr>
                <w:rFonts w:ascii="Times New Roman" w:eastAsia="Times New Roman" w:hAnsi="Times New Roman" w:cs="Times New Roman"/>
                <w:sz w:val="28"/>
                <w:szCs w:val="28"/>
              </w:rPr>
            </w:pPr>
          </w:p>
        </w:tc>
        <w:tc>
          <w:tcPr>
            <w:tcW w:w="5190" w:type="dxa"/>
            <w:shd w:val="clear" w:color="auto" w:fill="FFFFFF"/>
          </w:tcPr>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clinical scenario/Report will be given to the candidate to assess the ability to interpret the findings, make a diagnosis and discuss management with complications.   </w:t>
            </w:r>
          </w:p>
        </w:tc>
      </w:tr>
      <w:tr w:rsidR="005273E3" w:rsidTr="00DF74FA">
        <w:trPr>
          <w:cantSplit/>
          <w:trHeight w:val="536"/>
          <w:tblHeader/>
        </w:trPr>
        <w:tc>
          <w:tcPr>
            <w:tcW w:w="1170" w:type="dxa"/>
            <w:shd w:val="clear" w:color="auto" w:fill="FFFFFF"/>
          </w:tcPr>
          <w:p w:rsidR="005273E3" w:rsidRDefault="005273E3" w:rsidP="006A72B4">
            <w:pPr>
              <w:ind w:left="0" w:hanging="2"/>
              <w:rPr>
                <w:sz w:val="24"/>
                <w:szCs w:val="24"/>
              </w:rPr>
            </w:pPr>
            <w:r>
              <w:rPr>
                <w:sz w:val="24"/>
                <w:szCs w:val="24"/>
              </w:rPr>
              <w:t>5</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Feto Maternal monitoring during labor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CTG trace, Partogram, labor care guide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273E3" w:rsidRDefault="005273E3" w:rsidP="006A72B4">
            <w:pPr>
              <w:ind w:left="1" w:hanging="3"/>
              <w:rPr>
                <w:rFonts w:ascii="Times New Roman" w:eastAsia="Times New Roman" w:hAnsi="Times New Roman" w:cs="Times New Roman"/>
                <w:sz w:val="28"/>
                <w:szCs w:val="28"/>
              </w:rPr>
            </w:pPr>
          </w:p>
          <w:p w:rsidR="005273E3" w:rsidRDefault="005273E3" w:rsidP="006A72B4">
            <w:pPr>
              <w:ind w:left="1" w:hanging="3"/>
              <w:rPr>
                <w:rFonts w:ascii="Times New Roman" w:eastAsia="Times New Roman" w:hAnsi="Times New Roman" w:cs="Times New Roman"/>
                <w:b/>
                <w:sz w:val="28"/>
                <w:szCs w:val="28"/>
              </w:rPr>
            </w:pPr>
          </w:p>
        </w:tc>
        <w:tc>
          <w:tcPr>
            <w:tcW w:w="5190" w:type="dxa"/>
            <w:shd w:val="clear" w:color="auto" w:fill="FFFFFF"/>
          </w:tcPr>
          <w:p w:rsidR="005273E3" w:rsidRDefault="005273E3" w:rsidP="00E7488F">
            <w:pPr>
              <w:widowControl w:val="0"/>
              <w:numPr>
                <w:ilvl w:val="0"/>
                <w:numId w:val="187"/>
              </w:numPr>
              <w:suppressAutoHyphens w:val="0"/>
              <w:spacing w:line="240" w:lineRule="auto"/>
              <w:ind w:leftChars="0" w:firstLineChars="0" w:hanging="2"/>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CTG trace with scenario will be given to the candidate to assess ability to interpret and manage.</w:t>
            </w:r>
          </w:p>
          <w:p w:rsidR="005273E3" w:rsidRDefault="005273E3" w:rsidP="00E7488F">
            <w:pPr>
              <w:widowControl w:val="0"/>
              <w:numPr>
                <w:ilvl w:val="0"/>
                <w:numId w:val="187"/>
              </w:numPr>
              <w:suppressAutoHyphens w:val="0"/>
              <w:spacing w:line="240" w:lineRule="auto"/>
              <w:ind w:leftChars="0" w:firstLineChars="0" w:hanging="2"/>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Labor scenarios will be given to assess the ability to fill partogram/LCG proforma.</w:t>
            </w:r>
          </w:p>
        </w:tc>
      </w:tr>
      <w:tr w:rsidR="005273E3" w:rsidTr="00DF74FA">
        <w:trPr>
          <w:cantSplit/>
          <w:trHeight w:val="1025"/>
          <w:tblHeader/>
        </w:trPr>
        <w:tc>
          <w:tcPr>
            <w:tcW w:w="1170" w:type="dxa"/>
            <w:shd w:val="clear" w:color="auto" w:fill="FFFFFF"/>
          </w:tcPr>
          <w:p w:rsidR="005273E3" w:rsidRDefault="005273E3" w:rsidP="006A72B4">
            <w:pPr>
              <w:ind w:left="0" w:hanging="2"/>
              <w:rPr>
                <w:sz w:val="24"/>
                <w:szCs w:val="24"/>
              </w:rPr>
            </w:pPr>
            <w:r>
              <w:rPr>
                <w:sz w:val="24"/>
                <w:szCs w:val="24"/>
              </w:rPr>
              <w:t>6</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Intrapartum procedures/skills on simulator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SVD, AVD, ECV, Episiotomy, B-lynch suture, Balloon temponade, ERPC, catheterization </w:t>
            </w:r>
          </w:p>
        </w:tc>
        <w:tc>
          <w:tcPr>
            <w:tcW w:w="5190" w:type="dxa"/>
            <w:shd w:val="clear" w:color="auto" w:fill="FFFFFF"/>
          </w:tcPr>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To assess the ability of the candidate to perform steps of asked procedure.</w:t>
            </w:r>
          </w:p>
        </w:tc>
      </w:tr>
      <w:tr w:rsidR="005273E3" w:rsidTr="00DF74FA">
        <w:trPr>
          <w:cantSplit/>
          <w:trHeight w:val="1880"/>
          <w:tblHeader/>
        </w:trPr>
        <w:tc>
          <w:tcPr>
            <w:tcW w:w="1170" w:type="dxa"/>
            <w:shd w:val="clear" w:color="auto" w:fill="FFFFFF"/>
          </w:tcPr>
          <w:p w:rsidR="005273E3" w:rsidRDefault="005273E3" w:rsidP="006A72B4">
            <w:pPr>
              <w:ind w:left="0" w:hanging="2"/>
              <w:rPr>
                <w:sz w:val="24"/>
                <w:szCs w:val="24"/>
              </w:rPr>
            </w:pPr>
            <w:r>
              <w:rPr>
                <w:sz w:val="24"/>
                <w:szCs w:val="24"/>
              </w:rPr>
              <w:t>7</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Obstetrics emergency management/skill on simulator/ dummy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BLS/ALSO (Advanced life support in obstetrics including maternal resuscitation).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Shoulder dystocia, breech delivery, second twin.  </w:t>
            </w:r>
          </w:p>
          <w:p w:rsidR="005273E3" w:rsidRDefault="005273E3" w:rsidP="006A72B4">
            <w:pPr>
              <w:ind w:left="1" w:hanging="3"/>
              <w:rPr>
                <w:rFonts w:ascii="Times New Roman" w:eastAsia="Times New Roman" w:hAnsi="Times New Roman" w:cs="Times New Roman"/>
                <w:sz w:val="28"/>
                <w:szCs w:val="28"/>
              </w:rPr>
            </w:pPr>
          </w:p>
        </w:tc>
        <w:tc>
          <w:tcPr>
            <w:tcW w:w="5190" w:type="dxa"/>
            <w:shd w:val="clear" w:color="auto" w:fill="FFFFFF"/>
          </w:tcPr>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To assess the ability of a candidate to amicably approach the emergency and perform steps of management in a given clinical scenario.</w:t>
            </w:r>
          </w:p>
        </w:tc>
      </w:tr>
      <w:tr w:rsidR="005273E3" w:rsidTr="00F17DAE">
        <w:trPr>
          <w:cantSplit/>
          <w:trHeight w:val="1163"/>
          <w:tblHeader/>
        </w:trPr>
        <w:tc>
          <w:tcPr>
            <w:tcW w:w="1170" w:type="dxa"/>
            <w:shd w:val="clear" w:color="auto" w:fill="FFFFFF"/>
          </w:tcPr>
          <w:p w:rsidR="005273E3" w:rsidRDefault="005273E3" w:rsidP="006A72B4">
            <w:pPr>
              <w:ind w:left="0" w:hanging="2"/>
              <w:rPr>
                <w:sz w:val="24"/>
                <w:szCs w:val="24"/>
              </w:rPr>
            </w:pPr>
            <w:r>
              <w:rPr>
                <w:sz w:val="24"/>
                <w:szCs w:val="24"/>
              </w:rPr>
              <w:lastRenderedPageBreak/>
              <w:t>8</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Neonatal resuscitation /skill on simulator/ dummy  </w:t>
            </w:r>
          </w:p>
          <w:p w:rsidR="005273E3" w:rsidRDefault="005273E3" w:rsidP="006A72B4">
            <w:pPr>
              <w:spacing w:before="3" w:line="273" w:lineRule="auto"/>
              <w:ind w:left="1" w:hanging="3"/>
              <w:rPr>
                <w:rFonts w:ascii="Times New Roman" w:eastAsia="Times New Roman" w:hAnsi="Times New Roman" w:cs="Times New Roman"/>
                <w:b/>
                <w:sz w:val="28"/>
                <w:szCs w:val="28"/>
              </w:rPr>
            </w:pPr>
          </w:p>
          <w:p w:rsidR="005273E3" w:rsidRDefault="005273E3" w:rsidP="006A72B4">
            <w:pPr>
              <w:spacing w:before="3" w:line="273" w:lineRule="auto"/>
              <w:ind w:left="1" w:hanging="3"/>
              <w:rPr>
                <w:rFonts w:ascii="Times New Roman" w:eastAsia="Times New Roman" w:hAnsi="Times New Roman" w:cs="Times New Roman"/>
                <w:sz w:val="28"/>
                <w:szCs w:val="28"/>
              </w:rPr>
            </w:pPr>
          </w:p>
          <w:p w:rsidR="005273E3" w:rsidRDefault="005273E3" w:rsidP="006A72B4">
            <w:pPr>
              <w:ind w:left="1" w:hanging="3"/>
              <w:rPr>
                <w:rFonts w:ascii="Times New Roman" w:eastAsia="Times New Roman" w:hAnsi="Times New Roman" w:cs="Times New Roman"/>
                <w:b/>
                <w:sz w:val="28"/>
                <w:szCs w:val="28"/>
              </w:rPr>
            </w:pPr>
          </w:p>
        </w:tc>
        <w:tc>
          <w:tcPr>
            <w:tcW w:w="5190" w:type="dxa"/>
            <w:shd w:val="clear" w:color="auto" w:fill="FFFFFF"/>
          </w:tcPr>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To assess the ability of a candidate to perform the steps of neonatal resuscitation in a baby with neonatal problem.</w:t>
            </w:r>
          </w:p>
        </w:tc>
      </w:tr>
      <w:tr w:rsidR="005273E3" w:rsidTr="0066307F">
        <w:trPr>
          <w:cantSplit/>
          <w:trHeight w:val="536"/>
          <w:tblHeader/>
        </w:trPr>
        <w:tc>
          <w:tcPr>
            <w:tcW w:w="13695" w:type="dxa"/>
            <w:gridSpan w:val="3"/>
            <w:shd w:val="clear" w:color="auto" w:fill="ED69D4"/>
          </w:tcPr>
          <w:p w:rsidR="005273E3" w:rsidRDefault="005273E3" w:rsidP="006A72B4">
            <w:pPr>
              <w:ind w:left="2" w:hanging="4"/>
              <w:jc w:val="center"/>
              <w:rPr>
                <w:i/>
                <w:sz w:val="24"/>
                <w:szCs w:val="24"/>
              </w:rPr>
            </w:pPr>
            <w:r>
              <w:rPr>
                <w:b/>
                <w:sz w:val="36"/>
                <w:szCs w:val="36"/>
              </w:rPr>
              <w:t>Gynecology OSCE Stations</w:t>
            </w:r>
          </w:p>
        </w:tc>
      </w:tr>
      <w:tr w:rsidR="005273E3" w:rsidTr="00DF74FA">
        <w:trPr>
          <w:cantSplit/>
          <w:trHeight w:val="535"/>
          <w:tblHeader/>
        </w:trPr>
        <w:tc>
          <w:tcPr>
            <w:tcW w:w="1170" w:type="dxa"/>
            <w:shd w:val="clear" w:color="auto" w:fill="FFFFFF"/>
          </w:tcPr>
          <w:p w:rsidR="005273E3" w:rsidRDefault="005273E3" w:rsidP="006A72B4">
            <w:pPr>
              <w:ind w:left="0" w:hanging="2"/>
              <w:rPr>
                <w:sz w:val="24"/>
                <w:szCs w:val="24"/>
              </w:rPr>
            </w:pPr>
            <w:r>
              <w:rPr>
                <w:sz w:val="24"/>
                <w:szCs w:val="24"/>
              </w:rPr>
              <w:t>9</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Gynecological Radiology </w:t>
            </w:r>
          </w:p>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USG, CT Scan, MRI, Doppler Scan, Videos, Images, HSG, IVU for urinary fistula </w:t>
            </w:r>
          </w:p>
        </w:tc>
        <w:tc>
          <w:tcPr>
            <w:tcW w:w="5190" w:type="dxa"/>
            <w:shd w:val="clear" w:color="auto" w:fill="FFFFFF"/>
          </w:tcPr>
          <w:p w:rsidR="005273E3" w:rsidRDefault="005273E3" w:rsidP="006A72B4">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Images, reports/videos will be shown to the candidate with relevant clinical scenarios to assess the ability to interpret the findings, make a diagnosis and discuss management with complications.   </w:t>
            </w:r>
          </w:p>
        </w:tc>
      </w:tr>
      <w:tr w:rsidR="005273E3" w:rsidTr="00DF74FA">
        <w:trPr>
          <w:cantSplit/>
          <w:trHeight w:val="536"/>
          <w:tblHeader/>
        </w:trPr>
        <w:tc>
          <w:tcPr>
            <w:tcW w:w="1170" w:type="dxa"/>
            <w:shd w:val="clear" w:color="auto" w:fill="FFFFFF"/>
          </w:tcPr>
          <w:p w:rsidR="005273E3" w:rsidRDefault="005273E3" w:rsidP="006A72B4">
            <w:pPr>
              <w:spacing w:line="293" w:lineRule="auto"/>
              <w:ind w:left="0" w:hanging="2"/>
              <w:rPr>
                <w:sz w:val="24"/>
                <w:szCs w:val="24"/>
              </w:rPr>
            </w:pPr>
            <w:r>
              <w:rPr>
                <w:sz w:val="24"/>
                <w:szCs w:val="24"/>
              </w:rPr>
              <w:t>10</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Gynecological pre-operative preparation (especially Oncological surgery)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SOP for NPO, Gut Preparation, Consent, Counseling, Investigations, Blood arrangement, anesthesia fitness, multi disciplinary approach, Treatment of medical issues.     </w:t>
            </w:r>
          </w:p>
        </w:tc>
        <w:tc>
          <w:tcPr>
            <w:tcW w:w="5190" w:type="dxa"/>
            <w:shd w:val="clear" w:color="auto" w:fill="FFFFFF"/>
          </w:tcPr>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 given scenario candidate ability to plan pre-op preparation for major gynecological operation.  </w:t>
            </w:r>
          </w:p>
        </w:tc>
      </w:tr>
      <w:tr w:rsidR="005273E3" w:rsidTr="00DF74FA">
        <w:trPr>
          <w:cantSplit/>
          <w:trHeight w:val="536"/>
          <w:tblHeader/>
        </w:trPr>
        <w:tc>
          <w:tcPr>
            <w:tcW w:w="1170" w:type="dxa"/>
            <w:shd w:val="clear" w:color="auto" w:fill="FFFFFF"/>
          </w:tcPr>
          <w:p w:rsidR="005273E3" w:rsidRDefault="005273E3" w:rsidP="006A72B4">
            <w:pPr>
              <w:ind w:left="0" w:hanging="2"/>
              <w:rPr>
                <w:sz w:val="24"/>
                <w:szCs w:val="24"/>
              </w:rPr>
            </w:pPr>
            <w:r>
              <w:rPr>
                <w:sz w:val="24"/>
                <w:szCs w:val="24"/>
              </w:rPr>
              <w:t>11</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Counseling for gynecological procedures and problems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Myomectomy, TAH, VAH, Staging laparotomy, Oncological surgery, operative compilations.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Subfertility, pubertal disorders, menstrual disorders   </w:t>
            </w:r>
          </w:p>
          <w:p w:rsidR="005273E3" w:rsidRDefault="005273E3" w:rsidP="006A72B4">
            <w:pPr>
              <w:ind w:left="1" w:hanging="3"/>
              <w:rPr>
                <w:rFonts w:ascii="Times New Roman" w:eastAsia="Times New Roman" w:hAnsi="Times New Roman" w:cs="Times New Roman"/>
                <w:sz w:val="28"/>
                <w:szCs w:val="28"/>
              </w:rPr>
            </w:pPr>
          </w:p>
        </w:tc>
        <w:tc>
          <w:tcPr>
            <w:tcW w:w="5190" w:type="dxa"/>
            <w:shd w:val="clear" w:color="auto" w:fill="FFFFFF"/>
          </w:tcPr>
          <w:p w:rsidR="005273E3" w:rsidRDefault="005273E3" w:rsidP="006A72B4">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 given scenario the candidate's ability to counsel the patient and the family about diagnosis, its implications and management options.</w:t>
            </w:r>
          </w:p>
        </w:tc>
      </w:tr>
      <w:tr w:rsidR="005273E3" w:rsidTr="00DF74FA">
        <w:trPr>
          <w:cantSplit/>
          <w:trHeight w:val="535"/>
          <w:tblHeader/>
        </w:trPr>
        <w:tc>
          <w:tcPr>
            <w:tcW w:w="1170" w:type="dxa"/>
            <w:shd w:val="clear" w:color="auto" w:fill="FFFFFF"/>
          </w:tcPr>
          <w:p w:rsidR="005273E3" w:rsidRDefault="005273E3" w:rsidP="006A72B4">
            <w:pPr>
              <w:ind w:left="0" w:hanging="2"/>
              <w:rPr>
                <w:sz w:val="24"/>
                <w:szCs w:val="24"/>
              </w:rPr>
            </w:pPr>
            <w:r>
              <w:rPr>
                <w:sz w:val="24"/>
                <w:szCs w:val="24"/>
              </w:rPr>
              <w:t>12</w:t>
            </w:r>
          </w:p>
        </w:tc>
        <w:tc>
          <w:tcPr>
            <w:tcW w:w="7335" w:type="dxa"/>
            <w:shd w:val="clear" w:color="auto" w:fill="FFFFFF"/>
          </w:tcPr>
          <w:p w:rsidR="005273E3" w:rsidRDefault="005273E3" w:rsidP="006A72B4">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Clinical reasoning skill for D/D </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(Scenario based)</w:t>
            </w:r>
          </w:p>
          <w:p w:rsidR="005273E3" w:rsidRDefault="005273E3" w:rsidP="006A72B4">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Mass abdomen, DUB, subfertility, dysmenorrhoea, UV-prolapse</w:t>
            </w:r>
          </w:p>
        </w:tc>
        <w:tc>
          <w:tcPr>
            <w:tcW w:w="5190" w:type="dxa"/>
            <w:shd w:val="clear" w:color="auto" w:fill="FFFFFF"/>
          </w:tcPr>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In a given clinical scenario candidates ability to discuss differential diagnosis based on history, examination and investigations</w:t>
            </w:r>
          </w:p>
        </w:tc>
      </w:tr>
      <w:tr w:rsidR="005273E3" w:rsidTr="00DF74FA">
        <w:trPr>
          <w:cantSplit/>
          <w:trHeight w:val="536"/>
          <w:tblHeader/>
        </w:trPr>
        <w:tc>
          <w:tcPr>
            <w:tcW w:w="1170" w:type="dxa"/>
            <w:shd w:val="clear" w:color="auto" w:fill="FFFFFF"/>
          </w:tcPr>
          <w:p w:rsidR="005273E3" w:rsidRDefault="005273E3" w:rsidP="006A72B4">
            <w:pPr>
              <w:spacing w:line="293" w:lineRule="auto"/>
              <w:ind w:left="0" w:hanging="2"/>
              <w:rPr>
                <w:sz w:val="24"/>
                <w:szCs w:val="24"/>
              </w:rPr>
            </w:pPr>
            <w:r>
              <w:rPr>
                <w:sz w:val="24"/>
                <w:szCs w:val="24"/>
              </w:rPr>
              <w:lastRenderedPageBreak/>
              <w:t>13</w:t>
            </w:r>
          </w:p>
        </w:tc>
        <w:tc>
          <w:tcPr>
            <w:tcW w:w="7335" w:type="dxa"/>
            <w:shd w:val="clear" w:color="auto" w:fill="FFFFFF"/>
          </w:tcPr>
          <w:p w:rsidR="005273E3" w:rsidRDefault="005273E3" w:rsidP="006A72B4">
            <w:pPr>
              <w:spacing w:line="293"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Clinical problem solution </w:t>
            </w:r>
          </w:p>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(Scenario based) </w:t>
            </w:r>
          </w:p>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Early pregnancy complications </w:t>
            </w:r>
          </w:p>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Upper and lower genital tract infections  &amp; STDs.</w:t>
            </w:r>
          </w:p>
        </w:tc>
        <w:tc>
          <w:tcPr>
            <w:tcW w:w="5190" w:type="dxa"/>
            <w:shd w:val="clear" w:color="auto" w:fill="FFFFFF"/>
          </w:tcPr>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 given scenario candidates ability to diagnose and manage the clinical problem </w:t>
            </w:r>
          </w:p>
        </w:tc>
      </w:tr>
      <w:tr w:rsidR="005273E3" w:rsidTr="00DF74FA">
        <w:trPr>
          <w:cantSplit/>
          <w:trHeight w:val="536"/>
          <w:tblHeader/>
        </w:trPr>
        <w:tc>
          <w:tcPr>
            <w:tcW w:w="1170" w:type="dxa"/>
            <w:shd w:val="clear" w:color="auto" w:fill="FFFFFF"/>
          </w:tcPr>
          <w:p w:rsidR="005273E3" w:rsidRDefault="005273E3" w:rsidP="006A72B4">
            <w:pPr>
              <w:spacing w:line="293" w:lineRule="auto"/>
              <w:ind w:left="0" w:hanging="2"/>
              <w:rPr>
                <w:sz w:val="24"/>
                <w:szCs w:val="24"/>
              </w:rPr>
            </w:pPr>
            <w:r>
              <w:rPr>
                <w:sz w:val="24"/>
                <w:szCs w:val="24"/>
              </w:rPr>
              <w:t>14</w:t>
            </w:r>
          </w:p>
        </w:tc>
        <w:tc>
          <w:tcPr>
            <w:tcW w:w="7335" w:type="dxa"/>
            <w:shd w:val="clear" w:color="auto" w:fill="FFFFFF"/>
          </w:tcPr>
          <w:p w:rsidR="005273E3" w:rsidRDefault="005273E3" w:rsidP="006A72B4">
            <w:pPr>
              <w:spacing w:line="293"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Procedure on simulator </w:t>
            </w:r>
          </w:p>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Pipelle biopsy, IUCD/Mirena insertion, sub dermal implant, vaginal pessary insertion.   </w:t>
            </w:r>
          </w:p>
        </w:tc>
        <w:tc>
          <w:tcPr>
            <w:tcW w:w="5190" w:type="dxa"/>
            <w:shd w:val="clear" w:color="auto" w:fill="FFFFFF"/>
          </w:tcPr>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In a given scenario candidates have the ability to perform the steps of the asked procedure.</w:t>
            </w:r>
          </w:p>
        </w:tc>
      </w:tr>
      <w:tr w:rsidR="005273E3" w:rsidTr="00DF74FA">
        <w:trPr>
          <w:cantSplit/>
          <w:trHeight w:val="1331"/>
          <w:tblHeader/>
        </w:trPr>
        <w:tc>
          <w:tcPr>
            <w:tcW w:w="1170" w:type="dxa"/>
            <w:shd w:val="clear" w:color="auto" w:fill="FFFFFF"/>
          </w:tcPr>
          <w:p w:rsidR="005273E3" w:rsidRDefault="005273E3" w:rsidP="006A72B4">
            <w:pPr>
              <w:spacing w:line="293" w:lineRule="auto"/>
              <w:ind w:left="0" w:hanging="2"/>
              <w:rPr>
                <w:sz w:val="24"/>
                <w:szCs w:val="24"/>
              </w:rPr>
            </w:pPr>
            <w:r>
              <w:rPr>
                <w:sz w:val="24"/>
                <w:szCs w:val="24"/>
              </w:rPr>
              <w:t>15</w:t>
            </w:r>
          </w:p>
        </w:tc>
        <w:tc>
          <w:tcPr>
            <w:tcW w:w="7335" w:type="dxa"/>
            <w:shd w:val="clear" w:color="auto" w:fill="FFFFFF"/>
          </w:tcPr>
          <w:p w:rsidR="005273E3" w:rsidRDefault="005273E3" w:rsidP="006A72B4">
            <w:pPr>
              <w:spacing w:line="293"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Instrument, medicine and sutures  </w:t>
            </w:r>
          </w:p>
          <w:p w:rsidR="005273E3" w:rsidRDefault="005273E3" w:rsidP="00E7488F">
            <w:pPr>
              <w:widowControl w:val="0"/>
              <w:numPr>
                <w:ilvl w:val="0"/>
                <w:numId w:val="179"/>
              </w:numPr>
              <w:suppressAutoHyphens w:val="0"/>
              <w:spacing w:line="293" w:lineRule="auto"/>
              <w:ind w:leftChars="0"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MIS (Laparoscope, Hiysteroscope) and specific open surgery instruments, ERPC instruments,</w:t>
            </w:r>
          </w:p>
          <w:p w:rsidR="005273E3" w:rsidRDefault="005273E3" w:rsidP="00E7488F">
            <w:pPr>
              <w:widowControl w:val="0"/>
              <w:numPr>
                <w:ilvl w:val="0"/>
                <w:numId w:val="179"/>
              </w:numPr>
              <w:suppressAutoHyphens w:val="0"/>
              <w:spacing w:line="293" w:lineRule="auto"/>
              <w:ind w:leftChars="0"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contraceptives (OCP’S, Injections, IUCD),</w:t>
            </w:r>
          </w:p>
          <w:p w:rsidR="005273E3" w:rsidRDefault="005273E3" w:rsidP="00E7488F">
            <w:pPr>
              <w:widowControl w:val="0"/>
              <w:numPr>
                <w:ilvl w:val="0"/>
                <w:numId w:val="179"/>
              </w:numPr>
              <w:suppressAutoHyphens w:val="0"/>
              <w:spacing w:line="293" w:lineRule="auto"/>
              <w:ind w:leftChars="0"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Hormonal preparation for DUB, HRT, endometriosis, subfertility   </w:t>
            </w:r>
          </w:p>
        </w:tc>
        <w:tc>
          <w:tcPr>
            <w:tcW w:w="5190" w:type="dxa"/>
            <w:shd w:val="clear" w:color="auto" w:fill="FFFFFF"/>
          </w:tcPr>
          <w:p w:rsidR="005273E3" w:rsidRDefault="005273E3" w:rsidP="006A72B4">
            <w:pPr>
              <w:spacing w:line="293"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assess the candidates ability to identify given item, its use, contraindication and complication. </w:t>
            </w:r>
          </w:p>
        </w:tc>
      </w:tr>
    </w:tbl>
    <w:p w:rsidR="005273E3" w:rsidRDefault="005273E3" w:rsidP="005273E3">
      <w:pPr>
        <w:spacing w:after="160" w:line="259" w:lineRule="auto"/>
        <w:ind w:left="3" w:hanging="5"/>
        <w:jc w:val="center"/>
        <w:rPr>
          <w:rFonts w:asciiTheme="minorHAnsi" w:hAnsiTheme="minorHAnsi" w:cstheme="minorHAnsi"/>
          <w:sz w:val="52"/>
          <w:szCs w:val="52"/>
        </w:rPr>
      </w:pPr>
    </w:p>
    <w:p w:rsidR="00D71A56" w:rsidRDefault="00D71A56" w:rsidP="005273E3">
      <w:pPr>
        <w:spacing w:after="160" w:line="259" w:lineRule="auto"/>
        <w:ind w:left="3" w:hanging="5"/>
        <w:jc w:val="center"/>
        <w:rPr>
          <w:rFonts w:asciiTheme="minorHAnsi" w:hAnsiTheme="minorHAnsi" w:cstheme="minorHAnsi"/>
          <w:sz w:val="52"/>
          <w:szCs w:val="52"/>
        </w:rPr>
      </w:pPr>
    </w:p>
    <w:p w:rsidR="00D71A56" w:rsidRDefault="00D71A56" w:rsidP="005273E3">
      <w:pPr>
        <w:spacing w:after="160" w:line="259" w:lineRule="auto"/>
        <w:ind w:left="3" w:hanging="5"/>
        <w:jc w:val="center"/>
        <w:rPr>
          <w:rFonts w:asciiTheme="minorHAnsi" w:hAnsiTheme="minorHAnsi" w:cstheme="minorHAnsi"/>
          <w:sz w:val="52"/>
          <w:szCs w:val="52"/>
        </w:rPr>
      </w:pPr>
    </w:p>
    <w:p w:rsidR="00D71A56" w:rsidRDefault="00D71A56" w:rsidP="005273E3">
      <w:pPr>
        <w:spacing w:after="160" w:line="259" w:lineRule="auto"/>
        <w:ind w:left="3" w:hanging="5"/>
        <w:jc w:val="center"/>
        <w:rPr>
          <w:rFonts w:asciiTheme="minorHAnsi" w:hAnsiTheme="minorHAnsi" w:cstheme="minorHAnsi"/>
          <w:sz w:val="52"/>
          <w:szCs w:val="52"/>
        </w:rPr>
      </w:pPr>
    </w:p>
    <w:p w:rsidR="00D71A56" w:rsidRDefault="00D71A56" w:rsidP="005273E3">
      <w:pPr>
        <w:spacing w:after="160" w:line="259" w:lineRule="auto"/>
        <w:ind w:left="3" w:hanging="5"/>
        <w:jc w:val="center"/>
        <w:rPr>
          <w:rFonts w:asciiTheme="minorHAnsi" w:hAnsiTheme="minorHAnsi" w:cstheme="minorHAnsi"/>
          <w:sz w:val="52"/>
          <w:szCs w:val="52"/>
        </w:rPr>
      </w:pPr>
    </w:p>
    <w:p w:rsidR="00D71A56" w:rsidRPr="00D71A56" w:rsidRDefault="0066307F" w:rsidP="00D71A56">
      <w:pPr>
        <w:pStyle w:val="Heading5"/>
        <w:spacing w:after="160" w:line="259" w:lineRule="auto"/>
        <w:ind w:left="3" w:hanging="5"/>
        <w:jc w:val="center"/>
        <w:rPr>
          <w:rFonts w:ascii="Times New Roman" w:hAnsi="Times New Roman" w:cs="Times New Roman"/>
          <w:color w:val="1F497D" w:themeColor="text2"/>
          <w:sz w:val="52"/>
          <w:szCs w:val="52"/>
        </w:rPr>
      </w:pPr>
      <w:r w:rsidRPr="00D71A56">
        <w:rPr>
          <w:rFonts w:ascii="Times New Roman" w:hAnsi="Times New Roman" w:cs="Times New Roman"/>
          <w:color w:val="1F497D" w:themeColor="text2"/>
          <w:sz w:val="52"/>
          <w:szCs w:val="52"/>
        </w:rPr>
        <w:lastRenderedPageBreak/>
        <w:t>02 Long Cases</w:t>
      </w:r>
    </w:p>
    <w:p w:rsidR="00D71A56" w:rsidRDefault="00D71A56" w:rsidP="00D71A56">
      <w:pPr>
        <w:spacing w:after="160" w:line="259" w:lineRule="auto"/>
        <w:ind w:left="1" w:right="450"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(150 marks/Case ......... 60 minutes/Case)</w:t>
      </w:r>
    </w:p>
    <w:p w:rsidR="0066307F" w:rsidRDefault="0066307F" w:rsidP="00D71A56">
      <w:pPr>
        <w:spacing w:after="160" w:line="259" w:lineRule="auto"/>
        <w:ind w:left="1" w:right="450" w:hanging="3"/>
        <w:jc w:val="center"/>
        <w:rPr>
          <w:rFonts w:ascii="Times New Roman" w:eastAsia="Times New Roman" w:hAnsi="Times New Roman" w:cs="Times New Roman"/>
          <w:b/>
          <w:sz w:val="28"/>
          <w:szCs w:val="28"/>
        </w:rPr>
      </w:pPr>
    </w:p>
    <w:p w:rsidR="00D71A56" w:rsidRDefault="00D71A56" w:rsidP="00BA7588">
      <w:pPr>
        <w:spacing w:after="160" w:line="480" w:lineRule="auto"/>
        <w:ind w:left="1" w:right="1080"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Each candidate will be allotted two long cases. One long case of obstetrics and one long case of gynecology. For each case the candidate will be allowed 30 minutes for history taking and clinical examination. Candidates should take an appropriate history from the patient and perform thorough physical examination to identify the problems of the patient. Candidate will ask the examiner about the result of relevant investigations and will make a plan of management for later discussion. During this period the candidate will be observed by the examiners.</w:t>
      </w:r>
    </w:p>
    <w:p w:rsidR="00D71A56" w:rsidRDefault="00D71A56" w:rsidP="00BA7588">
      <w:pPr>
        <w:spacing w:after="160" w:line="480" w:lineRule="auto"/>
        <w:ind w:left="1" w:right="990"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Case presentation and discussion on the long case will be conducted jointly by the two examiners for next 30 minutes. During the first 07 minutes the candidate will present the case while the first examiner will discuss investigations and differential diagnosis for the rest of 08 minutes. This will be followed by turn of second examiner to discuss management for the next 15 minutes.</w:t>
      </w:r>
    </w:p>
    <w:p w:rsidR="00D71A56" w:rsidRDefault="00D71A56" w:rsidP="00D71A56">
      <w:pPr>
        <w:spacing w:after="160" w:line="480" w:lineRule="auto"/>
        <w:ind w:left="1" w:right="446"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this section the candidates will be assessed on the following areas:</w:t>
      </w:r>
    </w:p>
    <w:p w:rsidR="00D71A56" w:rsidRDefault="00D71A56" w:rsidP="00D71A56">
      <w:pPr>
        <w:spacing w:after="160" w:line="480" w:lineRule="auto"/>
        <w:ind w:left="1" w:right="446" w:hanging="3"/>
        <w:jc w:val="both"/>
        <w:rPr>
          <w:rFonts w:ascii="Times New Roman" w:eastAsia="Times New Roman" w:hAnsi="Times New Roman" w:cs="Times New Roman"/>
          <w:sz w:val="28"/>
          <w:szCs w:val="28"/>
        </w:rPr>
      </w:pPr>
    </w:p>
    <w:p w:rsidR="00D71A56" w:rsidRDefault="00D71A56" w:rsidP="00D71A56">
      <w:pPr>
        <w:spacing w:after="160" w:line="480" w:lineRule="auto"/>
        <w:ind w:left="1" w:right="446" w:hanging="3"/>
        <w:jc w:val="both"/>
        <w:rPr>
          <w:rFonts w:ascii="Times New Roman" w:eastAsia="Times New Roman" w:hAnsi="Times New Roman" w:cs="Times New Roman"/>
          <w:sz w:val="28"/>
          <w:szCs w:val="28"/>
        </w:rPr>
      </w:pPr>
    </w:p>
    <w:p w:rsidR="00D71A56" w:rsidRDefault="00D71A56" w:rsidP="00C85ADE">
      <w:pPr>
        <w:spacing w:after="160" w:line="240" w:lineRule="auto"/>
        <w:ind w:left="1" w:right="446"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Interviewing and Clinical examinations skills</w:t>
      </w:r>
    </w:p>
    <w:p w:rsidR="00D71A56" w:rsidRDefault="00D71A56" w:rsidP="00E7488F">
      <w:pPr>
        <w:numPr>
          <w:ilvl w:val="0"/>
          <w:numId w:val="199"/>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Introduces oneself, listens patiently, and is polite with the patient.</w:t>
      </w:r>
    </w:p>
    <w:p w:rsidR="00D71A56" w:rsidRDefault="00D71A56" w:rsidP="00E7488F">
      <w:pPr>
        <w:numPr>
          <w:ilvl w:val="0"/>
          <w:numId w:val="199"/>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Is able to extract relevant information.</w:t>
      </w:r>
    </w:p>
    <w:p w:rsidR="00D71A56" w:rsidRDefault="00D71A56" w:rsidP="00E7488F">
      <w:pPr>
        <w:numPr>
          <w:ilvl w:val="0"/>
          <w:numId w:val="199"/>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Takes informed consent.</w:t>
      </w:r>
    </w:p>
    <w:p w:rsidR="00D71A56" w:rsidRDefault="00D71A56" w:rsidP="00E7488F">
      <w:pPr>
        <w:numPr>
          <w:ilvl w:val="0"/>
          <w:numId w:val="199"/>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Uses correct clinical methods systematically (including appropriate exposure and re-draping).</w:t>
      </w:r>
    </w:p>
    <w:p w:rsidR="00D71A56" w:rsidRDefault="00D71A56" w:rsidP="00C85ADE">
      <w:pPr>
        <w:spacing w:after="160" w:line="240" w:lineRule="auto"/>
        <w:ind w:left="1" w:right="446"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Case Presentation/Discussion</w:t>
      </w:r>
    </w:p>
    <w:p w:rsidR="00D71A56" w:rsidRDefault="00D71A56" w:rsidP="00E7488F">
      <w:pPr>
        <w:numPr>
          <w:ilvl w:val="0"/>
          <w:numId w:val="201"/>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Presents skillfully.</w:t>
      </w:r>
    </w:p>
    <w:p w:rsidR="00D71A56" w:rsidRDefault="00D71A56" w:rsidP="00E7488F">
      <w:pPr>
        <w:numPr>
          <w:ilvl w:val="0"/>
          <w:numId w:val="201"/>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Gives correct findings.</w:t>
      </w:r>
    </w:p>
    <w:p w:rsidR="00D71A56" w:rsidRDefault="00D71A56" w:rsidP="00E7488F">
      <w:pPr>
        <w:numPr>
          <w:ilvl w:val="0"/>
          <w:numId w:val="201"/>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Gives logical interpretation of findings and discusses differential diagnosis.</w:t>
      </w:r>
    </w:p>
    <w:p w:rsidR="00D71A56" w:rsidRDefault="00D71A56" w:rsidP="00E7488F">
      <w:pPr>
        <w:numPr>
          <w:ilvl w:val="0"/>
          <w:numId w:val="201"/>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Enumerates and justifies relevant investigation(s).</w:t>
      </w:r>
    </w:p>
    <w:p w:rsidR="00D71A56" w:rsidRDefault="00D71A56" w:rsidP="00E7488F">
      <w:pPr>
        <w:numPr>
          <w:ilvl w:val="0"/>
          <w:numId w:val="201"/>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Outlines and justifies treatment plan (including rehabilitation and follow up).</w:t>
      </w:r>
    </w:p>
    <w:p w:rsidR="00D71A56" w:rsidRDefault="00D71A56" w:rsidP="00E7488F">
      <w:pPr>
        <w:numPr>
          <w:ilvl w:val="0"/>
          <w:numId w:val="201"/>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Discusses prevention and prognosis.</w:t>
      </w:r>
    </w:p>
    <w:p w:rsidR="00D71A56" w:rsidRDefault="00D71A56" w:rsidP="00E7488F">
      <w:pPr>
        <w:numPr>
          <w:ilvl w:val="0"/>
          <w:numId w:val="201"/>
        </w:numPr>
        <w:suppressAutoHyphens w:val="0"/>
        <w:spacing w:after="160" w:line="240" w:lineRule="auto"/>
        <w:ind w:leftChars="0" w:right="446" w:firstLineChars="0" w:hanging="2"/>
        <w:jc w:val="both"/>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Has knowledge of recent advances relevant to the case.</w:t>
      </w:r>
    </w:p>
    <w:p w:rsidR="00D71A56" w:rsidRDefault="00D71A56" w:rsidP="00D71A56">
      <w:pPr>
        <w:ind w:left="0" w:hanging="2"/>
        <w:sectPr w:rsidR="00D71A56" w:rsidSect="00D71A56">
          <w:pgSz w:w="15840" w:h="12240" w:orient="landscape"/>
          <w:pgMar w:top="1140" w:right="0" w:bottom="1192" w:left="1080" w:header="720" w:footer="720" w:gutter="0"/>
          <w:cols w:space="720"/>
        </w:sectPr>
      </w:pPr>
    </w:p>
    <w:p w:rsidR="00C85ADE" w:rsidRDefault="00C85ADE" w:rsidP="00C85ADE">
      <w:pPr>
        <w:pBdr>
          <w:top w:val="nil"/>
          <w:left w:val="nil"/>
          <w:bottom w:val="nil"/>
          <w:right w:val="nil"/>
          <w:between w:val="nil"/>
        </w:pBdr>
        <w:spacing w:before="9"/>
        <w:ind w:left="0" w:hanging="2"/>
        <w:rPr>
          <w:rFonts w:ascii="Times New Roman" w:eastAsia="Times New Roman" w:hAnsi="Times New Roman" w:cs="Times New Roman"/>
          <w:b/>
          <w:color w:val="000000"/>
          <w:sz w:val="15"/>
          <w:szCs w:val="15"/>
        </w:rPr>
      </w:pPr>
    </w:p>
    <w:p w:rsidR="00C85ADE" w:rsidRDefault="00970768" w:rsidP="00E7488F">
      <w:pPr>
        <w:widowControl w:val="0"/>
        <w:numPr>
          <w:ilvl w:val="0"/>
          <w:numId w:val="200"/>
        </w:numPr>
        <w:pBdr>
          <w:top w:val="nil"/>
          <w:left w:val="nil"/>
          <w:bottom w:val="nil"/>
          <w:right w:val="nil"/>
          <w:between w:val="nil"/>
        </w:pBdr>
        <w:tabs>
          <w:tab w:val="left" w:pos="2079"/>
        </w:tabs>
        <w:suppressAutoHyphens w:val="0"/>
        <w:spacing w:before="52" w:line="240" w:lineRule="auto"/>
        <w:ind w:leftChars="0" w:left="2079" w:firstLineChars="0" w:hanging="359"/>
        <w:textDirection w:val="lrTb"/>
        <w:textAlignment w:val="auto"/>
        <w:outlineLvl w:val="9"/>
        <w:rPr>
          <w:rFonts w:ascii="Times New Roman" w:eastAsia="Times New Roman" w:hAnsi="Times New Roman" w:cs="Times New Roman"/>
          <w:color w:val="000000"/>
          <w:sz w:val="24"/>
          <w:szCs w:val="24"/>
        </w:rPr>
      </w:pPr>
      <w:hyperlink r:id="rId140">
        <w:r w:rsidR="00C85ADE">
          <w:rPr>
            <w:rFonts w:ascii="Times New Roman" w:eastAsia="Times New Roman" w:hAnsi="Times New Roman" w:cs="Times New Roman"/>
            <w:color w:val="0000FF"/>
            <w:sz w:val="24"/>
            <w:szCs w:val="24"/>
            <w:u w:val="single"/>
          </w:rPr>
          <w:t>https://www.acgme.org/Portals/0/PDFs/Milestones/InternalObstetrics &amp; GynecologyMilestones.pdf</w:t>
        </w:r>
      </w:hyperlink>
      <w:r w:rsidR="00C85ADE">
        <w:rPr>
          <w:noProof/>
        </w:rPr>
        <w:drawing>
          <wp:anchor distT="0" distB="0" distL="0" distR="0" simplePos="0" relativeHeight="252584448" behindDoc="1" locked="0" layoutInCell="1" allowOverlap="1">
            <wp:simplePos x="0" y="0"/>
            <wp:positionH relativeFrom="column">
              <wp:posOffset>1092200</wp:posOffset>
            </wp:positionH>
            <wp:positionV relativeFrom="paragraph">
              <wp:posOffset>25400</wp:posOffset>
            </wp:positionV>
            <wp:extent cx="228600" cy="401320"/>
            <wp:effectExtent l="0" t="0" r="0" b="0"/>
            <wp:wrapNone/>
            <wp:docPr id="76"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141"/>
                    <a:srcRect/>
                    <a:stretch>
                      <a:fillRect/>
                    </a:stretch>
                  </pic:blipFill>
                  <pic:spPr>
                    <a:xfrm>
                      <a:off x="0" y="0"/>
                      <a:ext cx="228600" cy="401320"/>
                    </a:xfrm>
                    <a:prstGeom prst="rect">
                      <a:avLst/>
                    </a:prstGeom>
                    <a:ln/>
                  </pic:spPr>
                </pic:pic>
              </a:graphicData>
            </a:graphic>
          </wp:anchor>
        </w:drawing>
      </w:r>
    </w:p>
    <w:p w:rsidR="00C85ADE" w:rsidRDefault="00970768" w:rsidP="00E7488F">
      <w:pPr>
        <w:widowControl w:val="0"/>
        <w:numPr>
          <w:ilvl w:val="0"/>
          <w:numId w:val="200"/>
        </w:numPr>
        <w:pBdr>
          <w:top w:val="nil"/>
          <w:left w:val="nil"/>
          <w:bottom w:val="nil"/>
          <w:right w:val="nil"/>
          <w:between w:val="nil"/>
        </w:pBdr>
        <w:tabs>
          <w:tab w:val="left" w:pos="2079"/>
        </w:tabs>
        <w:suppressAutoHyphens w:val="0"/>
        <w:spacing w:before="46" w:line="240" w:lineRule="auto"/>
        <w:ind w:leftChars="0" w:left="2079" w:firstLineChars="0" w:hanging="359"/>
        <w:textDirection w:val="lrTb"/>
        <w:textAlignment w:val="auto"/>
        <w:outlineLvl w:val="9"/>
        <w:rPr>
          <w:rFonts w:ascii="Times New Roman" w:eastAsia="Times New Roman" w:hAnsi="Times New Roman" w:cs="Times New Roman"/>
          <w:color w:val="000000"/>
          <w:sz w:val="24"/>
          <w:szCs w:val="24"/>
        </w:rPr>
      </w:pPr>
      <w:hyperlink r:id="rId142">
        <w:r w:rsidR="00C85ADE">
          <w:rPr>
            <w:rFonts w:ascii="Times New Roman" w:eastAsia="Times New Roman" w:hAnsi="Times New Roman" w:cs="Times New Roman"/>
            <w:color w:val="0000FF"/>
            <w:sz w:val="24"/>
            <w:szCs w:val="24"/>
            <w:u w:val="single"/>
          </w:rPr>
          <w:t>http://education.med.ufl.edu/files/2010/10/InternalObstetrics &amp; GynecologyMilestones.pdf</w:t>
        </w:r>
      </w:hyperlink>
    </w:p>
    <w:p w:rsidR="00D71A56" w:rsidRPr="00C85ADE" w:rsidRDefault="00970768" w:rsidP="00E7488F">
      <w:pPr>
        <w:widowControl w:val="0"/>
        <w:numPr>
          <w:ilvl w:val="0"/>
          <w:numId w:val="200"/>
        </w:numPr>
        <w:pBdr>
          <w:top w:val="nil"/>
          <w:left w:val="nil"/>
          <w:bottom w:val="nil"/>
          <w:right w:val="nil"/>
          <w:between w:val="nil"/>
        </w:pBdr>
        <w:tabs>
          <w:tab w:val="left" w:pos="2079"/>
        </w:tabs>
        <w:suppressAutoHyphens w:val="0"/>
        <w:spacing w:before="46" w:line="240" w:lineRule="auto"/>
        <w:ind w:leftChars="0" w:left="2079" w:firstLineChars="0" w:hanging="359"/>
        <w:textDirection w:val="lrTb"/>
        <w:textAlignment w:val="auto"/>
        <w:outlineLvl w:val="9"/>
        <w:rPr>
          <w:rFonts w:ascii="Times New Roman" w:eastAsia="Times New Roman" w:hAnsi="Times New Roman" w:cs="Times New Roman"/>
          <w:color w:val="000000"/>
          <w:sz w:val="24"/>
          <w:szCs w:val="24"/>
        </w:rPr>
        <w:sectPr w:rsidR="00D71A56" w:rsidRPr="00C85ADE">
          <w:type w:val="continuous"/>
          <w:pgSz w:w="15840" w:h="12240" w:orient="landscape"/>
          <w:pgMar w:top="1140" w:right="0" w:bottom="1131" w:left="80" w:header="720" w:footer="720" w:gutter="0"/>
          <w:cols w:space="720"/>
        </w:sectPr>
      </w:pPr>
      <w:hyperlink r:id="rId143">
        <w:r w:rsidR="00C85ADE" w:rsidRPr="00C85ADE">
          <w:rPr>
            <w:rFonts w:ascii="Times New Roman" w:eastAsia="Times New Roman" w:hAnsi="Times New Roman" w:cs="Times New Roman"/>
            <w:color w:val="000000"/>
            <w:sz w:val="24"/>
            <w:szCs w:val="24"/>
          </w:rPr>
          <w:t>http://www.upstate.edu/medresidency/current/competencies.php</w:t>
        </w:r>
      </w:hyperlink>
    </w:p>
    <w:p w:rsidR="00D71A56" w:rsidRDefault="00D71A56" w:rsidP="00D71A56">
      <w:pPr>
        <w:pBdr>
          <w:top w:val="nil"/>
          <w:left w:val="nil"/>
          <w:bottom w:val="nil"/>
          <w:right w:val="nil"/>
          <w:between w:val="nil"/>
        </w:pBdr>
        <w:spacing w:line="276" w:lineRule="auto"/>
        <w:ind w:left="-2" w:firstLine="0"/>
        <w:rPr>
          <w:rFonts w:ascii="Times New Roman" w:eastAsia="Times New Roman" w:hAnsi="Times New Roman" w:cs="Times New Roman"/>
          <w:sz w:val="2"/>
          <w:szCs w:val="2"/>
        </w:rPr>
      </w:pPr>
    </w:p>
    <w:p w:rsidR="00D71A56" w:rsidRDefault="00D71A56" w:rsidP="00D71A56">
      <w:pPr>
        <w:pBdr>
          <w:top w:val="nil"/>
          <w:left w:val="nil"/>
          <w:bottom w:val="nil"/>
          <w:right w:val="nil"/>
          <w:between w:val="nil"/>
        </w:pBdr>
        <w:spacing w:line="276" w:lineRule="auto"/>
        <w:ind w:left="-2" w:firstLine="0"/>
        <w:rPr>
          <w:rFonts w:ascii="Times New Roman" w:eastAsia="Times New Roman" w:hAnsi="Times New Roman" w:cs="Times New Roman"/>
          <w:sz w:val="2"/>
          <w:szCs w:val="2"/>
        </w:rPr>
      </w:pPr>
    </w:p>
    <w:p w:rsidR="00D71A56" w:rsidRDefault="00D71A56" w:rsidP="00C85ADE">
      <w:pPr>
        <w:widowControl w:val="0"/>
        <w:pBdr>
          <w:top w:val="nil"/>
          <w:left w:val="nil"/>
          <w:bottom w:val="nil"/>
          <w:right w:val="nil"/>
          <w:between w:val="nil"/>
        </w:pBdr>
        <w:tabs>
          <w:tab w:val="left" w:pos="2079"/>
        </w:tabs>
        <w:suppressAutoHyphens w:val="0"/>
        <w:spacing w:before="43" w:line="240" w:lineRule="auto"/>
        <w:ind w:leftChars="0" w:left="0" w:firstLineChars="0" w:firstLine="0"/>
        <w:textDirection w:val="lrTb"/>
        <w:textAlignment w:val="auto"/>
        <w:outlineLvl w:val="9"/>
        <w:rPr>
          <w:rFonts w:ascii="Times New Roman" w:eastAsia="Times New Roman" w:hAnsi="Times New Roman" w:cs="Times New Roman"/>
          <w:color w:val="000000"/>
          <w:sz w:val="24"/>
          <w:szCs w:val="24"/>
        </w:rPr>
      </w:pPr>
    </w:p>
    <w:p w:rsidR="00D71A56" w:rsidRDefault="00D71A56" w:rsidP="005273E3">
      <w:pPr>
        <w:spacing w:after="160" w:line="259" w:lineRule="auto"/>
        <w:ind w:left="3" w:hanging="5"/>
        <w:jc w:val="center"/>
        <w:rPr>
          <w:rFonts w:asciiTheme="minorHAnsi" w:hAnsiTheme="minorHAnsi" w:cstheme="minorHAnsi"/>
          <w:sz w:val="52"/>
          <w:szCs w:val="52"/>
        </w:rPr>
      </w:pPr>
    </w:p>
    <w:p w:rsidR="006148EF" w:rsidRDefault="006148EF" w:rsidP="00E73EDC">
      <w:pPr>
        <w:spacing w:line="295" w:lineRule="auto"/>
        <w:ind w:left="0" w:hanging="2"/>
        <w:jc w:val="both"/>
        <w:rPr>
          <w:rFonts w:ascii="Times New Roman" w:eastAsia="Times New Roman" w:hAnsi="Times New Roman" w:cs="Times New Roman"/>
        </w:rPr>
      </w:pPr>
    </w:p>
    <w:p w:rsidR="00A12394" w:rsidRDefault="00A12394" w:rsidP="00E73EDC">
      <w:pPr>
        <w:spacing w:line="295" w:lineRule="auto"/>
        <w:ind w:left="0" w:hanging="2"/>
        <w:jc w:val="both"/>
        <w:rPr>
          <w:rFonts w:ascii="Times New Roman" w:eastAsia="Times New Roman" w:hAnsi="Times New Roman" w:cs="Times New Roman"/>
        </w:rPr>
      </w:pPr>
    </w:p>
    <w:p w:rsidR="00F95E99" w:rsidRDefault="00F95E99" w:rsidP="00F95E99">
      <w:pPr>
        <w:pStyle w:val="Normal1"/>
        <w:widowControl w:val="0"/>
        <w:pBdr>
          <w:top w:val="nil"/>
          <w:left w:val="nil"/>
          <w:bottom w:val="nil"/>
          <w:right w:val="nil"/>
          <w:between w:val="nil"/>
        </w:pBdr>
        <w:ind w:left="14" w:hanging="16"/>
        <w:jc w:val="center"/>
        <w:rPr>
          <w:rFonts w:ascii="Times New Roman" w:hAnsi="Times New Roman" w:cs="Times New Roman"/>
          <w:b/>
          <w:bCs/>
          <w:i/>
          <w:color w:val="1F497D" w:themeColor="text2"/>
          <w:sz w:val="160"/>
          <w:szCs w:val="34"/>
        </w:rPr>
      </w:pPr>
      <w:r w:rsidRPr="009073D6">
        <w:rPr>
          <w:rFonts w:ascii="Times New Roman" w:hAnsi="Times New Roman" w:cs="Times New Roman"/>
          <w:b/>
          <w:bCs/>
          <w:i/>
          <w:color w:val="1F497D" w:themeColor="text2"/>
          <w:sz w:val="160"/>
          <w:szCs w:val="34"/>
        </w:rPr>
        <w:t>SECTION VII</w:t>
      </w:r>
    </w:p>
    <w:p w:rsidR="00926A2D" w:rsidRPr="00926A2D" w:rsidRDefault="00926A2D" w:rsidP="00F95E99">
      <w:pPr>
        <w:pStyle w:val="Normal1"/>
        <w:widowControl w:val="0"/>
        <w:pBdr>
          <w:top w:val="nil"/>
          <w:left w:val="nil"/>
          <w:bottom w:val="nil"/>
          <w:right w:val="nil"/>
          <w:between w:val="nil"/>
        </w:pBdr>
        <w:ind w:left="14" w:hanging="16"/>
        <w:jc w:val="center"/>
        <w:rPr>
          <w:rFonts w:ascii="Times New Roman" w:hAnsi="Times New Roman" w:cs="Times New Roman"/>
          <w:b/>
          <w:bCs/>
          <w:i/>
          <w:color w:val="1F497D" w:themeColor="text2"/>
          <w:sz w:val="40"/>
          <w:szCs w:val="40"/>
        </w:rPr>
      </w:pPr>
    </w:p>
    <w:p w:rsidR="00FC4439" w:rsidRPr="00FC4439" w:rsidRDefault="00FC4439" w:rsidP="00F95E99">
      <w:pPr>
        <w:pStyle w:val="Normal1"/>
        <w:widowControl w:val="0"/>
        <w:pBdr>
          <w:top w:val="nil"/>
          <w:left w:val="nil"/>
          <w:bottom w:val="nil"/>
          <w:right w:val="nil"/>
          <w:between w:val="nil"/>
        </w:pBdr>
        <w:ind w:left="14" w:hanging="16"/>
        <w:jc w:val="center"/>
        <w:rPr>
          <w:rFonts w:ascii="Times New Roman" w:hAnsi="Times New Roman" w:cs="Times New Roman"/>
          <w:b/>
          <w:bCs/>
          <w:i/>
          <w:color w:val="1F497D" w:themeColor="text2"/>
          <w:sz w:val="90"/>
          <w:szCs w:val="90"/>
        </w:rPr>
      </w:pPr>
      <w:r w:rsidRPr="00FC4439">
        <w:rPr>
          <w:rFonts w:ascii="Times New Roman" w:hAnsi="Times New Roman" w:cs="Times New Roman"/>
          <w:b/>
          <w:bCs/>
          <w:i/>
          <w:color w:val="1F497D" w:themeColor="text2"/>
          <w:sz w:val="90"/>
          <w:szCs w:val="90"/>
        </w:rPr>
        <w:t xml:space="preserve">Log Books </w:t>
      </w:r>
    </w:p>
    <w:p w:rsidR="006148EF" w:rsidRDefault="006148EF" w:rsidP="00E73EDC">
      <w:pPr>
        <w:spacing w:line="295" w:lineRule="auto"/>
        <w:ind w:left="0" w:hanging="2"/>
        <w:jc w:val="both"/>
        <w:rPr>
          <w:rFonts w:ascii="Times New Roman" w:eastAsia="Times New Roman" w:hAnsi="Times New Roman" w:cs="Times New Roman"/>
        </w:rPr>
      </w:pPr>
    </w:p>
    <w:p w:rsidR="001C2A74" w:rsidRDefault="001C2A74" w:rsidP="00E73EDC">
      <w:pPr>
        <w:spacing w:line="295" w:lineRule="auto"/>
        <w:ind w:left="0" w:hanging="2"/>
        <w:jc w:val="both"/>
        <w:rPr>
          <w:rFonts w:ascii="Times New Roman" w:eastAsia="Times New Roman" w:hAnsi="Times New Roman" w:cs="Times New Roman"/>
        </w:rPr>
      </w:pPr>
    </w:p>
    <w:p w:rsidR="001C2A74" w:rsidRDefault="001C2A74" w:rsidP="00E73EDC">
      <w:pPr>
        <w:spacing w:line="295" w:lineRule="auto"/>
        <w:ind w:left="0" w:hanging="2"/>
        <w:jc w:val="both"/>
        <w:rPr>
          <w:rFonts w:ascii="Times New Roman" w:eastAsia="Times New Roman" w:hAnsi="Times New Roman" w:cs="Times New Roman"/>
        </w:rPr>
      </w:pPr>
    </w:p>
    <w:p w:rsidR="001C2A74" w:rsidRDefault="001C2A74" w:rsidP="00E73EDC">
      <w:pPr>
        <w:spacing w:line="295" w:lineRule="auto"/>
        <w:ind w:left="0" w:hanging="2"/>
        <w:jc w:val="both"/>
        <w:rPr>
          <w:rFonts w:ascii="Times New Roman" w:eastAsia="Times New Roman" w:hAnsi="Times New Roman" w:cs="Times New Roman"/>
        </w:rPr>
      </w:pPr>
    </w:p>
    <w:p w:rsidR="001C2A74" w:rsidRDefault="001C2A74" w:rsidP="00E73EDC">
      <w:pPr>
        <w:spacing w:line="295" w:lineRule="auto"/>
        <w:ind w:left="0" w:hanging="2"/>
        <w:jc w:val="both"/>
        <w:rPr>
          <w:rFonts w:ascii="Times New Roman" w:eastAsia="Times New Roman" w:hAnsi="Times New Roman" w:cs="Times New Roman"/>
        </w:rPr>
      </w:pPr>
    </w:p>
    <w:p w:rsidR="001C2A74" w:rsidRDefault="001C2A74" w:rsidP="00E73EDC">
      <w:pPr>
        <w:spacing w:line="295" w:lineRule="auto"/>
        <w:ind w:left="0" w:hanging="2"/>
        <w:jc w:val="both"/>
        <w:rPr>
          <w:rFonts w:ascii="Times New Roman" w:eastAsia="Times New Roman" w:hAnsi="Times New Roman" w:cs="Times New Roman"/>
        </w:rPr>
      </w:pPr>
    </w:p>
    <w:p w:rsidR="001C2A74" w:rsidRPr="009073D6" w:rsidRDefault="001C2A74"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A32242">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970768" w:rsidP="00A32242">
      <w:pPr>
        <w:spacing w:line="295" w:lineRule="auto"/>
        <w:ind w:left="14" w:hanging="16"/>
        <w:jc w:val="both"/>
        <w:rPr>
          <w:rFonts w:ascii="Times New Roman" w:eastAsia="Times New Roman" w:hAnsi="Times New Roman" w:cs="Times New Roman"/>
        </w:rPr>
      </w:pPr>
      <w:r w:rsidRPr="00970768">
        <w:rPr>
          <w:rFonts w:ascii="Times New Roman" w:eastAsia="Algerian" w:hAnsi="Times New Roman" w:cs="Times New Roman"/>
          <w:b/>
          <w:i/>
          <w:noProof/>
          <w:color w:val="1F497D" w:themeColor="text2"/>
          <w:sz w:val="160"/>
          <w:szCs w:val="160"/>
        </w:rPr>
        <w:pict>
          <v:shape id="_x0000_s1191" type="#_x0000_t202" style="position:absolute;left:0;text-align:left;margin-left:53.85pt;margin-top:7.25pt;width:568.35pt;height:61.75pt;z-index:252670464" fillcolor="#4f81bd [3204]" strokecolor="#4f81bd [3204]" strokeweight="10pt">
            <v:stroke linestyle="thinThin"/>
            <v:shadow color="#868686"/>
            <v:textbox style="mso-next-textbox:#_x0000_s1191">
              <w:txbxContent>
                <w:p w:rsidR="0064127E" w:rsidRPr="00C06509" w:rsidRDefault="0064127E" w:rsidP="00C06509">
                  <w:pPr>
                    <w:spacing w:before="180"/>
                    <w:ind w:left="4" w:hanging="6"/>
                    <w:jc w:val="center"/>
                    <w:rPr>
                      <w:rFonts w:ascii="Times New Roman" w:eastAsia="Times New Roman" w:hAnsi="Times New Roman" w:cs="Times New Roman"/>
                      <w:b/>
                      <w:color w:val="FFFFFF" w:themeColor="background1"/>
                      <w:sz w:val="60"/>
                      <w:szCs w:val="60"/>
                    </w:rPr>
                  </w:pPr>
                  <w:r w:rsidRPr="00C06509">
                    <w:rPr>
                      <w:rFonts w:asciiTheme="majorBidi" w:eastAsia="Times New Roman" w:hAnsiTheme="majorBidi" w:cstheme="majorBidi"/>
                      <w:b/>
                      <w:color w:val="FFFFFF" w:themeColor="background1"/>
                      <w:sz w:val="60"/>
                      <w:szCs w:val="60"/>
                    </w:rPr>
                    <w:t xml:space="preserve">7.1 </w:t>
                  </w:r>
                  <w:r>
                    <w:rPr>
                      <w:rFonts w:ascii="Times New Roman" w:eastAsia="Times New Roman" w:hAnsi="Times New Roman" w:cs="Times New Roman"/>
                      <w:b/>
                      <w:color w:val="FFFFFF" w:themeColor="background1"/>
                      <w:sz w:val="60"/>
                      <w:szCs w:val="60"/>
                    </w:rPr>
                    <w:t>Main Log book</w:t>
                  </w:r>
                </w:p>
                <w:p w:rsidR="0064127E" w:rsidRPr="00E069A0" w:rsidRDefault="0064127E" w:rsidP="00E069A0">
                  <w:pPr>
                    <w:spacing w:line="0" w:lineRule="atLeast"/>
                    <w:ind w:left="4" w:hanging="6"/>
                    <w:jc w:val="center"/>
                    <w:rPr>
                      <w:rFonts w:asciiTheme="majorBidi" w:eastAsia="Times New Roman" w:hAnsiTheme="majorBidi" w:cstheme="majorBidi"/>
                      <w:b/>
                      <w:color w:val="FFFFFF" w:themeColor="background1"/>
                      <w:sz w:val="60"/>
                      <w:szCs w:val="60"/>
                    </w:rPr>
                  </w:pPr>
                </w:p>
                <w:p w:rsidR="0064127E" w:rsidRDefault="0064127E" w:rsidP="0092664C">
                  <w:pPr>
                    <w:ind w:left="0" w:hanging="2"/>
                  </w:pPr>
                </w:p>
              </w:txbxContent>
            </v:textbox>
          </v:shape>
        </w:pict>
      </w: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CD0917" w:rsidRPr="009073D6" w:rsidRDefault="0092664C" w:rsidP="00862E7A">
      <w:pPr>
        <w:spacing w:before="180"/>
        <w:ind w:left="2" w:hanging="4"/>
        <w:rPr>
          <w:rFonts w:ascii="Times New Roman" w:eastAsia="Times New Roman" w:hAnsi="Times New Roman" w:cs="Times New Roman"/>
          <w:b/>
          <w:color w:val="1F497D" w:themeColor="text2"/>
          <w:sz w:val="44"/>
          <w:szCs w:val="32"/>
        </w:rPr>
      </w:pPr>
      <w:r>
        <w:rPr>
          <w:rFonts w:ascii="Times New Roman" w:eastAsia="Times New Roman" w:hAnsi="Times New Roman" w:cs="Times New Roman"/>
          <w:b/>
          <w:color w:val="1F497D" w:themeColor="text2"/>
          <w:sz w:val="44"/>
          <w:szCs w:val="32"/>
        </w:rPr>
        <w:t xml:space="preserve"> </w:t>
      </w:r>
    </w:p>
    <w:p w:rsidR="001B0CB7" w:rsidRDefault="001B0CB7" w:rsidP="001B0CB7">
      <w:pPr>
        <w:spacing w:before="180"/>
        <w:ind w:left="1" w:hanging="3"/>
        <w:rPr>
          <w:rFonts w:ascii="Times New Roman" w:eastAsia="Times New Roman" w:hAnsi="Times New Roman" w:cs="Times New Roman"/>
          <w:b/>
          <w:sz w:val="28"/>
        </w:rPr>
      </w:pPr>
    </w:p>
    <w:p w:rsidR="001B0CB7" w:rsidRPr="001B0CB7" w:rsidRDefault="00403BCF" w:rsidP="00403BCF">
      <w:pPr>
        <w:spacing w:before="180"/>
        <w:ind w:leftChars="0" w:left="0" w:firstLineChars="0" w:firstLine="0"/>
        <w:rPr>
          <w:rFonts w:ascii="Times New Roman" w:eastAsia="Times New Roman" w:hAnsi="Times New Roman" w:cs="Times New Roman"/>
          <w:b/>
          <w:sz w:val="28"/>
        </w:rPr>
      </w:pPr>
      <w:r>
        <w:rPr>
          <w:rFonts w:ascii="Times New Roman" w:eastAsia="Times New Roman" w:hAnsi="Times New Roman" w:cs="Times New Roman"/>
          <w:b/>
          <w:sz w:val="28"/>
        </w:rPr>
        <w:t>For details, consult Main Log Book.</w:t>
      </w: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6148EF" w:rsidP="00E73EDC">
      <w:pPr>
        <w:spacing w:line="295" w:lineRule="auto"/>
        <w:ind w:left="0" w:hanging="2"/>
        <w:jc w:val="both"/>
        <w:rPr>
          <w:rFonts w:ascii="Times New Roman" w:eastAsia="Times New Roman" w:hAnsi="Times New Roman" w:cs="Times New Roman"/>
        </w:rPr>
      </w:pPr>
    </w:p>
    <w:p w:rsidR="006148EF" w:rsidRPr="009073D6" w:rsidRDefault="00970768" w:rsidP="00C06509">
      <w:pPr>
        <w:spacing w:line="295" w:lineRule="auto"/>
        <w:ind w:left="14" w:hanging="16"/>
        <w:jc w:val="both"/>
        <w:rPr>
          <w:rFonts w:ascii="Times New Roman" w:eastAsia="Times New Roman" w:hAnsi="Times New Roman" w:cs="Times New Roman"/>
        </w:rPr>
      </w:pPr>
      <w:r w:rsidRPr="00970768">
        <w:rPr>
          <w:rFonts w:ascii="Times New Roman" w:eastAsia="Algerian" w:hAnsi="Times New Roman" w:cs="Times New Roman"/>
          <w:b/>
          <w:i/>
          <w:noProof/>
          <w:color w:val="1F497D" w:themeColor="text2"/>
          <w:sz w:val="160"/>
          <w:szCs w:val="160"/>
        </w:rPr>
        <w:pict>
          <v:shape id="_x0000_s1164" type="#_x0000_t202" style="position:absolute;left:0;text-align:left;margin-left:53.85pt;margin-top:11.8pt;width:568.35pt;height:61.75pt;z-index:252478976" fillcolor="#4f81bd [3204]" strokecolor="#4f81bd [3204]" strokeweight="10pt">
            <v:stroke linestyle="thinThin"/>
            <v:shadow color="#868686"/>
            <v:textbox style="mso-next-textbox:#_x0000_s1164">
              <w:txbxContent>
                <w:p w:rsidR="0064127E" w:rsidRPr="00C06509" w:rsidRDefault="0064127E" w:rsidP="00C06509">
                  <w:pPr>
                    <w:spacing w:before="180"/>
                    <w:ind w:left="4" w:hanging="6"/>
                    <w:jc w:val="center"/>
                    <w:rPr>
                      <w:rFonts w:ascii="Times New Roman" w:eastAsia="Times New Roman" w:hAnsi="Times New Roman" w:cs="Times New Roman"/>
                      <w:b/>
                      <w:color w:val="FFFFFF" w:themeColor="background1"/>
                      <w:sz w:val="60"/>
                      <w:szCs w:val="60"/>
                    </w:rPr>
                  </w:pPr>
                  <w:r>
                    <w:rPr>
                      <w:rFonts w:ascii="Times New Roman" w:eastAsia="Times New Roman" w:hAnsi="Times New Roman" w:cs="Times New Roman"/>
                      <w:b/>
                      <w:color w:val="FFFFFF" w:themeColor="background1"/>
                      <w:sz w:val="60"/>
                      <w:szCs w:val="60"/>
                    </w:rPr>
                    <w:t>7.2 Long Case logbook</w:t>
                  </w:r>
                </w:p>
                <w:p w:rsidR="0064127E" w:rsidRDefault="0064127E" w:rsidP="0092664C">
                  <w:pPr>
                    <w:ind w:left="0" w:hanging="2"/>
                  </w:pPr>
                </w:p>
              </w:txbxContent>
            </v:textbox>
          </v:shape>
        </w:pict>
      </w:r>
    </w:p>
    <w:p w:rsidR="006148EF" w:rsidRPr="009073D6" w:rsidRDefault="006148EF" w:rsidP="00E73EDC">
      <w:pPr>
        <w:spacing w:line="295" w:lineRule="auto"/>
        <w:ind w:left="0" w:hanging="2"/>
        <w:jc w:val="both"/>
        <w:rPr>
          <w:rFonts w:ascii="Times New Roman" w:eastAsia="Times New Roman" w:hAnsi="Times New Roman" w:cs="Times New Roman"/>
        </w:rPr>
      </w:pPr>
    </w:p>
    <w:p w:rsidR="00A2214A" w:rsidRPr="009073D6" w:rsidRDefault="00A2214A" w:rsidP="00A2214A">
      <w:pPr>
        <w:spacing w:line="0" w:lineRule="atLeast"/>
        <w:ind w:left="14" w:hanging="16"/>
        <w:jc w:val="center"/>
        <w:rPr>
          <w:rFonts w:ascii="Times New Roman" w:eastAsia="Algerian" w:hAnsi="Times New Roman" w:cs="Times New Roman"/>
          <w:b/>
          <w:i/>
          <w:color w:val="1F497D" w:themeColor="text2"/>
          <w:sz w:val="160"/>
          <w:szCs w:val="160"/>
        </w:rPr>
      </w:pPr>
    </w:p>
    <w:p w:rsidR="00403BCF" w:rsidRPr="001B0CB7" w:rsidRDefault="00403BCF" w:rsidP="00403BCF">
      <w:pPr>
        <w:spacing w:before="180"/>
        <w:ind w:leftChars="0" w:left="0" w:firstLineChars="0" w:firstLine="0"/>
        <w:rPr>
          <w:rFonts w:ascii="Times New Roman" w:eastAsia="Times New Roman" w:hAnsi="Times New Roman" w:cs="Times New Roman"/>
          <w:b/>
          <w:sz w:val="28"/>
        </w:rPr>
      </w:pPr>
      <w:r>
        <w:rPr>
          <w:rFonts w:ascii="Times New Roman" w:eastAsia="Times New Roman" w:hAnsi="Times New Roman" w:cs="Times New Roman"/>
          <w:b/>
          <w:sz w:val="28"/>
        </w:rPr>
        <w:t>For details, consult Log Book for long case.</w:t>
      </w:r>
    </w:p>
    <w:p w:rsidR="007B00C5" w:rsidRDefault="007B00C5" w:rsidP="00A2214A">
      <w:pPr>
        <w:spacing w:line="0" w:lineRule="atLeast"/>
        <w:ind w:left="14" w:hanging="16"/>
        <w:jc w:val="center"/>
        <w:rPr>
          <w:rFonts w:ascii="Times New Roman" w:eastAsia="Algerian" w:hAnsi="Times New Roman" w:cs="Times New Roman"/>
          <w:b/>
          <w:i/>
          <w:color w:val="1F497D" w:themeColor="text2"/>
          <w:sz w:val="160"/>
          <w:szCs w:val="160"/>
        </w:rPr>
      </w:pPr>
    </w:p>
    <w:p w:rsidR="00556126" w:rsidRDefault="00556126" w:rsidP="00A2214A">
      <w:pPr>
        <w:spacing w:line="0" w:lineRule="atLeast"/>
        <w:ind w:left="14" w:hanging="16"/>
        <w:jc w:val="center"/>
        <w:rPr>
          <w:rFonts w:ascii="Times New Roman" w:eastAsia="Algerian" w:hAnsi="Times New Roman" w:cs="Times New Roman"/>
          <w:b/>
          <w:i/>
          <w:color w:val="1F497D" w:themeColor="text2"/>
          <w:sz w:val="160"/>
          <w:szCs w:val="160"/>
        </w:rPr>
      </w:pPr>
    </w:p>
    <w:p w:rsidR="00A2214A" w:rsidRPr="009073D6" w:rsidRDefault="00A2214A" w:rsidP="00A2214A">
      <w:pPr>
        <w:spacing w:line="0" w:lineRule="atLeast"/>
        <w:ind w:left="14" w:hanging="16"/>
        <w:jc w:val="center"/>
        <w:rPr>
          <w:rFonts w:ascii="Times New Roman" w:eastAsia="Algerian" w:hAnsi="Times New Roman" w:cs="Times New Roman"/>
          <w:b/>
          <w:i/>
          <w:color w:val="1F497D" w:themeColor="text2"/>
          <w:sz w:val="160"/>
          <w:szCs w:val="160"/>
        </w:rPr>
      </w:pPr>
      <w:r w:rsidRPr="009073D6">
        <w:rPr>
          <w:rFonts w:ascii="Times New Roman" w:eastAsia="Algerian" w:hAnsi="Times New Roman" w:cs="Times New Roman"/>
          <w:b/>
          <w:i/>
          <w:color w:val="1F497D" w:themeColor="text2"/>
          <w:sz w:val="160"/>
          <w:szCs w:val="160"/>
        </w:rPr>
        <w:t>SECTION –VIII</w:t>
      </w:r>
    </w:p>
    <w:p w:rsidR="00A2214A" w:rsidRPr="00F02AE6" w:rsidRDefault="00A2214A" w:rsidP="00F02AE6">
      <w:pPr>
        <w:spacing w:line="0" w:lineRule="atLeast"/>
        <w:ind w:left="2" w:hanging="4"/>
        <w:jc w:val="center"/>
        <w:rPr>
          <w:rFonts w:ascii="Times New Roman" w:eastAsia="Algerian" w:hAnsi="Times New Roman" w:cs="Times New Roman"/>
          <w:b/>
          <w:i/>
          <w:color w:val="1F497D" w:themeColor="text2"/>
          <w:sz w:val="40"/>
          <w:szCs w:val="40"/>
        </w:rPr>
      </w:pPr>
    </w:p>
    <w:p w:rsidR="00F02AE6" w:rsidRPr="00F02AE6" w:rsidRDefault="007B00C5" w:rsidP="00F02AE6">
      <w:pPr>
        <w:spacing w:line="0" w:lineRule="atLeast"/>
        <w:ind w:left="7" w:hanging="9"/>
        <w:jc w:val="center"/>
        <w:rPr>
          <w:rFonts w:ascii="Times New Roman" w:eastAsia="Algerian" w:hAnsi="Times New Roman" w:cs="Times New Roman"/>
          <w:b/>
          <w:i/>
          <w:color w:val="1F497D" w:themeColor="text2"/>
          <w:sz w:val="90"/>
          <w:szCs w:val="90"/>
        </w:rPr>
      </w:pPr>
      <w:r>
        <w:rPr>
          <w:rFonts w:ascii="Times New Roman" w:eastAsia="Algerian" w:hAnsi="Times New Roman" w:cs="Times New Roman"/>
          <w:b/>
          <w:i/>
          <w:color w:val="1F497D" w:themeColor="text2"/>
          <w:sz w:val="90"/>
          <w:szCs w:val="90"/>
        </w:rPr>
        <w:t xml:space="preserve">References </w:t>
      </w:r>
    </w:p>
    <w:p w:rsidR="00F02AE6" w:rsidRDefault="00F02AE6" w:rsidP="00A2214A">
      <w:pPr>
        <w:spacing w:line="0" w:lineRule="atLeast"/>
        <w:ind w:left="14" w:hanging="16"/>
        <w:jc w:val="center"/>
        <w:rPr>
          <w:rFonts w:ascii="Times New Roman" w:eastAsia="Algerian" w:hAnsi="Times New Roman" w:cs="Times New Roman"/>
          <w:b/>
          <w:i/>
          <w:color w:val="1F497D" w:themeColor="text2"/>
          <w:sz w:val="160"/>
          <w:szCs w:val="160"/>
        </w:rPr>
      </w:pPr>
    </w:p>
    <w:p w:rsidR="00F02AE6" w:rsidRDefault="00F02AE6" w:rsidP="00A2214A">
      <w:pPr>
        <w:spacing w:line="0" w:lineRule="atLeast"/>
        <w:ind w:left="14" w:hanging="16"/>
        <w:jc w:val="center"/>
        <w:rPr>
          <w:rFonts w:ascii="Times New Roman" w:eastAsia="Algerian" w:hAnsi="Times New Roman" w:cs="Times New Roman"/>
          <w:b/>
          <w:i/>
          <w:color w:val="1F497D" w:themeColor="text2"/>
          <w:sz w:val="160"/>
          <w:szCs w:val="160"/>
        </w:rPr>
      </w:pPr>
    </w:p>
    <w:p w:rsidR="00A2214A" w:rsidRDefault="00A2214A" w:rsidP="00A2214A">
      <w:pPr>
        <w:spacing w:line="234" w:lineRule="exact"/>
        <w:ind w:left="0" w:hanging="2"/>
        <w:rPr>
          <w:rFonts w:ascii="Times New Roman" w:eastAsia="Times New Roman" w:hAnsi="Times New Roman" w:cs="Times New Roman"/>
        </w:rPr>
      </w:pPr>
    </w:p>
    <w:p w:rsidR="00BB3D95" w:rsidRPr="009073D6" w:rsidRDefault="00BB3D95" w:rsidP="00A2214A">
      <w:pPr>
        <w:spacing w:line="234" w:lineRule="exact"/>
        <w:ind w:left="0" w:hanging="2"/>
        <w:rPr>
          <w:rFonts w:ascii="Times New Roman" w:eastAsia="Times New Roman" w:hAnsi="Times New Roman" w:cs="Times New Roman"/>
        </w:rPr>
      </w:pPr>
    </w:p>
    <w:p w:rsidR="00A2214A" w:rsidRPr="009073D6" w:rsidRDefault="00970768" w:rsidP="00A2214A">
      <w:pPr>
        <w:spacing w:line="0" w:lineRule="atLeast"/>
        <w:ind w:left="2" w:hanging="4"/>
        <w:rPr>
          <w:rFonts w:ascii="Times New Roman" w:hAnsi="Times New Roman" w:cs="Times New Roman"/>
          <w:b/>
          <w:sz w:val="44"/>
          <w:u w:val="single"/>
        </w:rPr>
      </w:pPr>
      <w:r>
        <w:rPr>
          <w:rFonts w:ascii="Times New Roman" w:hAnsi="Times New Roman" w:cs="Times New Roman"/>
          <w:b/>
          <w:noProof/>
          <w:sz w:val="44"/>
          <w:u w:val="single"/>
        </w:rPr>
        <w:lastRenderedPageBreak/>
        <w:pict>
          <v:shape id="_x0000_s1155" type="#_x0000_t202" style="position:absolute;left:0;text-align:left;margin-left:132.15pt;margin-top:-10.85pt;width:356.25pt;height:57.05pt;z-index:251761152" fillcolor="#4f81bd [3204]" strokecolor="#4f81bd [3204]" strokeweight="10pt">
            <v:stroke linestyle="thinThin"/>
            <v:shadow color="#868686"/>
            <v:textbox style="mso-next-textbox:#_x0000_s1155">
              <w:txbxContent>
                <w:p w:rsidR="0064127E" w:rsidRPr="0032535B" w:rsidRDefault="0064127E" w:rsidP="00A2214A">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8.1 References </w:t>
                  </w:r>
                </w:p>
                <w:p w:rsidR="0064127E" w:rsidRDefault="0064127E" w:rsidP="00A2214A">
                  <w:pPr>
                    <w:ind w:left="0" w:hanging="2"/>
                  </w:pPr>
                </w:p>
              </w:txbxContent>
            </v:textbox>
          </v:shape>
        </w:pict>
      </w:r>
    </w:p>
    <w:p w:rsidR="00A2214A" w:rsidRPr="009073D6" w:rsidRDefault="00A2214A" w:rsidP="00A2214A">
      <w:pPr>
        <w:spacing w:line="0" w:lineRule="atLeast"/>
        <w:ind w:left="2" w:hanging="4"/>
        <w:rPr>
          <w:rFonts w:ascii="Times New Roman" w:hAnsi="Times New Roman" w:cs="Times New Roman"/>
          <w:b/>
          <w:sz w:val="44"/>
          <w:u w:val="single"/>
        </w:rPr>
      </w:pPr>
    </w:p>
    <w:p w:rsidR="005C6ADA" w:rsidRDefault="005C6ADA" w:rsidP="00A2214A">
      <w:pPr>
        <w:spacing w:line="0" w:lineRule="atLeast"/>
        <w:ind w:left="1" w:hanging="3"/>
        <w:rPr>
          <w:rFonts w:ascii="Times New Roman" w:hAnsi="Times New Roman" w:cs="Times New Roman"/>
          <w:b/>
          <w:sz w:val="32"/>
          <w:szCs w:val="32"/>
        </w:rPr>
      </w:pPr>
    </w:p>
    <w:p w:rsidR="005C6ADA" w:rsidRDefault="005C6ADA" w:rsidP="00A2214A">
      <w:pPr>
        <w:spacing w:line="0" w:lineRule="atLeast"/>
        <w:ind w:left="1" w:hanging="3"/>
        <w:rPr>
          <w:rFonts w:ascii="Times New Roman" w:hAnsi="Times New Roman" w:cs="Times New Roman"/>
          <w:b/>
          <w:sz w:val="32"/>
          <w:szCs w:val="32"/>
        </w:rPr>
      </w:pPr>
    </w:p>
    <w:p w:rsidR="00A2214A" w:rsidRPr="005C6ADA" w:rsidRDefault="00A2214A" w:rsidP="00A2214A">
      <w:pPr>
        <w:spacing w:line="0" w:lineRule="atLeast"/>
        <w:ind w:left="1" w:hanging="3"/>
        <w:rPr>
          <w:rFonts w:ascii="Times New Roman" w:hAnsi="Times New Roman" w:cs="Times New Roman"/>
          <w:b/>
          <w:sz w:val="32"/>
          <w:szCs w:val="32"/>
        </w:rPr>
      </w:pPr>
      <w:r w:rsidRPr="005C6ADA">
        <w:rPr>
          <w:rFonts w:ascii="Times New Roman" w:hAnsi="Times New Roman" w:cs="Times New Roman"/>
          <w:b/>
          <w:sz w:val="32"/>
          <w:szCs w:val="32"/>
        </w:rPr>
        <w:t>Teaching Methods</w:t>
      </w:r>
    </w:p>
    <w:p w:rsidR="00A2214A" w:rsidRPr="009073D6" w:rsidRDefault="00A2214A" w:rsidP="00A2214A">
      <w:pPr>
        <w:spacing w:line="267" w:lineRule="exact"/>
        <w:ind w:left="0" w:hanging="2"/>
        <w:rPr>
          <w:rFonts w:ascii="Times New Roman" w:eastAsia="Times New Roman" w:hAnsi="Times New Roman" w:cs="Times New Roman"/>
        </w:rPr>
      </w:pPr>
    </w:p>
    <w:p w:rsidR="00A2214A" w:rsidRPr="004A6446" w:rsidRDefault="00A2214A" w:rsidP="00E66D9B">
      <w:pPr>
        <w:suppressAutoHyphens w:val="0"/>
        <w:spacing w:line="360" w:lineRule="auto"/>
        <w:ind w:leftChars="0" w:left="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Kolb, D. Experiential Learning. Englewood Cliffs, NJ: Prentice Hall. 1984</w:t>
      </w:r>
    </w:p>
    <w:p w:rsidR="00A2214A" w:rsidRPr="004A6446" w:rsidRDefault="00A2214A" w:rsidP="00E66D9B">
      <w:pPr>
        <w:suppressAutoHyphens w:val="0"/>
        <w:spacing w:line="360" w:lineRule="auto"/>
        <w:ind w:leftChars="0" w:left="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Maudsley G. Do we all mean the same thing by “PBL”? Academic Medicine 1999; 74:178-85</w:t>
      </w:r>
    </w:p>
    <w:p w:rsidR="00A2214A" w:rsidRPr="004A6446" w:rsidRDefault="00A2214A" w:rsidP="00E66D9B">
      <w:pPr>
        <w:suppressAutoHyphens w:val="0"/>
        <w:spacing w:line="360" w:lineRule="auto"/>
        <w:ind w:leftChars="0" w:left="0" w:right="30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 xml:space="preserve">Koh G </w:t>
      </w:r>
      <w:r w:rsidRPr="004A6446">
        <w:rPr>
          <w:rFonts w:ascii="Times New Roman" w:hAnsi="Times New Roman" w:cs="Times New Roman"/>
          <w:i/>
          <w:sz w:val="28"/>
          <w:szCs w:val="28"/>
        </w:rPr>
        <w:t>et al</w:t>
      </w:r>
      <w:r w:rsidRPr="004A6446">
        <w:rPr>
          <w:rFonts w:ascii="Times New Roman" w:hAnsi="Times New Roman" w:cs="Times New Roman"/>
          <w:sz w:val="28"/>
          <w:szCs w:val="28"/>
        </w:rPr>
        <w:t xml:space="preserve"> The effects of PBL during medical school on physician competency: a systemic review. CMAJ 2008 178(1) 34-41</w:t>
      </w:r>
    </w:p>
    <w:p w:rsidR="00A2214A" w:rsidRPr="004A6446" w:rsidRDefault="00A2214A" w:rsidP="00E66D9B">
      <w:pPr>
        <w:suppressAutoHyphens w:val="0"/>
        <w:spacing w:line="360" w:lineRule="auto"/>
        <w:ind w:leftChars="0" w:left="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Hill W. Learning Thru Discussion 2nd edition. London: Sage Publications. 1977.</w:t>
      </w:r>
    </w:p>
    <w:p w:rsidR="00A2214A" w:rsidRPr="004A6446" w:rsidRDefault="00A2214A" w:rsidP="00E66D9B">
      <w:pPr>
        <w:suppressAutoHyphens w:val="0"/>
        <w:spacing w:line="360" w:lineRule="auto"/>
        <w:ind w:leftChars="0" w:left="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Cook D. Web-based learning: pros, cons and controversies. Clinical Medicine 2007; 7(1):37-42.</w:t>
      </w:r>
    </w:p>
    <w:p w:rsidR="00A2214A" w:rsidRPr="004A6446" w:rsidRDefault="00A2214A" w:rsidP="00E66D9B">
      <w:pPr>
        <w:suppressAutoHyphens w:val="0"/>
        <w:spacing w:line="360" w:lineRule="auto"/>
        <w:ind w:leftChars="0" w:left="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Greenhalgh T. Computer assisted learning in undergraduate medical education. BMJ 2001; 322:40-4.</w:t>
      </w:r>
    </w:p>
    <w:p w:rsidR="00A2214A" w:rsidRPr="004A6446" w:rsidRDefault="00A2214A" w:rsidP="00E66D9B">
      <w:pPr>
        <w:suppressAutoHyphens w:val="0"/>
        <w:spacing w:line="360" w:lineRule="auto"/>
        <w:ind w:leftChars="0" w:left="0" w:right="34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 xml:space="preserve">Chumley-Jones HS </w:t>
      </w:r>
      <w:r w:rsidRPr="004A6446">
        <w:rPr>
          <w:rFonts w:ascii="Times New Roman" w:hAnsi="Times New Roman" w:cs="Times New Roman"/>
          <w:i/>
          <w:sz w:val="28"/>
          <w:szCs w:val="28"/>
        </w:rPr>
        <w:t>et al</w:t>
      </w:r>
      <w:r w:rsidRPr="004A6446">
        <w:rPr>
          <w:rFonts w:ascii="Times New Roman" w:hAnsi="Times New Roman" w:cs="Times New Roman"/>
          <w:sz w:val="28"/>
          <w:szCs w:val="28"/>
        </w:rPr>
        <w:t xml:space="preserve"> Web-based learning: Sound educational method or Hype? A review of the evaluation literature. Academic Medicine 2002;77(10):S86-S93.</w:t>
      </w:r>
    </w:p>
    <w:p w:rsidR="00A2214A" w:rsidRPr="004A6446" w:rsidRDefault="00A2214A" w:rsidP="00E66D9B">
      <w:pPr>
        <w:suppressAutoHyphens w:val="0"/>
        <w:spacing w:line="360" w:lineRule="auto"/>
        <w:ind w:leftChars="0" w:left="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Schon D. Educating the reflective practitioner. San Francisco: Jossey Bass. 1984</w:t>
      </w:r>
    </w:p>
    <w:p w:rsidR="00A2214A" w:rsidRPr="004A6446" w:rsidRDefault="00A2214A" w:rsidP="00E66D9B">
      <w:pPr>
        <w:suppressAutoHyphens w:val="0"/>
        <w:spacing w:line="360" w:lineRule="auto"/>
        <w:ind w:leftChars="0" w:left="0" w:firstLineChars="0" w:firstLine="0"/>
        <w:jc w:val="both"/>
        <w:textDirection w:val="lrTb"/>
        <w:textAlignment w:val="auto"/>
        <w:outlineLvl w:val="9"/>
        <w:rPr>
          <w:rFonts w:ascii="Times New Roman" w:eastAsia="Symbol" w:hAnsi="Times New Roman" w:cs="Times New Roman"/>
          <w:sz w:val="28"/>
          <w:szCs w:val="28"/>
        </w:rPr>
      </w:pPr>
      <w:r w:rsidRPr="004A6446">
        <w:rPr>
          <w:rFonts w:ascii="Times New Roman" w:hAnsi="Times New Roman" w:cs="Times New Roman"/>
          <w:sz w:val="28"/>
          <w:szCs w:val="28"/>
        </w:rPr>
        <w:t xml:space="preserve">Lockyer J </w:t>
      </w:r>
      <w:r w:rsidRPr="004A6446">
        <w:rPr>
          <w:rFonts w:ascii="Times New Roman" w:hAnsi="Times New Roman" w:cs="Times New Roman"/>
          <w:i/>
          <w:sz w:val="28"/>
          <w:szCs w:val="28"/>
        </w:rPr>
        <w:t>et al</w:t>
      </w:r>
      <w:r w:rsidRPr="004A6446">
        <w:rPr>
          <w:rFonts w:ascii="Times New Roman" w:hAnsi="Times New Roman" w:cs="Times New Roman"/>
          <w:sz w:val="28"/>
          <w:szCs w:val="28"/>
        </w:rPr>
        <w:t xml:space="preserve"> Knowledge translation: the role and practice of reflection. Journal of Continuing Education. 2004;</w:t>
      </w:r>
    </w:p>
    <w:p w:rsidR="00A2214A" w:rsidRPr="004A6446" w:rsidRDefault="00A2214A" w:rsidP="00E66D9B">
      <w:pPr>
        <w:spacing w:line="0" w:lineRule="atLeast"/>
        <w:ind w:leftChars="0" w:left="1" w:firstLineChars="0"/>
        <w:jc w:val="both"/>
        <w:rPr>
          <w:rFonts w:ascii="Times New Roman" w:hAnsi="Times New Roman" w:cs="Times New Roman"/>
          <w:sz w:val="28"/>
          <w:szCs w:val="28"/>
        </w:rPr>
      </w:pPr>
      <w:r w:rsidRPr="004A6446">
        <w:rPr>
          <w:rFonts w:ascii="Times New Roman" w:hAnsi="Times New Roman" w:cs="Times New Roman"/>
          <w:sz w:val="28"/>
          <w:szCs w:val="28"/>
        </w:rPr>
        <w:t>24:50-</w:t>
      </w:r>
      <w:r w:rsidRPr="003A4047">
        <w:rPr>
          <w:rFonts w:ascii="Times New Roman" w:hAnsi="Times New Roman" w:cs="Times New Roman"/>
          <w:b/>
          <w:sz w:val="28"/>
          <w:szCs w:val="28"/>
        </w:rPr>
        <w:t>56</w:t>
      </w:r>
      <w:r w:rsidRPr="004A6446">
        <w:rPr>
          <w:rFonts w:ascii="Times New Roman" w:hAnsi="Times New Roman" w:cs="Times New Roman"/>
          <w:sz w:val="28"/>
          <w:szCs w:val="28"/>
        </w:rPr>
        <w:t>.</w:t>
      </w:r>
    </w:p>
    <w:p w:rsidR="00A2214A" w:rsidRPr="009073D6" w:rsidRDefault="00A2214A" w:rsidP="00530B64">
      <w:pPr>
        <w:framePr w:w="14400" w:wrap="auto" w:hAnchor="text"/>
        <w:spacing w:line="0" w:lineRule="atLeast"/>
        <w:ind w:left="1" w:hanging="3"/>
        <w:rPr>
          <w:rFonts w:ascii="Times New Roman" w:hAnsi="Times New Roman" w:cs="Times New Roman"/>
          <w:sz w:val="28"/>
        </w:rPr>
        <w:sectPr w:rsidR="00A2214A" w:rsidRPr="009073D6" w:rsidSect="005054EB">
          <w:pgSz w:w="15840" w:h="12240" w:orient="landscape"/>
          <w:pgMar w:top="1177" w:right="980" w:bottom="1440" w:left="1440" w:header="0" w:footer="600" w:gutter="0"/>
          <w:cols w:space="0" w:equalWidth="0">
            <w:col w:w="13420"/>
          </w:cols>
          <w:docGrid w:linePitch="360"/>
        </w:sectPr>
      </w:pPr>
    </w:p>
    <w:p w:rsidR="00A2214A" w:rsidRPr="009073D6" w:rsidRDefault="00A2214A" w:rsidP="00A2214A">
      <w:pPr>
        <w:spacing w:line="20" w:lineRule="exact"/>
        <w:ind w:left="0" w:hanging="2"/>
        <w:rPr>
          <w:rFonts w:ascii="Times New Roman" w:eastAsia="Symbol" w:hAnsi="Times New Roman" w:cs="Times New Roman"/>
          <w:sz w:val="24"/>
        </w:rPr>
      </w:pPr>
      <w:bookmarkStart w:id="98" w:name="page442"/>
      <w:bookmarkEnd w:id="98"/>
      <w:r w:rsidRPr="009073D6">
        <w:rPr>
          <w:rFonts w:ascii="Times New Roman" w:hAnsi="Times New Roman" w:cs="Times New Roman"/>
          <w:b/>
          <w:noProof/>
          <w:sz w:val="24"/>
          <w:u w:val="single"/>
        </w:rPr>
        <w:lastRenderedPageBreak/>
        <w:drawing>
          <wp:anchor distT="0" distB="0" distL="114300" distR="114300" simplePos="0" relativeHeight="251617792" behindDoc="1" locked="0" layoutInCell="1" allowOverlap="1">
            <wp:simplePos x="0" y="0"/>
            <wp:positionH relativeFrom="column">
              <wp:posOffset>184785</wp:posOffset>
            </wp:positionH>
            <wp:positionV relativeFrom="paragraph">
              <wp:posOffset>-741680</wp:posOffset>
            </wp:positionV>
            <wp:extent cx="8545830" cy="253365"/>
            <wp:effectExtent l="19050" t="0" r="762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44"/>
                    <a:srcRect/>
                    <a:stretch>
                      <a:fillRect/>
                    </a:stretch>
                  </pic:blipFill>
                  <pic:spPr bwMode="auto">
                    <a:xfrm>
                      <a:off x="0" y="0"/>
                      <a:ext cx="8545830" cy="253365"/>
                    </a:xfrm>
                    <a:prstGeom prst="rect">
                      <a:avLst/>
                    </a:prstGeom>
                    <a:noFill/>
                  </pic:spPr>
                </pic:pic>
              </a:graphicData>
            </a:graphic>
          </wp:anchor>
        </w:drawing>
      </w:r>
    </w:p>
    <w:p w:rsidR="00A2214A" w:rsidRPr="009073D6" w:rsidRDefault="00A2214A" w:rsidP="00A2214A">
      <w:pPr>
        <w:spacing w:line="123" w:lineRule="exact"/>
        <w:ind w:left="0" w:hanging="2"/>
        <w:rPr>
          <w:rFonts w:ascii="Times New Roman" w:eastAsia="Symbol" w:hAnsi="Times New Roman" w:cs="Times New Roman"/>
          <w:sz w:val="24"/>
        </w:rPr>
      </w:pPr>
    </w:p>
    <w:p w:rsidR="00A2214A" w:rsidRPr="003A4047" w:rsidRDefault="00A2214A" w:rsidP="00A2214A">
      <w:pPr>
        <w:spacing w:line="0" w:lineRule="atLeast"/>
        <w:ind w:left="1" w:hanging="3"/>
        <w:rPr>
          <w:rFonts w:ascii="Times New Roman" w:hAnsi="Times New Roman" w:cs="Times New Roman"/>
          <w:b/>
          <w:color w:val="1F497D" w:themeColor="text2"/>
          <w:sz w:val="28"/>
          <w:szCs w:val="28"/>
        </w:rPr>
      </w:pPr>
      <w:r w:rsidRPr="003A4047">
        <w:rPr>
          <w:rFonts w:ascii="Times New Roman" w:hAnsi="Times New Roman" w:cs="Times New Roman"/>
          <w:b/>
          <w:color w:val="1F497D" w:themeColor="text2"/>
          <w:sz w:val="28"/>
          <w:szCs w:val="28"/>
        </w:rPr>
        <w:t xml:space="preserve">Links </w:t>
      </w:r>
      <w:hyperlink r:id="rId145" w:history="1">
        <w:r w:rsidRPr="003A4047">
          <w:rPr>
            <w:rFonts w:ascii="Times New Roman" w:hAnsi="Times New Roman" w:cs="Times New Roman"/>
            <w:b/>
            <w:color w:val="1F497D" w:themeColor="text2"/>
            <w:sz w:val="28"/>
            <w:szCs w:val="28"/>
          </w:rPr>
          <w:t>For Curriculum</w:t>
        </w:r>
      </w:hyperlink>
    </w:p>
    <w:p w:rsidR="00A2214A" w:rsidRPr="003A4047" w:rsidRDefault="00A2214A" w:rsidP="003A4047">
      <w:pPr>
        <w:spacing w:line="267" w:lineRule="exact"/>
        <w:ind w:left="1" w:hanging="3"/>
        <w:rPr>
          <w:rFonts w:ascii="Times New Roman" w:eastAsia="Symbol" w:hAnsi="Times New Roman" w:cs="Times New Roman"/>
          <w:sz w:val="28"/>
          <w:szCs w:val="28"/>
        </w:rPr>
      </w:pPr>
    </w:p>
    <w:p w:rsidR="00A2214A" w:rsidRPr="003A4047" w:rsidRDefault="00970768" w:rsidP="00797B55">
      <w:pPr>
        <w:pStyle w:val="ListParagraph"/>
        <w:suppressAutoHyphens w:val="0"/>
        <w:spacing w:line="360" w:lineRule="auto"/>
        <w:ind w:leftChars="0" w:left="0" w:firstLineChars="0" w:firstLine="0"/>
        <w:textDirection w:val="lrTb"/>
        <w:textAlignment w:val="auto"/>
        <w:outlineLvl w:val="9"/>
        <w:rPr>
          <w:rFonts w:ascii="Times New Roman" w:hAnsi="Times New Roman" w:cs="Times New Roman"/>
          <w:sz w:val="28"/>
          <w:szCs w:val="28"/>
          <w:u w:val="single"/>
        </w:rPr>
      </w:pPr>
      <w:hyperlink r:id="rId146" w:history="1">
        <w:r w:rsidR="00A2214A" w:rsidRPr="003A4047">
          <w:rPr>
            <w:rFonts w:ascii="Times New Roman" w:hAnsi="Times New Roman" w:cs="Times New Roman"/>
            <w:sz w:val="28"/>
            <w:szCs w:val="28"/>
            <w:u w:val="single"/>
          </w:rPr>
          <w:t>https://elpaso.ttuhsc.edu/som/internal/IM_Curriculum_8-26-13.pdf</w:t>
        </w:r>
      </w:hyperlink>
    </w:p>
    <w:p w:rsidR="00A2214A" w:rsidRPr="003A4047" w:rsidRDefault="00970768" w:rsidP="00E7488F">
      <w:pPr>
        <w:pStyle w:val="ListParagraph"/>
        <w:numPr>
          <w:ilvl w:val="0"/>
          <w:numId w:val="111"/>
        </w:numPr>
        <w:tabs>
          <w:tab w:val="clear" w:pos="720"/>
        </w:tabs>
        <w:suppressAutoHyphens w:val="0"/>
        <w:spacing w:line="360" w:lineRule="auto"/>
        <w:ind w:leftChars="0" w:left="0" w:firstLineChars="0" w:hanging="720"/>
        <w:textDirection w:val="lrTb"/>
        <w:textAlignment w:val="auto"/>
        <w:outlineLvl w:val="9"/>
        <w:rPr>
          <w:rFonts w:ascii="Times New Roman" w:hAnsi="Times New Roman" w:cs="Times New Roman"/>
          <w:sz w:val="28"/>
          <w:szCs w:val="28"/>
          <w:u w:val="single"/>
        </w:rPr>
      </w:pPr>
      <w:hyperlink r:id="rId147" w:history="1">
        <w:r w:rsidR="00A2214A" w:rsidRPr="003A4047">
          <w:rPr>
            <w:rFonts w:ascii="Times New Roman" w:hAnsi="Times New Roman" w:cs="Times New Roman"/>
            <w:sz w:val="28"/>
            <w:szCs w:val="28"/>
            <w:u w:val="single"/>
          </w:rPr>
          <w:t>http://www.hkcp.org/docs/TrainingGuidelines/HKCP%20GuideBooklet%202011updated%2021.8.2013.pdf</w:t>
        </w:r>
      </w:hyperlink>
    </w:p>
    <w:p w:rsidR="00A2214A" w:rsidRPr="003A4047" w:rsidRDefault="00970768" w:rsidP="00E7488F">
      <w:pPr>
        <w:pStyle w:val="ListParagraph"/>
        <w:numPr>
          <w:ilvl w:val="0"/>
          <w:numId w:val="111"/>
        </w:numPr>
        <w:tabs>
          <w:tab w:val="clear" w:pos="720"/>
        </w:tabs>
        <w:suppressAutoHyphens w:val="0"/>
        <w:spacing w:line="360" w:lineRule="auto"/>
        <w:ind w:leftChars="0" w:left="0" w:firstLineChars="0" w:hanging="720"/>
        <w:textDirection w:val="lrTb"/>
        <w:textAlignment w:val="auto"/>
        <w:outlineLvl w:val="9"/>
        <w:rPr>
          <w:rFonts w:ascii="Times New Roman" w:hAnsi="Times New Roman" w:cs="Times New Roman"/>
          <w:sz w:val="28"/>
          <w:szCs w:val="28"/>
          <w:u w:val="single"/>
        </w:rPr>
      </w:pPr>
      <w:hyperlink r:id="rId148" w:history="1">
        <w:r w:rsidR="00797B55" w:rsidRPr="003B77EB">
          <w:rPr>
            <w:rStyle w:val="Hyperlink"/>
            <w:rFonts w:ascii="Times New Roman" w:hAnsi="Times New Roman" w:cs="Times New Roman"/>
            <w:sz w:val="28"/>
            <w:szCs w:val="28"/>
          </w:rPr>
          <w:t>https://www.jrcptb.org.uk/sites/default/files/2009%20GIM%20%28amendment%202012%29.pdf</w:t>
        </w:r>
      </w:hyperlink>
    </w:p>
    <w:p w:rsidR="00A2214A" w:rsidRPr="003A4047" w:rsidRDefault="00970768" w:rsidP="00E7488F">
      <w:pPr>
        <w:pStyle w:val="ListParagraph"/>
        <w:numPr>
          <w:ilvl w:val="0"/>
          <w:numId w:val="111"/>
        </w:numPr>
        <w:tabs>
          <w:tab w:val="clear" w:pos="720"/>
        </w:tabs>
        <w:suppressAutoHyphens w:val="0"/>
        <w:spacing w:line="360" w:lineRule="auto"/>
        <w:ind w:leftChars="0" w:left="0" w:firstLineChars="0" w:hanging="720"/>
        <w:textDirection w:val="lrTb"/>
        <w:textAlignment w:val="auto"/>
        <w:outlineLvl w:val="9"/>
        <w:rPr>
          <w:rFonts w:ascii="Times New Roman" w:hAnsi="Times New Roman" w:cs="Times New Roman"/>
          <w:sz w:val="28"/>
          <w:szCs w:val="28"/>
          <w:u w:val="single"/>
        </w:rPr>
      </w:pPr>
      <w:hyperlink r:id="rId149" w:history="1">
        <w:r w:rsidR="00A2214A" w:rsidRPr="003A4047">
          <w:rPr>
            <w:rFonts w:ascii="Times New Roman" w:hAnsi="Times New Roman" w:cs="Times New Roman"/>
            <w:sz w:val="28"/>
            <w:szCs w:val="28"/>
            <w:u w:val="single"/>
          </w:rPr>
          <w:t>https://med.uth.edu/internalmedicine/files/2015/10/internal_medicine_curriculum_acgme.pdf</w:t>
        </w:r>
      </w:hyperlink>
    </w:p>
    <w:p w:rsidR="00A2214A" w:rsidRPr="003A4047" w:rsidRDefault="00970768" w:rsidP="00E7488F">
      <w:pPr>
        <w:pStyle w:val="ListParagraph"/>
        <w:numPr>
          <w:ilvl w:val="0"/>
          <w:numId w:val="111"/>
        </w:numPr>
        <w:tabs>
          <w:tab w:val="clear" w:pos="720"/>
        </w:tabs>
        <w:suppressAutoHyphens w:val="0"/>
        <w:spacing w:line="360" w:lineRule="auto"/>
        <w:ind w:leftChars="0" w:left="0" w:firstLineChars="0" w:hanging="720"/>
        <w:textDirection w:val="lrTb"/>
        <w:textAlignment w:val="auto"/>
        <w:outlineLvl w:val="9"/>
        <w:rPr>
          <w:rFonts w:ascii="Times New Roman" w:hAnsi="Times New Roman" w:cs="Times New Roman"/>
          <w:sz w:val="28"/>
          <w:szCs w:val="28"/>
          <w:u w:val="single"/>
        </w:rPr>
      </w:pPr>
      <w:hyperlink r:id="rId150" w:history="1">
        <w:r w:rsidR="00A2214A" w:rsidRPr="003A4047">
          <w:rPr>
            <w:rFonts w:ascii="Times New Roman" w:hAnsi="Times New Roman" w:cs="Times New Roman"/>
            <w:sz w:val="28"/>
            <w:szCs w:val="28"/>
            <w:u w:val="single"/>
          </w:rPr>
          <w:t>http://www.uhs.edu.pk/downloads/MD%20Internal%20Medicine.pdf</w:t>
        </w:r>
      </w:hyperlink>
    </w:p>
    <w:p w:rsidR="00302702" w:rsidRDefault="00302702" w:rsidP="00A2214A">
      <w:pPr>
        <w:spacing w:line="0" w:lineRule="atLeast"/>
        <w:ind w:left="1" w:hanging="3"/>
        <w:rPr>
          <w:rFonts w:ascii="Times New Roman" w:hAnsi="Times New Roman" w:cs="Times New Roman"/>
          <w:b/>
          <w:color w:val="1F497D" w:themeColor="text2"/>
          <w:sz w:val="28"/>
          <w:szCs w:val="28"/>
        </w:rPr>
      </w:pPr>
    </w:p>
    <w:p w:rsidR="00A2214A" w:rsidRPr="00797B55" w:rsidRDefault="00A2214A" w:rsidP="00A2214A">
      <w:pPr>
        <w:spacing w:line="0" w:lineRule="atLeast"/>
        <w:ind w:left="1" w:hanging="3"/>
        <w:rPr>
          <w:rFonts w:ascii="Times New Roman" w:hAnsi="Times New Roman" w:cs="Times New Roman"/>
          <w:b/>
          <w:color w:val="1F497D" w:themeColor="text2"/>
          <w:sz w:val="28"/>
          <w:szCs w:val="28"/>
        </w:rPr>
      </w:pPr>
      <w:r w:rsidRPr="00797B55">
        <w:rPr>
          <w:rFonts w:ascii="Times New Roman" w:hAnsi="Times New Roman" w:cs="Times New Roman"/>
          <w:b/>
          <w:color w:val="1F497D" w:themeColor="text2"/>
          <w:sz w:val="28"/>
          <w:szCs w:val="28"/>
        </w:rPr>
        <w:t xml:space="preserve">Assessment </w:t>
      </w:r>
      <w:hyperlink r:id="rId151" w:history="1">
        <w:r w:rsidRPr="00797B55">
          <w:rPr>
            <w:rFonts w:ascii="Times New Roman" w:hAnsi="Times New Roman" w:cs="Times New Roman"/>
            <w:b/>
            <w:color w:val="1F497D" w:themeColor="text2"/>
            <w:sz w:val="28"/>
            <w:szCs w:val="28"/>
          </w:rPr>
          <w:t>Methods</w:t>
        </w:r>
      </w:hyperlink>
    </w:p>
    <w:p w:rsidR="00A2214A" w:rsidRPr="003A4047" w:rsidRDefault="00A2214A" w:rsidP="00A2214A">
      <w:pPr>
        <w:spacing w:line="267" w:lineRule="exact"/>
        <w:ind w:left="1" w:hanging="3"/>
        <w:rPr>
          <w:rFonts w:ascii="Times New Roman" w:eastAsia="Symbol" w:hAnsi="Times New Roman" w:cs="Times New Roman"/>
          <w:sz w:val="28"/>
          <w:szCs w:val="28"/>
        </w:rPr>
      </w:pPr>
    </w:p>
    <w:p w:rsidR="00A2214A" w:rsidRPr="003A4047" w:rsidRDefault="00970768" w:rsidP="00797B55">
      <w:pPr>
        <w:pStyle w:val="ListParagraph"/>
        <w:suppressAutoHyphens w:val="0"/>
        <w:spacing w:line="360" w:lineRule="auto"/>
        <w:ind w:leftChars="0" w:left="0" w:firstLineChars="0" w:firstLine="0"/>
        <w:textDirection w:val="lrTb"/>
        <w:textAlignment w:val="auto"/>
        <w:outlineLvl w:val="9"/>
        <w:rPr>
          <w:rFonts w:ascii="Times New Roman" w:hAnsi="Times New Roman" w:cs="Times New Roman"/>
          <w:sz w:val="28"/>
          <w:szCs w:val="28"/>
        </w:rPr>
      </w:pPr>
      <w:hyperlink r:id="rId152" w:history="1">
        <w:r w:rsidR="00A2214A" w:rsidRPr="003A4047">
          <w:rPr>
            <w:rFonts w:ascii="Times New Roman" w:hAnsi="Times New Roman" w:cs="Times New Roman"/>
            <w:sz w:val="28"/>
            <w:szCs w:val="28"/>
          </w:rPr>
          <w:t>Center for Creative Leadership, Greensboro, North Carolina (</w:t>
        </w:r>
      </w:hyperlink>
      <w:hyperlink r:id="rId153" w:history="1">
        <w:r w:rsidR="00A2214A" w:rsidRPr="003A4047">
          <w:rPr>
            <w:rFonts w:ascii="Times New Roman" w:hAnsi="Times New Roman" w:cs="Times New Roman"/>
            <w:sz w:val="28"/>
            <w:szCs w:val="28"/>
            <w:u w:val="single"/>
          </w:rPr>
          <w:t>http://www.ccl.org).</w:t>
        </w:r>
      </w:hyperlink>
    </w:p>
    <w:p w:rsidR="00A2214A" w:rsidRPr="00797B55" w:rsidRDefault="00A2214A" w:rsidP="00797B55">
      <w:pPr>
        <w:pStyle w:val="ListParagraph"/>
        <w:suppressAutoHyphens w:val="0"/>
        <w:spacing w:line="360" w:lineRule="auto"/>
        <w:ind w:leftChars="0" w:left="0" w:firstLineChars="0" w:firstLine="0"/>
        <w:textDirection w:val="lrTb"/>
        <w:textAlignment w:val="auto"/>
        <w:outlineLvl w:val="9"/>
        <w:rPr>
          <w:rFonts w:ascii="Times New Roman" w:hAnsi="Times New Roman" w:cs="Times New Roman"/>
          <w:sz w:val="28"/>
          <w:szCs w:val="28"/>
        </w:rPr>
      </w:pPr>
      <w:r w:rsidRPr="003A4047">
        <w:rPr>
          <w:rFonts w:ascii="Times New Roman" w:hAnsi="Times New Roman" w:cs="Times New Roman"/>
          <w:sz w:val="28"/>
          <w:szCs w:val="28"/>
        </w:rPr>
        <w:t xml:space="preserve">Munger, BS. Oral examinations. In Mancall EL, Bashook PG. </w:t>
      </w:r>
      <w:hyperlink r:id="rId154" w:history="1">
        <w:r w:rsidRPr="003A4047">
          <w:rPr>
            <w:rFonts w:ascii="Times New Roman" w:hAnsi="Times New Roman" w:cs="Times New Roman"/>
            <w:sz w:val="28"/>
            <w:szCs w:val="28"/>
          </w:rPr>
          <w:t xml:space="preserve">(editors) </w:t>
        </w:r>
        <w:r w:rsidRPr="003A4047">
          <w:rPr>
            <w:rFonts w:ascii="Times New Roman" w:hAnsi="Times New Roman" w:cs="Times New Roman"/>
            <w:i/>
            <w:sz w:val="28"/>
            <w:szCs w:val="28"/>
          </w:rPr>
          <w:t>Recertification: newevaluation methods and</w:t>
        </w:r>
      </w:hyperlink>
      <w:r w:rsidR="00797B55">
        <w:rPr>
          <w:rFonts w:ascii="Times New Roman" w:hAnsi="Times New Roman" w:cs="Times New Roman"/>
          <w:sz w:val="28"/>
          <w:szCs w:val="28"/>
        </w:rPr>
        <w:t xml:space="preserve"> </w:t>
      </w:r>
      <w:r w:rsidRPr="00797B55">
        <w:rPr>
          <w:rFonts w:ascii="Times New Roman" w:hAnsi="Times New Roman" w:cs="Times New Roman"/>
          <w:i/>
          <w:sz w:val="28"/>
          <w:szCs w:val="28"/>
        </w:rPr>
        <w:t>strategies</w:t>
      </w:r>
      <w:r w:rsidRPr="00797B55">
        <w:rPr>
          <w:rFonts w:ascii="Times New Roman" w:hAnsi="Times New Roman" w:cs="Times New Roman"/>
          <w:sz w:val="28"/>
          <w:szCs w:val="28"/>
        </w:rPr>
        <w:t>. Evanston, Illinois: American Board of Medical Specialties,1995: 39-42</w:t>
      </w:r>
    </w:p>
    <w:p w:rsidR="00A2214A" w:rsidRPr="003A4047" w:rsidRDefault="00A2214A" w:rsidP="00797B55">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Noel G, Herbers JE, Caplow M et al. How well do Internal Medicine faculty members evaluate the clinical skills of residents? </w:t>
      </w:r>
      <w:r w:rsidRPr="003A4047">
        <w:rPr>
          <w:rFonts w:ascii="Times New Roman" w:hAnsi="Times New Roman" w:cs="Times New Roman"/>
          <w:i/>
          <w:sz w:val="28"/>
          <w:szCs w:val="28"/>
        </w:rPr>
        <w:t>Ann Int Med</w:t>
      </w:r>
      <w:r w:rsidRPr="003A4047">
        <w:rPr>
          <w:rFonts w:ascii="Times New Roman" w:hAnsi="Times New Roman" w:cs="Times New Roman"/>
          <w:sz w:val="28"/>
          <w:szCs w:val="28"/>
        </w:rPr>
        <w:t>. 1992; 117: 757-65.</w:t>
      </w:r>
    </w:p>
    <w:p w:rsidR="00A2214A" w:rsidRPr="003A4047" w:rsidRDefault="00A2214A" w:rsidP="00797B55">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Winckel CP, Reznick RK, Cohen R, Taylor B. Reliability and construct validity of a structured technical skills assessment form. </w:t>
      </w:r>
      <w:r w:rsidRPr="003A4047">
        <w:rPr>
          <w:rFonts w:ascii="Times New Roman" w:hAnsi="Times New Roman" w:cs="Times New Roman"/>
          <w:i/>
          <w:sz w:val="28"/>
          <w:szCs w:val="28"/>
        </w:rPr>
        <w:t>Am J Surg</w:t>
      </w:r>
      <w:r w:rsidRPr="003A4047">
        <w:rPr>
          <w:rFonts w:ascii="Times New Roman" w:hAnsi="Times New Roman" w:cs="Times New Roman"/>
          <w:sz w:val="28"/>
          <w:szCs w:val="28"/>
        </w:rPr>
        <w:t>. 1994; 167: 423-27.</w:t>
      </w:r>
    </w:p>
    <w:p w:rsidR="00A2214A" w:rsidRPr="003A4047" w:rsidRDefault="00A2214A" w:rsidP="00A2214A">
      <w:pPr>
        <w:tabs>
          <w:tab w:val="left" w:pos="720"/>
        </w:tabs>
        <w:spacing w:line="270" w:lineRule="auto"/>
        <w:ind w:left="1" w:hanging="3"/>
        <w:rPr>
          <w:rFonts w:ascii="Times New Roman" w:eastAsia="Symbol" w:hAnsi="Times New Roman" w:cs="Times New Roman"/>
          <w:sz w:val="28"/>
          <w:szCs w:val="28"/>
        </w:rPr>
        <w:sectPr w:rsidR="00A2214A" w:rsidRPr="003A4047" w:rsidSect="005054EB">
          <w:pgSz w:w="15840" w:h="12240" w:orient="landscape"/>
          <w:pgMar w:top="1137" w:right="720" w:bottom="897" w:left="1440" w:header="0" w:footer="330" w:gutter="0"/>
          <w:cols w:space="0" w:equalWidth="0">
            <w:col w:w="13680"/>
          </w:cols>
          <w:docGrid w:linePitch="360"/>
        </w:sectPr>
      </w:pPr>
    </w:p>
    <w:p w:rsidR="00A2214A" w:rsidRPr="003A4047" w:rsidRDefault="00A2214A" w:rsidP="00302702">
      <w:pPr>
        <w:pStyle w:val="ListParagraph"/>
        <w:suppressAutoHyphens w:val="0"/>
        <w:spacing w:line="0" w:lineRule="atLeast"/>
        <w:ind w:leftChars="0" w:firstLineChars="0" w:hanging="720"/>
        <w:textDirection w:val="lrTb"/>
        <w:textAlignment w:val="auto"/>
        <w:outlineLvl w:val="9"/>
        <w:rPr>
          <w:rFonts w:ascii="Times New Roman" w:eastAsia="Symbol" w:hAnsi="Times New Roman" w:cs="Times New Roman"/>
          <w:sz w:val="28"/>
          <w:szCs w:val="28"/>
        </w:rPr>
      </w:pPr>
      <w:bookmarkStart w:id="99" w:name="page443"/>
      <w:bookmarkEnd w:id="99"/>
      <w:r w:rsidRPr="003A4047">
        <w:rPr>
          <w:rFonts w:ascii="Times New Roman" w:hAnsi="Times New Roman" w:cs="Times New Roman"/>
          <w:sz w:val="28"/>
          <w:szCs w:val="28"/>
        </w:rPr>
        <w:lastRenderedPageBreak/>
        <w:t xml:space="preserve">Norman,  Geoffrey.  </w:t>
      </w:r>
      <w:r w:rsidRPr="003A4047">
        <w:rPr>
          <w:rFonts w:ascii="Times New Roman" w:hAnsi="Times New Roman" w:cs="Times New Roman"/>
          <w:i/>
          <w:sz w:val="28"/>
          <w:szCs w:val="28"/>
        </w:rPr>
        <w:t>Evaluation  Methods:  A  resource  handbook</w:t>
      </w:r>
      <w:r w:rsidRPr="003A4047">
        <w:rPr>
          <w:rFonts w:ascii="Times New Roman" w:hAnsi="Times New Roman" w:cs="Times New Roman"/>
          <w:sz w:val="28"/>
          <w:szCs w:val="28"/>
        </w:rPr>
        <w:t>.  Hamilton,  Ontario,  Canada:  Program  for</w:t>
      </w:r>
    </w:p>
    <w:p w:rsidR="00A2214A" w:rsidRPr="003A4047" w:rsidRDefault="00A2214A" w:rsidP="00A2214A">
      <w:pPr>
        <w:spacing w:line="15" w:lineRule="exact"/>
        <w:ind w:left="1" w:hanging="3"/>
        <w:rPr>
          <w:rFonts w:ascii="Times New Roman" w:eastAsia="Symbol" w:hAnsi="Times New Roman" w:cs="Times New Roman"/>
          <w:sz w:val="28"/>
          <w:szCs w:val="28"/>
        </w:rPr>
      </w:pPr>
    </w:p>
    <w:p w:rsidR="00A2214A" w:rsidRPr="003A4047" w:rsidRDefault="00A2214A" w:rsidP="00A2214A">
      <w:pPr>
        <w:spacing w:line="237" w:lineRule="auto"/>
        <w:ind w:left="1" w:hanging="3"/>
        <w:rPr>
          <w:rFonts w:ascii="Times New Roman" w:hAnsi="Times New Roman" w:cs="Times New Roman"/>
          <w:sz w:val="28"/>
          <w:szCs w:val="28"/>
        </w:rPr>
      </w:pPr>
      <w:r w:rsidRPr="003A4047">
        <w:rPr>
          <w:rFonts w:ascii="Times New Roman" w:hAnsi="Times New Roman" w:cs="Times New Roman"/>
          <w:sz w:val="28"/>
          <w:szCs w:val="28"/>
        </w:rPr>
        <w:t>Educational Development, McMaster University, 1995: 71-77.</w:t>
      </w:r>
    </w:p>
    <w:p w:rsidR="00A2214A" w:rsidRPr="00302702" w:rsidRDefault="00A2214A" w:rsidP="00302702">
      <w:pPr>
        <w:suppressAutoHyphens w:val="0"/>
        <w:spacing w:line="0" w:lineRule="atLeast"/>
        <w:ind w:leftChars="0" w:left="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 xml:space="preserve">Watts J, Feldman WB. Assessment of technical skills. In: Neufeld V and Norman G (ed). </w:t>
      </w:r>
      <w:r w:rsidRPr="00302702">
        <w:rPr>
          <w:rFonts w:ascii="Times New Roman" w:hAnsi="Times New Roman" w:cs="Times New Roman"/>
          <w:i/>
          <w:sz w:val="28"/>
          <w:szCs w:val="28"/>
        </w:rPr>
        <w:t>Assessing clinical</w:t>
      </w:r>
    </w:p>
    <w:p w:rsidR="00A2214A" w:rsidRPr="003A4047" w:rsidRDefault="00A2214A" w:rsidP="00A2214A">
      <w:pPr>
        <w:spacing w:line="15" w:lineRule="exact"/>
        <w:ind w:left="1" w:hanging="3"/>
        <w:rPr>
          <w:rFonts w:ascii="Times New Roman" w:eastAsia="Symbol" w:hAnsi="Times New Roman" w:cs="Times New Roman"/>
          <w:sz w:val="28"/>
          <w:szCs w:val="28"/>
        </w:rPr>
      </w:pPr>
    </w:p>
    <w:p w:rsidR="00A2214A" w:rsidRPr="003A4047" w:rsidRDefault="00A2214A" w:rsidP="00A2214A">
      <w:pPr>
        <w:spacing w:line="239" w:lineRule="auto"/>
        <w:ind w:left="1" w:hanging="3"/>
        <w:rPr>
          <w:rFonts w:ascii="Times New Roman" w:hAnsi="Times New Roman" w:cs="Times New Roman"/>
          <w:sz w:val="28"/>
          <w:szCs w:val="28"/>
        </w:rPr>
      </w:pPr>
      <w:r w:rsidRPr="003A4047">
        <w:rPr>
          <w:rFonts w:ascii="Times New Roman" w:hAnsi="Times New Roman" w:cs="Times New Roman"/>
          <w:i/>
          <w:sz w:val="28"/>
          <w:szCs w:val="28"/>
        </w:rPr>
        <w:t xml:space="preserve">competence. </w:t>
      </w:r>
      <w:r w:rsidRPr="003A4047">
        <w:rPr>
          <w:rFonts w:ascii="Times New Roman" w:hAnsi="Times New Roman" w:cs="Times New Roman"/>
          <w:sz w:val="28"/>
          <w:szCs w:val="28"/>
        </w:rPr>
        <w:t>New York: Springer Publishing Company, 1985: 259-74.</w:t>
      </w:r>
    </w:p>
    <w:p w:rsidR="00A2214A" w:rsidRPr="003A4047" w:rsidRDefault="00A2214A" w:rsidP="00A2214A">
      <w:pPr>
        <w:spacing w:line="299"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0" w:lineRule="atLeast"/>
        <w:ind w:leftChars="0" w:left="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Kaplan SH, Ware JE. The patient’s role in health care and quality assessment. In: Goldfield N and Nash D (eds).</w:t>
      </w:r>
    </w:p>
    <w:p w:rsidR="00A2214A" w:rsidRPr="003A4047" w:rsidRDefault="00A2214A" w:rsidP="00A2214A">
      <w:pPr>
        <w:spacing w:line="15" w:lineRule="exact"/>
        <w:ind w:left="1" w:hanging="3"/>
        <w:rPr>
          <w:rFonts w:ascii="Times New Roman" w:eastAsia="Symbol" w:hAnsi="Times New Roman" w:cs="Times New Roman"/>
          <w:sz w:val="28"/>
          <w:szCs w:val="28"/>
        </w:rPr>
      </w:pPr>
    </w:p>
    <w:p w:rsidR="00A2214A" w:rsidRPr="003A4047" w:rsidRDefault="00A2214A" w:rsidP="00A2214A">
      <w:pPr>
        <w:spacing w:line="192" w:lineRule="auto"/>
        <w:ind w:left="1" w:hanging="3"/>
        <w:rPr>
          <w:rFonts w:ascii="Times New Roman" w:hAnsi="Times New Roman" w:cs="Times New Roman"/>
          <w:sz w:val="28"/>
          <w:szCs w:val="28"/>
        </w:rPr>
      </w:pPr>
      <w:r w:rsidRPr="003A4047">
        <w:rPr>
          <w:rFonts w:ascii="Times New Roman" w:hAnsi="Times New Roman" w:cs="Times New Roman"/>
          <w:i/>
          <w:sz w:val="28"/>
          <w:szCs w:val="28"/>
        </w:rPr>
        <w:t>Providing quality care (2</w:t>
      </w:r>
      <w:r w:rsidRPr="003A4047">
        <w:rPr>
          <w:rFonts w:ascii="Times New Roman" w:hAnsi="Times New Roman" w:cs="Times New Roman"/>
          <w:i/>
          <w:sz w:val="28"/>
          <w:szCs w:val="28"/>
          <w:vertAlign w:val="superscript"/>
        </w:rPr>
        <w:t>nd</w:t>
      </w:r>
      <w:r w:rsidRPr="003A4047">
        <w:rPr>
          <w:rFonts w:ascii="Times New Roman" w:hAnsi="Times New Roman" w:cs="Times New Roman"/>
          <w:i/>
          <w:sz w:val="28"/>
          <w:szCs w:val="28"/>
        </w:rPr>
        <w:t>ed): Future Challenge.</w:t>
      </w:r>
      <w:r w:rsidRPr="003A4047">
        <w:rPr>
          <w:rFonts w:ascii="Times New Roman" w:hAnsi="Times New Roman" w:cs="Times New Roman"/>
          <w:sz w:val="28"/>
          <w:szCs w:val="28"/>
        </w:rPr>
        <w:t>Ann Arbor, MI: Health Administration Press, 1995: 25-52.</w:t>
      </w:r>
    </w:p>
    <w:p w:rsidR="00A2214A" w:rsidRPr="003A4047" w:rsidRDefault="00A2214A" w:rsidP="00A2214A">
      <w:pPr>
        <w:spacing w:line="197"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268" w:lineRule="auto"/>
        <w:ind w:leftChars="0" w:left="0" w:right="74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 xml:space="preserve">Matthews DA, Feinstein AR. A new instrument for patients’ ratings of physician performance in the hospital setting. </w:t>
      </w:r>
      <w:r w:rsidRPr="00302702">
        <w:rPr>
          <w:rFonts w:ascii="Times New Roman" w:hAnsi="Times New Roman" w:cs="Times New Roman"/>
          <w:i/>
          <w:sz w:val="28"/>
          <w:szCs w:val="28"/>
        </w:rPr>
        <w:t>J Gen Intern Med</w:t>
      </w:r>
      <w:r w:rsidRPr="00302702">
        <w:rPr>
          <w:rFonts w:ascii="Times New Roman" w:hAnsi="Times New Roman" w:cs="Times New Roman"/>
          <w:sz w:val="28"/>
          <w:szCs w:val="28"/>
        </w:rPr>
        <w:t>. 1989:4:14-22.</w:t>
      </w:r>
    </w:p>
    <w:p w:rsidR="00A2214A" w:rsidRPr="003A4047" w:rsidRDefault="00A2214A" w:rsidP="00A2214A">
      <w:pPr>
        <w:spacing w:line="335"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0" w:lineRule="atLeast"/>
        <w:ind w:leftChars="0" w:left="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Challis M. AMEE medical education guide no. 11 (revised): Portfolio-based learning and assessment in medical</w:t>
      </w:r>
    </w:p>
    <w:p w:rsidR="00A2214A" w:rsidRPr="003A4047" w:rsidRDefault="00A2214A" w:rsidP="00A2214A">
      <w:pPr>
        <w:spacing w:line="15" w:lineRule="exact"/>
        <w:ind w:left="1" w:hanging="3"/>
        <w:rPr>
          <w:rFonts w:ascii="Times New Roman" w:eastAsia="Symbol" w:hAnsi="Times New Roman" w:cs="Times New Roman"/>
          <w:sz w:val="28"/>
          <w:szCs w:val="28"/>
        </w:rPr>
      </w:pPr>
    </w:p>
    <w:p w:rsidR="00A2214A" w:rsidRPr="003A4047" w:rsidRDefault="00A2214A" w:rsidP="00A2214A">
      <w:pPr>
        <w:spacing w:line="237" w:lineRule="auto"/>
        <w:ind w:left="1" w:hanging="3"/>
        <w:rPr>
          <w:rFonts w:ascii="Times New Roman" w:hAnsi="Times New Roman" w:cs="Times New Roman"/>
          <w:sz w:val="28"/>
          <w:szCs w:val="28"/>
        </w:rPr>
      </w:pPr>
      <w:r w:rsidRPr="003A4047">
        <w:rPr>
          <w:rFonts w:ascii="Times New Roman" w:hAnsi="Times New Roman" w:cs="Times New Roman"/>
          <w:sz w:val="28"/>
          <w:szCs w:val="28"/>
        </w:rPr>
        <w:t xml:space="preserve">education. </w:t>
      </w:r>
      <w:r w:rsidRPr="003A4047">
        <w:rPr>
          <w:rFonts w:ascii="Times New Roman" w:hAnsi="Times New Roman" w:cs="Times New Roman"/>
          <w:i/>
          <w:sz w:val="28"/>
          <w:szCs w:val="28"/>
        </w:rPr>
        <w:t>Med Teach.</w:t>
      </w:r>
      <w:r w:rsidRPr="003A4047">
        <w:rPr>
          <w:rFonts w:ascii="Times New Roman" w:hAnsi="Times New Roman" w:cs="Times New Roman"/>
          <w:sz w:val="28"/>
          <w:szCs w:val="28"/>
        </w:rPr>
        <w:t>1999; 21: 370-86.</w:t>
      </w:r>
    </w:p>
    <w:p w:rsidR="00A2214A" w:rsidRPr="003A4047" w:rsidRDefault="00A2214A" w:rsidP="00A2214A">
      <w:pPr>
        <w:spacing w:line="321"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0" w:lineRule="atLeast"/>
        <w:ind w:leftChars="0" w:left="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 xml:space="preserve">Tugwell P, Dok, C. Medical record review. In: Neufeld V and Norman G (ed). </w:t>
      </w:r>
      <w:r w:rsidRPr="00302702">
        <w:rPr>
          <w:rFonts w:ascii="Times New Roman" w:hAnsi="Times New Roman" w:cs="Times New Roman"/>
          <w:i/>
          <w:sz w:val="28"/>
          <w:szCs w:val="28"/>
        </w:rPr>
        <w:t>Assessingclinical competence.</w:t>
      </w:r>
      <w:r w:rsidRPr="00302702">
        <w:rPr>
          <w:rFonts w:ascii="Times New Roman" w:hAnsi="Times New Roman" w:cs="Times New Roman"/>
          <w:sz w:val="28"/>
          <w:szCs w:val="28"/>
        </w:rPr>
        <w:t xml:space="preserve"> New</w:t>
      </w:r>
    </w:p>
    <w:p w:rsidR="00A2214A" w:rsidRPr="003A4047" w:rsidRDefault="00A2214A" w:rsidP="00A2214A">
      <w:pPr>
        <w:spacing w:line="15" w:lineRule="exact"/>
        <w:ind w:left="1" w:hanging="3"/>
        <w:rPr>
          <w:rFonts w:ascii="Times New Roman" w:eastAsia="Symbol" w:hAnsi="Times New Roman" w:cs="Times New Roman"/>
          <w:sz w:val="28"/>
          <w:szCs w:val="28"/>
        </w:rPr>
      </w:pPr>
    </w:p>
    <w:p w:rsidR="00A2214A" w:rsidRPr="003A4047" w:rsidRDefault="00A2214A" w:rsidP="00A2214A">
      <w:pPr>
        <w:spacing w:line="237" w:lineRule="auto"/>
        <w:ind w:left="1" w:hanging="3"/>
        <w:rPr>
          <w:rFonts w:ascii="Times New Roman" w:hAnsi="Times New Roman" w:cs="Times New Roman"/>
          <w:sz w:val="28"/>
          <w:szCs w:val="28"/>
        </w:rPr>
      </w:pPr>
      <w:r w:rsidRPr="003A4047">
        <w:rPr>
          <w:rFonts w:ascii="Times New Roman" w:hAnsi="Times New Roman" w:cs="Times New Roman"/>
          <w:sz w:val="28"/>
          <w:szCs w:val="28"/>
        </w:rPr>
        <w:t>York: Springer Publishing Company, 1985: 142-82.</w:t>
      </w:r>
    </w:p>
    <w:p w:rsidR="00A2214A" w:rsidRPr="003A4047" w:rsidRDefault="00A2214A" w:rsidP="00A2214A">
      <w:pPr>
        <w:spacing w:line="319"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250" w:lineRule="auto"/>
        <w:ind w:leftChars="0" w:left="0" w:right="104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 xml:space="preserve">Tekian A, McGuire CH, et al (eds.) </w:t>
      </w:r>
      <w:r w:rsidRPr="00302702">
        <w:rPr>
          <w:rFonts w:ascii="Times New Roman" w:hAnsi="Times New Roman" w:cs="Times New Roman"/>
          <w:i/>
          <w:sz w:val="28"/>
          <w:szCs w:val="28"/>
        </w:rPr>
        <w:t>Innovative simulations for assessing professional competence</w:t>
      </w:r>
      <w:r w:rsidRPr="00302702">
        <w:rPr>
          <w:rFonts w:ascii="Times New Roman" w:hAnsi="Times New Roman" w:cs="Times New Roman"/>
          <w:sz w:val="28"/>
          <w:szCs w:val="28"/>
        </w:rPr>
        <w:t>. Chicago, Illinois: University of Illinois at Chicago, Dept. Med. Educ. 1999</w:t>
      </w:r>
    </w:p>
    <w:p w:rsidR="00A2214A" w:rsidRPr="003A4047" w:rsidRDefault="00A2214A" w:rsidP="00A2214A">
      <w:pPr>
        <w:spacing w:line="304"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0" w:lineRule="atLeast"/>
        <w:ind w:leftChars="0" w:left="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 xml:space="preserve">Mancall EL, Bashook PG. (eds.) </w:t>
      </w:r>
      <w:r w:rsidRPr="00302702">
        <w:rPr>
          <w:rFonts w:ascii="Times New Roman" w:hAnsi="Times New Roman" w:cs="Times New Roman"/>
          <w:i/>
          <w:sz w:val="28"/>
          <w:szCs w:val="28"/>
        </w:rPr>
        <w:t>Assessing clinical reasoning: the oral examination and alternativemethods</w:t>
      </w:r>
      <w:r w:rsidRPr="00302702">
        <w:rPr>
          <w:rFonts w:ascii="Times New Roman" w:hAnsi="Times New Roman" w:cs="Times New Roman"/>
          <w:sz w:val="28"/>
          <w:szCs w:val="28"/>
        </w:rPr>
        <w:t>.</w:t>
      </w:r>
    </w:p>
    <w:p w:rsidR="00A2214A" w:rsidRPr="003A4047" w:rsidRDefault="00A2214A" w:rsidP="00A2214A">
      <w:pPr>
        <w:spacing w:line="15" w:lineRule="exact"/>
        <w:ind w:left="1" w:hanging="3"/>
        <w:rPr>
          <w:rFonts w:ascii="Times New Roman" w:eastAsia="Symbol" w:hAnsi="Times New Roman" w:cs="Times New Roman"/>
          <w:sz w:val="28"/>
          <w:szCs w:val="28"/>
        </w:rPr>
      </w:pPr>
    </w:p>
    <w:p w:rsidR="00A2214A" w:rsidRPr="003A4047" w:rsidRDefault="00A2214A" w:rsidP="00A2214A">
      <w:pPr>
        <w:spacing w:line="0" w:lineRule="atLeast"/>
        <w:ind w:left="1" w:hanging="3"/>
        <w:rPr>
          <w:rFonts w:ascii="Times New Roman" w:hAnsi="Times New Roman" w:cs="Times New Roman"/>
          <w:sz w:val="28"/>
          <w:szCs w:val="28"/>
        </w:rPr>
      </w:pPr>
      <w:r w:rsidRPr="003A4047">
        <w:rPr>
          <w:rFonts w:ascii="Times New Roman" w:hAnsi="Times New Roman" w:cs="Times New Roman"/>
          <w:sz w:val="28"/>
          <w:szCs w:val="28"/>
        </w:rPr>
        <w:t>Evanston, Illinois: American Board of Medical Specialties, 1995.</w:t>
      </w:r>
    </w:p>
    <w:p w:rsidR="00A2214A" w:rsidRPr="003A4047" w:rsidRDefault="00A2214A" w:rsidP="00A2214A">
      <w:pPr>
        <w:spacing w:line="317"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0" w:lineRule="atLeast"/>
        <w:ind w:leftChars="0" w:left="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Van der Vleuten, CPM and Swanson, D. Assessment of clinical skills with standardized patients: State of the</w:t>
      </w:r>
    </w:p>
    <w:p w:rsidR="00A2214A" w:rsidRPr="003A4047" w:rsidRDefault="00A2214A" w:rsidP="00A2214A">
      <w:pPr>
        <w:spacing w:line="15" w:lineRule="exact"/>
        <w:ind w:left="1" w:hanging="3"/>
        <w:rPr>
          <w:rFonts w:ascii="Times New Roman" w:eastAsia="Symbol" w:hAnsi="Times New Roman" w:cs="Times New Roman"/>
          <w:sz w:val="28"/>
          <w:szCs w:val="28"/>
        </w:rPr>
      </w:pPr>
    </w:p>
    <w:p w:rsidR="00A2214A" w:rsidRPr="003A4047" w:rsidRDefault="00A2214A" w:rsidP="00A2214A">
      <w:pPr>
        <w:spacing w:line="0" w:lineRule="atLeast"/>
        <w:ind w:left="1" w:hanging="3"/>
        <w:rPr>
          <w:rFonts w:ascii="Times New Roman" w:hAnsi="Times New Roman" w:cs="Times New Roman"/>
          <w:sz w:val="28"/>
          <w:szCs w:val="28"/>
        </w:rPr>
      </w:pPr>
      <w:r w:rsidRPr="003A4047">
        <w:rPr>
          <w:rFonts w:ascii="Times New Roman" w:hAnsi="Times New Roman" w:cs="Times New Roman"/>
          <w:sz w:val="28"/>
          <w:szCs w:val="28"/>
        </w:rPr>
        <w:t xml:space="preserve">art. </w:t>
      </w:r>
      <w:r w:rsidRPr="003A4047">
        <w:rPr>
          <w:rFonts w:ascii="Times New Roman" w:hAnsi="Times New Roman" w:cs="Times New Roman"/>
          <w:i/>
          <w:sz w:val="28"/>
          <w:szCs w:val="28"/>
        </w:rPr>
        <w:t>Teach Learn Med</w:t>
      </w:r>
      <w:r w:rsidRPr="003A4047">
        <w:rPr>
          <w:rFonts w:ascii="Times New Roman" w:hAnsi="Times New Roman" w:cs="Times New Roman"/>
          <w:sz w:val="28"/>
          <w:szCs w:val="28"/>
        </w:rPr>
        <w:t>. 1990; 2: 58-76.</w:t>
      </w:r>
    </w:p>
    <w:p w:rsidR="00A2214A" w:rsidRPr="003A4047" w:rsidRDefault="00A2214A" w:rsidP="00A2214A">
      <w:pPr>
        <w:spacing w:line="317" w:lineRule="exact"/>
        <w:ind w:left="1" w:hanging="3"/>
        <w:rPr>
          <w:rFonts w:ascii="Times New Roman" w:eastAsia="Symbol" w:hAnsi="Times New Roman" w:cs="Times New Roman"/>
          <w:sz w:val="28"/>
          <w:szCs w:val="28"/>
        </w:rPr>
      </w:pPr>
    </w:p>
    <w:p w:rsidR="00A2214A" w:rsidRPr="00302702" w:rsidRDefault="00A2214A" w:rsidP="00302702">
      <w:pPr>
        <w:suppressAutoHyphens w:val="0"/>
        <w:spacing w:line="250" w:lineRule="auto"/>
        <w:ind w:leftChars="0" w:left="0" w:firstLineChars="0" w:hanging="2"/>
        <w:textDirection w:val="lrTb"/>
        <w:textAlignment w:val="auto"/>
        <w:outlineLvl w:val="9"/>
        <w:rPr>
          <w:rFonts w:ascii="Times New Roman" w:eastAsia="Symbol" w:hAnsi="Times New Roman" w:cs="Times New Roman"/>
          <w:sz w:val="28"/>
          <w:szCs w:val="28"/>
        </w:rPr>
      </w:pPr>
      <w:r w:rsidRPr="00302702">
        <w:rPr>
          <w:rFonts w:ascii="Times New Roman" w:hAnsi="Times New Roman" w:cs="Times New Roman"/>
          <w:sz w:val="28"/>
          <w:szCs w:val="28"/>
        </w:rPr>
        <w:t xml:space="preserve">Haladyna TM. </w:t>
      </w:r>
      <w:r w:rsidRPr="00302702">
        <w:rPr>
          <w:rFonts w:ascii="Times New Roman" w:hAnsi="Times New Roman" w:cs="Times New Roman"/>
          <w:i/>
          <w:sz w:val="28"/>
          <w:szCs w:val="28"/>
        </w:rPr>
        <w:t>Developing and validating multiple-choice test items</w:t>
      </w:r>
      <w:r w:rsidRPr="00302702">
        <w:rPr>
          <w:rFonts w:ascii="Times New Roman" w:hAnsi="Times New Roman" w:cs="Times New Roman"/>
          <w:sz w:val="28"/>
          <w:szCs w:val="28"/>
        </w:rPr>
        <w:t>. Hillsdale, New Jersey: L. Erlbaum Associates. 1994.</w:t>
      </w:r>
    </w:p>
    <w:p w:rsidR="00A2214A" w:rsidRPr="003A4047" w:rsidRDefault="00A2214A" w:rsidP="00A2214A">
      <w:pPr>
        <w:tabs>
          <w:tab w:val="left" w:pos="720"/>
        </w:tabs>
        <w:spacing w:line="250" w:lineRule="auto"/>
        <w:ind w:left="1" w:hanging="3"/>
        <w:rPr>
          <w:rFonts w:ascii="Times New Roman" w:eastAsia="Symbol" w:hAnsi="Times New Roman" w:cs="Times New Roman"/>
          <w:sz w:val="28"/>
          <w:szCs w:val="28"/>
        </w:rPr>
        <w:sectPr w:rsidR="00A2214A" w:rsidRPr="003A4047" w:rsidSect="005054EB">
          <w:pgSz w:w="15840" w:h="12240" w:orient="landscape"/>
          <w:pgMar w:top="1155" w:right="720" w:bottom="555" w:left="1440" w:header="0" w:footer="510" w:gutter="0"/>
          <w:cols w:space="0" w:equalWidth="0">
            <w:col w:w="13680"/>
          </w:cols>
          <w:docGrid w:linePitch="360"/>
        </w:sectPr>
      </w:pPr>
    </w:p>
    <w:p w:rsidR="00A2214A" w:rsidRPr="003A4047" w:rsidRDefault="00A2214A" w:rsidP="00BE110E">
      <w:pPr>
        <w:pStyle w:val="ListParagraph"/>
        <w:suppressAutoHyphens w:val="0"/>
        <w:spacing w:line="360" w:lineRule="auto"/>
        <w:ind w:leftChars="0" w:left="0" w:firstLineChars="0" w:firstLine="0"/>
        <w:textDirection w:val="lrTb"/>
        <w:textAlignment w:val="auto"/>
        <w:outlineLvl w:val="9"/>
        <w:rPr>
          <w:rFonts w:ascii="Times New Roman" w:hAnsi="Times New Roman" w:cs="Times New Roman"/>
          <w:sz w:val="28"/>
          <w:szCs w:val="28"/>
        </w:rPr>
      </w:pPr>
      <w:bookmarkStart w:id="100" w:name="page444"/>
      <w:bookmarkEnd w:id="100"/>
      <w:r w:rsidRPr="003A4047">
        <w:rPr>
          <w:rFonts w:ascii="Times New Roman" w:hAnsi="Times New Roman" w:cs="Times New Roman"/>
          <w:sz w:val="28"/>
          <w:szCs w:val="28"/>
        </w:rPr>
        <w:lastRenderedPageBreak/>
        <w:t xml:space="preserve">Case SM, Swanson DB. </w:t>
      </w:r>
      <w:r w:rsidRPr="003A4047">
        <w:rPr>
          <w:rFonts w:ascii="Times New Roman" w:hAnsi="Times New Roman" w:cs="Times New Roman"/>
          <w:i/>
          <w:sz w:val="28"/>
          <w:szCs w:val="28"/>
        </w:rPr>
        <w:t>Constructing written test questions for the basic and clinical sciences</w:t>
      </w:r>
      <w:r w:rsidRPr="003A4047">
        <w:rPr>
          <w:rFonts w:ascii="Times New Roman" w:hAnsi="Times New Roman" w:cs="Times New Roman"/>
          <w:sz w:val="28"/>
          <w:szCs w:val="28"/>
        </w:rPr>
        <w:t>. Philadelphia, PA: National Board of Medical Examiners, 1996 (</w:t>
      </w:r>
      <w:hyperlink r:id="rId155" w:history="1">
        <w:r w:rsidRPr="003A4047">
          <w:rPr>
            <w:rFonts w:ascii="Times New Roman" w:hAnsi="Times New Roman" w:cs="Times New Roman"/>
            <w:sz w:val="28"/>
            <w:szCs w:val="28"/>
            <w:u w:val="single"/>
          </w:rPr>
          <w:t>www.nbme.org)</w:t>
        </w:r>
      </w:hyperlink>
    </w:p>
    <w:p w:rsidR="00A2214A" w:rsidRPr="003A4047" w:rsidRDefault="00A2214A" w:rsidP="00BE110E">
      <w:pPr>
        <w:pStyle w:val="ListParagraph"/>
        <w:suppressAutoHyphens w:val="0"/>
        <w:spacing w:line="360" w:lineRule="auto"/>
        <w:ind w:leftChars="0" w:left="0" w:firstLineChars="0" w:firstLine="0"/>
        <w:textDirection w:val="lrTb"/>
        <w:textAlignment w:val="auto"/>
        <w:outlineLvl w:val="9"/>
        <w:rPr>
          <w:rFonts w:ascii="Times New Roman" w:hAnsi="Times New Roman" w:cs="Times New Roman"/>
          <w:i/>
          <w:sz w:val="28"/>
          <w:szCs w:val="28"/>
        </w:rPr>
      </w:pPr>
      <w:r w:rsidRPr="003A4047">
        <w:rPr>
          <w:rFonts w:ascii="Times New Roman" w:hAnsi="Times New Roman" w:cs="Times New Roman"/>
          <w:sz w:val="28"/>
          <w:szCs w:val="28"/>
        </w:rPr>
        <w:t xml:space="preserve">Case SM, Swanson DB. </w:t>
      </w:r>
      <w:r w:rsidRPr="003A4047">
        <w:rPr>
          <w:rFonts w:ascii="Times New Roman" w:hAnsi="Times New Roman" w:cs="Times New Roman"/>
          <w:i/>
          <w:sz w:val="28"/>
          <w:szCs w:val="28"/>
        </w:rPr>
        <w:t xml:space="preserve">Constructing written </w:t>
      </w:r>
      <w:hyperlink r:id="rId156" w:history="1">
        <w:r w:rsidRPr="003A4047">
          <w:rPr>
            <w:rFonts w:ascii="Times New Roman" w:hAnsi="Times New Roman" w:cs="Times New Roman"/>
            <w:i/>
            <w:sz w:val="28"/>
            <w:szCs w:val="28"/>
          </w:rPr>
          <w:t>test questions for the basic and clinical sciences</w:t>
        </w:r>
      </w:hyperlink>
      <w:r w:rsidRPr="003A4047">
        <w:rPr>
          <w:rFonts w:ascii="Times New Roman" w:hAnsi="Times New Roman" w:cs="Times New Roman"/>
          <w:i/>
          <w:sz w:val="28"/>
          <w:szCs w:val="28"/>
        </w:rPr>
        <w:t>. Philadelphia, PA: National Board of Medical Examiners, 1996 (</w:t>
      </w:r>
      <w:hyperlink r:id="rId157" w:history="1">
        <w:r w:rsidRPr="003A4047">
          <w:rPr>
            <w:rFonts w:ascii="Times New Roman" w:hAnsi="Times New Roman" w:cs="Times New Roman"/>
            <w:i/>
            <w:sz w:val="28"/>
            <w:szCs w:val="28"/>
            <w:u w:val="single"/>
          </w:rPr>
          <w:t>www.nbme.org)</w:t>
        </w:r>
      </w:hyperlink>
    </w:p>
    <w:p w:rsidR="00A2214A" w:rsidRPr="003A4047" w:rsidRDefault="00A2214A" w:rsidP="00BE110E">
      <w:pPr>
        <w:pStyle w:val="ListParagraph"/>
        <w:suppressAutoHyphens w:val="0"/>
        <w:spacing w:line="360" w:lineRule="auto"/>
        <w:ind w:leftChars="0" w:firstLineChars="0" w:hanging="720"/>
        <w:textDirection w:val="lrTb"/>
        <w:textAlignment w:val="auto"/>
        <w:outlineLvl w:val="9"/>
        <w:rPr>
          <w:rFonts w:ascii="Times New Roman" w:hAnsi="Times New Roman" w:cs="Times New Roman"/>
          <w:sz w:val="28"/>
          <w:szCs w:val="28"/>
        </w:rPr>
      </w:pPr>
      <w:r w:rsidRPr="003A4047">
        <w:rPr>
          <w:rFonts w:ascii="Times New Roman" w:hAnsi="Times New Roman" w:cs="Times New Roman"/>
          <w:sz w:val="28"/>
          <w:szCs w:val="28"/>
        </w:rPr>
        <w:t xml:space="preserve">Center for Creative Leadership, Greensboro, </w:t>
      </w:r>
      <w:hyperlink r:id="rId158" w:history="1">
        <w:r w:rsidRPr="003A4047">
          <w:rPr>
            <w:rFonts w:ascii="Times New Roman" w:hAnsi="Times New Roman" w:cs="Times New Roman"/>
            <w:sz w:val="28"/>
            <w:szCs w:val="28"/>
          </w:rPr>
          <w:t>North Carolina (</w:t>
        </w:r>
      </w:hyperlink>
      <w:hyperlink r:id="rId159" w:history="1">
        <w:r w:rsidRPr="003A4047">
          <w:rPr>
            <w:rFonts w:ascii="Times New Roman" w:hAnsi="Times New Roman" w:cs="Times New Roman"/>
            <w:sz w:val="28"/>
            <w:szCs w:val="28"/>
            <w:u w:val="single"/>
          </w:rPr>
          <w:t>http://www.ccl.org).</w:t>
        </w:r>
      </w:hyperlink>
    </w:p>
    <w:p w:rsidR="00A2214A" w:rsidRPr="003A4047" w:rsidRDefault="00A2214A" w:rsidP="00BE110E">
      <w:pPr>
        <w:pStyle w:val="ListParagraph"/>
        <w:suppressAutoHyphens w:val="0"/>
        <w:spacing w:line="360" w:lineRule="auto"/>
        <w:ind w:leftChars="0" w:left="0" w:firstLineChars="0" w:firstLine="0"/>
        <w:textDirection w:val="lrTb"/>
        <w:textAlignment w:val="auto"/>
        <w:outlineLvl w:val="9"/>
        <w:rPr>
          <w:rFonts w:ascii="Times New Roman" w:hAnsi="Times New Roman" w:cs="Times New Roman"/>
          <w:sz w:val="28"/>
          <w:szCs w:val="28"/>
        </w:rPr>
      </w:pPr>
      <w:r w:rsidRPr="003A4047">
        <w:rPr>
          <w:rFonts w:ascii="Times New Roman" w:hAnsi="Times New Roman" w:cs="Times New Roman"/>
          <w:sz w:val="28"/>
          <w:szCs w:val="28"/>
        </w:rPr>
        <w:t xml:space="preserve">Challis M. AMEE medical education guide no. 11 (revised): </w:t>
      </w:r>
      <w:hyperlink r:id="rId160" w:history="1">
        <w:r w:rsidRPr="003A4047">
          <w:rPr>
            <w:rFonts w:ascii="Times New Roman" w:hAnsi="Times New Roman" w:cs="Times New Roman"/>
            <w:sz w:val="28"/>
            <w:szCs w:val="28"/>
          </w:rPr>
          <w:t>Portfolio-based learning and assessment in medical</w:t>
        </w:r>
      </w:hyperlink>
    </w:p>
    <w:p w:rsidR="00A2214A" w:rsidRPr="003A4047" w:rsidRDefault="00A2214A" w:rsidP="00BE110E">
      <w:pPr>
        <w:spacing w:line="360" w:lineRule="auto"/>
        <w:ind w:left="1" w:hanging="3"/>
        <w:rPr>
          <w:rFonts w:ascii="Times New Roman" w:hAnsi="Times New Roman" w:cs="Times New Roman"/>
          <w:sz w:val="28"/>
          <w:szCs w:val="28"/>
        </w:rPr>
      </w:pPr>
      <w:r w:rsidRPr="003A4047">
        <w:rPr>
          <w:rFonts w:ascii="Times New Roman" w:hAnsi="Times New Roman" w:cs="Times New Roman"/>
          <w:sz w:val="28"/>
          <w:szCs w:val="28"/>
        </w:rPr>
        <w:t xml:space="preserve">education. </w:t>
      </w:r>
      <w:r w:rsidRPr="003A4047">
        <w:rPr>
          <w:rFonts w:ascii="Times New Roman" w:hAnsi="Times New Roman" w:cs="Times New Roman"/>
          <w:i/>
          <w:sz w:val="28"/>
          <w:szCs w:val="28"/>
        </w:rPr>
        <w:t>Med Teach.</w:t>
      </w:r>
      <w:r w:rsidRPr="003A4047">
        <w:rPr>
          <w:rFonts w:ascii="Times New Roman" w:hAnsi="Times New Roman" w:cs="Times New Roman"/>
          <w:sz w:val="28"/>
          <w:szCs w:val="28"/>
        </w:rPr>
        <w:t>1999; 21: 370-86.</w:t>
      </w:r>
    </w:p>
    <w:p w:rsidR="00A2214A" w:rsidRPr="003A4047" w:rsidRDefault="00A2214A" w:rsidP="00BE110E">
      <w:pPr>
        <w:pStyle w:val="ListParagraph"/>
        <w:suppressAutoHyphens w:val="0"/>
        <w:spacing w:line="360" w:lineRule="auto"/>
        <w:ind w:leftChars="0" w:firstLineChars="0" w:hanging="72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Gray, J. Global rating scales in residency education. </w:t>
      </w:r>
      <w:r w:rsidRPr="003A4047">
        <w:rPr>
          <w:rFonts w:ascii="Times New Roman" w:hAnsi="Times New Roman" w:cs="Times New Roman"/>
          <w:i/>
          <w:sz w:val="28"/>
          <w:szCs w:val="28"/>
        </w:rPr>
        <w:t>Acad Med</w:t>
      </w:r>
      <w:r w:rsidRPr="003A4047">
        <w:rPr>
          <w:rFonts w:ascii="Times New Roman" w:hAnsi="Times New Roman" w:cs="Times New Roman"/>
          <w:sz w:val="28"/>
          <w:szCs w:val="28"/>
        </w:rPr>
        <w:t>. 1996; 71: S55-63.</w:t>
      </w:r>
    </w:p>
    <w:p w:rsidR="00A2214A" w:rsidRPr="003A4047" w:rsidRDefault="00A2214A" w:rsidP="00E7488F">
      <w:pPr>
        <w:pStyle w:val="ListParagraph"/>
        <w:numPr>
          <w:ilvl w:val="0"/>
          <w:numId w:val="111"/>
        </w:numPr>
        <w:tabs>
          <w:tab w:val="clear" w:pos="720"/>
          <w:tab w:val="num" w:pos="0"/>
        </w:tabs>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Haladyna TM. </w:t>
      </w:r>
      <w:r w:rsidRPr="003A4047">
        <w:rPr>
          <w:rFonts w:ascii="Times New Roman" w:hAnsi="Times New Roman" w:cs="Times New Roman"/>
          <w:i/>
          <w:sz w:val="28"/>
          <w:szCs w:val="28"/>
        </w:rPr>
        <w:t>Developing and validating multiple-choice test items</w:t>
      </w:r>
      <w:r w:rsidRPr="003A4047">
        <w:rPr>
          <w:rFonts w:ascii="Times New Roman" w:hAnsi="Times New Roman" w:cs="Times New Roman"/>
          <w:sz w:val="28"/>
          <w:szCs w:val="28"/>
        </w:rPr>
        <w:t>. Hillsdale, New Jersey: L. Erlbaum Associates. 1994.</w:t>
      </w:r>
    </w:p>
    <w:p w:rsidR="00A2214A" w:rsidRPr="003A4047" w:rsidRDefault="00A2214A" w:rsidP="00BE110E">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Kaplan SH, Ware JE. The patient’s role in health care and quality assessment. In: Goldfield N and Nash D (eds).</w:t>
      </w:r>
    </w:p>
    <w:p w:rsidR="00A2214A" w:rsidRPr="003A4047" w:rsidRDefault="00A2214A" w:rsidP="00BE110E">
      <w:pPr>
        <w:spacing w:line="360" w:lineRule="auto"/>
        <w:ind w:left="1" w:hanging="3"/>
        <w:rPr>
          <w:rFonts w:ascii="Times New Roman" w:hAnsi="Times New Roman" w:cs="Times New Roman"/>
          <w:sz w:val="28"/>
          <w:szCs w:val="28"/>
        </w:rPr>
      </w:pPr>
      <w:r w:rsidRPr="003A4047">
        <w:rPr>
          <w:rFonts w:ascii="Times New Roman" w:hAnsi="Times New Roman" w:cs="Times New Roman"/>
          <w:i/>
          <w:sz w:val="28"/>
          <w:szCs w:val="28"/>
        </w:rPr>
        <w:t>Providing quality care (2</w:t>
      </w:r>
      <w:r w:rsidRPr="003A4047">
        <w:rPr>
          <w:rFonts w:ascii="Times New Roman" w:hAnsi="Times New Roman" w:cs="Times New Roman"/>
          <w:i/>
          <w:sz w:val="28"/>
          <w:szCs w:val="28"/>
          <w:vertAlign w:val="superscript"/>
        </w:rPr>
        <w:t>nd</w:t>
      </w:r>
      <w:r w:rsidRPr="003A4047">
        <w:rPr>
          <w:rFonts w:ascii="Times New Roman" w:hAnsi="Times New Roman" w:cs="Times New Roman"/>
          <w:i/>
          <w:sz w:val="28"/>
          <w:szCs w:val="28"/>
        </w:rPr>
        <w:t>ed): Future Challenge.</w:t>
      </w:r>
      <w:r w:rsidRPr="003A4047">
        <w:rPr>
          <w:rFonts w:ascii="Times New Roman" w:hAnsi="Times New Roman" w:cs="Times New Roman"/>
          <w:sz w:val="28"/>
          <w:szCs w:val="28"/>
        </w:rPr>
        <w:t>Ann Arbor, MI: Health Administration Press, 1995: 25-52.</w:t>
      </w:r>
    </w:p>
    <w:p w:rsidR="00A2214A" w:rsidRPr="003A4047" w:rsidRDefault="00A2214A" w:rsidP="00E7488F">
      <w:pPr>
        <w:pStyle w:val="ListParagraph"/>
        <w:numPr>
          <w:ilvl w:val="0"/>
          <w:numId w:val="111"/>
        </w:numPr>
        <w:tabs>
          <w:tab w:val="clear" w:pos="720"/>
          <w:tab w:val="num" w:pos="0"/>
          <w:tab w:val="left" w:pos="450"/>
        </w:tabs>
        <w:suppressAutoHyphens w:val="0"/>
        <w:spacing w:line="360" w:lineRule="auto"/>
        <w:ind w:leftChars="0" w:left="0" w:right="172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Matthews DA, Feinstein AR. A new instrument for patients’ ratings of physician performance in the hospital setting. </w:t>
      </w:r>
      <w:r w:rsidRPr="003A4047">
        <w:rPr>
          <w:rFonts w:ascii="Times New Roman" w:hAnsi="Times New Roman" w:cs="Times New Roman"/>
          <w:i/>
          <w:sz w:val="28"/>
          <w:szCs w:val="28"/>
        </w:rPr>
        <w:t>J Gen Intern Med</w:t>
      </w:r>
      <w:r w:rsidRPr="003A4047">
        <w:rPr>
          <w:rFonts w:ascii="Times New Roman" w:hAnsi="Times New Roman" w:cs="Times New Roman"/>
          <w:sz w:val="28"/>
          <w:szCs w:val="28"/>
        </w:rPr>
        <w:t>. 1989:4:14-22.</w:t>
      </w:r>
    </w:p>
    <w:p w:rsidR="00A2214A" w:rsidRPr="00F14DAC" w:rsidRDefault="00A2214A" w:rsidP="00BE110E">
      <w:pPr>
        <w:suppressAutoHyphens w:val="0"/>
        <w:spacing w:line="360" w:lineRule="auto"/>
        <w:ind w:leftChars="0" w:left="0" w:firstLineChars="0" w:hanging="2"/>
        <w:textDirection w:val="lrTb"/>
        <w:textAlignment w:val="auto"/>
        <w:outlineLvl w:val="9"/>
        <w:rPr>
          <w:rFonts w:ascii="Times New Roman" w:eastAsia="Symbol" w:hAnsi="Times New Roman" w:cs="Times New Roman"/>
          <w:sz w:val="28"/>
          <w:szCs w:val="28"/>
        </w:rPr>
      </w:pPr>
      <w:r w:rsidRPr="00F14DAC">
        <w:rPr>
          <w:rFonts w:ascii="Times New Roman" w:hAnsi="Times New Roman" w:cs="Times New Roman"/>
          <w:sz w:val="28"/>
          <w:szCs w:val="28"/>
        </w:rPr>
        <w:t xml:space="preserve">Mancall EL, Bashook PG. (eds.) </w:t>
      </w:r>
      <w:r w:rsidRPr="00F14DAC">
        <w:rPr>
          <w:rFonts w:ascii="Times New Roman" w:hAnsi="Times New Roman" w:cs="Times New Roman"/>
          <w:i/>
          <w:sz w:val="28"/>
          <w:szCs w:val="28"/>
        </w:rPr>
        <w:t>Assessing clinical reasoning: the oral examination and alternativemethods</w:t>
      </w:r>
      <w:r w:rsidRPr="00F14DAC">
        <w:rPr>
          <w:rFonts w:ascii="Times New Roman" w:hAnsi="Times New Roman" w:cs="Times New Roman"/>
          <w:sz w:val="28"/>
          <w:szCs w:val="28"/>
        </w:rPr>
        <w:t>.</w:t>
      </w:r>
    </w:p>
    <w:p w:rsidR="00A2214A" w:rsidRPr="00F14DAC" w:rsidRDefault="00A2214A" w:rsidP="00BE110E">
      <w:pPr>
        <w:spacing w:line="360" w:lineRule="auto"/>
        <w:ind w:left="1" w:hanging="3"/>
        <w:rPr>
          <w:rFonts w:ascii="Times New Roman" w:hAnsi="Times New Roman" w:cs="Times New Roman"/>
          <w:sz w:val="28"/>
          <w:szCs w:val="28"/>
        </w:rPr>
      </w:pPr>
      <w:r w:rsidRPr="003A4047">
        <w:rPr>
          <w:rFonts w:ascii="Times New Roman" w:hAnsi="Times New Roman" w:cs="Times New Roman"/>
          <w:sz w:val="28"/>
          <w:szCs w:val="28"/>
        </w:rPr>
        <w:t>Evanston, Illinois: American Board of Medical Specialties, 1995.</w:t>
      </w:r>
    </w:p>
    <w:p w:rsidR="00A2214A" w:rsidRPr="003A4047" w:rsidRDefault="00A2214A" w:rsidP="00BE110E">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Munger, BS. Oral examinations. In Mancall EL, Bashook PG. (editors) </w:t>
      </w:r>
      <w:r w:rsidRPr="003A4047">
        <w:rPr>
          <w:rFonts w:ascii="Times New Roman" w:hAnsi="Times New Roman" w:cs="Times New Roman"/>
          <w:i/>
          <w:sz w:val="28"/>
          <w:szCs w:val="28"/>
        </w:rPr>
        <w:t>Recertification: newevaluation methods and</w:t>
      </w:r>
    </w:p>
    <w:p w:rsidR="00A2214A" w:rsidRPr="003A4047" w:rsidRDefault="00A2214A" w:rsidP="00BE110E">
      <w:pPr>
        <w:spacing w:line="360" w:lineRule="auto"/>
        <w:ind w:left="1" w:hanging="3"/>
        <w:rPr>
          <w:rFonts w:ascii="Times New Roman" w:hAnsi="Times New Roman" w:cs="Times New Roman"/>
          <w:sz w:val="28"/>
          <w:szCs w:val="28"/>
        </w:rPr>
      </w:pPr>
      <w:bookmarkStart w:id="101" w:name="page445"/>
      <w:bookmarkEnd w:id="101"/>
      <w:r w:rsidRPr="003A4047">
        <w:rPr>
          <w:rFonts w:ascii="Times New Roman" w:hAnsi="Times New Roman" w:cs="Times New Roman"/>
          <w:i/>
          <w:sz w:val="28"/>
          <w:szCs w:val="28"/>
        </w:rPr>
        <w:t>strategies</w:t>
      </w:r>
      <w:r w:rsidRPr="003A4047">
        <w:rPr>
          <w:rFonts w:ascii="Times New Roman" w:hAnsi="Times New Roman" w:cs="Times New Roman"/>
          <w:sz w:val="28"/>
          <w:szCs w:val="28"/>
        </w:rPr>
        <w:t>. Evanston, Illinois: American Board of Medical Specialties,1995: 39-42.</w:t>
      </w:r>
    </w:p>
    <w:p w:rsidR="00A2214A" w:rsidRPr="003A4047" w:rsidRDefault="00A2214A" w:rsidP="00BE110E">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Noel G, Herbers JE, Caplow M et al. How well do Internal Medicine faculty members evaluate the clinical skills of residents? </w:t>
      </w:r>
      <w:r w:rsidRPr="003A4047">
        <w:rPr>
          <w:rFonts w:ascii="Times New Roman" w:hAnsi="Times New Roman" w:cs="Times New Roman"/>
          <w:i/>
          <w:sz w:val="28"/>
          <w:szCs w:val="28"/>
        </w:rPr>
        <w:t>Ann Int Med</w:t>
      </w:r>
      <w:r w:rsidRPr="003A4047">
        <w:rPr>
          <w:rFonts w:ascii="Times New Roman" w:hAnsi="Times New Roman" w:cs="Times New Roman"/>
          <w:sz w:val="28"/>
          <w:szCs w:val="28"/>
        </w:rPr>
        <w:t>. 1992; 117: 757-65.</w:t>
      </w:r>
    </w:p>
    <w:p w:rsidR="00A2214A" w:rsidRPr="003A4047" w:rsidRDefault="00A2214A" w:rsidP="00BE110E">
      <w:pPr>
        <w:spacing w:line="360" w:lineRule="auto"/>
        <w:ind w:left="1" w:hanging="3"/>
        <w:rPr>
          <w:rFonts w:ascii="Times New Roman" w:eastAsia="Symbol" w:hAnsi="Times New Roman" w:cs="Times New Roman"/>
          <w:sz w:val="28"/>
          <w:szCs w:val="28"/>
        </w:rPr>
      </w:pPr>
    </w:p>
    <w:p w:rsidR="00A2214A" w:rsidRPr="003A4047" w:rsidRDefault="00A2214A" w:rsidP="0063210C">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lastRenderedPageBreak/>
        <w:t xml:space="preserve">Norman,  Geoffrey.  </w:t>
      </w:r>
      <w:r w:rsidRPr="003A4047">
        <w:rPr>
          <w:rFonts w:ascii="Times New Roman" w:hAnsi="Times New Roman" w:cs="Times New Roman"/>
          <w:i/>
          <w:sz w:val="28"/>
          <w:szCs w:val="28"/>
        </w:rPr>
        <w:t>Evaluation  Methods:  A  resource  handbook</w:t>
      </w:r>
      <w:r w:rsidRPr="003A4047">
        <w:rPr>
          <w:rFonts w:ascii="Times New Roman" w:hAnsi="Times New Roman" w:cs="Times New Roman"/>
          <w:sz w:val="28"/>
          <w:szCs w:val="28"/>
        </w:rPr>
        <w:t>.  Hamilton,  Ontario,  Canada:  Program  for</w:t>
      </w:r>
    </w:p>
    <w:p w:rsidR="00A2214A" w:rsidRPr="003A4047" w:rsidRDefault="00A2214A" w:rsidP="0063210C">
      <w:pPr>
        <w:spacing w:line="360" w:lineRule="auto"/>
        <w:ind w:left="1" w:hanging="3"/>
        <w:rPr>
          <w:rFonts w:ascii="Times New Roman" w:hAnsi="Times New Roman" w:cs="Times New Roman"/>
          <w:sz w:val="28"/>
          <w:szCs w:val="28"/>
        </w:rPr>
      </w:pPr>
      <w:r w:rsidRPr="003A4047">
        <w:rPr>
          <w:rFonts w:ascii="Times New Roman" w:hAnsi="Times New Roman" w:cs="Times New Roman"/>
          <w:sz w:val="28"/>
          <w:szCs w:val="28"/>
        </w:rPr>
        <w:t>Educational Development, McMaster University, 1995: 71-77.</w:t>
      </w:r>
    </w:p>
    <w:p w:rsidR="00A2214A" w:rsidRPr="003A4047" w:rsidRDefault="00A2214A" w:rsidP="0063210C">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Tekian A, McGuire CH, et al (eds.) </w:t>
      </w:r>
      <w:r w:rsidRPr="003A4047">
        <w:rPr>
          <w:rFonts w:ascii="Times New Roman" w:hAnsi="Times New Roman" w:cs="Times New Roman"/>
          <w:i/>
          <w:sz w:val="28"/>
          <w:szCs w:val="28"/>
        </w:rPr>
        <w:t>Innovative simulations for assessing professional competence</w:t>
      </w:r>
      <w:r w:rsidRPr="003A4047">
        <w:rPr>
          <w:rFonts w:ascii="Times New Roman" w:hAnsi="Times New Roman" w:cs="Times New Roman"/>
          <w:sz w:val="28"/>
          <w:szCs w:val="28"/>
        </w:rPr>
        <w:t>. Chicago, Illinois: University of Illinois at Chicago, Dept. Med. Educ. 1999</w:t>
      </w:r>
    </w:p>
    <w:p w:rsidR="00A2214A" w:rsidRPr="003A4047" w:rsidRDefault="00A2214A" w:rsidP="0063210C">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Tugwell P, Dok, C. Medical record review. In: Neufeld V and Norman G (ed). </w:t>
      </w:r>
      <w:r w:rsidRPr="003A4047">
        <w:rPr>
          <w:rFonts w:ascii="Times New Roman" w:hAnsi="Times New Roman" w:cs="Times New Roman"/>
          <w:i/>
          <w:sz w:val="28"/>
          <w:szCs w:val="28"/>
        </w:rPr>
        <w:t>Assessingclinical competence.</w:t>
      </w:r>
      <w:r w:rsidRPr="003A4047">
        <w:rPr>
          <w:rFonts w:ascii="Times New Roman" w:hAnsi="Times New Roman" w:cs="Times New Roman"/>
          <w:sz w:val="28"/>
          <w:szCs w:val="28"/>
        </w:rPr>
        <w:t xml:space="preserve"> New</w:t>
      </w:r>
    </w:p>
    <w:p w:rsidR="00A2214A" w:rsidRPr="003A4047" w:rsidRDefault="00A2214A" w:rsidP="0063210C">
      <w:pPr>
        <w:spacing w:line="360" w:lineRule="auto"/>
        <w:ind w:left="1" w:hanging="3"/>
        <w:rPr>
          <w:rFonts w:ascii="Times New Roman" w:hAnsi="Times New Roman" w:cs="Times New Roman"/>
          <w:sz w:val="28"/>
          <w:szCs w:val="28"/>
        </w:rPr>
      </w:pPr>
      <w:r w:rsidRPr="003A4047">
        <w:rPr>
          <w:rFonts w:ascii="Times New Roman" w:hAnsi="Times New Roman" w:cs="Times New Roman"/>
          <w:sz w:val="28"/>
          <w:szCs w:val="28"/>
        </w:rPr>
        <w:t>York: Springer Publishing Company, 1985: 142-82.</w:t>
      </w:r>
    </w:p>
    <w:p w:rsidR="00A2214A" w:rsidRPr="003A4047" w:rsidRDefault="00A2214A" w:rsidP="00E7488F">
      <w:pPr>
        <w:pStyle w:val="ListParagraph"/>
        <w:numPr>
          <w:ilvl w:val="0"/>
          <w:numId w:val="111"/>
        </w:numPr>
        <w:tabs>
          <w:tab w:val="clear" w:pos="720"/>
          <w:tab w:val="num" w:pos="0"/>
        </w:tabs>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Van der Vleuten, CPM and Swanson, D. Assessment of clinical skills with standardized patients: State of the art.</w:t>
      </w:r>
    </w:p>
    <w:p w:rsidR="00A2214A" w:rsidRPr="003A4047" w:rsidRDefault="00A2214A" w:rsidP="0063210C">
      <w:pPr>
        <w:spacing w:line="360" w:lineRule="auto"/>
        <w:ind w:left="1" w:hanging="3"/>
        <w:rPr>
          <w:rFonts w:ascii="Times New Roman" w:hAnsi="Times New Roman" w:cs="Times New Roman"/>
          <w:sz w:val="28"/>
          <w:szCs w:val="28"/>
        </w:rPr>
      </w:pPr>
      <w:r w:rsidRPr="003A4047">
        <w:rPr>
          <w:rFonts w:ascii="Times New Roman" w:hAnsi="Times New Roman" w:cs="Times New Roman"/>
          <w:i/>
          <w:sz w:val="28"/>
          <w:szCs w:val="28"/>
        </w:rPr>
        <w:t>Teach Learn Med</w:t>
      </w:r>
      <w:r w:rsidRPr="003A4047">
        <w:rPr>
          <w:rFonts w:ascii="Times New Roman" w:hAnsi="Times New Roman" w:cs="Times New Roman"/>
          <w:sz w:val="28"/>
          <w:szCs w:val="28"/>
        </w:rPr>
        <w:t>. 1990; 2: 58-76.</w:t>
      </w:r>
    </w:p>
    <w:p w:rsidR="00A2214A" w:rsidRPr="003A4047" w:rsidRDefault="00A2214A" w:rsidP="0063210C">
      <w:pPr>
        <w:pStyle w:val="ListParagraph"/>
        <w:suppressAutoHyphens w:val="0"/>
        <w:spacing w:line="360" w:lineRule="auto"/>
        <w:ind w:leftChars="0" w:left="0" w:firstLineChars="0" w:firstLine="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 xml:space="preserve">Watts J, Feldman WB. Assessment of technical skills. In: Neufeld V and Norman G (ed). </w:t>
      </w:r>
      <w:r w:rsidRPr="003A4047">
        <w:rPr>
          <w:rFonts w:ascii="Times New Roman" w:hAnsi="Times New Roman" w:cs="Times New Roman"/>
          <w:i/>
          <w:sz w:val="28"/>
          <w:szCs w:val="28"/>
        </w:rPr>
        <w:t>Assessing clinical</w:t>
      </w:r>
    </w:p>
    <w:p w:rsidR="00A2214A" w:rsidRPr="003A4047" w:rsidRDefault="00A2214A" w:rsidP="0063210C">
      <w:pPr>
        <w:spacing w:line="360" w:lineRule="auto"/>
        <w:ind w:left="1" w:hanging="3"/>
        <w:rPr>
          <w:rFonts w:ascii="Times New Roman" w:hAnsi="Times New Roman" w:cs="Times New Roman"/>
          <w:sz w:val="28"/>
          <w:szCs w:val="28"/>
        </w:rPr>
      </w:pPr>
      <w:r w:rsidRPr="003A4047">
        <w:rPr>
          <w:rFonts w:ascii="Times New Roman" w:hAnsi="Times New Roman" w:cs="Times New Roman"/>
          <w:i/>
          <w:sz w:val="28"/>
          <w:szCs w:val="28"/>
        </w:rPr>
        <w:t xml:space="preserve">competence. </w:t>
      </w:r>
      <w:r w:rsidRPr="003A4047">
        <w:rPr>
          <w:rFonts w:ascii="Times New Roman" w:hAnsi="Times New Roman" w:cs="Times New Roman"/>
          <w:sz w:val="28"/>
          <w:szCs w:val="28"/>
        </w:rPr>
        <w:t>New York: Springer Publishing Company, 1985, 259-74.</w:t>
      </w:r>
    </w:p>
    <w:p w:rsidR="00A2214A" w:rsidRPr="003A4047" w:rsidRDefault="00A2214A" w:rsidP="0063210C">
      <w:pPr>
        <w:pStyle w:val="ListParagraph"/>
        <w:suppressAutoHyphens w:val="0"/>
        <w:spacing w:line="360" w:lineRule="auto"/>
        <w:ind w:leftChars="0" w:firstLineChars="0" w:hanging="720"/>
        <w:textDirection w:val="lrTb"/>
        <w:textAlignment w:val="auto"/>
        <w:outlineLvl w:val="9"/>
        <w:rPr>
          <w:rFonts w:ascii="Times New Roman" w:eastAsia="Symbol" w:hAnsi="Times New Roman" w:cs="Times New Roman"/>
          <w:sz w:val="28"/>
          <w:szCs w:val="28"/>
        </w:rPr>
      </w:pPr>
      <w:r w:rsidRPr="003A4047">
        <w:rPr>
          <w:rFonts w:ascii="Times New Roman" w:hAnsi="Times New Roman" w:cs="Times New Roman"/>
          <w:sz w:val="28"/>
          <w:szCs w:val="28"/>
        </w:rPr>
        <w:t>Winckel CP, Reznick RK, Cohen R, Taylor B. Reliability and construct validity of a structured technical skills</w:t>
      </w:r>
    </w:p>
    <w:p w:rsidR="00A2214A" w:rsidRPr="003A4047" w:rsidRDefault="00A2214A" w:rsidP="0063210C">
      <w:pPr>
        <w:spacing w:line="360" w:lineRule="auto"/>
        <w:ind w:left="1" w:hanging="3"/>
        <w:rPr>
          <w:rFonts w:ascii="Times New Roman" w:hAnsi="Times New Roman" w:cs="Times New Roman"/>
          <w:sz w:val="28"/>
          <w:szCs w:val="28"/>
        </w:rPr>
      </w:pPr>
      <w:r w:rsidRPr="003A4047">
        <w:rPr>
          <w:rFonts w:ascii="Times New Roman" w:hAnsi="Times New Roman" w:cs="Times New Roman"/>
          <w:sz w:val="28"/>
          <w:szCs w:val="28"/>
        </w:rPr>
        <w:t xml:space="preserve">assessment form. </w:t>
      </w:r>
      <w:r w:rsidRPr="003A4047">
        <w:rPr>
          <w:rFonts w:ascii="Times New Roman" w:hAnsi="Times New Roman" w:cs="Times New Roman"/>
          <w:i/>
          <w:sz w:val="28"/>
          <w:szCs w:val="28"/>
        </w:rPr>
        <w:t>Am J Surg</w:t>
      </w:r>
      <w:r w:rsidRPr="003A4047">
        <w:rPr>
          <w:rFonts w:ascii="Times New Roman" w:hAnsi="Times New Roman" w:cs="Times New Roman"/>
          <w:sz w:val="28"/>
          <w:szCs w:val="28"/>
        </w:rPr>
        <w:t>. 1994; 167: 423-27.</w:t>
      </w:r>
    </w:p>
    <w:p w:rsidR="00A2214A" w:rsidRDefault="00A2214A" w:rsidP="0063210C">
      <w:pPr>
        <w:spacing w:line="360" w:lineRule="auto"/>
        <w:ind w:left="1" w:hanging="3"/>
        <w:rPr>
          <w:rFonts w:ascii="Times New Roman" w:hAnsi="Times New Roman" w:cs="Times New Roman"/>
          <w:b/>
          <w:sz w:val="28"/>
          <w:szCs w:val="28"/>
        </w:rPr>
      </w:pPr>
      <w:r w:rsidRPr="009F7F19">
        <w:rPr>
          <w:rFonts w:ascii="Times New Roman" w:hAnsi="Times New Roman" w:cs="Times New Roman"/>
          <w:b/>
          <w:sz w:val="28"/>
          <w:szCs w:val="28"/>
        </w:rPr>
        <w:t>References of Mile stones</w:t>
      </w:r>
      <w:r w:rsidR="009F7F19">
        <w:rPr>
          <w:rFonts w:ascii="Times New Roman" w:hAnsi="Times New Roman" w:cs="Times New Roman"/>
          <w:b/>
          <w:sz w:val="28"/>
          <w:szCs w:val="28"/>
        </w:rPr>
        <w:t>:</w:t>
      </w:r>
    </w:p>
    <w:p w:rsidR="009F7F19" w:rsidRPr="004B1DD7" w:rsidRDefault="009F7F19" w:rsidP="004B1DD7">
      <w:pPr>
        <w:spacing w:line="360" w:lineRule="auto"/>
        <w:rPr>
          <w:rFonts w:ascii="Times New Roman" w:hAnsi="Times New Roman" w:cs="Times New Roman"/>
          <w:b/>
          <w:sz w:val="12"/>
          <w:szCs w:val="28"/>
        </w:rPr>
      </w:pPr>
    </w:p>
    <w:p w:rsidR="00A2214A" w:rsidRPr="003A4047" w:rsidRDefault="00970768" w:rsidP="00E7488F">
      <w:pPr>
        <w:pStyle w:val="ListParagraph"/>
        <w:numPr>
          <w:ilvl w:val="0"/>
          <w:numId w:val="111"/>
        </w:numPr>
        <w:tabs>
          <w:tab w:val="clear" w:pos="720"/>
        </w:tabs>
        <w:suppressAutoHyphens w:val="0"/>
        <w:spacing w:line="360" w:lineRule="auto"/>
        <w:ind w:leftChars="0" w:left="0" w:firstLineChars="0" w:firstLine="0"/>
        <w:textDirection w:val="lrTb"/>
        <w:textAlignment w:val="auto"/>
        <w:outlineLvl w:val="9"/>
        <w:rPr>
          <w:rFonts w:ascii="Times New Roman" w:hAnsi="Times New Roman" w:cs="Times New Roman"/>
          <w:sz w:val="28"/>
          <w:szCs w:val="28"/>
          <w:u w:val="single"/>
        </w:rPr>
      </w:pPr>
      <w:hyperlink r:id="rId161" w:history="1">
        <w:r w:rsidR="00A2214A" w:rsidRPr="003A4047">
          <w:rPr>
            <w:rFonts w:ascii="Times New Roman" w:hAnsi="Times New Roman" w:cs="Times New Roman"/>
            <w:sz w:val="28"/>
            <w:szCs w:val="28"/>
            <w:u w:val="single"/>
          </w:rPr>
          <w:t>https://www.acgme.org/Portals/0/PDFs/Milestones/InternalMedicineMilestones.pdf</w:t>
        </w:r>
      </w:hyperlink>
    </w:p>
    <w:p w:rsidR="00A2214A" w:rsidRPr="003A4047" w:rsidRDefault="00970768" w:rsidP="00E7488F">
      <w:pPr>
        <w:pStyle w:val="ListParagraph"/>
        <w:numPr>
          <w:ilvl w:val="0"/>
          <w:numId w:val="111"/>
        </w:numPr>
        <w:tabs>
          <w:tab w:val="clear" w:pos="720"/>
        </w:tabs>
        <w:suppressAutoHyphens w:val="0"/>
        <w:spacing w:line="360" w:lineRule="auto"/>
        <w:ind w:leftChars="0" w:left="0" w:firstLineChars="0" w:firstLine="0"/>
        <w:textDirection w:val="lrTb"/>
        <w:textAlignment w:val="auto"/>
        <w:outlineLvl w:val="9"/>
        <w:rPr>
          <w:rFonts w:ascii="Times New Roman" w:hAnsi="Times New Roman" w:cs="Times New Roman"/>
          <w:sz w:val="28"/>
          <w:szCs w:val="28"/>
          <w:u w:val="single"/>
        </w:rPr>
      </w:pPr>
      <w:hyperlink r:id="rId162" w:history="1">
        <w:r w:rsidR="00A2214A" w:rsidRPr="003A4047">
          <w:rPr>
            <w:rFonts w:ascii="Times New Roman" w:hAnsi="Times New Roman" w:cs="Times New Roman"/>
            <w:sz w:val="28"/>
            <w:szCs w:val="28"/>
            <w:u w:val="single"/>
          </w:rPr>
          <w:t>http://education.med.ufl.edu/files/2010/10/InternalMedicineMilestones.pdf</w:t>
        </w:r>
      </w:hyperlink>
    </w:p>
    <w:p w:rsidR="00A2214A" w:rsidRPr="009073D6" w:rsidRDefault="00970768" w:rsidP="00E7488F">
      <w:pPr>
        <w:pStyle w:val="ListParagraph"/>
        <w:numPr>
          <w:ilvl w:val="0"/>
          <w:numId w:val="111"/>
        </w:numPr>
        <w:tabs>
          <w:tab w:val="clear" w:pos="720"/>
        </w:tabs>
        <w:suppressAutoHyphens w:val="0"/>
        <w:spacing w:line="360" w:lineRule="auto"/>
        <w:ind w:leftChars="0" w:left="0" w:firstLineChars="0" w:firstLine="0"/>
        <w:textDirection w:val="lrTb"/>
        <w:textAlignment w:val="auto"/>
        <w:outlineLvl w:val="9"/>
        <w:rPr>
          <w:rFonts w:ascii="Times New Roman" w:hAnsi="Times New Roman" w:cs="Times New Roman"/>
          <w:sz w:val="28"/>
          <w:u w:val="single"/>
        </w:rPr>
      </w:pPr>
      <w:hyperlink r:id="rId163" w:history="1">
        <w:r w:rsidR="00A2214A" w:rsidRPr="003A4047">
          <w:rPr>
            <w:rFonts w:ascii="Times New Roman" w:hAnsi="Times New Roman" w:cs="Times New Roman"/>
            <w:sz w:val="28"/>
            <w:szCs w:val="28"/>
            <w:u w:val="single"/>
          </w:rPr>
          <w:t>http://www.upstate.edu/medresidency/current/competencies.php</w:t>
        </w:r>
      </w:hyperlink>
    </w:p>
    <w:p w:rsidR="00A2214A" w:rsidRPr="009073D6" w:rsidRDefault="00A2214A" w:rsidP="0063210C">
      <w:pPr>
        <w:tabs>
          <w:tab w:val="left" w:pos="720"/>
        </w:tabs>
        <w:spacing w:line="360" w:lineRule="auto"/>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216120">
      <w:pPr>
        <w:spacing w:line="0" w:lineRule="atLeast"/>
        <w:ind w:leftChars="0" w:left="0" w:firstLineChars="0" w:firstLine="0"/>
        <w:rPr>
          <w:rFonts w:ascii="Times New Roman" w:eastAsia="Algerian" w:hAnsi="Times New Roman" w:cs="Times New Roman"/>
          <w:b/>
          <w:i/>
          <w:color w:val="1F497D" w:themeColor="text2"/>
          <w:sz w:val="160"/>
        </w:rPr>
      </w:pPr>
    </w:p>
    <w:p w:rsidR="00D238B9" w:rsidRPr="009073D6" w:rsidRDefault="00D238B9" w:rsidP="00D238B9">
      <w:pPr>
        <w:spacing w:line="0" w:lineRule="atLeast"/>
        <w:ind w:left="14" w:hanging="16"/>
        <w:jc w:val="center"/>
        <w:rPr>
          <w:rFonts w:ascii="Times New Roman" w:eastAsia="Algerian" w:hAnsi="Times New Roman" w:cs="Times New Roman"/>
          <w:b/>
          <w:i/>
          <w:color w:val="1F497D" w:themeColor="text2"/>
          <w:sz w:val="160"/>
        </w:rPr>
      </w:pPr>
      <w:r w:rsidRPr="009073D6">
        <w:rPr>
          <w:rFonts w:ascii="Times New Roman" w:eastAsia="Algerian" w:hAnsi="Times New Roman" w:cs="Times New Roman"/>
          <w:b/>
          <w:i/>
          <w:color w:val="1F497D" w:themeColor="text2"/>
          <w:sz w:val="160"/>
        </w:rPr>
        <w:t xml:space="preserve">SECTION – IX  </w:t>
      </w: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14862" w:rsidP="00D14862">
      <w:pPr>
        <w:tabs>
          <w:tab w:val="left" w:pos="720"/>
        </w:tabs>
        <w:spacing w:line="0" w:lineRule="atLeast"/>
        <w:ind w:left="7" w:hanging="9"/>
        <w:jc w:val="center"/>
        <w:rPr>
          <w:rFonts w:ascii="Times New Roman" w:hAnsi="Times New Roman" w:cs="Times New Roman"/>
          <w:sz w:val="28"/>
          <w:u w:val="single"/>
        </w:rPr>
      </w:pPr>
      <w:r>
        <w:rPr>
          <w:rFonts w:ascii="Times New Roman" w:eastAsia="Algerian" w:hAnsi="Times New Roman" w:cs="Times New Roman"/>
          <w:b/>
          <w:i/>
          <w:color w:val="1F497D" w:themeColor="text2"/>
          <w:sz w:val="90"/>
          <w:szCs w:val="90"/>
        </w:rPr>
        <w:t>Recommended Books</w:t>
      </w: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pPr>
    </w:p>
    <w:p w:rsidR="00D238B9" w:rsidRPr="009073D6" w:rsidRDefault="00D238B9" w:rsidP="00A2214A">
      <w:pPr>
        <w:tabs>
          <w:tab w:val="left" w:pos="720"/>
        </w:tabs>
        <w:spacing w:line="0" w:lineRule="atLeast"/>
        <w:ind w:left="1" w:hanging="3"/>
        <w:rPr>
          <w:rFonts w:ascii="Times New Roman" w:hAnsi="Times New Roman" w:cs="Times New Roman"/>
          <w:sz w:val="28"/>
          <w:u w:val="single"/>
        </w:rPr>
        <w:sectPr w:rsidR="00D238B9" w:rsidRPr="009073D6" w:rsidSect="005054EB">
          <w:pgSz w:w="15840" w:h="12240" w:orient="landscape"/>
          <w:pgMar w:top="1143" w:right="720" w:bottom="1440" w:left="1440" w:header="0" w:footer="420" w:gutter="0"/>
          <w:cols w:space="0" w:equalWidth="0">
            <w:col w:w="13680"/>
          </w:cols>
          <w:docGrid w:linePitch="360"/>
        </w:sectPr>
      </w:pPr>
    </w:p>
    <w:p w:rsidR="00A2214A" w:rsidRPr="009073D6" w:rsidRDefault="00970768" w:rsidP="00A2214A">
      <w:pPr>
        <w:spacing w:line="0" w:lineRule="atLeast"/>
        <w:ind w:left="0" w:hanging="2"/>
        <w:rPr>
          <w:rFonts w:ascii="Times New Roman" w:eastAsia="Algerian" w:hAnsi="Times New Roman" w:cs="Times New Roman"/>
          <w:b/>
          <w:i/>
          <w:color w:val="1F497D" w:themeColor="text2"/>
          <w:sz w:val="24"/>
          <w:szCs w:val="24"/>
        </w:rPr>
      </w:pPr>
      <w:bookmarkStart w:id="102" w:name="page446"/>
      <w:bookmarkEnd w:id="102"/>
      <w:r>
        <w:rPr>
          <w:rFonts w:ascii="Times New Roman" w:eastAsia="Algerian" w:hAnsi="Times New Roman" w:cs="Times New Roman"/>
          <w:b/>
          <w:i/>
          <w:noProof/>
          <w:color w:val="1F497D" w:themeColor="text2"/>
          <w:sz w:val="24"/>
          <w:szCs w:val="24"/>
        </w:rPr>
        <w:lastRenderedPageBreak/>
        <w:pict>
          <v:shape id="_x0000_s1156" type="#_x0000_t202" style="position:absolute;margin-left:200.15pt;margin-top:-32.5pt;width:356.25pt;height:48pt;z-index:251762176" fillcolor="#4f81bd [3204]" strokecolor="#4f81bd [3204]" strokeweight="10pt">
            <v:stroke linestyle="thinThin"/>
            <v:shadow color="#868686"/>
            <v:textbox style="mso-next-textbox:#_x0000_s1156">
              <w:txbxContent>
                <w:p w:rsidR="0064127E" w:rsidRPr="0032535B" w:rsidRDefault="0064127E" w:rsidP="00A2214A">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9.1 Recommended Books  </w:t>
                  </w:r>
                </w:p>
                <w:p w:rsidR="0064127E" w:rsidRDefault="0064127E" w:rsidP="00A2214A">
                  <w:pPr>
                    <w:ind w:left="0" w:hanging="2"/>
                  </w:pPr>
                </w:p>
              </w:txbxContent>
            </v:textbox>
          </v:shape>
        </w:pict>
      </w:r>
    </w:p>
    <w:p w:rsidR="00A2214A" w:rsidRPr="009073D6" w:rsidRDefault="00A2214A" w:rsidP="00A2214A">
      <w:pPr>
        <w:spacing w:line="0" w:lineRule="atLeast"/>
        <w:ind w:left="0" w:hanging="2"/>
        <w:jc w:val="center"/>
        <w:rPr>
          <w:rFonts w:ascii="Times New Roman" w:eastAsia="Times New Roman" w:hAnsi="Times New Roman" w:cs="Times New Roman"/>
        </w:rPr>
      </w:pPr>
    </w:p>
    <w:p w:rsidR="00A2214A" w:rsidRPr="003D5AD2" w:rsidRDefault="00A2214A" w:rsidP="003D5AD2">
      <w:pPr>
        <w:spacing w:line="0" w:lineRule="atLeast"/>
        <w:ind w:left="-2" w:firstLine="0"/>
        <w:rPr>
          <w:rFonts w:ascii="Times New Roman" w:eastAsia="Verdana" w:hAnsi="Times New Roman" w:cs="Times New Roman"/>
          <w:b/>
          <w:sz w:val="2"/>
          <w:u w:val="single"/>
        </w:rPr>
      </w:pPr>
    </w:p>
    <w:p w:rsidR="00A2214A" w:rsidRPr="00076D16" w:rsidRDefault="00A2214A" w:rsidP="00076D16">
      <w:pPr>
        <w:spacing w:line="0" w:lineRule="atLeast"/>
        <w:ind w:leftChars="493" w:left="990" w:hanging="4"/>
        <w:rPr>
          <w:rFonts w:ascii="Times New Roman" w:eastAsia="Verdana" w:hAnsi="Times New Roman" w:cs="Times New Roman"/>
          <w:b/>
          <w:color w:val="1F497D" w:themeColor="text2"/>
          <w:sz w:val="44"/>
          <w:szCs w:val="44"/>
        </w:rPr>
      </w:pPr>
      <w:r w:rsidRPr="00076D16">
        <w:rPr>
          <w:rFonts w:ascii="Times New Roman" w:eastAsia="Verdana" w:hAnsi="Times New Roman" w:cs="Times New Roman"/>
          <w:b/>
          <w:color w:val="1F497D" w:themeColor="text2"/>
          <w:sz w:val="44"/>
          <w:szCs w:val="44"/>
        </w:rPr>
        <w:t>Core Text</w:t>
      </w:r>
      <w:r w:rsidR="00076D16" w:rsidRPr="00076D16">
        <w:rPr>
          <w:rFonts w:ascii="Times New Roman" w:eastAsia="Verdana" w:hAnsi="Times New Roman" w:cs="Times New Roman"/>
          <w:b/>
          <w:color w:val="1F497D" w:themeColor="text2"/>
          <w:sz w:val="44"/>
          <w:szCs w:val="44"/>
        </w:rPr>
        <w:t xml:space="preserve"> </w:t>
      </w:r>
      <w:r w:rsidRPr="00076D16">
        <w:rPr>
          <w:rFonts w:ascii="Times New Roman" w:eastAsia="Verdana" w:hAnsi="Times New Roman" w:cs="Times New Roman"/>
          <w:b/>
          <w:color w:val="1F497D" w:themeColor="text2"/>
          <w:sz w:val="44"/>
          <w:szCs w:val="44"/>
        </w:rPr>
        <w:t>Books</w:t>
      </w:r>
    </w:p>
    <w:p w:rsidR="00A2214A" w:rsidRPr="009073D6" w:rsidRDefault="00A2214A" w:rsidP="00D90347">
      <w:pPr>
        <w:spacing w:line="0" w:lineRule="atLeast"/>
        <w:ind w:leftChars="0" w:left="2" w:hanging="2"/>
        <w:rPr>
          <w:rFonts w:ascii="Times New Roman" w:eastAsia="Verdana" w:hAnsi="Times New Roman" w:cs="Times New Roman"/>
          <w:b/>
          <w:sz w:val="24"/>
          <w:u w:val="single"/>
        </w:rPr>
      </w:pPr>
    </w:p>
    <w:p w:rsidR="00A2214A" w:rsidRPr="009073D6" w:rsidRDefault="00A2214A" w:rsidP="00E7488F">
      <w:pPr>
        <w:pStyle w:val="ListParagraph"/>
        <w:numPr>
          <w:ilvl w:val="0"/>
          <w:numId w:val="110"/>
        </w:numPr>
        <w:suppressAutoHyphens w:val="0"/>
        <w:spacing w:line="360" w:lineRule="auto"/>
        <w:ind w:leftChars="0" w:left="2522" w:firstLineChars="0"/>
        <w:textDirection w:val="lrTb"/>
        <w:textAlignment w:val="auto"/>
        <w:outlineLvl w:val="9"/>
        <w:rPr>
          <w:rFonts w:ascii="Times New Roman" w:eastAsia="Verdana" w:hAnsi="Times New Roman" w:cs="Times New Roman"/>
          <w:sz w:val="28"/>
        </w:rPr>
      </w:pPr>
      <w:r w:rsidRPr="009073D6">
        <w:rPr>
          <w:rFonts w:ascii="Times New Roman" w:eastAsia="Verdana" w:hAnsi="Times New Roman" w:cs="Times New Roman"/>
          <w:sz w:val="28"/>
        </w:rPr>
        <w:t xml:space="preserve">Obstetrics by Ten teachers 20th edition </w:t>
      </w:r>
    </w:p>
    <w:p w:rsidR="00A2214A" w:rsidRPr="009073D6" w:rsidRDefault="00A2214A" w:rsidP="00E7488F">
      <w:pPr>
        <w:pStyle w:val="ListParagraph"/>
        <w:numPr>
          <w:ilvl w:val="0"/>
          <w:numId w:val="110"/>
        </w:numPr>
        <w:suppressAutoHyphens w:val="0"/>
        <w:spacing w:line="360" w:lineRule="auto"/>
        <w:ind w:leftChars="0" w:left="2522" w:firstLineChars="0"/>
        <w:textDirection w:val="lrTb"/>
        <w:textAlignment w:val="auto"/>
        <w:outlineLvl w:val="9"/>
        <w:rPr>
          <w:rFonts w:ascii="Times New Roman" w:eastAsia="Verdana" w:hAnsi="Times New Roman" w:cs="Times New Roman"/>
          <w:sz w:val="28"/>
        </w:rPr>
      </w:pPr>
      <w:r w:rsidRPr="009073D6">
        <w:rPr>
          <w:rFonts w:ascii="Times New Roman" w:eastAsia="Verdana" w:hAnsi="Times New Roman" w:cs="Times New Roman"/>
          <w:sz w:val="28"/>
        </w:rPr>
        <w:t xml:space="preserve">Gynaecology by Ten teachers 20th edition </w:t>
      </w:r>
    </w:p>
    <w:p w:rsidR="00A2214A" w:rsidRPr="009073D6" w:rsidRDefault="00A2214A" w:rsidP="00E7488F">
      <w:pPr>
        <w:pStyle w:val="ListParagraph"/>
        <w:numPr>
          <w:ilvl w:val="0"/>
          <w:numId w:val="110"/>
        </w:numPr>
        <w:tabs>
          <w:tab w:val="left" w:pos="270"/>
        </w:tabs>
        <w:suppressAutoHyphens w:val="0"/>
        <w:spacing w:line="360" w:lineRule="auto"/>
        <w:ind w:leftChars="0" w:left="2522" w:firstLineChars="0"/>
        <w:textDirection w:val="lrTb"/>
        <w:textAlignment w:val="auto"/>
        <w:outlineLvl w:val="9"/>
        <w:rPr>
          <w:rFonts w:ascii="Times New Roman" w:eastAsia="Times New Roman" w:hAnsi="Times New Roman" w:cs="Times New Roman"/>
          <w:sz w:val="22"/>
        </w:rPr>
      </w:pPr>
      <w:r w:rsidRPr="009073D6">
        <w:rPr>
          <w:rFonts w:ascii="Times New Roman" w:eastAsia="Verdana" w:hAnsi="Times New Roman" w:cs="Times New Roman"/>
          <w:sz w:val="28"/>
        </w:rPr>
        <w:t xml:space="preserve">Edmonds </w:t>
      </w:r>
      <w:r w:rsidRPr="009073D6">
        <w:rPr>
          <w:rFonts w:ascii="Times New Roman" w:eastAsia="Verdana" w:hAnsi="Times New Roman" w:cs="Times New Roman"/>
          <w:i/>
          <w:sz w:val="28"/>
        </w:rPr>
        <w:t>Dewhurst’s Post Graduate Obstetrics &amp; Gynecology</w:t>
      </w:r>
    </w:p>
    <w:p w:rsidR="00A2214A" w:rsidRPr="009073D6" w:rsidRDefault="00A2214A" w:rsidP="00E7488F">
      <w:pPr>
        <w:pStyle w:val="ListParagraph"/>
        <w:numPr>
          <w:ilvl w:val="0"/>
          <w:numId w:val="110"/>
        </w:numPr>
        <w:tabs>
          <w:tab w:val="left" w:pos="270"/>
        </w:tabs>
        <w:suppressAutoHyphens w:val="0"/>
        <w:spacing w:line="360" w:lineRule="auto"/>
        <w:ind w:leftChars="0" w:left="2522" w:firstLineChars="0"/>
        <w:textDirection w:val="lrTb"/>
        <w:textAlignment w:val="auto"/>
        <w:outlineLvl w:val="9"/>
        <w:rPr>
          <w:rFonts w:ascii="Times New Roman" w:eastAsia="Verdana" w:hAnsi="Times New Roman" w:cs="Times New Roman"/>
          <w:sz w:val="28"/>
        </w:rPr>
      </w:pPr>
      <w:r w:rsidRPr="009073D6">
        <w:rPr>
          <w:rFonts w:ascii="Times New Roman" w:eastAsia="Verdana" w:hAnsi="Times New Roman" w:cs="Times New Roman"/>
          <w:sz w:val="28"/>
        </w:rPr>
        <w:t xml:space="preserve">D James, P Steer, C Weiner, B Gonik. </w:t>
      </w:r>
      <w:r w:rsidRPr="009073D6">
        <w:rPr>
          <w:rFonts w:ascii="Times New Roman" w:eastAsia="Verdana" w:hAnsi="Times New Roman" w:cs="Times New Roman"/>
          <w:i/>
          <w:sz w:val="28"/>
        </w:rPr>
        <w:t>High Risk Pregnancy–Management Options</w:t>
      </w:r>
      <w:r w:rsidRPr="009073D6">
        <w:rPr>
          <w:rFonts w:ascii="Times New Roman" w:eastAsia="Verdana" w:hAnsi="Times New Roman" w:cs="Times New Roman"/>
          <w:sz w:val="28"/>
        </w:rPr>
        <w:t>.</w:t>
      </w:r>
    </w:p>
    <w:p w:rsidR="00A2214A" w:rsidRPr="009073D6" w:rsidRDefault="00A2214A" w:rsidP="00E7488F">
      <w:pPr>
        <w:pStyle w:val="ListParagraph"/>
        <w:numPr>
          <w:ilvl w:val="0"/>
          <w:numId w:val="110"/>
        </w:numPr>
        <w:tabs>
          <w:tab w:val="left" w:pos="270"/>
        </w:tabs>
        <w:suppressAutoHyphens w:val="0"/>
        <w:spacing w:line="360" w:lineRule="auto"/>
        <w:ind w:leftChars="0" w:left="2522" w:firstLineChars="0"/>
        <w:textDirection w:val="lrTb"/>
        <w:textAlignment w:val="auto"/>
        <w:outlineLvl w:val="9"/>
        <w:rPr>
          <w:rFonts w:ascii="Times New Roman" w:eastAsia="Verdana" w:hAnsi="Times New Roman" w:cs="Times New Roman"/>
          <w:sz w:val="28"/>
        </w:rPr>
      </w:pPr>
      <w:r w:rsidRPr="009073D6">
        <w:rPr>
          <w:rFonts w:ascii="Times New Roman" w:eastAsia="Verdana" w:hAnsi="Times New Roman" w:cs="Times New Roman"/>
          <w:sz w:val="28"/>
        </w:rPr>
        <w:t>De Swiet, Medical disorder in obstetrics</w:t>
      </w:r>
    </w:p>
    <w:p w:rsidR="00A2214A" w:rsidRPr="009073D6" w:rsidRDefault="00A2214A" w:rsidP="00E7488F">
      <w:pPr>
        <w:pStyle w:val="ListParagraph"/>
        <w:numPr>
          <w:ilvl w:val="0"/>
          <w:numId w:val="110"/>
        </w:numPr>
        <w:tabs>
          <w:tab w:val="left" w:pos="270"/>
        </w:tabs>
        <w:suppressAutoHyphens w:val="0"/>
        <w:spacing w:line="360" w:lineRule="auto"/>
        <w:ind w:leftChars="0" w:left="2522" w:firstLineChars="0"/>
        <w:textDirection w:val="lrTb"/>
        <w:textAlignment w:val="auto"/>
        <w:outlineLvl w:val="9"/>
        <w:rPr>
          <w:rFonts w:ascii="Times New Roman" w:eastAsia="Verdana" w:hAnsi="Times New Roman" w:cs="Times New Roman"/>
          <w:sz w:val="28"/>
        </w:rPr>
      </w:pPr>
      <w:r w:rsidRPr="009073D6">
        <w:rPr>
          <w:rFonts w:ascii="Times New Roman" w:eastAsia="Verdana" w:hAnsi="Times New Roman" w:cs="Times New Roman"/>
          <w:sz w:val="28"/>
        </w:rPr>
        <w:t>Shaws text book of gynaecology</w:t>
      </w:r>
    </w:p>
    <w:p w:rsidR="00A2214A" w:rsidRPr="009073D6" w:rsidRDefault="00A2214A" w:rsidP="00E7488F">
      <w:pPr>
        <w:pStyle w:val="ListParagraph"/>
        <w:numPr>
          <w:ilvl w:val="0"/>
          <w:numId w:val="110"/>
        </w:numPr>
        <w:tabs>
          <w:tab w:val="left" w:pos="270"/>
        </w:tabs>
        <w:suppressAutoHyphens w:val="0"/>
        <w:spacing w:line="360" w:lineRule="auto"/>
        <w:ind w:leftChars="0" w:left="2522" w:firstLineChars="0"/>
        <w:textDirection w:val="lrTb"/>
        <w:textAlignment w:val="auto"/>
        <w:outlineLvl w:val="9"/>
        <w:rPr>
          <w:rFonts w:ascii="Times New Roman" w:eastAsia="Verdana" w:hAnsi="Times New Roman" w:cs="Times New Roman"/>
          <w:sz w:val="28"/>
        </w:rPr>
      </w:pPr>
      <w:r w:rsidRPr="009073D6">
        <w:rPr>
          <w:rFonts w:ascii="Times New Roman" w:eastAsia="Verdana" w:hAnsi="Times New Roman" w:cs="Times New Roman"/>
          <w:sz w:val="28"/>
        </w:rPr>
        <w:t>Evidence based text for MRCOG by Lusley</w:t>
      </w:r>
    </w:p>
    <w:p w:rsidR="00A2214A" w:rsidRPr="009073D6" w:rsidRDefault="00A2214A" w:rsidP="00E7488F">
      <w:pPr>
        <w:pStyle w:val="ListParagraph"/>
        <w:numPr>
          <w:ilvl w:val="0"/>
          <w:numId w:val="110"/>
        </w:numPr>
        <w:tabs>
          <w:tab w:val="left" w:pos="270"/>
        </w:tabs>
        <w:suppressAutoHyphens w:val="0"/>
        <w:spacing w:line="360" w:lineRule="auto"/>
        <w:ind w:leftChars="0" w:left="2522" w:firstLineChars="0"/>
        <w:textDirection w:val="lrTb"/>
        <w:textAlignment w:val="auto"/>
        <w:outlineLvl w:val="9"/>
        <w:rPr>
          <w:rFonts w:ascii="Times New Roman" w:eastAsia="Verdana" w:hAnsi="Times New Roman" w:cs="Times New Roman"/>
          <w:sz w:val="24"/>
        </w:rPr>
      </w:pPr>
      <w:r w:rsidRPr="009073D6">
        <w:rPr>
          <w:rFonts w:ascii="Times New Roman" w:eastAsia="Verdana" w:hAnsi="Times New Roman" w:cs="Times New Roman"/>
          <w:sz w:val="28"/>
        </w:rPr>
        <w:t xml:space="preserve">Munrokur Obstetrics  </w:t>
      </w:r>
    </w:p>
    <w:p w:rsidR="00A2214A" w:rsidRPr="009073D6" w:rsidRDefault="00A2214A" w:rsidP="00D90347">
      <w:pPr>
        <w:tabs>
          <w:tab w:val="left" w:pos="270"/>
        </w:tabs>
        <w:spacing w:line="80" w:lineRule="exact"/>
        <w:ind w:leftChars="0" w:left="2" w:hanging="2"/>
        <w:rPr>
          <w:rFonts w:ascii="Times New Roman" w:eastAsia="Times New Roman" w:hAnsi="Times New Roman" w:cs="Times New Roman"/>
        </w:rPr>
      </w:pPr>
    </w:p>
    <w:p w:rsidR="00A2214A" w:rsidRDefault="00403BCF" w:rsidP="00076D16">
      <w:pPr>
        <w:spacing w:line="0" w:lineRule="atLeast"/>
        <w:ind w:leftChars="538" w:left="1080" w:hanging="4"/>
        <w:rPr>
          <w:rFonts w:ascii="Times New Roman" w:eastAsia="Verdana" w:hAnsi="Times New Roman" w:cs="Times New Roman"/>
          <w:sz w:val="44"/>
          <w:szCs w:val="44"/>
        </w:rPr>
      </w:pPr>
      <w:r w:rsidRPr="00076D16">
        <w:rPr>
          <w:rFonts w:ascii="Times New Roman" w:eastAsia="Verdana" w:hAnsi="Times New Roman" w:cs="Times New Roman"/>
          <w:b/>
          <w:color w:val="1F497D" w:themeColor="text2"/>
          <w:sz w:val="44"/>
          <w:szCs w:val="44"/>
        </w:rPr>
        <w:t xml:space="preserve">Gynecological Surgery </w:t>
      </w:r>
      <w:r w:rsidR="00A2214A" w:rsidRPr="00076D16">
        <w:rPr>
          <w:rFonts w:ascii="Times New Roman" w:eastAsia="Verdana" w:hAnsi="Times New Roman" w:cs="Times New Roman"/>
          <w:sz w:val="44"/>
          <w:szCs w:val="44"/>
        </w:rPr>
        <w:t>(for reference only)</w:t>
      </w:r>
    </w:p>
    <w:p w:rsidR="00446B5C" w:rsidRPr="00446B5C" w:rsidRDefault="00446B5C" w:rsidP="00446B5C">
      <w:pPr>
        <w:spacing w:line="0" w:lineRule="atLeast"/>
        <w:ind w:leftChars="538" w:left="1077"/>
        <w:rPr>
          <w:rFonts w:ascii="Times New Roman" w:eastAsia="Verdana" w:hAnsi="Times New Roman" w:cs="Times New Roman"/>
          <w:sz w:val="6"/>
        </w:rPr>
      </w:pPr>
    </w:p>
    <w:p w:rsidR="00A2214A" w:rsidRPr="009073D6" w:rsidRDefault="00A2214A" w:rsidP="00E7488F">
      <w:pPr>
        <w:pStyle w:val="ListParagraph"/>
        <w:numPr>
          <w:ilvl w:val="0"/>
          <w:numId w:val="103"/>
        </w:numPr>
        <w:suppressAutoHyphens w:val="0"/>
        <w:spacing w:line="0" w:lineRule="atLeast"/>
        <w:ind w:leftChars="0" w:left="2522" w:firstLineChars="0"/>
        <w:textDirection w:val="lrTb"/>
        <w:textAlignment w:val="auto"/>
        <w:outlineLvl w:val="9"/>
        <w:rPr>
          <w:rFonts w:ascii="Times New Roman" w:eastAsia="Verdana" w:hAnsi="Times New Roman" w:cs="Times New Roman"/>
          <w:sz w:val="28"/>
        </w:rPr>
      </w:pPr>
      <w:r w:rsidRPr="009073D6">
        <w:rPr>
          <w:rFonts w:ascii="Times New Roman" w:eastAsia="Verdana" w:hAnsi="Times New Roman" w:cs="Times New Roman"/>
          <w:sz w:val="28"/>
        </w:rPr>
        <w:t>Shaws text book of operative gynaecology</w:t>
      </w:r>
    </w:p>
    <w:p w:rsidR="00A2214A" w:rsidRPr="009073D6" w:rsidRDefault="00A2214A" w:rsidP="00D90347">
      <w:pPr>
        <w:spacing w:line="0" w:lineRule="atLeast"/>
        <w:ind w:leftChars="0" w:left="2" w:hanging="2"/>
        <w:rPr>
          <w:rFonts w:ascii="Times New Roman" w:eastAsia="Times New Roman" w:hAnsi="Times New Roman" w:cs="Times New Roman"/>
        </w:rPr>
      </w:pPr>
    </w:p>
    <w:p w:rsidR="00A2214A" w:rsidRPr="00076D16" w:rsidRDefault="00403BCF" w:rsidP="00076D16">
      <w:pPr>
        <w:spacing w:line="0" w:lineRule="atLeast"/>
        <w:ind w:leftChars="493" w:left="990" w:hanging="4"/>
        <w:rPr>
          <w:rFonts w:ascii="Times New Roman" w:eastAsia="Verdana" w:hAnsi="Times New Roman" w:cs="Times New Roman"/>
          <w:b/>
          <w:color w:val="1F497D" w:themeColor="text2"/>
          <w:sz w:val="44"/>
          <w:szCs w:val="44"/>
        </w:rPr>
      </w:pPr>
      <w:r w:rsidRPr="00076D16">
        <w:rPr>
          <w:rFonts w:ascii="Times New Roman" w:eastAsia="Verdana" w:hAnsi="Times New Roman" w:cs="Times New Roman"/>
          <w:b/>
          <w:color w:val="1F497D" w:themeColor="text2"/>
          <w:sz w:val="44"/>
          <w:szCs w:val="44"/>
        </w:rPr>
        <w:t>Supplementary Books</w:t>
      </w:r>
    </w:p>
    <w:p w:rsidR="00A2214A" w:rsidRPr="000E37BA" w:rsidRDefault="00A2214A" w:rsidP="000E37BA">
      <w:pPr>
        <w:spacing w:line="294" w:lineRule="exact"/>
        <w:ind w:leftChars="0" w:left="1"/>
        <w:rPr>
          <w:rFonts w:ascii="Times New Roman" w:eastAsia="Times New Roman" w:hAnsi="Times New Roman" w:cs="Times New Roman"/>
          <w:sz w:val="10"/>
        </w:rPr>
      </w:pPr>
    </w:p>
    <w:p w:rsidR="00A2214A" w:rsidRPr="00AF6FC5" w:rsidRDefault="00A2214A" w:rsidP="00E7488F">
      <w:pPr>
        <w:pStyle w:val="ListParagraph"/>
        <w:numPr>
          <w:ilvl w:val="0"/>
          <w:numId w:val="104"/>
        </w:numPr>
        <w:suppressAutoHyphens w:val="0"/>
        <w:spacing w:line="240" w:lineRule="auto"/>
        <w:ind w:leftChars="0" w:left="2702" w:firstLineChars="0"/>
        <w:textDirection w:val="lrTb"/>
        <w:textAlignment w:val="auto"/>
        <w:outlineLvl w:val="9"/>
        <w:rPr>
          <w:rFonts w:ascii="Times New Roman" w:eastAsia="Verdana" w:hAnsi="Times New Roman" w:cs="Times New Roman"/>
          <w:b/>
          <w:color w:val="000000" w:themeColor="text1"/>
          <w:sz w:val="28"/>
          <w:szCs w:val="28"/>
        </w:rPr>
      </w:pPr>
      <w:r w:rsidRPr="00AF6FC5">
        <w:rPr>
          <w:rFonts w:ascii="Times New Roman" w:eastAsia="Verdana" w:hAnsi="Times New Roman" w:cs="Times New Roman"/>
          <w:b/>
          <w:color w:val="000000" w:themeColor="text1"/>
          <w:sz w:val="28"/>
          <w:szCs w:val="28"/>
        </w:rPr>
        <w:t>Snell. Clinical Anatomy.</w:t>
      </w:r>
    </w:p>
    <w:p w:rsidR="00A2214A" w:rsidRPr="00AF6FC5" w:rsidRDefault="00A2214A" w:rsidP="00E7488F">
      <w:pPr>
        <w:pStyle w:val="ListParagraph"/>
        <w:numPr>
          <w:ilvl w:val="0"/>
          <w:numId w:val="104"/>
        </w:numPr>
        <w:suppressAutoHyphens w:val="0"/>
        <w:spacing w:line="240" w:lineRule="auto"/>
        <w:ind w:leftChars="0" w:left="2702" w:firstLineChars="0"/>
        <w:textDirection w:val="lrTb"/>
        <w:textAlignment w:val="auto"/>
        <w:outlineLvl w:val="9"/>
        <w:rPr>
          <w:rFonts w:ascii="Times New Roman" w:eastAsia="Verdana" w:hAnsi="Times New Roman" w:cs="Times New Roman"/>
          <w:b/>
          <w:color w:val="000000" w:themeColor="text1"/>
          <w:sz w:val="28"/>
          <w:szCs w:val="28"/>
        </w:rPr>
      </w:pPr>
      <w:r w:rsidRPr="00AF6FC5">
        <w:rPr>
          <w:rFonts w:ascii="Times New Roman" w:eastAsia="Verdana" w:hAnsi="Times New Roman" w:cs="Times New Roman"/>
          <w:b/>
          <w:color w:val="000000" w:themeColor="text1"/>
          <w:sz w:val="28"/>
          <w:szCs w:val="28"/>
        </w:rPr>
        <w:t>Langman J. Embryology.</w:t>
      </w:r>
    </w:p>
    <w:p w:rsidR="00A2214A" w:rsidRPr="00AF6FC5" w:rsidRDefault="00A2214A" w:rsidP="00E7488F">
      <w:pPr>
        <w:pStyle w:val="ListParagraph"/>
        <w:numPr>
          <w:ilvl w:val="0"/>
          <w:numId w:val="104"/>
        </w:numPr>
        <w:suppressAutoHyphens w:val="0"/>
        <w:spacing w:line="240" w:lineRule="auto"/>
        <w:ind w:leftChars="0" w:left="2702" w:firstLineChars="0"/>
        <w:textDirection w:val="lrTb"/>
        <w:textAlignment w:val="auto"/>
        <w:outlineLvl w:val="9"/>
        <w:rPr>
          <w:rFonts w:ascii="Times New Roman" w:eastAsia="Verdana" w:hAnsi="Times New Roman" w:cs="Times New Roman"/>
          <w:b/>
          <w:color w:val="000000" w:themeColor="text1"/>
          <w:sz w:val="28"/>
          <w:szCs w:val="28"/>
        </w:rPr>
      </w:pPr>
      <w:r w:rsidRPr="00AF6FC5">
        <w:rPr>
          <w:rFonts w:ascii="Times New Roman" w:eastAsia="Verdana" w:hAnsi="Times New Roman" w:cs="Times New Roman"/>
          <w:b/>
          <w:color w:val="000000" w:themeColor="text1"/>
          <w:sz w:val="28"/>
          <w:szCs w:val="28"/>
        </w:rPr>
        <w:t>DTY Liu. Labor Ward Manual.</w:t>
      </w:r>
    </w:p>
    <w:p w:rsidR="00A2214A" w:rsidRPr="00AF6FC5" w:rsidRDefault="00A2214A" w:rsidP="00E7488F">
      <w:pPr>
        <w:pStyle w:val="ListParagraph"/>
        <w:numPr>
          <w:ilvl w:val="0"/>
          <w:numId w:val="104"/>
        </w:numPr>
        <w:suppressAutoHyphens w:val="0"/>
        <w:spacing w:line="240" w:lineRule="auto"/>
        <w:ind w:leftChars="0" w:left="2702" w:right="20" w:firstLineChars="0"/>
        <w:textDirection w:val="lrTb"/>
        <w:textAlignment w:val="auto"/>
        <w:outlineLvl w:val="9"/>
        <w:rPr>
          <w:rFonts w:ascii="Times New Roman" w:eastAsia="Verdana" w:hAnsi="Times New Roman" w:cs="Times New Roman"/>
          <w:b/>
          <w:color w:val="000000" w:themeColor="text1"/>
          <w:sz w:val="28"/>
          <w:szCs w:val="28"/>
        </w:rPr>
      </w:pPr>
      <w:r w:rsidRPr="00AF6FC5">
        <w:rPr>
          <w:rFonts w:ascii="Times New Roman" w:eastAsia="Verdana" w:hAnsi="Times New Roman" w:cs="Times New Roman"/>
          <w:b/>
          <w:color w:val="000000" w:themeColor="text1"/>
          <w:sz w:val="28"/>
          <w:szCs w:val="28"/>
        </w:rPr>
        <w:t xml:space="preserve">Studd. Progress in O &amp; G. </w:t>
      </w:r>
    </w:p>
    <w:p w:rsidR="00A2214A" w:rsidRPr="00AF6FC5" w:rsidRDefault="00A2214A" w:rsidP="00E7488F">
      <w:pPr>
        <w:pStyle w:val="ListParagraph"/>
        <w:numPr>
          <w:ilvl w:val="0"/>
          <w:numId w:val="104"/>
        </w:numPr>
        <w:suppressAutoHyphens w:val="0"/>
        <w:spacing w:line="240" w:lineRule="auto"/>
        <w:ind w:leftChars="0" w:left="2702" w:firstLineChars="0"/>
        <w:textDirection w:val="lrTb"/>
        <w:textAlignment w:val="auto"/>
        <w:outlineLvl w:val="9"/>
        <w:rPr>
          <w:rFonts w:ascii="Times New Roman" w:eastAsia="Verdana" w:hAnsi="Times New Roman" w:cs="Times New Roman"/>
          <w:b/>
          <w:color w:val="000000" w:themeColor="text1"/>
          <w:sz w:val="28"/>
          <w:szCs w:val="28"/>
        </w:rPr>
      </w:pPr>
      <w:r w:rsidRPr="00AF6FC5">
        <w:rPr>
          <w:rFonts w:ascii="Times New Roman" w:eastAsia="Verdana" w:hAnsi="Times New Roman" w:cs="Times New Roman"/>
          <w:b/>
          <w:color w:val="000000" w:themeColor="text1"/>
          <w:sz w:val="28"/>
          <w:szCs w:val="28"/>
        </w:rPr>
        <w:t>Bonnar. Recent Advances in O &amp; G.</w:t>
      </w:r>
    </w:p>
    <w:p w:rsidR="00A2214A" w:rsidRPr="00AF6FC5" w:rsidRDefault="00A2214A" w:rsidP="00E7488F">
      <w:pPr>
        <w:pStyle w:val="ListParagraph"/>
        <w:numPr>
          <w:ilvl w:val="0"/>
          <w:numId w:val="104"/>
        </w:numPr>
        <w:suppressAutoHyphens w:val="0"/>
        <w:spacing w:line="240" w:lineRule="auto"/>
        <w:ind w:leftChars="0" w:left="2702" w:firstLineChars="0"/>
        <w:textDirection w:val="lrTb"/>
        <w:textAlignment w:val="auto"/>
        <w:outlineLvl w:val="9"/>
        <w:rPr>
          <w:rFonts w:ascii="Times New Roman" w:eastAsia="Verdana" w:hAnsi="Times New Roman" w:cs="Times New Roman"/>
          <w:b/>
          <w:color w:val="000000" w:themeColor="text1"/>
          <w:sz w:val="28"/>
          <w:szCs w:val="28"/>
        </w:rPr>
      </w:pPr>
      <w:r w:rsidRPr="00AF6FC5">
        <w:rPr>
          <w:rFonts w:ascii="Times New Roman" w:eastAsia="Verdana" w:hAnsi="Times New Roman" w:cs="Times New Roman"/>
          <w:b/>
          <w:color w:val="000000" w:themeColor="text1"/>
          <w:sz w:val="28"/>
          <w:szCs w:val="28"/>
        </w:rPr>
        <w:t>RCOG Clinical Greentop Guidelines</w:t>
      </w:r>
    </w:p>
    <w:p w:rsidR="00A2214A" w:rsidRPr="009073D6" w:rsidRDefault="00A2214A" w:rsidP="00E7488F">
      <w:pPr>
        <w:pStyle w:val="ListParagraph"/>
        <w:numPr>
          <w:ilvl w:val="0"/>
          <w:numId w:val="104"/>
        </w:numPr>
        <w:suppressAutoHyphens w:val="0"/>
        <w:spacing w:line="240" w:lineRule="auto"/>
        <w:ind w:leftChars="0" w:left="2702" w:firstLineChars="0"/>
        <w:textDirection w:val="lrTb"/>
        <w:textAlignment w:val="auto"/>
        <w:outlineLvl w:val="9"/>
        <w:rPr>
          <w:rFonts w:ascii="Times New Roman" w:eastAsia="Verdana" w:hAnsi="Times New Roman" w:cs="Times New Roman"/>
          <w:b/>
          <w:color w:val="000000" w:themeColor="text1"/>
          <w:sz w:val="28"/>
          <w:szCs w:val="28"/>
        </w:rPr>
      </w:pPr>
      <w:r w:rsidRPr="00AF6FC5">
        <w:rPr>
          <w:rFonts w:ascii="Times New Roman" w:eastAsia="Verdana" w:hAnsi="Times New Roman" w:cs="Times New Roman"/>
          <w:b/>
          <w:color w:val="000000" w:themeColor="text1"/>
          <w:sz w:val="28"/>
          <w:szCs w:val="28"/>
        </w:rPr>
        <w:t>NICE guidelines</w:t>
      </w:r>
      <w:r w:rsidRPr="009073D6">
        <w:rPr>
          <w:rFonts w:ascii="Times New Roman" w:eastAsia="Verdana" w:hAnsi="Times New Roman" w:cs="Times New Roman"/>
          <w:b/>
          <w:color w:val="000000" w:themeColor="text1"/>
          <w:sz w:val="28"/>
          <w:szCs w:val="28"/>
        </w:rPr>
        <w:t xml:space="preserve"> </w:t>
      </w:r>
    </w:p>
    <w:p w:rsidR="006148EF" w:rsidRPr="009073D6" w:rsidRDefault="006148EF"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115AA5" w:rsidRPr="009073D6" w:rsidRDefault="00115AA5" w:rsidP="00E73EDC">
      <w:pPr>
        <w:spacing w:line="295" w:lineRule="auto"/>
        <w:ind w:left="0" w:hanging="2"/>
        <w:jc w:val="both"/>
        <w:rPr>
          <w:rFonts w:ascii="Times New Roman" w:eastAsia="Times New Roman" w:hAnsi="Times New Roman" w:cs="Times New Roman"/>
        </w:rPr>
      </w:pPr>
    </w:p>
    <w:p w:rsidR="00475805" w:rsidRPr="009073D6" w:rsidRDefault="00475805" w:rsidP="00475805">
      <w:pPr>
        <w:spacing w:line="0" w:lineRule="atLeast"/>
        <w:ind w:left="14" w:hanging="16"/>
        <w:jc w:val="center"/>
        <w:rPr>
          <w:rFonts w:ascii="Times New Roman" w:eastAsia="Algerian" w:hAnsi="Times New Roman" w:cs="Times New Roman"/>
          <w:b/>
          <w:i/>
          <w:color w:val="1F497D" w:themeColor="text2"/>
          <w:sz w:val="160"/>
        </w:rPr>
      </w:pPr>
      <w:r w:rsidRPr="009073D6">
        <w:rPr>
          <w:rFonts w:ascii="Times New Roman" w:eastAsia="Algerian" w:hAnsi="Times New Roman" w:cs="Times New Roman"/>
          <w:b/>
          <w:i/>
          <w:color w:val="1F497D" w:themeColor="text2"/>
          <w:sz w:val="160"/>
        </w:rPr>
        <w:t xml:space="preserve">SECTION –X  </w:t>
      </w:r>
    </w:p>
    <w:p w:rsidR="00115AA5" w:rsidRPr="009073D6" w:rsidRDefault="00115AA5" w:rsidP="00E73EDC">
      <w:pPr>
        <w:spacing w:line="295" w:lineRule="auto"/>
        <w:ind w:left="0" w:hanging="2"/>
        <w:jc w:val="both"/>
        <w:rPr>
          <w:rFonts w:ascii="Times New Roman" w:eastAsia="Times New Roman" w:hAnsi="Times New Roman" w:cs="Times New Roman"/>
        </w:rPr>
      </w:pPr>
    </w:p>
    <w:p w:rsidR="005E5BD4" w:rsidRPr="009073D6" w:rsidRDefault="005E5BD4" w:rsidP="005E5BD4">
      <w:pPr>
        <w:tabs>
          <w:tab w:val="left" w:pos="720"/>
        </w:tabs>
        <w:spacing w:line="0" w:lineRule="atLeast"/>
        <w:ind w:left="7" w:hanging="9"/>
        <w:jc w:val="center"/>
        <w:rPr>
          <w:rFonts w:ascii="Times New Roman" w:hAnsi="Times New Roman" w:cs="Times New Roman"/>
          <w:sz w:val="28"/>
          <w:u w:val="single"/>
        </w:rPr>
      </w:pPr>
      <w:r>
        <w:rPr>
          <w:rFonts w:ascii="Times New Roman" w:eastAsia="Algerian" w:hAnsi="Times New Roman" w:cs="Times New Roman"/>
          <w:b/>
          <w:i/>
          <w:color w:val="1F497D" w:themeColor="text2"/>
          <w:sz w:val="90"/>
          <w:szCs w:val="90"/>
        </w:rPr>
        <w:t xml:space="preserve">Forms </w:t>
      </w:r>
    </w:p>
    <w:p w:rsidR="00115AA5" w:rsidRPr="009073D6" w:rsidRDefault="00115AA5" w:rsidP="00E73EDC">
      <w:pPr>
        <w:spacing w:line="295" w:lineRule="auto"/>
        <w:ind w:left="0" w:hanging="2"/>
        <w:jc w:val="both"/>
        <w:rPr>
          <w:rFonts w:ascii="Times New Roman" w:eastAsia="Times New Roman" w:hAnsi="Times New Roman" w:cs="Times New Roman"/>
        </w:rPr>
      </w:pPr>
    </w:p>
    <w:p w:rsidR="00115AA5" w:rsidRPr="009073D6" w:rsidRDefault="00115AA5" w:rsidP="00115AA5">
      <w:pPr>
        <w:spacing w:line="240" w:lineRule="auto"/>
        <w:ind w:left="0" w:hanging="2"/>
        <w:rPr>
          <w:rFonts w:ascii="Times New Roman" w:eastAsia="Verdana" w:hAnsi="Times New Roman" w:cs="Times New Roman"/>
          <w:b/>
          <w:i/>
          <w:sz w:val="24"/>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73EDC" w:rsidRPr="009073D6" w:rsidRDefault="00E73ED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Default="009A5D52" w:rsidP="00E73EDC">
      <w:pPr>
        <w:spacing w:line="295" w:lineRule="auto"/>
        <w:ind w:left="0" w:hanging="2"/>
        <w:jc w:val="both"/>
        <w:rPr>
          <w:rFonts w:ascii="Times New Roman" w:eastAsia="Times New Roman" w:hAnsi="Times New Roman" w:cs="Times New Roman"/>
        </w:rPr>
      </w:pPr>
    </w:p>
    <w:p w:rsidR="005054EB" w:rsidRDefault="005054EB" w:rsidP="00E73EDC">
      <w:pPr>
        <w:spacing w:line="295" w:lineRule="auto"/>
        <w:ind w:left="0" w:hanging="2"/>
        <w:jc w:val="both"/>
        <w:rPr>
          <w:rFonts w:ascii="Times New Roman" w:eastAsia="Times New Roman" w:hAnsi="Times New Roman" w:cs="Times New Roman"/>
        </w:rPr>
      </w:pPr>
    </w:p>
    <w:p w:rsidR="005054EB" w:rsidRPr="009073D6" w:rsidRDefault="005054EB"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Pr="009073D6" w:rsidRDefault="009A5D52" w:rsidP="00E73EDC">
      <w:pPr>
        <w:spacing w:line="295" w:lineRule="auto"/>
        <w:ind w:left="0" w:hanging="2"/>
        <w:jc w:val="both"/>
        <w:rPr>
          <w:rFonts w:ascii="Times New Roman" w:eastAsia="Times New Roman" w:hAnsi="Times New Roman" w:cs="Times New Roman"/>
        </w:rPr>
      </w:pPr>
    </w:p>
    <w:p w:rsidR="009A5D52" w:rsidRPr="009073D6" w:rsidRDefault="00970768" w:rsidP="009A5D52">
      <w:pPr>
        <w:pBdr>
          <w:top w:val="nil"/>
          <w:left w:val="nil"/>
          <w:bottom w:val="nil"/>
          <w:right w:val="nil"/>
          <w:between w:val="nil"/>
        </w:pBdr>
        <w:ind w:left="0" w:hanging="2"/>
        <w:rPr>
          <w:rFonts w:ascii="Times New Roman" w:eastAsia="Times New Roman" w:hAnsi="Times New Roman" w:cs="Times New Roman"/>
          <w:b/>
          <w:color w:val="000000"/>
        </w:rPr>
      </w:pPr>
      <w:r w:rsidRPr="00970768">
        <w:rPr>
          <w:rFonts w:ascii="Times New Roman" w:eastAsia="Algerian" w:hAnsi="Times New Roman" w:cs="Times New Roman"/>
          <w:b/>
          <w:i/>
          <w:noProof/>
          <w:color w:val="1F497D" w:themeColor="text2"/>
          <w:sz w:val="24"/>
          <w:szCs w:val="24"/>
        </w:rPr>
        <w:pict>
          <v:shape id="_x0000_s1166" type="#_x0000_t202" style="position:absolute;margin-left:208.85pt;margin-top:-21.5pt;width:356.25pt;height:48pt;z-index:252576256" fillcolor="#4f81bd [3204]" strokecolor="#4f81bd [3204]" strokeweight="10pt">
            <v:stroke linestyle="thinThin"/>
            <v:shadow color="#868686"/>
            <v:textbox style="mso-next-textbox:#_x0000_s1166">
              <w:txbxContent>
                <w:p w:rsidR="0064127E" w:rsidRPr="0032535B" w:rsidRDefault="0064127E" w:rsidP="00A2214A">
                  <w:pPr>
                    <w:ind w:left="4" w:hanging="6"/>
                    <w:jc w:val="center"/>
                    <w:rPr>
                      <w:rFonts w:ascii="Times New Roman" w:eastAsia="Times New Roman" w:hAnsi="Times New Roman" w:cs="Times New Roman"/>
                      <w:color w:val="FFFFFF" w:themeColor="background1"/>
                      <w:sz w:val="60"/>
                      <w:szCs w:val="60"/>
                    </w:rPr>
                  </w:pPr>
                  <w:r>
                    <w:rPr>
                      <w:rFonts w:ascii="Times New Roman" w:eastAsia="Times New Roman" w:hAnsi="Times New Roman" w:cs="Times New Roman"/>
                      <w:b/>
                      <w:color w:val="FFFFFF" w:themeColor="background1"/>
                      <w:sz w:val="60"/>
                      <w:szCs w:val="60"/>
                    </w:rPr>
                    <w:t xml:space="preserve">10.1 List of Appendices </w:t>
                  </w:r>
                </w:p>
                <w:p w:rsidR="0064127E" w:rsidRDefault="0064127E" w:rsidP="00A2214A">
                  <w:pPr>
                    <w:ind w:left="0" w:hanging="2"/>
                  </w:pPr>
                </w:p>
              </w:txbxContent>
            </v:textbox>
          </v:shape>
        </w:pict>
      </w:r>
    </w:p>
    <w:p w:rsidR="003860BC" w:rsidRDefault="003860BC" w:rsidP="003860BC">
      <w:pPr>
        <w:widowControl w:val="0"/>
        <w:pBdr>
          <w:top w:val="nil"/>
          <w:left w:val="nil"/>
          <w:bottom w:val="nil"/>
          <w:right w:val="nil"/>
          <w:between w:val="nil"/>
        </w:pBdr>
        <w:tabs>
          <w:tab w:val="left" w:pos="1350"/>
          <w:tab w:val="left" w:pos="11585"/>
        </w:tabs>
        <w:suppressAutoHyphens w:val="0"/>
        <w:spacing w:before="201" w:line="360" w:lineRule="auto"/>
        <w:ind w:leftChars="0" w:left="2079" w:firstLineChars="0" w:firstLine="0"/>
        <w:textDirection w:val="lrTb"/>
        <w:textAlignment w:val="auto"/>
        <w:outlineLvl w:val="9"/>
        <w:rPr>
          <w:rFonts w:ascii="Times New Roman" w:eastAsia="Times New Roman" w:hAnsi="Times New Roman" w:cs="Times New Roman"/>
          <w:color w:val="000000"/>
          <w:sz w:val="28"/>
          <w:szCs w:val="28"/>
        </w:rPr>
      </w:pPr>
    </w:p>
    <w:p w:rsidR="009A5D52" w:rsidRPr="003860BC" w:rsidRDefault="009A5D52" w:rsidP="00E7488F">
      <w:pPr>
        <w:widowControl w:val="0"/>
        <w:numPr>
          <w:ilvl w:val="0"/>
          <w:numId w:val="160"/>
        </w:numPr>
        <w:pBdr>
          <w:top w:val="nil"/>
          <w:left w:val="nil"/>
          <w:bottom w:val="nil"/>
          <w:right w:val="nil"/>
          <w:between w:val="nil"/>
        </w:pBdr>
        <w:tabs>
          <w:tab w:val="left" w:pos="1350"/>
          <w:tab w:val="left" w:pos="11585"/>
        </w:tabs>
        <w:suppressAutoHyphens w:val="0"/>
        <w:spacing w:before="201" w:line="360" w:lineRule="auto"/>
        <w:ind w:leftChars="0" w:left="2079"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Workplace Based Assessments-Multi source feedback profoma- 360⁰ evaluation</w:t>
      </w:r>
      <w:r w:rsidRPr="003860BC">
        <w:rPr>
          <w:rFonts w:ascii="Times New Roman" w:eastAsia="Times New Roman" w:hAnsi="Times New Roman" w:cs="Times New Roman"/>
          <w:color w:val="000000"/>
          <w:sz w:val="28"/>
          <w:szCs w:val="28"/>
        </w:rPr>
        <w:tab/>
      </w:r>
      <w:r w:rsidR="000E69C3" w:rsidRPr="000C01EF">
        <w:rPr>
          <w:rFonts w:ascii="Times New Roman" w:eastAsia="Times New Roman" w:hAnsi="Times New Roman" w:cs="Times New Roman"/>
          <w:b/>
          <w:color w:val="000000"/>
          <w:sz w:val="28"/>
          <w:szCs w:val="28"/>
        </w:rPr>
        <w:t xml:space="preserve">“ </w:t>
      </w:r>
      <w:r w:rsidRPr="000C01EF">
        <w:rPr>
          <w:rFonts w:ascii="Times New Roman" w:eastAsia="Times New Roman" w:hAnsi="Times New Roman" w:cs="Times New Roman"/>
          <w:b/>
          <w:color w:val="000000"/>
          <w:sz w:val="28"/>
          <w:szCs w:val="28"/>
        </w:rPr>
        <w:t>Appendix “ A”</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11090"/>
        </w:tabs>
        <w:suppressAutoHyphens w:val="0"/>
        <w:spacing w:before="25" w:line="360" w:lineRule="auto"/>
        <w:ind w:leftChars="0" w:left="2079"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Proforma for feedback by Nurse for core competencies of the resident</w:t>
      </w:r>
      <w:r w:rsidRPr="003860BC">
        <w:rPr>
          <w:rFonts w:ascii="Times New Roman" w:eastAsia="Times New Roman" w:hAnsi="Times New Roman" w:cs="Times New Roman"/>
          <w:color w:val="000000"/>
          <w:sz w:val="28"/>
          <w:szCs w:val="28"/>
        </w:rPr>
        <w:tab/>
      </w:r>
      <w:r w:rsidR="000E69C3" w:rsidRPr="000C01EF">
        <w:rPr>
          <w:rFonts w:ascii="Times New Roman" w:eastAsia="Times New Roman" w:hAnsi="Times New Roman" w:cs="Times New Roman"/>
          <w:b/>
          <w:color w:val="000000"/>
          <w:sz w:val="28"/>
          <w:szCs w:val="28"/>
        </w:rPr>
        <w:t xml:space="preserve">        </w:t>
      </w:r>
      <w:r w:rsidRPr="000C01EF">
        <w:rPr>
          <w:rFonts w:ascii="Times New Roman" w:eastAsia="Times New Roman" w:hAnsi="Times New Roman" w:cs="Times New Roman"/>
          <w:b/>
          <w:color w:val="000000"/>
          <w:sz w:val="28"/>
          <w:szCs w:val="28"/>
        </w:rPr>
        <w:t xml:space="preserve">“Appendix </w:t>
      </w:r>
      <w:r w:rsidR="000C01EF">
        <w:rPr>
          <w:rFonts w:ascii="Times New Roman" w:eastAsia="Times New Roman" w:hAnsi="Times New Roman" w:cs="Times New Roman"/>
          <w:b/>
          <w:color w:val="000000"/>
          <w:sz w:val="28"/>
          <w:szCs w:val="28"/>
        </w:rPr>
        <w:t>“</w:t>
      </w:r>
      <w:r w:rsidRPr="000C01EF">
        <w:rPr>
          <w:rFonts w:ascii="Times New Roman" w:eastAsia="Times New Roman" w:hAnsi="Times New Roman" w:cs="Times New Roman"/>
          <w:b/>
          <w:color w:val="000000"/>
          <w:sz w:val="28"/>
          <w:szCs w:val="28"/>
        </w:rPr>
        <w:t>B”</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7240"/>
        </w:tabs>
        <w:suppressAutoHyphens w:val="0"/>
        <w:spacing w:before="28" w:line="360" w:lineRule="auto"/>
        <w:ind w:leftChars="0" w:left="2079"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Proforma for patient Medication Record</w:t>
      </w:r>
      <w:r w:rsidRPr="003860BC">
        <w:rPr>
          <w:rFonts w:ascii="Times New Roman" w:eastAsia="Times New Roman" w:hAnsi="Times New Roman" w:cs="Times New Roman"/>
          <w:color w:val="000000"/>
          <w:sz w:val="28"/>
          <w:szCs w:val="28"/>
        </w:rPr>
        <w:tab/>
      </w:r>
      <w:r w:rsidR="000E69C3">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 xml:space="preserve">“Appendix </w:t>
      </w:r>
      <w:r w:rsidR="000C01EF">
        <w:rPr>
          <w:rFonts w:ascii="Times New Roman" w:eastAsia="Times New Roman" w:hAnsi="Times New Roman" w:cs="Times New Roman"/>
          <w:b/>
          <w:color w:val="000000"/>
          <w:sz w:val="28"/>
          <w:szCs w:val="28"/>
        </w:rPr>
        <w:t xml:space="preserve"> “</w:t>
      </w:r>
      <w:r w:rsidRPr="000C01EF">
        <w:rPr>
          <w:rFonts w:ascii="Times New Roman" w:eastAsia="Times New Roman" w:hAnsi="Times New Roman" w:cs="Times New Roman"/>
          <w:b/>
          <w:color w:val="000000"/>
          <w:sz w:val="28"/>
          <w:szCs w:val="28"/>
        </w:rPr>
        <w:t>C”</w:t>
      </w:r>
    </w:p>
    <w:p w:rsidR="009A5D52" w:rsidRPr="003860BC" w:rsidRDefault="009A5D52" w:rsidP="00E7488F">
      <w:pPr>
        <w:widowControl w:val="0"/>
        <w:numPr>
          <w:ilvl w:val="0"/>
          <w:numId w:val="160"/>
        </w:numPr>
        <w:pBdr>
          <w:top w:val="nil"/>
          <w:left w:val="nil"/>
          <w:bottom w:val="nil"/>
          <w:right w:val="nil"/>
          <w:between w:val="nil"/>
        </w:pBdr>
        <w:tabs>
          <w:tab w:val="left" w:pos="1350"/>
        </w:tabs>
        <w:suppressAutoHyphens w:val="0"/>
        <w:spacing w:before="28" w:line="360" w:lineRule="auto"/>
        <w:ind w:leftChars="0" w:left="2079"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Workplace Based Assessments- guidelines for assessment of Generic &amp; specia</w:t>
      </w:r>
      <w:r w:rsidR="00232C11">
        <w:rPr>
          <w:rFonts w:ascii="Times New Roman" w:eastAsia="Times New Roman" w:hAnsi="Times New Roman" w:cs="Times New Roman"/>
          <w:color w:val="000000"/>
          <w:sz w:val="28"/>
          <w:szCs w:val="28"/>
        </w:rPr>
        <w:t xml:space="preserve">lty specific Competencies </w:t>
      </w:r>
    </w:p>
    <w:p w:rsidR="009A5D52" w:rsidRPr="000C01EF" w:rsidRDefault="00232C11" w:rsidP="00232C11">
      <w:pPr>
        <w:pBdr>
          <w:top w:val="nil"/>
          <w:left w:val="nil"/>
          <w:bottom w:val="nil"/>
          <w:right w:val="nil"/>
          <w:between w:val="nil"/>
        </w:pBdr>
        <w:tabs>
          <w:tab w:val="left" w:pos="1350"/>
        </w:tabs>
        <w:spacing w:before="25" w:line="360" w:lineRule="auto"/>
        <w:ind w:left="1348" w:hangingChars="482" w:hanging="135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sidR="000E69C3">
        <w:rPr>
          <w:rFonts w:ascii="Times New Roman" w:eastAsia="Times New Roman" w:hAnsi="Times New Roman" w:cs="Times New Roman"/>
          <w:color w:val="000000"/>
          <w:sz w:val="28"/>
          <w:szCs w:val="28"/>
        </w:rPr>
        <w:t xml:space="preserve">                                                                                                                                                    </w:t>
      </w:r>
      <w:r w:rsidR="009A5D52" w:rsidRPr="000C01EF">
        <w:rPr>
          <w:rFonts w:ascii="Times New Roman" w:eastAsia="Times New Roman" w:hAnsi="Times New Roman" w:cs="Times New Roman"/>
          <w:b/>
          <w:color w:val="000000"/>
          <w:sz w:val="28"/>
          <w:szCs w:val="28"/>
        </w:rPr>
        <w:t>Appendix “ D”</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6720"/>
        </w:tabs>
        <w:suppressAutoHyphens w:val="0"/>
        <w:spacing w:before="26" w:line="360" w:lineRule="auto"/>
        <w:ind w:leftChars="0" w:left="2078"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Supervisor’s Annual Review Report</w:t>
      </w:r>
      <w:r w:rsidRPr="003860BC">
        <w:rPr>
          <w:rFonts w:ascii="Times New Roman" w:eastAsia="Times New Roman" w:hAnsi="Times New Roman" w:cs="Times New Roman"/>
          <w:color w:val="000000"/>
          <w:sz w:val="28"/>
          <w:szCs w:val="28"/>
        </w:rPr>
        <w:tab/>
      </w:r>
      <w:r w:rsidR="000E69C3">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E”</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10738"/>
        </w:tabs>
        <w:suppressAutoHyphens w:val="0"/>
        <w:spacing w:line="360" w:lineRule="auto"/>
        <w:ind w:leftChars="0" w:left="2078"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Supervisors evaluation Proforma for continuous internal assessments</w:t>
      </w:r>
      <w:r w:rsidRPr="003860BC">
        <w:rPr>
          <w:rFonts w:ascii="Times New Roman" w:eastAsia="Times New Roman" w:hAnsi="Times New Roman" w:cs="Times New Roman"/>
          <w:color w:val="000000"/>
          <w:sz w:val="28"/>
          <w:szCs w:val="28"/>
        </w:rPr>
        <w:tab/>
      </w:r>
      <w:r w:rsidR="000E69C3">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F”</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7233"/>
        </w:tabs>
        <w:suppressAutoHyphens w:val="0"/>
        <w:spacing w:line="360" w:lineRule="auto"/>
        <w:ind w:leftChars="0" w:left="2078"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Evaluation of resident by the faculty</w:t>
      </w:r>
      <w:r w:rsidRPr="003860BC">
        <w:rPr>
          <w:rFonts w:ascii="Times New Roman" w:eastAsia="Times New Roman" w:hAnsi="Times New Roman" w:cs="Times New Roman"/>
          <w:color w:val="000000"/>
          <w:sz w:val="28"/>
          <w:szCs w:val="28"/>
        </w:rPr>
        <w:tab/>
      </w:r>
      <w:r w:rsidR="000E69C3">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G”</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7281"/>
        </w:tabs>
        <w:suppressAutoHyphens w:val="0"/>
        <w:spacing w:line="360" w:lineRule="auto"/>
        <w:ind w:leftChars="0" w:left="2078"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Evaluation of faculty by the resident</w:t>
      </w:r>
      <w:r w:rsidRPr="003860BC">
        <w:rPr>
          <w:rFonts w:ascii="Times New Roman" w:eastAsia="Times New Roman" w:hAnsi="Times New Roman" w:cs="Times New Roman"/>
          <w:color w:val="000000"/>
          <w:sz w:val="28"/>
          <w:szCs w:val="28"/>
        </w:rPr>
        <w:tab/>
      </w:r>
      <w:r w:rsidR="000E69C3">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H”</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7322"/>
        </w:tabs>
        <w:suppressAutoHyphens w:val="0"/>
        <w:spacing w:line="360" w:lineRule="auto"/>
        <w:ind w:leftChars="0" w:left="2078" w:firstLineChars="0" w:hanging="1089"/>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Evaluation of program by the faculty</w:t>
      </w:r>
      <w:r w:rsidRPr="003860BC">
        <w:rPr>
          <w:rFonts w:ascii="Times New Roman" w:eastAsia="Times New Roman" w:hAnsi="Times New Roman" w:cs="Times New Roman"/>
          <w:color w:val="000000"/>
          <w:sz w:val="28"/>
          <w:szCs w:val="28"/>
        </w:rPr>
        <w:tab/>
      </w:r>
      <w:r w:rsidR="00616ABC">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I”</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2800"/>
          <w:tab w:val="left" w:pos="8124"/>
        </w:tabs>
        <w:suppressAutoHyphens w:val="0"/>
        <w:spacing w:line="360" w:lineRule="auto"/>
        <w:ind w:leftChars="0" w:left="2800" w:firstLineChars="0" w:hanging="1810"/>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Evaluation of program by the resident</w:t>
      </w:r>
      <w:r w:rsidRPr="003860BC">
        <w:rPr>
          <w:rFonts w:ascii="Times New Roman" w:eastAsia="Times New Roman" w:hAnsi="Times New Roman" w:cs="Times New Roman"/>
          <w:color w:val="000000"/>
          <w:sz w:val="28"/>
          <w:szCs w:val="28"/>
        </w:rPr>
        <w:tab/>
      </w:r>
      <w:r w:rsidR="00616ABC">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J”</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2800"/>
          <w:tab w:val="left" w:pos="7963"/>
        </w:tabs>
        <w:suppressAutoHyphens w:val="0"/>
        <w:spacing w:line="360" w:lineRule="auto"/>
        <w:ind w:leftChars="0" w:left="2800" w:firstLineChars="0" w:hanging="1810"/>
        <w:textDirection w:val="lrTb"/>
        <w:textAlignment w:val="auto"/>
        <w:outlineLvl w:val="9"/>
        <w:rPr>
          <w:rFonts w:ascii="Times New Roman" w:eastAsia="Times New Roman" w:hAnsi="Times New Roman" w:cs="Times New Roman"/>
          <w:color w:val="000000"/>
          <w:sz w:val="28"/>
          <w:szCs w:val="28"/>
        </w:rPr>
      </w:pPr>
      <w:r w:rsidRPr="003860BC">
        <w:rPr>
          <w:rFonts w:ascii="Times New Roman" w:eastAsia="Times New Roman" w:hAnsi="Times New Roman" w:cs="Times New Roman"/>
          <w:color w:val="000000"/>
          <w:sz w:val="28"/>
          <w:szCs w:val="28"/>
        </w:rPr>
        <w:t>Guidelines for program evaluation</w:t>
      </w:r>
      <w:r w:rsidRPr="003860BC">
        <w:rPr>
          <w:rFonts w:ascii="Times New Roman" w:eastAsia="Times New Roman" w:hAnsi="Times New Roman" w:cs="Times New Roman"/>
          <w:color w:val="000000"/>
          <w:sz w:val="28"/>
          <w:szCs w:val="28"/>
        </w:rPr>
        <w:tab/>
      </w:r>
      <w:r w:rsidR="00616ABC">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K”</w:t>
      </w:r>
    </w:p>
    <w:p w:rsidR="009A5D52" w:rsidRPr="003860BC" w:rsidRDefault="009A5D52" w:rsidP="00E7488F">
      <w:pPr>
        <w:widowControl w:val="0"/>
        <w:numPr>
          <w:ilvl w:val="0"/>
          <w:numId w:val="160"/>
        </w:numPr>
        <w:pBdr>
          <w:top w:val="nil"/>
          <w:left w:val="nil"/>
          <w:bottom w:val="nil"/>
          <w:right w:val="nil"/>
          <w:between w:val="nil"/>
        </w:pBdr>
        <w:tabs>
          <w:tab w:val="left" w:pos="1350"/>
          <w:tab w:val="left" w:pos="2800"/>
          <w:tab w:val="left" w:pos="8801"/>
        </w:tabs>
        <w:suppressAutoHyphens w:val="0"/>
        <w:spacing w:line="360" w:lineRule="auto"/>
        <w:ind w:leftChars="0" w:left="2800" w:firstLineChars="0" w:hanging="1810"/>
        <w:textDirection w:val="lrTb"/>
        <w:textAlignment w:val="auto"/>
        <w:outlineLvl w:val="9"/>
        <w:rPr>
          <w:rFonts w:ascii="Times New Roman" w:eastAsia="Times New Roman" w:hAnsi="Times New Roman" w:cs="Times New Roman"/>
          <w:color w:val="000000"/>
          <w:sz w:val="28"/>
          <w:szCs w:val="28"/>
        </w:rPr>
        <w:sectPr w:rsidR="009A5D52" w:rsidRPr="003860BC">
          <w:pgSz w:w="15840" w:h="12240" w:orient="landscape"/>
          <w:pgMar w:top="1180" w:right="0" w:bottom="280" w:left="80" w:header="720" w:footer="720" w:gutter="0"/>
          <w:cols w:space="720"/>
        </w:sectPr>
      </w:pPr>
      <w:r w:rsidRPr="003860BC">
        <w:rPr>
          <w:rFonts w:ascii="Times New Roman" w:eastAsia="Times New Roman" w:hAnsi="Times New Roman" w:cs="Times New Roman"/>
          <w:color w:val="000000"/>
          <w:sz w:val="28"/>
          <w:szCs w:val="28"/>
        </w:rPr>
        <w:t>Evaluation of Project Director by the residents</w:t>
      </w:r>
      <w:r w:rsidRPr="003860BC">
        <w:rPr>
          <w:rFonts w:ascii="Times New Roman" w:eastAsia="Times New Roman" w:hAnsi="Times New Roman" w:cs="Times New Roman"/>
          <w:color w:val="000000"/>
          <w:sz w:val="28"/>
          <w:szCs w:val="28"/>
        </w:rPr>
        <w:tab/>
      </w:r>
      <w:r w:rsidR="00616ABC">
        <w:rPr>
          <w:rFonts w:ascii="Times New Roman" w:eastAsia="Times New Roman" w:hAnsi="Times New Roman" w:cs="Times New Roman"/>
          <w:color w:val="000000"/>
          <w:sz w:val="28"/>
          <w:szCs w:val="28"/>
        </w:rPr>
        <w:t xml:space="preserve">                                         </w:t>
      </w:r>
      <w:r w:rsidRPr="000C01EF">
        <w:rPr>
          <w:rFonts w:ascii="Times New Roman" w:eastAsia="Times New Roman" w:hAnsi="Times New Roman" w:cs="Times New Roman"/>
          <w:b/>
          <w:color w:val="000000"/>
          <w:sz w:val="28"/>
          <w:szCs w:val="28"/>
        </w:rPr>
        <w:t>Appendix “ L”</w:t>
      </w:r>
    </w:p>
    <w:p w:rsidR="009A5D52" w:rsidRPr="000B10A0" w:rsidRDefault="009A5D52" w:rsidP="000B10A0">
      <w:pPr>
        <w:spacing w:before="35"/>
        <w:ind w:left="1" w:hanging="3"/>
        <w:jc w:val="center"/>
        <w:rPr>
          <w:rFonts w:ascii="Times New Roman" w:eastAsia="Times New Roman" w:hAnsi="Times New Roman" w:cs="Times New Roman"/>
          <w:b/>
          <w:sz w:val="32"/>
          <w:szCs w:val="32"/>
        </w:rPr>
      </w:pPr>
      <w:r w:rsidRPr="000B10A0">
        <w:rPr>
          <w:rFonts w:ascii="Times New Roman" w:eastAsia="Times New Roman" w:hAnsi="Times New Roman" w:cs="Times New Roman"/>
          <w:b/>
          <w:sz w:val="32"/>
          <w:szCs w:val="32"/>
        </w:rPr>
        <w:lastRenderedPageBreak/>
        <w:t xml:space="preserve">Workplace Based Assessments-Multi Source Feedback profoma- 360⁰ </w:t>
      </w:r>
      <w:r w:rsidR="000B10A0" w:rsidRPr="000B10A0">
        <w:rPr>
          <w:rFonts w:ascii="Times New Roman" w:eastAsia="Times New Roman" w:hAnsi="Times New Roman" w:cs="Times New Roman"/>
          <w:b/>
          <w:sz w:val="32"/>
          <w:szCs w:val="32"/>
        </w:rPr>
        <w:t xml:space="preserve"> </w:t>
      </w:r>
      <w:r w:rsidRPr="000B10A0">
        <w:rPr>
          <w:rFonts w:ascii="Times New Roman" w:eastAsia="Times New Roman" w:hAnsi="Times New Roman" w:cs="Times New Roman"/>
          <w:b/>
          <w:sz w:val="32"/>
          <w:szCs w:val="32"/>
        </w:rPr>
        <w:t xml:space="preserve">EvaluationAppendix </w:t>
      </w:r>
      <w:r w:rsidR="000B10A0" w:rsidRPr="000B10A0">
        <w:rPr>
          <w:rFonts w:ascii="Times New Roman" w:eastAsia="Times New Roman" w:hAnsi="Times New Roman" w:cs="Times New Roman"/>
          <w:b/>
          <w:sz w:val="32"/>
          <w:szCs w:val="32"/>
        </w:rPr>
        <w:t xml:space="preserve"> </w:t>
      </w:r>
      <w:r w:rsidRPr="000B10A0">
        <w:rPr>
          <w:rFonts w:ascii="Times New Roman" w:eastAsia="Times New Roman" w:hAnsi="Times New Roman" w:cs="Times New Roman"/>
          <w:b/>
          <w:sz w:val="32"/>
          <w:szCs w:val="32"/>
        </w:rPr>
        <w:t>“A”</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0B10A0" w:rsidP="000B10A0">
      <w:pPr>
        <w:spacing w:before="241"/>
        <w:ind w:leftChars="0" w:left="4" w:right="820" w:hanging="4"/>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anchor distT="0" distB="0" distL="0" distR="0" simplePos="0" relativeHeight="251765248" behindDoc="0" locked="0" layoutInCell="1" allowOverlap="1">
            <wp:simplePos x="0" y="0"/>
            <wp:positionH relativeFrom="column">
              <wp:posOffset>390525</wp:posOffset>
            </wp:positionH>
            <wp:positionV relativeFrom="paragraph">
              <wp:posOffset>83185</wp:posOffset>
            </wp:positionV>
            <wp:extent cx="866775" cy="800100"/>
            <wp:effectExtent l="19050" t="0" r="9525" b="0"/>
            <wp:wrapNone/>
            <wp:docPr id="1977027438" name="image63.png" descr="logo"/>
            <wp:cNvGraphicFramePr/>
            <a:graphic xmlns:a="http://schemas.openxmlformats.org/drawingml/2006/main">
              <a:graphicData uri="http://schemas.openxmlformats.org/drawingml/2006/picture">
                <pic:pic xmlns:pic="http://schemas.openxmlformats.org/drawingml/2006/picture">
                  <pic:nvPicPr>
                    <pic:cNvPr id="0" name="image63.png" descr="logo"/>
                    <pic:cNvPicPr preferRelativeResize="0"/>
                  </pic:nvPicPr>
                  <pic:blipFill>
                    <a:blip r:embed="rId164"/>
                    <a:srcRect/>
                    <a:stretch>
                      <a:fillRect/>
                    </a:stretch>
                  </pic:blipFill>
                  <pic:spPr>
                    <a:xfrm>
                      <a:off x="0" y="0"/>
                      <a:ext cx="866775" cy="800100"/>
                    </a:xfrm>
                    <a:prstGeom prst="rect">
                      <a:avLst/>
                    </a:prstGeom>
                    <a:ln/>
                  </pic:spPr>
                </pic:pic>
              </a:graphicData>
            </a:graphic>
          </wp:anchor>
        </w:drawing>
      </w:r>
      <w:r w:rsidR="009A5D52" w:rsidRPr="009073D6">
        <w:rPr>
          <w:rFonts w:ascii="Times New Roman" w:eastAsia="Times New Roman" w:hAnsi="Times New Roman" w:cs="Times New Roman"/>
          <w:b/>
          <w:sz w:val="36"/>
          <w:szCs w:val="36"/>
        </w:rPr>
        <w:t>Rawalpindi Medical University</w:t>
      </w:r>
    </w:p>
    <w:p w:rsidR="009A5D52" w:rsidRPr="009073D6" w:rsidRDefault="009A5D52" w:rsidP="000B10A0">
      <w:pPr>
        <w:pBdr>
          <w:top w:val="nil"/>
          <w:left w:val="nil"/>
          <w:bottom w:val="nil"/>
          <w:right w:val="nil"/>
          <w:between w:val="nil"/>
        </w:pBdr>
        <w:spacing w:before="60"/>
        <w:ind w:leftChars="0" w:left="3" w:right="820" w:hanging="3"/>
        <w:jc w:val="center"/>
        <w:rPr>
          <w:rFonts w:ascii="Times New Roman" w:eastAsia="Times New Roman" w:hAnsi="Times New Roman" w:cs="Times New Roman"/>
          <w:color w:val="000000"/>
          <w:sz w:val="28"/>
          <w:szCs w:val="28"/>
        </w:rPr>
      </w:pPr>
      <w:r w:rsidRPr="009073D6">
        <w:rPr>
          <w:rFonts w:ascii="Times New Roman" w:eastAsia="Times New Roman" w:hAnsi="Times New Roman" w:cs="Times New Roman"/>
          <w:color w:val="000000"/>
          <w:sz w:val="28"/>
          <w:szCs w:val="28"/>
        </w:rPr>
        <w:t>Quality Enhancement Cell</w:t>
      </w:r>
    </w:p>
    <w:p w:rsidR="009A5D52" w:rsidRPr="009073D6" w:rsidRDefault="009A5D52" w:rsidP="000B10A0">
      <w:pPr>
        <w:spacing w:before="49" w:line="276" w:lineRule="auto"/>
        <w:ind w:leftChars="0" w:left="2" w:right="820" w:hanging="2"/>
        <w:jc w:val="center"/>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360 Degree Evaluation Proforma (by Senior) PGT, MO, HO Proforma</w:t>
      </w:r>
    </w:p>
    <w:p w:rsidR="009911F2" w:rsidRDefault="009911F2" w:rsidP="009911F2">
      <w:pPr>
        <w:spacing w:line="240" w:lineRule="auto"/>
        <w:ind w:leftChars="494" w:left="990" w:hanging="2"/>
        <w:rPr>
          <w:rFonts w:ascii="Times New Roman" w:eastAsia="Times New Roman" w:hAnsi="Times New Roman" w:cs="Times New Roman"/>
          <w:b/>
        </w:rPr>
      </w:pPr>
    </w:p>
    <w:p w:rsidR="009911F2" w:rsidRDefault="009911F2" w:rsidP="009911F2">
      <w:pPr>
        <w:spacing w:line="240" w:lineRule="auto"/>
        <w:ind w:leftChars="494" w:left="990" w:hanging="2"/>
        <w:rPr>
          <w:rFonts w:ascii="Times New Roman" w:eastAsia="Times New Roman" w:hAnsi="Times New Roman" w:cs="Times New Roman"/>
          <w:b/>
        </w:rPr>
      </w:pPr>
    </w:p>
    <w:p w:rsidR="009A5D52" w:rsidRPr="009911F2" w:rsidRDefault="00F5767D" w:rsidP="009911F2">
      <w:pPr>
        <w:spacing w:line="240" w:lineRule="auto"/>
        <w:ind w:leftChars="494" w:left="990" w:hanging="2"/>
        <w:rPr>
          <w:rFonts w:ascii="Times New Roman" w:eastAsia="Times New Roman" w:hAnsi="Times New Roman" w:cs="Times New Roman"/>
          <w:b/>
        </w:rPr>
      </w:pPr>
      <w:r w:rsidRPr="009911F2">
        <w:rPr>
          <w:rFonts w:ascii="Times New Roman" w:eastAsia="Times New Roman" w:hAnsi="Times New Roman" w:cs="Times New Roman"/>
          <w:b/>
        </w:rPr>
        <w:t xml:space="preserve">Reviewer </w:t>
      </w:r>
      <w:r w:rsidR="009A5D52" w:rsidRPr="009911F2">
        <w:rPr>
          <w:rFonts w:ascii="Times New Roman" w:eastAsia="Times New Roman" w:hAnsi="Times New Roman" w:cs="Times New Roman"/>
          <w:b/>
        </w:rPr>
        <w:t>Evaluation for</w:t>
      </w:r>
    </w:p>
    <w:p w:rsidR="009A5D52" w:rsidRPr="009911F2" w:rsidRDefault="009A5D52" w:rsidP="009911F2">
      <w:pPr>
        <w:spacing w:before="92" w:line="240" w:lineRule="auto"/>
        <w:ind w:leftChars="494" w:left="990" w:hanging="2"/>
        <w:rPr>
          <w:rFonts w:ascii="Times New Roman" w:eastAsia="Times New Roman" w:hAnsi="Times New Roman" w:cs="Times New Roman"/>
          <w:b/>
        </w:rPr>
      </w:pPr>
      <w:r w:rsidRPr="009911F2">
        <w:rPr>
          <w:rFonts w:ascii="Times New Roman" w:eastAsia="Times New Roman" w:hAnsi="Times New Roman" w:cs="Times New Roman"/>
          <w:b/>
        </w:rPr>
        <w:t>Name: Designation:</w:t>
      </w:r>
    </w:p>
    <w:p w:rsidR="00DB746C" w:rsidRPr="009911F2" w:rsidRDefault="000B10A0" w:rsidP="009911F2">
      <w:pPr>
        <w:spacing w:before="92" w:line="240" w:lineRule="auto"/>
        <w:ind w:leftChars="494" w:left="990" w:right="7371" w:hanging="2"/>
        <w:rPr>
          <w:rFonts w:ascii="Times New Roman" w:eastAsia="Times New Roman" w:hAnsi="Times New Roman" w:cs="Times New Roman"/>
          <w:b/>
        </w:rPr>
      </w:pPr>
      <w:r w:rsidRPr="009911F2">
        <w:rPr>
          <w:rFonts w:ascii="Times New Roman" w:eastAsia="Times New Roman" w:hAnsi="Times New Roman" w:cs="Times New Roman"/>
          <w:b/>
        </w:rPr>
        <w:t>Name: Designatio</w:t>
      </w:r>
      <w:r w:rsidR="00F5767D" w:rsidRPr="009911F2">
        <w:rPr>
          <w:rFonts w:ascii="Times New Roman" w:eastAsia="Times New Roman" w:hAnsi="Times New Roman" w:cs="Times New Roman"/>
          <w:b/>
        </w:rPr>
        <w:t>n</w:t>
      </w:r>
      <w:r w:rsidR="00C84D88" w:rsidRPr="009911F2">
        <w:rPr>
          <w:rFonts w:ascii="Times New Roman" w:eastAsia="Times New Roman" w:hAnsi="Times New Roman" w:cs="Times New Roman"/>
          <w:b/>
        </w:rPr>
        <w:t>:</w:t>
      </w:r>
    </w:p>
    <w:p w:rsidR="00DB746C" w:rsidRPr="00F06415" w:rsidRDefault="00DB746C" w:rsidP="009911F2">
      <w:pPr>
        <w:tabs>
          <w:tab w:val="left" w:pos="5680"/>
          <w:tab w:val="left" w:pos="9663"/>
        </w:tabs>
        <w:spacing w:before="92" w:line="240" w:lineRule="auto"/>
        <w:ind w:leftChars="494" w:left="988" w:right="100" w:firstLineChars="0" w:firstLine="0"/>
        <w:rPr>
          <w:rFonts w:ascii="Times New Roman" w:eastAsia="Times New Roman" w:hAnsi="Times New Roman" w:cs="Times New Roman"/>
        </w:rPr>
      </w:pPr>
      <w:r w:rsidRPr="009911F2">
        <w:rPr>
          <w:rFonts w:ascii="Times New Roman" w:eastAsia="Times New Roman" w:hAnsi="Times New Roman" w:cs="Times New Roman"/>
          <w:b/>
        </w:rPr>
        <w:t>Performance ratings</w:t>
      </w:r>
      <w:r w:rsidR="00A95AC5" w:rsidRPr="00F06415">
        <w:rPr>
          <w:rFonts w:ascii="Times New Roman" w:eastAsia="Times New Roman" w:hAnsi="Times New Roman" w:cs="Times New Roman"/>
        </w:rPr>
        <w:t xml:space="preserve"> </w:t>
      </w:r>
      <w:r w:rsidR="00A95AC5" w:rsidRPr="00F06415">
        <w:rPr>
          <w:rFonts w:ascii="Times New Roman" w:eastAsia="Times New Roman" w:hAnsi="Times New Roman" w:cs="Times New Roman"/>
        </w:rPr>
        <w:tab/>
      </w:r>
      <w:r w:rsidR="006604DE">
        <w:rPr>
          <w:rFonts w:ascii="Times New Roman" w:eastAsia="Times New Roman" w:hAnsi="Times New Roman" w:cs="Times New Roman"/>
        </w:rPr>
        <w:tab/>
      </w:r>
      <w:r w:rsidR="006604DE">
        <w:rPr>
          <w:rFonts w:ascii="Times New Roman" w:eastAsia="Times New Roman" w:hAnsi="Times New Roman" w:cs="Times New Roman"/>
        </w:rPr>
        <w:tab/>
      </w:r>
      <w:r w:rsidR="006604DE">
        <w:rPr>
          <w:rFonts w:ascii="Times New Roman" w:eastAsia="Times New Roman" w:hAnsi="Times New Roman" w:cs="Times New Roman"/>
        </w:rPr>
        <w:tab/>
      </w:r>
      <w:r w:rsidR="006604DE">
        <w:rPr>
          <w:rFonts w:ascii="Times New Roman" w:eastAsia="Times New Roman" w:hAnsi="Times New Roman" w:cs="Times New Roman"/>
        </w:rPr>
        <w:tab/>
      </w:r>
      <w:r w:rsidRPr="00F06415">
        <w:rPr>
          <w:rFonts w:ascii="Times New Roman" w:eastAsia="Times New Roman" w:hAnsi="Times New Roman" w:cs="Times New Roman"/>
        </w:rPr>
        <w:t xml:space="preserve">Assessment Date: </w:t>
      </w:r>
      <w:r w:rsidRPr="00F06415">
        <w:rPr>
          <w:rFonts w:ascii="Times New Roman" w:eastAsia="Times New Roman" w:hAnsi="Times New Roman" w:cs="Times New Roman"/>
          <w:u w:val="single"/>
        </w:rPr>
        <w:tab/>
      </w:r>
    </w:p>
    <w:p w:rsidR="009911F2" w:rsidRDefault="009911F2" w:rsidP="000848AB">
      <w:pPr>
        <w:tabs>
          <w:tab w:val="left" w:pos="4240"/>
          <w:tab w:val="left" w:pos="6400"/>
        </w:tabs>
        <w:spacing w:before="83" w:line="276" w:lineRule="auto"/>
        <w:ind w:leftChars="0" w:left="0" w:right="10" w:firstLineChars="0" w:firstLine="0"/>
        <w:rPr>
          <w:rFonts w:ascii="Times New Roman" w:eastAsia="Times New Roman" w:hAnsi="Times New Roman" w:cs="Times New Roman"/>
          <w:b/>
          <w:sz w:val="16"/>
          <w:szCs w:val="16"/>
        </w:rPr>
      </w:pPr>
    </w:p>
    <w:p w:rsidR="009A5D52" w:rsidRPr="00DB746C" w:rsidRDefault="009A5D52" w:rsidP="009911F2">
      <w:pPr>
        <w:tabs>
          <w:tab w:val="left" w:pos="4240"/>
          <w:tab w:val="left" w:pos="6400"/>
        </w:tabs>
        <w:spacing w:before="83" w:line="276" w:lineRule="auto"/>
        <w:ind w:leftChars="0" w:left="990" w:right="10" w:firstLineChars="0" w:firstLine="0"/>
        <w:rPr>
          <w:rFonts w:ascii="Times New Roman" w:eastAsia="Times New Roman" w:hAnsi="Times New Roman" w:cs="Times New Roman"/>
          <w:sz w:val="16"/>
          <w:szCs w:val="16"/>
        </w:rPr>
      </w:pPr>
      <w:r w:rsidRPr="00E92FFD">
        <w:rPr>
          <w:rFonts w:ascii="Times New Roman" w:eastAsia="Times New Roman" w:hAnsi="Times New Roman" w:cs="Times New Roman"/>
          <w:b/>
          <w:sz w:val="16"/>
          <w:szCs w:val="16"/>
        </w:rPr>
        <w:t>The following guidelines are to be used in selecting the appropriate rating:</w:t>
      </w:r>
      <w:r w:rsidRPr="00DB746C">
        <w:rPr>
          <w:rFonts w:ascii="Times New Roman" w:eastAsia="Times New Roman" w:hAnsi="Times New Roman" w:cs="Times New Roman"/>
          <w:sz w:val="16"/>
          <w:szCs w:val="16"/>
        </w:rPr>
        <w:t xml:space="preserve"> </w:t>
      </w:r>
      <w:r w:rsidR="00DB746C">
        <w:rPr>
          <w:rFonts w:ascii="Times New Roman" w:eastAsia="Times New Roman" w:hAnsi="Times New Roman" w:cs="Times New Roman"/>
          <w:sz w:val="16"/>
          <w:szCs w:val="16"/>
        </w:rPr>
        <w:tab/>
      </w:r>
      <w:r w:rsidRPr="00DB746C">
        <w:rPr>
          <w:rFonts w:ascii="Times New Roman" w:eastAsia="Times New Roman" w:hAnsi="Times New Roman" w:cs="Times New Roman"/>
          <w:sz w:val="16"/>
          <w:szCs w:val="16"/>
        </w:rPr>
        <w:t>1=Never</w:t>
      </w:r>
      <w:r w:rsidRPr="00DB746C">
        <w:rPr>
          <w:rFonts w:ascii="Times New Roman" w:eastAsia="Times New Roman" w:hAnsi="Times New Roman" w:cs="Times New Roman"/>
          <w:sz w:val="16"/>
          <w:szCs w:val="16"/>
        </w:rPr>
        <w:tab/>
      </w:r>
      <w:r w:rsidR="00DB746C">
        <w:rPr>
          <w:rFonts w:ascii="Times New Roman" w:eastAsia="Times New Roman" w:hAnsi="Times New Roman" w:cs="Times New Roman"/>
          <w:sz w:val="16"/>
          <w:szCs w:val="16"/>
        </w:rPr>
        <w:tab/>
        <w:t xml:space="preserve">2=  </w:t>
      </w:r>
      <w:r w:rsidRPr="00DB746C">
        <w:rPr>
          <w:rFonts w:ascii="Times New Roman" w:eastAsia="Times New Roman" w:hAnsi="Times New Roman" w:cs="Times New Roman"/>
          <w:sz w:val="16"/>
          <w:szCs w:val="16"/>
        </w:rPr>
        <w:t>Rarely</w:t>
      </w:r>
      <w:r w:rsidR="00240932">
        <w:rPr>
          <w:rFonts w:ascii="Times New Roman" w:eastAsia="Times New Roman" w:hAnsi="Times New Roman" w:cs="Times New Roman"/>
          <w:sz w:val="16"/>
          <w:szCs w:val="16"/>
        </w:rPr>
        <w:tab/>
      </w:r>
      <w:r w:rsidRPr="00DB746C">
        <w:rPr>
          <w:rFonts w:ascii="Times New Roman" w:eastAsia="Times New Roman" w:hAnsi="Times New Roman" w:cs="Times New Roman"/>
          <w:sz w:val="16"/>
          <w:szCs w:val="16"/>
        </w:rPr>
        <w:tab/>
        <w:t>3= Occasionally</w:t>
      </w:r>
      <w:r w:rsidR="00DB746C">
        <w:rPr>
          <w:rFonts w:ascii="Times New Roman" w:eastAsia="Times New Roman" w:hAnsi="Times New Roman" w:cs="Times New Roman"/>
          <w:sz w:val="16"/>
          <w:szCs w:val="16"/>
        </w:rPr>
        <w:t xml:space="preserve">    </w:t>
      </w:r>
      <w:r w:rsidRPr="00DB746C">
        <w:rPr>
          <w:rFonts w:ascii="Times New Roman" w:eastAsia="Times New Roman" w:hAnsi="Times New Roman" w:cs="Times New Roman"/>
          <w:sz w:val="16"/>
          <w:szCs w:val="16"/>
        </w:rPr>
        <w:t>4</w:t>
      </w:r>
      <w:r w:rsidR="00DB746C">
        <w:rPr>
          <w:rFonts w:ascii="Times New Roman" w:eastAsia="Times New Roman" w:hAnsi="Times New Roman" w:cs="Times New Roman"/>
          <w:sz w:val="16"/>
          <w:szCs w:val="16"/>
        </w:rPr>
        <w:t xml:space="preserve">  </w:t>
      </w:r>
      <w:r w:rsidRPr="00DB746C">
        <w:rPr>
          <w:rFonts w:ascii="Times New Roman" w:eastAsia="Times New Roman" w:hAnsi="Times New Roman" w:cs="Times New Roman"/>
          <w:sz w:val="16"/>
          <w:szCs w:val="16"/>
        </w:rPr>
        <w:t>= Frequently</w:t>
      </w:r>
      <w:r w:rsidRPr="00DB746C">
        <w:rPr>
          <w:rFonts w:ascii="Times New Roman" w:eastAsia="Times New Roman" w:hAnsi="Times New Roman" w:cs="Times New Roman"/>
          <w:sz w:val="16"/>
          <w:szCs w:val="16"/>
        </w:rPr>
        <w:tab/>
        <w:t>5= Always</w:t>
      </w:r>
      <w:r w:rsidR="00DB746C">
        <w:rPr>
          <w:rFonts w:ascii="Times New Roman" w:eastAsia="Times New Roman" w:hAnsi="Times New Roman" w:cs="Times New Roman"/>
          <w:sz w:val="16"/>
          <w:szCs w:val="16"/>
        </w:rPr>
        <w:t xml:space="preserve">  </w:t>
      </w:r>
      <w:r w:rsidRPr="00DB746C">
        <w:rPr>
          <w:rFonts w:ascii="Times New Roman" w:eastAsia="Times New Roman" w:hAnsi="Times New Roman" w:cs="Times New Roman"/>
          <w:sz w:val="16"/>
          <w:szCs w:val="16"/>
        </w:rPr>
        <w:tab/>
        <w:t>6= Not Applicable</w:t>
      </w:r>
    </w:p>
    <w:p w:rsidR="009A5D52" w:rsidRPr="00E92FFD" w:rsidRDefault="009A5D52" w:rsidP="00E7488F">
      <w:pPr>
        <w:widowControl w:val="0"/>
        <w:numPr>
          <w:ilvl w:val="0"/>
          <w:numId w:val="159"/>
        </w:numPr>
        <w:pBdr>
          <w:top w:val="nil"/>
          <w:left w:val="nil"/>
          <w:bottom w:val="nil"/>
          <w:right w:val="nil"/>
          <w:between w:val="nil"/>
        </w:pBdr>
        <w:tabs>
          <w:tab w:val="left" w:pos="1890"/>
        </w:tabs>
        <w:suppressAutoHyphens w:val="0"/>
        <w:spacing w:before="23" w:line="240" w:lineRule="auto"/>
        <w:ind w:leftChars="0" w:left="990" w:firstLineChars="0" w:firstLine="0"/>
        <w:textDirection w:val="lrTb"/>
        <w:textAlignment w:val="auto"/>
        <w:outlineLvl w:val="9"/>
        <w:rPr>
          <w:rFonts w:ascii="Times New Roman" w:eastAsia="Times New Roman" w:hAnsi="Times New Roman" w:cs="Times New Roman"/>
          <w:b/>
          <w:color w:val="000000"/>
          <w:sz w:val="16"/>
          <w:szCs w:val="16"/>
        </w:rPr>
      </w:pPr>
      <w:r w:rsidRPr="00E92FFD">
        <w:rPr>
          <w:rFonts w:ascii="Times New Roman" w:eastAsia="Times New Roman" w:hAnsi="Times New Roman" w:cs="Times New Roman"/>
          <w:b/>
          <w:color w:val="000000"/>
          <w:sz w:val="16"/>
          <w:szCs w:val="16"/>
        </w:rPr>
        <w:t>Patients Care</w:t>
      </w:r>
    </w:p>
    <w:p w:rsidR="009A5D52" w:rsidRPr="00DB746C" w:rsidRDefault="009A5D52" w:rsidP="00197446">
      <w:pPr>
        <w:spacing w:before="43" w:line="278" w:lineRule="auto"/>
        <w:ind w:leftChars="495" w:left="990" w:right="766" w:firstLineChars="562" w:firstLine="899"/>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Implements the highest standards of practice in the effective and timely treatment of all patients regardless of gender, ethnicity, location, or socioeconomic status.</w:t>
      </w:r>
    </w:p>
    <w:p w:rsidR="009A5D52" w:rsidRPr="00DB746C" w:rsidRDefault="00DE129C" w:rsidP="00DE129C">
      <w:pPr>
        <w:tabs>
          <w:tab w:val="left" w:pos="3520"/>
          <w:tab w:val="left" w:pos="4960"/>
          <w:tab w:val="left" w:pos="6400"/>
          <w:tab w:val="left" w:pos="7840"/>
          <w:tab w:val="left" w:pos="9281"/>
        </w:tabs>
        <w:spacing w:before="196"/>
        <w:ind w:leftChars="1124" w:left="225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sidR="009A5D52" w:rsidRPr="00DB746C">
        <w:rPr>
          <w:rFonts w:ascii="Times New Roman" w:eastAsia="Times New Roman" w:hAnsi="Times New Roman" w:cs="Times New Roman"/>
          <w:sz w:val="16"/>
          <w:szCs w:val="16"/>
        </w:rPr>
        <w:t>1</w:t>
      </w:r>
      <w:r w:rsidR="009A5D52" w:rsidRPr="00DB746C">
        <w:rPr>
          <w:rFonts w:ascii="Times New Roman" w:eastAsia="Times New Roman" w:hAnsi="Times New Roman" w:cs="Times New Roman"/>
          <w:sz w:val="16"/>
          <w:szCs w:val="16"/>
        </w:rPr>
        <w:tab/>
        <w:t>2</w:t>
      </w:r>
      <w:r w:rsidR="009A5D52" w:rsidRPr="00DB746C">
        <w:rPr>
          <w:rFonts w:ascii="Times New Roman" w:eastAsia="Times New Roman" w:hAnsi="Times New Roman" w:cs="Times New Roman"/>
          <w:sz w:val="16"/>
          <w:szCs w:val="16"/>
        </w:rPr>
        <w:tab/>
        <w:t>3</w:t>
      </w:r>
      <w:r w:rsidR="009A5D52" w:rsidRPr="00DB746C">
        <w:rPr>
          <w:rFonts w:ascii="Times New Roman" w:eastAsia="Times New Roman" w:hAnsi="Times New Roman" w:cs="Times New Roman"/>
          <w:sz w:val="16"/>
          <w:szCs w:val="16"/>
        </w:rPr>
        <w:tab/>
        <w:t>4</w:t>
      </w:r>
      <w:r w:rsidR="009A5D52" w:rsidRPr="00DB746C">
        <w:rPr>
          <w:rFonts w:ascii="Times New Roman" w:eastAsia="Times New Roman" w:hAnsi="Times New Roman" w:cs="Times New Roman"/>
          <w:sz w:val="16"/>
          <w:szCs w:val="16"/>
        </w:rPr>
        <w:tab/>
        <w:t>5</w:t>
      </w:r>
      <w:r w:rsidR="009A5D52" w:rsidRPr="00DB746C">
        <w:rPr>
          <w:rFonts w:ascii="Times New Roman" w:eastAsia="Times New Roman" w:hAnsi="Times New Roman" w:cs="Times New Roman"/>
          <w:sz w:val="16"/>
          <w:szCs w:val="16"/>
        </w:rPr>
        <w:tab/>
        <w:t>6</w:t>
      </w:r>
      <w:r w:rsidR="009A5D52" w:rsidRPr="00DB746C">
        <w:rPr>
          <w:rFonts w:ascii="Times New Roman" w:hAnsi="Times New Roman" w:cs="Times New Roman"/>
          <w:noProof/>
          <w:sz w:val="16"/>
          <w:szCs w:val="16"/>
        </w:rPr>
        <w:drawing>
          <wp:anchor distT="0" distB="0" distL="0" distR="0" simplePos="0" relativeHeight="251770368" behindDoc="1" locked="0" layoutInCell="1" allowOverlap="1">
            <wp:simplePos x="0" y="0"/>
            <wp:positionH relativeFrom="column">
              <wp:posOffset>1473200</wp:posOffset>
            </wp:positionH>
            <wp:positionV relativeFrom="paragraph">
              <wp:posOffset>127000</wp:posOffset>
            </wp:positionV>
            <wp:extent cx="161925" cy="154305"/>
            <wp:effectExtent l="0" t="0" r="0" b="0"/>
            <wp:wrapNone/>
            <wp:docPr id="19770267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5"/>
                    <a:srcRect/>
                    <a:stretch>
                      <a:fillRect/>
                    </a:stretch>
                  </pic:blipFill>
                  <pic:spPr>
                    <a:xfrm>
                      <a:off x="0" y="0"/>
                      <a:ext cx="161925" cy="154305"/>
                    </a:xfrm>
                    <a:prstGeom prst="rect">
                      <a:avLst/>
                    </a:prstGeom>
                    <a:ln/>
                  </pic:spPr>
                </pic:pic>
              </a:graphicData>
            </a:graphic>
          </wp:anchor>
        </w:drawing>
      </w:r>
      <w:r w:rsidR="009A5D52" w:rsidRPr="00DB746C">
        <w:rPr>
          <w:rFonts w:ascii="Times New Roman" w:hAnsi="Times New Roman" w:cs="Times New Roman"/>
          <w:noProof/>
          <w:sz w:val="16"/>
          <w:szCs w:val="16"/>
        </w:rPr>
        <w:drawing>
          <wp:anchor distT="0" distB="0" distL="0" distR="0" simplePos="0" relativeHeight="251771392" behindDoc="1" locked="0" layoutInCell="1" allowOverlap="1">
            <wp:simplePos x="0" y="0"/>
            <wp:positionH relativeFrom="column">
              <wp:posOffset>2387600</wp:posOffset>
            </wp:positionH>
            <wp:positionV relativeFrom="paragraph">
              <wp:posOffset>114300</wp:posOffset>
            </wp:positionV>
            <wp:extent cx="161925" cy="154305"/>
            <wp:effectExtent l="0" t="0" r="0" b="0"/>
            <wp:wrapNone/>
            <wp:docPr id="1977027418" name="image706.png"/>
            <wp:cNvGraphicFramePr/>
            <a:graphic xmlns:a="http://schemas.openxmlformats.org/drawingml/2006/main">
              <a:graphicData uri="http://schemas.openxmlformats.org/drawingml/2006/picture">
                <pic:pic xmlns:pic="http://schemas.openxmlformats.org/drawingml/2006/picture">
                  <pic:nvPicPr>
                    <pic:cNvPr id="0" name="image706.png"/>
                    <pic:cNvPicPr preferRelativeResize="0"/>
                  </pic:nvPicPr>
                  <pic:blipFill>
                    <a:blip r:embed="rId166"/>
                    <a:srcRect/>
                    <a:stretch>
                      <a:fillRect/>
                    </a:stretch>
                  </pic:blipFill>
                  <pic:spPr>
                    <a:xfrm>
                      <a:off x="0" y="0"/>
                      <a:ext cx="161925" cy="154305"/>
                    </a:xfrm>
                    <a:prstGeom prst="rect">
                      <a:avLst/>
                    </a:prstGeom>
                    <a:ln/>
                  </pic:spPr>
                </pic:pic>
              </a:graphicData>
            </a:graphic>
          </wp:anchor>
        </w:drawing>
      </w:r>
      <w:r w:rsidR="009A5D52" w:rsidRPr="00DB746C">
        <w:rPr>
          <w:rFonts w:ascii="Times New Roman" w:hAnsi="Times New Roman" w:cs="Times New Roman"/>
          <w:noProof/>
          <w:sz w:val="16"/>
          <w:szCs w:val="16"/>
        </w:rPr>
        <w:drawing>
          <wp:anchor distT="0" distB="0" distL="0" distR="0" simplePos="0" relativeHeight="251772416" behindDoc="1" locked="0" layoutInCell="1" allowOverlap="1">
            <wp:simplePos x="0" y="0"/>
            <wp:positionH relativeFrom="column">
              <wp:posOffset>3302000</wp:posOffset>
            </wp:positionH>
            <wp:positionV relativeFrom="paragraph">
              <wp:posOffset>114300</wp:posOffset>
            </wp:positionV>
            <wp:extent cx="161925" cy="154305"/>
            <wp:effectExtent l="0" t="0" r="0" b="0"/>
            <wp:wrapNone/>
            <wp:docPr id="197702689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67"/>
                    <a:srcRect/>
                    <a:stretch>
                      <a:fillRect/>
                    </a:stretch>
                  </pic:blipFill>
                  <pic:spPr>
                    <a:xfrm>
                      <a:off x="0" y="0"/>
                      <a:ext cx="161925" cy="154305"/>
                    </a:xfrm>
                    <a:prstGeom prst="rect">
                      <a:avLst/>
                    </a:prstGeom>
                    <a:ln/>
                  </pic:spPr>
                </pic:pic>
              </a:graphicData>
            </a:graphic>
          </wp:anchor>
        </w:drawing>
      </w:r>
      <w:r w:rsidR="009A5D52" w:rsidRPr="00DB746C">
        <w:rPr>
          <w:rFonts w:ascii="Times New Roman" w:hAnsi="Times New Roman" w:cs="Times New Roman"/>
          <w:noProof/>
          <w:sz w:val="16"/>
          <w:szCs w:val="16"/>
        </w:rPr>
        <w:drawing>
          <wp:anchor distT="0" distB="0" distL="0" distR="0" simplePos="0" relativeHeight="251773440" behindDoc="1" locked="0" layoutInCell="1" allowOverlap="1">
            <wp:simplePos x="0" y="0"/>
            <wp:positionH relativeFrom="column">
              <wp:posOffset>4203700</wp:posOffset>
            </wp:positionH>
            <wp:positionV relativeFrom="paragraph">
              <wp:posOffset>114300</wp:posOffset>
            </wp:positionV>
            <wp:extent cx="161925" cy="154305"/>
            <wp:effectExtent l="0" t="0" r="0" b="0"/>
            <wp:wrapNone/>
            <wp:docPr id="197702680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8"/>
                    <a:srcRect/>
                    <a:stretch>
                      <a:fillRect/>
                    </a:stretch>
                  </pic:blipFill>
                  <pic:spPr>
                    <a:xfrm>
                      <a:off x="0" y="0"/>
                      <a:ext cx="161925" cy="154305"/>
                    </a:xfrm>
                    <a:prstGeom prst="rect">
                      <a:avLst/>
                    </a:prstGeom>
                    <a:ln/>
                  </pic:spPr>
                </pic:pic>
              </a:graphicData>
            </a:graphic>
          </wp:anchor>
        </w:drawing>
      </w:r>
      <w:r w:rsidR="009A5D52" w:rsidRPr="00DB746C">
        <w:rPr>
          <w:rFonts w:ascii="Times New Roman" w:hAnsi="Times New Roman" w:cs="Times New Roman"/>
          <w:noProof/>
          <w:sz w:val="16"/>
          <w:szCs w:val="16"/>
        </w:rPr>
        <w:drawing>
          <wp:anchor distT="0" distB="0" distL="0" distR="0" simplePos="0" relativeHeight="251774464" behindDoc="1" locked="0" layoutInCell="1" allowOverlap="1">
            <wp:simplePos x="0" y="0"/>
            <wp:positionH relativeFrom="column">
              <wp:posOffset>5105400</wp:posOffset>
            </wp:positionH>
            <wp:positionV relativeFrom="paragraph">
              <wp:posOffset>114300</wp:posOffset>
            </wp:positionV>
            <wp:extent cx="161925" cy="154305"/>
            <wp:effectExtent l="0" t="0" r="0" b="0"/>
            <wp:wrapNone/>
            <wp:docPr id="1977027375" name="image657.png"/>
            <wp:cNvGraphicFramePr/>
            <a:graphic xmlns:a="http://schemas.openxmlformats.org/drawingml/2006/main">
              <a:graphicData uri="http://schemas.openxmlformats.org/drawingml/2006/picture">
                <pic:pic xmlns:pic="http://schemas.openxmlformats.org/drawingml/2006/picture">
                  <pic:nvPicPr>
                    <pic:cNvPr id="0" name="image657.png"/>
                    <pic:cNvPicPr preferRelativeResize="0"/>
                  </pic:nvPicPr>
                  <pic:blipFill>
                    <a:blip r:embed="rId169"/>
                    <a:srcRect/>
                    <a:stretch>
                      <a:fillRect/>
                    </a:stretch>
                  </pic:blipFill>
                  <pic:spPr>
                    <a:xfrm>
                      <a:off x="0" y="0"/>
                      <a:ext cx="161925" cy="154305"/>
                    </a:xfrm>
                    <a:prstGeom prst="rect">
                      <a:avLst/>
                    </a:prstGeom>
                    <a:ln/>
                  </pic:spPr>
                </pic:pic>
              </a:graphicData>
            </a:graphic>
          </wp:anchor>
        </w:drawing>
      </w:r>
      <w:r w:rsidR="009A5D52" w:rsidRPr="00DB746C">
        <w:rPr>
          <w:rFonts w:ascii="Times New Roman" w:hAnsi="Times New Roman" w:cs="Times New Roman"/>
          <w:noProof/>
          <w:sz w:val="16"/>
          <w:szCs w:val="16"/>
        </w:rPr>
        <w:drawing>
          <wp:anchor distT="0" distB="0" distL="0" distR="0" simplePos="0" relativeHeight="251775488" behindDoc="0" locked="0" layoutInCell="1" allowOverlap="1">
            <wp:simplePos x="0" y="0"/>
            <wp:positionH relativeFrom="column">
              <wp:posOffset>6070600</wp:posOffset>
            </wp:positionH>
            <wp:positionV relativeFrom="paragraph">
              <wp:posOffset>114300</wp:posOffset>
            </wp:positionV>
            <wp:extent cx="161925" cy="154305"/>
            <wp:effectExtent l="0" t="0" r="0" b="0"/>
            <wp:wrapNone/>
            <wp:docPr id="1977026947"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70"/>
                    <a:srcRect/>
                    <a:stretch>
                      <a:fillRect/>
                    </a:stretch>
                  </pic:blipFill>
                  <pic:spPr>
                    <a:xfrm>
                      <a:off x="0" y="0"/>
                      <a:ext cx="161925" cy="154305"/>
                    </a:xfrm>
                    <a:prstGeom prst="rect">
                      <a:avLst/>
                    </a:prstGeom>
                    <a:ln/>
                  </pic:spPr>
                </pic:pic>
              </a:graphicData>
            </a:graphic>
          </wp:anchor>
        </w:drawing>
      </w:r>
    </w:p>
    <w:p w:rsidR="009A5D52" w:rsidRPr="00E92FFD" w:rsidRDefault="009A5D52" w:rsidP="00E7488F">
      <w:pPr>
        <w:widowControl w:val="0"/>
        <w:numPr>
          <w:ilvl w:val="0"/>
          <w:numId w:val="159"/>
        </w:numPr>
        <w:pBdr>
          <w:top w:val="nil"/>
          <w:left w:val="nil"/>
          <w:bottom w:val="nil"/>
          <w:right w:val="nil"/>
          <w:between w:val="nil"/>
        </w:pBdr>
        <w:tabs>
          <w:tab w:val="left" w:pos="1719"/>
        </w:tabs>
        <w:suppressAutoHyphens w:val="0"/>
        <w:spacing w:line="240" w:lineRule="auto"/>
        <w:ind w:leftChars="0" w:left="1719" w:firstLineChars="0" w:hanging="729"/>
        <w:textDirection w:val="lrTb"/>
        <w:textAlignment w:val="auto"/>
        <w:outlineLvl w:val="9"/>
        <w:rPr>
          <w:rFonts w:ascii="Times New Roman" w:eastAsia="Times New Roman" w:hAnsi="Times New Roman" w:cs="Times New Roman"/>
          <w:b/>
          <w:color w:val="000000"/>
          <w:sz w:val="16"/>
          <w:szCs w:val="16"/>
        </w:rPr>
      </w:pPr>
      <w:r w:rsidRPr="00E92FFD">
        <w:rPr>
          <w:rFonts w:ascii="Times New Roman" w:eastAsia="Times New Roman" w:hAnsi="Times New Roman" w:cs="Times New Roman"/>
          <w:b/>
          <w:color w:val="000000"/>
          <w:sz w:val="16"/>
          <w:szCs w:val="16"/>
        </w:rPr>
        <w:t>Medical Knowledge</w:t>
      </w:r>
    </w:p>
    <w:p w:rsidR="009A5D52" w:rsidRPr="00DB746C" w:rsidRDefault="009A5D52" w:rsidP="00D96297">
      <w:pPr>
        <w:spacing w:before="4"/>
        <w:ind w:leftChars="855" w:left="1710" w:firstLineChars="0" w:firstLine="0"/>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Keeps current with research and medical knowledge in order to provide evidence-based care.</w:t>
      </w:r>
    </w:p>
    <w:p w:rsidR="009A5D52" w:rsidRPr="00DB746C"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sz w:val="16"/>
          <w:szCs w:val="16"/>
        </w:rPr>
      </w:pPr>
    </w:p>
    <w:p w:rsidR="009A5D52" w:rsidRPr="00DB746C" w:rsidRDefault="009A5D52" w:rsidP="00DE129C">
      <w:pPr>
        <w:tabs>
          <w:tab w:val="left" w:pos="3520"/>
          <w:tab w:val="left" w:pos="4960"/>
          <w:tab w:val="left" w:pos="6400"/>
          <w:tab w:val="left" w:pos="7840"/>
          <w:tab w:val="left" w:pos="9281"/>
        </w:tabs>
        <w:ind w:leftChars="1124" w:left="2250" w:hanging="2"/>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1</w:t>
      </w:r>
      <w:r w:rsidRPr="00DB746C">
        <w:rPr>
          <w:rFonts w:ascii="Times New Roman" w:eastAsia="Times New Roman" w:hAnsi="Times New Roman" w:cs="Times New Roman"/>
          <w:sz w:val="16"/>
          <w:szCs w:val="16"/>
        </w:rPr>
        <w:tab/>
        <w:t>2</w:t>
      </w:r>
      <w:r w:rsidRPr="00DB746C">
        <w:rPr>
          <w:rFonts w:ascii="Times New Roman" w:eastAsia="Times New Roman" w:hAnsi="Times New Roman" w:cs="Times New Roman"/>
          <w:sz w:val="16"/>
          <w:szCs w:val="16"/>
        </w:rPr>
        <w:tab/>
        <w:t>3</w:t>
      </w:r>
      <w:r w:rsidRPr="00DB746C">
        <w:rPr>
          <w:rFonts w:ascii="Times New Roman" w:eastAsia="Times New Roman" w:hAnsi="Times New Roman" w:cs="Times New Roman"/>
          <w:sz w:val="16"/>
          <w:szCs w:val="16"/>
        </w:rPr>
        <w:tab/>
        <w:t>4</w:t>
      </w:r>
      <w:r w:rsidRPr="00DB746C">
        <w:rPr>
          <w:rFonts w:ascii="Times New Roman" w:eastAsia="Times New Roman" w:hAnsi="Times New Roman" w:cs="Times New Roman"/>
          <w:sz w:val="16"/>
          <w:szCs w:val="16"/>
        </w:rPr>
        <w:tab/>
        <w:t>5</w:t>
      </w:r>
      <w:r w:rsidRPr="00DB746C">
        <w:rPr>
          <w:rFonts w:ascii="Times New Roman" w:eastAsia="Times New Roman" w:hAnsi="Times New Roman" w:cs="Times New Roman"/>
          <w:sz w:val="16"/>
          <w:szCs w:val="16"/>
        </w:rPr>
        <w:tab/>
        <w:t>6</w:t>
      </w:r>
      <w:r w:rsidRPr="00DB746C">
        <w:rPr>
          <w:rFonts w:ascii="Times New Roman" w:hAnsi="Times New Roman" w:cs="Times New Roman"/>
          <w:noProof/>
          <w:sz w:val="16"/>
          <w:szCs w:val="16"/>
        </w:rPr>
        <w:drawing>
          <wp:anchor distT="0" distB="0" distL="0" distR="0" simplePos="0" relativeHeight="251777536" behindDoc="1" locked="0" layoutInCell="1" allowOverlap="1">
            <wp:simplePos x="0" y="0"/>
            <wp:positionH relativeFrom="column">
              <wp:posOffset>1473200</wp:posOffset>
            </wp:positionH>
            <wp:positionV relativeFrom="paragraph">
              <wp:posOffset>0</wp:posOffset>
            </wp:positionV>
            <wp:extent cx="161925" cy="154305"/>
            <wp:effectExtent l="0" t="0" r="0" b="0"/>
            <wp:wrapNone/>
            <wp:docPr id="1977027222" name="image486.png"/>
            <wp:cNvGraphicFramePr/>
            <a:graphic xmlns:a="http://schemas.openxmlformats.org/drawingml/2006/main">
              <a:graphicData uri="http://schemas.openxmlformats.org/drawingml/2006/picture">
                <pic:pic xmlns:pic="http://schemas.openxmlformats.org/drawingml/2006/picture">
                  <pic:nvPicPr>
                    <pic:cNvPr id="0" name="image486.png"/>
                    <pic:cNvPicPr preferRelativeResize="0"/>
                  </pic:nvPicPr>
                  <pic:blipFill>
                    <a:blip r:embed="rId171"/>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78560" behindDoc="1" locked="0" layoutInCell="1" allowOverlap="1">
            <wp:simplePos x="0" y="0"/>
            <wp:positionH relativeFrom="column">
              <wp:posOffset>2387600</wp:posOffset>
            </wp:positionH>
            <wp:positionV relativeFrom="paragraph">
              <wp:posOffset>0</wp:posOffset>
            </wp:positionV>
            <wp:extent cx="161925" cy="154305"/>
            <wp:effectExtent l="0" t="0" r="0" b="0"/>
            <wp:wrapNone/>
            <wp:docPr id="1977027188"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172"/>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79584" behindDoc="1" locked="0" layoutInCell="1" allowOverlap="1">
            <wp:simplePos x="0" y="0"/>
            <wp:positionH relativeFrom="column">
              <wp:posOffset>3302000</wp:posOffset>
            </wp:positionH>
            <wp:positionV relativeFrom="paragraph">
              <wp:posOffset>0</wp:posOffset>
            </wp:positionV>
            <wp:extent cx="161925" cy="154305"/>
            <wp:effectExtent l="0" t="0" r="0" b="0"/>
            <wp:wrapNone/>
            <wp:docPr id="1977027425" name="image714.png"/>
            <wp:cNvGraphicFramePr/>
            <a:graphic xmlns:a="http://schemas.openxmlformats.org/drawingml/2006/main">
              <a:graphicData uri="http://schemas.openxmlformats.org/drawingml/2006/picture">
                <pic:pic xmlns:pic="http://schemas.openxmlformats.org/drawingml/2006/picture">
                  <pic:nvPicPr>
                    <pic:cNvPr id="0" name="image714.png"/>
                    <pic:cNvPicPr preferRelativeResize="0"/>
                  </pic:nvPicPr>
                  <pic:blipFill>
                    <a:blip r:embed="rId173"/>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0608" behindDoc="1" locked="0" layoutInCell="1" allowOverlap="1">
            <wp:simplePos x="0" y="0"/>
            <wp:positionH relativeFrom="column">
              <wp:posOffset>4203700</wp:posOffset>
            </wp:positionH>
            <wp:positionV relativeFrom="paragraph">
              <wp:posOffset>0</wp:posOffset>
            </wp:positionV>
            <wp:extent cx="161925" cy="154305"/>
            <wp:effectExtent l="0" t="0" r="0" b="0"/>
            <wp:wrapNone/>
            <wp:docPr id="1977027398" name="image681.png"/>
            <wp:cNvGraphicFramePr/>
            <a:graphic xmlns:a="http://schemas.openxmlformats.org/drawingml/2006/main">
              <a:graphicData uri="http://schemas.openxmlformats.org/drawingml/2006/picture">
                <pic:pic xmlns:pic="http://schemas.openxmlformats.org/drawingml/2006/picture">
                  <pic:nvPicPr>
                    <pic:cNvPr id="0" name="image681.png"/>
                    <pic:cNvPicPr preferRelativeResize="0"/>
                  </pic:nvPicPr>
                  <pic:blipFill>
                    <a:blip r:embed="rId174"/>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1632" behindDoc="1" locked="0" layoutInCell="1" allowOverlap="1">
            <wp:simplePos x="0" y="0"/>
            <wp:positionH relativeFrom="column">
              <wp:posOffset>5105400</wp:posOffset>
            </wp:positionH>
            <wp:positionV relativeFrom="paragraph">
              <wp:posOffset>0</wp:posOffset>
            </wp:positionV>
            <wp:extent cx="161925" cy="154305"/>
            <wp:effectExtent l="0" t="0" r="0" b="0"/>
            <wp:wrapNone/>
            <wp:docPr id="1977027315" name="image597.png"/>
            <wp:cNvGraphicFramePr/>
            <a:graphic xmlns:a="http://schemas.openxmlformats.org/drawingml/2006/main">
              <a:graphicData uri="http://schemas.openxmlformats.org/drawingml/2006/picture">
                <pic:pic xmlns:pic="http://schemas.openxmlformats.org/drawingml/2006/picture">
                  <pic:nvPicPr>
                    <pic:cNvPr id="0" name="image597.png"/>
                    <pic:cNvPicPr preferRelativeResize="0"/>
                  </pic:nvPicPr>
                  <pic:blipFill>
                    <a:blip r:embed="rId175"/>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2656" behindDoc="0" locked="0" layoutInCell="1" allowOverlap="1">
            <wp:simplePos x="0" y="0"/>
            <wp:positionH relativeFrom="column">
              <wp:posOffset>6070600</wp:posOffset>
            </wp:positionH>
            <wp:positionV relativeFrom="paragraph">
              <wp:posOffset>0</wp:posOffset>
            </wp:positionV>
            <wp:extent cx="161925" cy="154305"/>
            <wp:effectExtent l="0" t="0" r="0" b="0"/>
            <wp:wrapNone/>
            <wp:docPr id="1977026950"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76"/>
                    <a:srcRect/>
                    <a:stretch>
                      <a:fillRect/>
                    </a:stretch>
                  </pic:blipFill>
                  <pic:spPr>
                    <a:xfrm>
                      <a:off x="0" y="0"/>
                      <a:ext cx="161925" cy="154305"/>
                    </a:xfrm>
                    <a:prstGeom prst="rect">
                      <a:avLst/>
                    </a:prstGeom>
                    <a:ln/>
                  </pic:spPr>
                </pic:pic>
              </a:graphicData>
            </a:graphic>
          </wp:anchor>
        </w:drawing>
      </w:r>
    </w:p>
    <w:p w:rsidR="009A5D52" w:rsidRPr="00E92FFD" w:rsidRDefault="00D96297" w:rsidP="00F03F8E">
      <w:pPr>
        <w:pBdr>
          <w:top w:val="nil"/>
          <w:left w:val="nil"/>
          <w:bottom w:val="nil"/>
          <w:right w:val="nil"/>
          <w:between w:val="nil"/>
        </w:pBdr>
        <w:spacing w:before="9"/>
        <w:ind w:leftChars="0" w:left="1710" w:firstLineChars="0" w:hanging="72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3. </w:t>
      </w:r>
      <w:r w:rsidR="00F03F8E">
        <w:rPr>
          <w:rFonts w:ascii="Times New Roman" w:eastAsia="Times New Roman" w:hAnsi="Times New Roman" w:cs="Times New Roman"/>
          <w:b/>
          <w:color w:val="000000"/>
          <w:sz w:val="16"/>
          <w:szCs w:val="16"/>
        </w:rPr>
        <w:tab/>
      </w:r>
      <w:r w:rsidR="009A5D52" w:rsidRPr="00E92FFD">
        <w:rPr>
          <w:rFonts w:ascii="Times New Roman" w:eastAsia="Times New Roman" w:hAnsi="Times New Roman" w:cs="Times New Roman"/>
          <w:b/>
          <w:color w:val="000000"/>
          <w:sz w:val="16"/>
          <w:szCs w:val="16"/>
        </w:rPr>
        <w:t>Interpersonal and Communication S</w:t>
      </w:r>
      <w:r w:rsidR="00A95AC5" w:rsidRPr="00E92FFD">
        <w:rPr>
          <w:rFonts w:ascii="Times New Roman" w:eastAsia="Times New Roman" w:hAnsi="Times New Roman" w:cs="Times New Roman"/>
          <w:b/>
          <w:color w:val="000000"/>
          <w:sz w:val="16"/>
          <w:szCs w:val="16"/>
        </w:rPr>
        <w:t>k</w:t>
      </w:r>
      <w:r w:rsidR="009A5D52" w:rsidRPr="00E92FFD">
        <w:rPr>
          <w:rFonts w:ascii="Times New Roman" w:eastAsia="Times New Roman" w:hAnsi="Times New Roman" w:cs="Times New Roman"/>
          <w:b/>
          <w:color w:val="000000"/>
          <w:sz w:val="16"/>
          <w:szCs w:val="16"/>
        </w:rPr>
        <w:t>ills</w:t>
      </w:r>
    </w:p>
    <w:p w:rsidR="009A5D52" w:rsidRPr="00DB746C" w:rsidRDefault="009A5D52" w:rsidP="005B78AA">
      <w:pPr>
        <w:spacing w:before="42"/>
        <w:ind w:leftChars="855" w:left="1710" w:firstLineChars="0" w:firstLine="0"/>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Works vigorously and efficiently with all involved parties as patient advocate and/or consultant.</w:t>
      </w:r>
    </w:p>
    <w:p w:rsidR="009A5D52" w:rsidRPr="00DB746C" w:rsidRDefault="009A5D52" w:rsidP="00F06415">
      <w:pPr>
        <w:tabs>
          <w:tab w:val="left" w:pos="3520"/>
          <w:tab w:val="left" w:pos="4960"/>
          <w:tab w:val="left" w:pos="6400"/>
          <w:tab w:val="left" w:pos="7840"/>
          <w:tab w:val="left" w:pos="9281"/>
        </w:tabs>
        <w:ind w:leftChars="1124" w:left="2250" w:hanging="2"/>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1</w:t>
      </w:r>
      <w:r w:rsidRPr="00DB746C">
        <w:rPr>
          <w:rFonts w:ascii="Times New Roman" w:eastAsia="Times New Roman" w:hAnsi="Times New Roman" w:cs="Times New Roman"/>
          <w:sz w:val="16"/>
          <w:szCs w:val="16"/>
        </w:rPr>
        <w:tab/>
        <w:t>2</w:t>
      </w:r>
      <w:r w:rsidRPr="00DB746C">
        <w:rPr>
          <w:rFonts w:ascii="Times New Roman" w:eastAsia="Times New Roman" w:hAnsi="Times New Roman" w:cs="Times New Roman"/>
          <w:sz w:val="16"/>
          <w:szCs w:val="16"/>
        </w:rPr>
        <w:tab/>
        <w:t>3</w:t>
      </w:r>
      <w:r w:rsidRPr="00DB746C">
        <w:rPr>
          <w:rFonts w:ascii="Times New Roman" w:eastAsia="Times New Roman" w:hAnsi="Times New Roman" w:cs="Times New Roman"/>
          <w:sz w:val="16"/>
          <w:szCs w:val="16"/>
        </w:rPr>
        <w:tab/>
        <w:t>4</w:t>
      </w:r>
      <w:r w:rsidRPr="00DB746C">
        <w:rPr>
          <w:rFonts w:ascii="Times New Roman" w:eastAsia="Times New Roman" w:hAnsi="Times New Roman" w:cs="Times New Roman"/>
          <w:sz w:val="16"/>
          <w:szCs w:val="16"/>
        </w:rPr>
        <w:tab/>
        <w:t>5</w:t>
      </w:r>
      <w:r w:rsidRPr="00DB746C">
        <w:rPr>
          <w:rFonts w:ascii="Times New Roman" w:eastAsia="Times New Roman" w:hAnsi="Times New Roman" w:cs="Times New Roman"/>
          <w:sz w:val="16"/>
          <w:szCs w:val="16"/>
        </w:rPr>
        <w:tab/>
        <w:t>6</w:t>
      </w:r>
      <w:r w:rsidRPr="00DB746C">
        <w:rPr>
          <w:rFonts w:ascii="Times New Roman" w:hAnsi="Times New Roman" w:cs="Times New Roman"/>
          <w:noProof/>
          <w:sz w:val="16"/>
          <w:szCs w:val="16"/>
        </w:rPr>
        <w:drawing>
          <wp:anchor distT="0" distB="0" distL="0" distR="0" simplePos="0" relativeHeight="251784704" behindDoc="1" locked="0" layoutInCell="1" allowOverlap="1">
            <wp:simplePos x="0" y="0"/>
            <wp:positionH relativeFrom="column">
              <wp:posOffset>1473200</wp:posOffset>
            </wp:positionH>
            <wp:positionV relativeFrom="paragraph">
              <wp:posOffset>0</wp:posOffset>
            </wp:positionV>
            <wp:extent cx="161925" cy="154305"/>
            <wp:effectExtent l="0" t="0" r="0" b="0"/>
            <wp:wrapNone/>
            <wp:docPr id="197702687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77"/>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5728" behindDoc="1" locked="0" layoutInCell="1" allowOverlap="1">
            <wp:simplePos x="0" y="0"/>
            <wp:positionH relativeFrom="column">
              <wp:posOffset>2387600</wp:posOffset>
            </wp:positionH>
            <wp:positionV relativeFrom="paragraph">
              <wp:posOffset>0</wp:posOffset>
            </wp:positionV>
            <wp:extent cx="161925" cy="154305"/>
            <wp:effectExtent l="0" t="0" r="0" b="0"/>
            <wp:wrapNone/>
            <wp:docPr id="1977027048"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178"/>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6752" behindDoc="1" locked="0" layoutInCell="1" allowOverlap="1">
            <wp:simplePos x="0" y="0"/>
            <wp:positionH relativeFrom="column">
              <wp:posOffset>3302000</wp:posOffset>
            </wp:positionH>
            <wp:positionV relativeFrom="paragraph">
              <wp:posOffset>0</wp:posOffset>
            </wp:positionV>
            <wp:extent cx="161925" cy="154305"/>
            <wp:effectExtent l="0" t="0" r="0" b="0"/>
            <wp:wrapNone/>
            <wp:docPr id="197702683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79"/>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7776" behindDoc="1" locked="0" layoutInCell="1" allowOverlap="1">
            <wp:simplePos x="0" y="0"/>
            <wp:positionH relativeFrom="column">
              <wp:posOffset>4203700</wp:posOffset>
            </wp:positionH>
            <wp:positionV relativeFrom="paragraph">
              <wp:posOffset>0</wp:posOffset>
            </wp:positionV>
            <wp:extent cx="161925" cy="154305"/>
            <wp:effectExtent l="0" t="0" r="0" b="0"/>
            <wp:wrapNone/>
            <wp:docPr id="197702681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80"/>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8800" behindDoc="1" locked="0" layoutInCell="1" allowOverlap="1">
            <wp:simplePos x="0" y="0"/>
            <wp:positionH relativeFrom="column">
              <wp:posOffset>5105400</wp:posOffset>
            </wp:positionH>
            <wp:positionV relativeFrom="paragraph">
              <wp:posOffset>0</wp:posOffset>
            </wp:positionV>
            <wp:extent cx="161925" cy="154305"/>
            <wp:effectExtent l="0" t="0" r="0" b="0"/>
            <wp:wrapNone/>
            <wp:docPr id="1977026997"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181"/>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789824" behindDoc="0" locked="0" layoutInCell="1" allowOverlap="1">
            <wp:simplePos x="0" y="0"/>
            <wp:positionH relativeFrom="column">
              <wp:posOffset>6070600</wp:posOffset>
            </wp:positionH>
            <wp:positionV relativeFrom="paragraph">
              <wp:posOffset>0</wp:posOffset>
            </wp:positionV>
            <wp:extent cx="161925" cy="154305"/>
            <wp:effectExtent l="0" t="0" r="0" b="0"/>
            <wp:wrapNone/>
            <wp:docPr id="1977027268" name="image549.png"/>
            <wp:cNvGraphicFramePr/>
            <a:graphic xmlns:a="http://schemas.openxmlformats.org/drawingml/2006/main">
              <a:graphicData uri="http://schemas.openxmlformats.org/drawingml/2006/picture">
                <pic:pic xmlns:pic="http://schemas.openxmlformats.org/drawingml/2006/picture">
                  <pic:nvPicPr>
                    <pic:cNvPr id="0" name="image549.png"/>
                    <pic:cNvPicPr preferRelativeResize="0"/>
                  </pic:nvPicPr>
                  <pic:blipFill>
                    <a:blip r:embed="rId182"/>
                    <a:srcRect/>
                    <a:stretch>
                      <a:fillRect/>
                    </a:stretch>
                  </pic:blipFill>
                  <pic:spPr>
                    <a:xfrm>
                      <a:off x="0" y="0"/>
                      <a:ext cx="161925" cy="154305"/>
                    </a:xfrm>
                    <a:prstGeom prst="rect">
                      <a:avLst/>
                    </a:prstGeom>
                    <a:ln/>
                  </pic:spPr>
                </pic:pic>
              </a:graphicData>
            </a:graphic>
          </wp:anchor>
        </w:drawing>
      </w:r>
    </w:p>
    <w:p w:rsidR="009A5D52" w:rsidRPr="00E92FFD" w:rsidRDefault="005B78AA" w:rsidP="00EF46DC">
      <w:pPr>
        <w:pBdr>
          <w:top w:val="nil"/>
          <w:left w:val="nil"/>
          <w:bottom w:val="nil"/>
          <w:right w:val="nil"/>
          <w:between w:val="nil"/>
        </w:pBdr>
        <w:spacing w:before="11"/>
        <w:ind w:leftChars="494" w:left="990" w:hanging="2"/>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4.               </w:t>
      </w:r>
      <w:r w:rsidR="009A5D52" w:rsidRPr="00E92FFD">
        <w:rPr>
          <w:rFonts w:ascii="Times New Roman" w:eastAsia="Times New Roman" w:hAnsi="Times New Roman" w:cs="Times New Roman"/>
          <w:b/>
          <w:color w:val="000000"/>
          <w:sz w:val="16"/>
          <w:szCs w:val="16"/>
        </w:rPr>
        <w:t>Practice based Learning and Improvement</w:t>
      </w:r>
    </w:p>
    <w:p w:rsidR="009A5D52" w:rsidRPr="00DB746C" w:rsidRDefault="009A5D52" w:rsidP="005B78AA">
      <w:pPr>
        <w:spacing w:before="35"/>
        <w:ind w:leftChars="495" w:left="990" w:firstLineChars="450" w:firstLine="720"/>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Assesses medical knowledge and new technology and implements best practices in clinical setting.</w:t>
      </w:r>
    </w:p>
    <w:p w:rsidR="009A5D52" w:rsidRPr="00DB746C"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sz w:val="16"/>
          <w:szCs w:val="16"/>
        </w:rPr>
      </w:pPr>
    </w:p>
    <w:p w:rsidR="009A5D52" w:rsidRPr="005B78AA" w:rsidRDefault="009A5D52" w:rsidP="00E7488F">
      <w:pPr>
        <w:pStyle w:val="ListParagraph"/>
        <w:numPr>
          <w:ilvl w:val="0"/>
          <w:numId w:val="192"/>
        </w:numPr>
        <w:tabs>
          <w:tab w:val="left" w:pos="3520"/>
          <w:tab w:val="left" w:pos="4960"/>
          <w:tab w:val="left" w:pos="6400"/>
          <w:tab w:val="left" w:pos="7840"/>
          <w:tab w:val="left" w:pos="9281"/>
        </w:tabs>
        <w:ind w:leftChars="0" w:firstLineChars="0"/>
        <w:rPr>
          <w:rFonts w:ascii="Times New Roman" w:eastAsia="Times New Roman" w:hAnsi="Times New Roman" w:cs="Times New Roman"/>
          <w:sz w:val="16"/>
          <w:szCs w:val="16"/>
        </w:rPr>
      </w:pPr>
      <w:r w:rsidRPr="005B78AA">
        <w:rPr>
          <w:rFonts w:ascii="Times New Roman" w:eastAsia="Times New Roman" w:hAnsi="Times New Roman" w:cs="Times New Roman"/>
          <w:sz w:val="16"/>
          <w:szCs w:val="16"/>
        </w:rPr>
        <w:t>2</w:t>
      </w:r>
      <w:r w:rsidRPr="005B78AA">
        <w:rPr>
          <w:rFonts w:ascii="Times New Roman" w:eastAsia="Times New Roman" w:hAnsi="Times New Roman" w:cs="Times New Roman"/>
          <w:sz w:val="16"/>
          <w:szCs w:val="16"/>
        </w:rPr>
        <w:tab/>
        <w:t>3</w:t>
      </w:r>
      <w:r w:rsidRPr="005B78AA">
        <w:rPr>
          <w:rFonts w:ascii="Times New Roman" w:eastAsia="Times New Roman" w:hAnsi="Times New Roman" w:cs="Times New Roman"/>
          <w:sz w:val="16"/>
          <w:szCs w:val="16"/>
        </w:rPr>
        <w:tab/>
        <w:t>4</w:t>
      </w:r>
      <w:r w:rsidRPr="005B78AA">
        <w:rPr>
          <w:rFonts w:ascii="Times New Roman" w:eastAsia="Times New Roman" w:hAnsi="Times New Roman" w:cs="Times New Roman"/>
          <w:sz w:val="16"/>
          <w:szCs w:val="16"/>
        </w:rPr>
        <w:tab/>
        <w:t>5</w:t>
      </w:r>
      <w:r w:rsidRPr="005B78AA">
        <w:rPr>
          <w:rFonts w:ascii="Times New Roman" w:eastAsia="Times New Roman" w:hAnsi="Times New Roman" w:cs="Times New Roman"/>
          <w:sz w:val="16"/>
          <w:szCs w:val="16"/>
        </w:rPr>
        <w:tab/>
        <w:t>6</w:t>
      </w:r>
      <w:r w:rsidRPr="00DB746C">
        <w:rPr>
          <w:noProof/>
        </w:rPr>
        <w:drawing>
          <wp:anchor distT="0" distB="0" distL="0" distR="0" simplePos="0" relativeHeight="251791872" behindDoc="1" locked="0" layoutInCell="1" allowOverlap="1">
            <wp:simplePos x="0" y="0"/>
            <wp:positionH relativeFrom="column">
              <wp:posOffset>1473200</wp:posOffset>
            </wp:positionH>
            <wp:positionV relativeFrom="paragraph">
              <wp:posOffset>0</wp:posOffset>
            </wp:positionV>
            <wp:extent cx="161925" cy="154305"/>
            <wp:effectExtent l="0" t="0" r="0" b="0"/>
            <wp:wrapNone/>
            <wp:docPr id="1977027205" name="image469.png"/>
            <wp:cNvGraphicFramePr/>
            <a:graphic xmlns:a="http://schemas.openxmlformats.org/drawingml/2006/main">
              <a:graphicData uri="http://schemas.openxmlformats.org/drawingml/2006/picture">
                <pic:pic xmlns:pic="http://schemas.openxmlformats.org/drawingml/2006/picture">
                  <pic:nvPicPr>
                    <pic:cNvPr id="0" name="image469.png"/>
                    <pic:cNvPicPr preferRelativeResize="0"/>
                  </pic:nvPicPr>
                  <pic:blipFill>
                    <a:blip r:embed="rId183"/>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792896" behindDoc="1" locked="0" layoutInCell="1" allowOverlap="1">
            <wp:simplePos x="0" y="0"/>
            <wp:positionH relativeFrom="column">
              <wp:posOffset>2387600</wp:posOffset>
            </wp:positionH>
            <wp:positionV relativeFrom="paragraph">
              <wp:posOffset>0</wp:posOffset>
            </wp:positionV>
            <wp:extent cx="161925" cy="154305"/>
            <wp:effectExtent l="0" t="0" r="0" b="0"/>
            <wp:wrapNone/>
            <wp:docPr id="1977027311" name="image593.png"/>
            <wp:cNvGraphicFramePr/>
            <a:graphic xmlns:a="http://schemas.openxmlformats.org/drawingml/2006/main">
              <a:graphicData uri="http://schemas.openxmlformats.org/drawingml/2006/picture">
                <pic:pic xmlns:pic="http://schemas.openxmlformats.org/drawingml/2006/picture">
                  <pic:nvPicPr>
                    <pic:cNvPr id="0" name="image593.png"/>
                    <pic:cNvPicPr preferRelativeResize="0"/>
                  </pic:nvPicPr>
                  <pic:blipFill>
                    <a:blip r:embed="rId184"/>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793920" behindDoc="1" locked="0" layoutInCell="1" allowOverlap="1">
            <wp:simplePos x="0" y="0"/>
            <wp:positionH relativeFrom="column">
              <wp:posOffset>3302000</wp:posOffset>
            </wp:positionH>
            <wp:positionV relativeFrom="paragraph">
              <wp:posOffset>0</wp:posOffset>
            </wp:positionV>
            <wp:extent cx="161925" cy="154305"/>
            <wp:effectExtent l="0" t="0" r="0" b="0"/>
            <wp:wrapNone/>
            <wp:docPr id="1977027041"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185"/>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794944" behindDoc="1" locked="0" layoutInCell="1" allowOverlap="1">
            <wp:simplePos x="0" y="0"/>
            <wp:positionH relativeFrom="column">
              <wp:posOffset>4203700</wp:posOffset>
            </wp:positionH>
            <wp:positionV relativeFrom="paragraph">
              <wp:posOffset>0</wp:posOffset>
            </wp:positionV>
            <wp:extent cx="161925" cy="154305"/>
            <wp:effectExtent l="0" t="0" r="0" b="0"/>
            <wp:wrapNone/>
            <wp:docPr id="1977027028"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186"/>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795968" behindDoc="1" locked="0" layoutInCell="1" allowOverlap="1">
            <wp:simplePos x="0" y="0"/>
            <wp:positionH relativeFrom="column">
              <wp:posOffset>5105400</wp:posOffset>
            </wp:positionH>
            <wp:positionV relativeFrom="paragraph">
              <wp:posOffset>0</wp:posOffset>
            </wp:positionV>
            <wp:extent cx="161925" cy="154305"/>
            <wp:effectExtent l="0" t="0" r="0" b="0"/>
            <wp:wrapNone/>
            <wp:docPr id="1977027146"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187"/>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796992" behindDoc="0" locked="0" layoutInCell="1" allowOverlap="1">
            <wp:simplePos x="0" y="0"/>
            <wp:positionH relativeFrom="column">
              <wp:posOffset>6070600</wp:posOffset>
            </wp:positionH>
            <wp:positionV relativeFrom="paragraph">
              <wp:posOffset>0</wp:posOffset>
            </wp:positionV>
            <wp:extent cx="161925" cy="154305"/>
            <wp:effectExtent l="0" t="0" r="0" b="0"/>
            <wp:wrapNone/>
            <wp:docPr id="1977026854"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88"/>
                    <a:srcRect/>
                    <a:stretch>
                      <a:fillRect/>
                    </a:stretch>
                  </pic:blipFill>
                  <pic:spPr>
                    <a:xfrm>
                      <a:off x="0" y="0"/>
                      <a:ext cx="161925" cy="154305"/>
                    </a:xfrm>
                    <a:prstGeom prst="rect">
                      <a:avLst/>
                    </a:prstGeom>
                    <a:ln/>
                  </pic:spPr>
                </pic:pic>
              </a:graphicData>
            </a:graphic>
          </wp:anchor>
        </w:drawing>
      </w:r>
    </w:p>
    <w:p w:rsidR="009A5D52" w:rsidRPr="005B78AA" w:rsidRDefault="009A5D52" w:rsidP="00E7488F">
      <w:pPr>
        <w:pStyle w:val="ListParagraph"/>
        <w:widowControl w:val="0"/>
        <w:numPr>
          <w:ilvl w:val="0"/>
          <w:numId w:val="190"/>
        </w:numPr>
        <w:pBdr>
          <w:top w:val="nil"/>
          <w:left w:val="nil"/>
          <w:bottom w:val="nil"/>
          <w:right w:val="nil"/>
          <w:between w:val="nil"/>
        </w:pBdr>
        <w:suppressAutoHyphens w:val="0"/>
        <w:spacing w:line="240" w:lineRule="auto"/>
        <w:ind w:leftChars="0" w:left="1710" w:firstLineChars="0" w:hanging="720"/>
        <w:textDirection w:val="lrTb"/>
        <w:textAlignment w:val="auto"/>
        <w:outlineLvl w:val="9"/>
        <w:rPr>
          <w:rFonts w:ascii="Times New Roman" w:eastAsia="Times New Roman" w:hAnsi="Times New Roman" w:cs="Times New Roman"/>
          <w:b/>
          <w:color w:val="000000"/>
          <w:sz w:val="16"/>
          <w:szCs w:val="16"/>
        </w:rPr>
      </w:pPr>
      <w:r w:rsidRPr="005B78AA">
        <w:rPr>
          <w:rFonts w:ascii="Times New Roman" w:eastAsia="Times New Roman" w:hAnsi="Times New Roman" w:cs="Times New Roman"/>
          <w:b/>
          <w:color w:val="000000"/>
          <w:sz w:val="16"/>
          <w:szCs w:val="16"/>
        </w:rPr>
        <w:t>Professionalism</w:t>
      </w:r>
    </w:p>
    <w:p w:rsidR="009A5D52" w:rsidRPr="00DB746C" w:rsidRDefault="009A5D52" w:rsidP="005B78AA">
      <w:pPr>
        <w:spacing w:before="43"/>
        <w:ind w:leftChars="855" w:left="1710" w:firstLineChars="0" w:firstLine="0"/>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Displays personal characteristics consistent with high moral and ethical behaviour.</w:t>
      </w:r>
    </w:p>
    <w:p w:rsidR="009A5D52" w:rsidRPr="00DB746C" w:rsidRDefault="009A5D52" w:rsidP="009A5D52">
      <w:pPr>
        <w:pBdr>
          <w:top w:val="nil"/>
          <w:left w:val="nil"/>
          <w:bottom w:val="nil"/>
          <w:right w:val="nil"/>
          <w:between w:val="nil"/>
        </w:pBdr>
        <w:spacing w:before="7"/>
        <w:ind w:left="0" w:hanging="2"/>
        <w:rPr>
          <w:rFonts w:ascii="Times New Roman" w:eastAsia="Times New Roman" w:hAnsi="Times New Roman" w:cs="Times New Roman"/>
          <w:color w:val="000000"/>
          <w:sz w:val="16"/>
          <w:szCs w:val="16"/>
        </w:rPr>
      </w:pPr>
    </w:p>
    <w:p w:rsidR="009A5D52" w:rsidRPr="005B78AA" w:rsidRDefault="009A5D52" w:rsidP="00E7488F">
      <w:pPr>
        <w:pStyle w:val="ListParagraph"/>
        <w:numPr>
          <w:ilvl w:val="0"/>
          <w:numId w:val="193"/>
        </w:numPr>
        <w:tabs>
          <w:tab w:val="left" w:pos="3520"/>
          <w:tab w:val="left" w:pos="4960"/>
          <w:tab w:val="left" w:pos="6400"/>
          <w:tab w:val="left" w:pos="7840"/>
          <w:tab w:val="left" w:pos="9281"/>
        </w:tabs>
        <w:ind w:leftChars="0" w:firstLineChars="0"/>
        <w:rPr>
          <w:rFonts w:ascii="Times New Roman" w:eastAsia="Times New Roman" w:hAnsi="Times New Roman" w:cs="Times New Roman"/>
          <w:sz w:val="16"/>
          <w:szCs w:val="16"/>
        </w:rPr>
      </w:pPr>
      <w:r w:rsidRPr="005B78AA">
        <w:rPr>
          <w:rFonts w:ascii="Times New Roman" w:eastAsia="Times New Roman" w:hAnsi="Times New Roman" w:cs="Times New Roman"/>
          <w:sz w:val="16"/>
          <w:szCs w:val="16"/>
        </w:rPr>
        <w:t>2</w:t>
      </w:r>
      <w:r w:rsidRPr="005B78AA">
        <w:rPr>
          <w:rFonts w:ascii="Times New Roman" w:eastAsia="Times New Roman" w:hAnsi="Times New Roman" w:cs="Times New Roman"/>
          <w:sz w:val="16"/>
          <w:szCs w:val="16"/>
        </w:rPr>
        <w:tab/>
        <w:t>3</w:t>
      </w:r>
      <w:r w:rsidRPr="005B78AA">
        <w:rPr>
          <w:rFonts w:ascii="Times New Roman" w:eastAsia="Times New Roman" w:hAnsi="Times New Roman" w:cs="Times New Roman"/>
          <w:sz w:val="16"/>
          <w:szCs w:val="16"/>
        </w:rPr>
        <w:tab/>
        <w:t>4</w:t>
      </w:r>
      <w:r w:rsidRPr="005B78AA">
        <w:rPr>
          <w:rFonts w:ascii="Times New Roman" w:eastAsia="Times New Roman" w:hAnsi="Times New Roman" w:cs="Times New Roman"/>
          <w:sz w:val="16"/>
          <w:szCs w:val="16"/>
        </w:rPr>
        <w:tab/>
        <w:t>5</w:t>
      </w:r>
      <w:r w:rsidRPr="005B78AA">
        <w:rPr>
          <w:rFonts w:ascii="Times New Roman" w:eastAsia="Times New Roman" w:hAnsi="Times New Roman" w:cs="Times New Roman"/>
          <w:sz w:val="16"/>
          <w:szCs w:val="16"/>
        </w:rPr>
        <w:tab/>
        <w:t>6</w:t>
      </w:r>
      <w:r w:rsidRPr="00DB746C">
        <w:rPr>
          <w:noProof/>
        </w:rPr>
        <w:drawing>
          <wp:anchor distT="0" distB="0" distL="0" distR="0" simplePos="0" relativeHeight="251799040" behindDoc="1" locked="0" layoutInCell="1" allowOverlap="1">
            <wp:simplePos x="0" y="0"/>
            <wp:positionH relativeFrom="column">
              <wp:posOffset>1473200</wp:posOffset>
            </wp:positionH>
            <wp:positionV relativeFrom="paragraph">
              <wp:posOffset>0</wp:posOffset>
            </wp:positionV>
            <wp:extent cx="161925" cy="154305"/>
            <wp:effectExtent l="0" t="0" r="0" b="0"/>
            <wp:wrapNone/>
            <wp:docPr id="1977027275"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189"/>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800064" behindDoc="1" locked="0" layoutInCell="1" allowOverlap="1">
            <wp:simplePos x="0" y="0"/>
            <wp:positionH relativeFrom="column">
              <wp:posOffset>2387600</wp:posOffset>
            </wp:positionH>
            <wp:positionV relativeFrom="paragraph">
              <wp:posOffset>0</wp:posOffset>
            </wp:positionV>
            <wp:extent cx="161925" cy="154305"/>
            <wp:effectExtent l="0" t="0" r="0" b="0"/>
            <wp:wrapNone/>
            <wp:docPr id="1977027310"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190"/>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801088" behindDoc="1" locked="0" layoutInCell="1" allowOverlap="1">
            <wp:simplePos x="0" y="0"/>
            <wp:positionH relativeFrom="column">
              <wp:posOffset>3302000</wp:posOffset>
            </wp:positionH>
            <wp:positionV relativeFrom="paragraph">
              <wp:posOffset>0</wp:posOffset>
            </wp:positionV>
            <wp:extent cx="161925" cy="154305"/>
            <wp:effectExtent l="0" t="0" r="0" b="0"/>
            <wp:wrapNone/>
            <wp:docPr id="1977027042"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191"/>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802112" behindDoc="1" locked="0" layoutInCell="1" allowOverlap="1">
            <wp:simplePos x="0" y="0"/>
            <wp:positionH relativeFrom="column">
              <wp:posOffset>4203700</wp:posOffset>
            </wp:positionH>
            <wp:positionV relativeFrom="paragraph">
              <wp:posOffset>0</wp:posOffset>
            </wp:positionV>
            <wp:extent cx="161925" cy="154305"/>
            <wp:effectExtent l="0" t="0" r="0" b="0"/>
            <wp:wrapNone/>
            <wp:docPr id="197702677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2"/>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803136" behindDoc="1" locked="0" layoutInCell="1" allowOverlap="1">
            <wp:simplePos x="0" y="0"/>
            <wp:positionH relativeFrom="column">
              <wp:posOffset>5105400</wp:posOffset>
            </wp:positionH>
            <wp:positionV relativeFrom="paragraph">
              <wp:posOffset>0</wp:posOffset>
            </wp:positionV>
            <wp:extent cx="161925" cy="154305"/>
            <wp:effectExtent l="0" t="0" r="0" b="0"/>
            <wp:wrapNone/>
            <wp:docPr id="1977027368" name="image650.png"/>
            <wp:cNvGraphicFramePr/>
            <a:graphic xmlns:a="http://schemas.openxmlformats.org/drawingml/2006/main">
              <a:graphicData uri="http://schemas.openxmlformats.org/drawingml/2006/picture">
                <pic:pic xmlns:pic="http://schemas.openxmlformats.org/drawingml/2006/picture">
                  <pic:nvPicPr>
                    <pic:cNvPr id="0" name="image650.png"/>
                    <pic:cNvPicPr preferRelativeResize="0"/>
                  </pic:nvPicPr>
                  <pic:blipFill>
                    <a:blip r:embed="rId193"/>
                    <a:srcRect/>
                    <a:stretch>
                      <a:fillRect/>
                    </a:stretch>
                  </pic:blipFill>
                  <pic:spPr>
                    <a:xfrm>
                      <a:off x="0" y="0"/>
                      <a:ext cx="161925" cy="154305"/>
                    </a:xfrm>
                    <a:prstGeom prst="rect">
                      <a:avLst/>
                    </a:prstGeom>
                    <a:ln/>
                  </pic:spPr>
                </pic:pic>
              </a:graphicData>
            </a:graphic>
          </wp:anchor>
        </w:drawing>
      </w:r>
      <w:r w:rsidRPr="00DB746C">
        <w:rPr>
          <w:noProof/>
        </w:rPr>
        <w:drawing>
          <wp:anchor distT="0" distB="0" distL="0" distR="0" simplePos="0" relativeHeight="251804160" behindDoc="0" locked="0" layoutInCell="1" allowOverlap="1">
            <wp:simplePos x="0" y="0"/>
            <wp:positionH relativeFrom="column">
              <wp:posOffset>6070600</wp:posOffset>
            </wp:positionH>
            <wp:positionV relativeFrom="paragraph">
              <wp:posOffset>0</wp:posOffset>
            </wp:positionV>
            <wp:extent cx="161925" cy="154305"/>
            <wp:effectExtent l="0" t="0" r="0" b="0"/>
            <wp:wrapNone/>
            <wp:docPr id="1977027304" name="image586.png"/>
            <wp:cNvGraphicFramePr/>
            <a:graphic xmlns:a="http://schemas.openxmlformats.org/drawingml/2006/main">
              <a:graphicData uri="http://schemas.openxmlformats.org/drawingml/2006/picture">
                <pic:pic xmlns:pic="http://schemas.openxmlformats.org/drawingml/2006/picture">
                  <pic:nvPicPr>
                    <pic:cNvPr id="0" name="image586.png"/>
                    <pic:cNvPicPr preferRelativeResize="0"/>
                  </pic:nvPicPr>
                  <pic:blipFill>
                    <a:blip r:embed="rId194"/>
                    <a:srcRect/>
                    <a:stretch>
                      <a:fillRect/>
                    </a:stretch>
                  </pic:blipFill>
                  <pic:spPr>
                    <a:xfrm>
                      <a:off x="0" y="0"/>
                      <a:ext cx="161925" cy="154305"/>
                    </a:xfrm>
                    <a:prstGeom prst="rect">
                      <a:avLst/>
                    </a:prstGeom>
                    <a:ln/>
                  </pic:spPr>
                </pic:pic>
              </a:graphicData>
            </a:graphic>
          </wp:anchor>
        </w:drawing>
      </w:r>
    </w:p>
    <w:p w:rsidR="009A5D52" w:rsidRPr="005B78AA" w:rsidRDefault="009A5D52" w:rsidP="00E7488F">
      <w:pPr>
        <w:pStyle w:val="ListParagraph"/>
        <w:widowControl w:val="0"/>
        <w:numPr>
          <w:ilvl w:val="0"/>
          <w:numId w:val="190"/>
        </w:numPr>
        <w:pBdr>
          <w:top w:val="nil"/>
          <w:left w:val="nil"/>
          <w:bottom w:val="nil"/>
          <w:right w:val="nil"/>
          <w:between w:val="nil"/>
        </w:pBdr>
        <w:tabs>
          <w:tab w:val="left" w:pos="1719"/>
        </w:tabs>
        <w:suppressAutoHyphens w:val="0"/>
        <w:spacing w:before="11" w:line="240" w:lineRule="auto"/>
        <w:ind w:leftChars="0" w:left="1710" w:firstLineChars="0" w:hanging="720"/>
        <w:textDirection w:val="lrTb"/>
        <w:textAlignment w:val="auto"/>
        <w:outlineLvl w:val="9"/>
        <w:rPr>
          <w:rFonts w:ascii="Times New Roman" w:eastAsia="Times New Roman" w:hAnsi="Times New Roman" w:cs="Times New Roman"/>
          <w:b/>
          <w:color w:val="000000"/>
          <w:sz w:val="16"/>
          <w:szCs w:val="16"/>
        </w:rPr>
      </w:pPr>
      <w:r w:rsidRPr="005B78AA">
        <w:rPr>
          <w:rFonts w:ascii="Times New Roman" w:eastAsia="Times New Roman" w:hAnsi="Times New Roman" w:cs="Times New Roman"/>
          <w:b/>
          <w:color w:val="000000"/>
          <w:sz w:val="16"/>
          <w:szCs w:val="16"/>
        </w:rPr>
        <w:t>Systems Based Practice</w:t>
      </w:r>
    </w:p>
    <w:p w:rsidR="009A5D52" w:rsidRPr="00DB746C" w:rsidRDefault="005F40DE" w:rsidP="005F40DE">
      <w:pPr>
        <w:spacing w:before="43"/>
        <w:ind w:leftChars="495" w:left="990" w:firstLineChars="0" w:firstLine="63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A5D52" w:rsidRPr="00DB746C">
        <w:rPr>
          <w:rFonts w:ascii="Times New Roman" w:eastAsia="Times New Roman" w:hAnsi="Times New Roman" w:cs="Times New Roman"/>
          <w:sz w:val="16"/>
          <w:szCs w:val="16"/>
        </w:rPr>
        <w:t>Efficiently utilizes health-care resources and community systems of care in the treatment of patients.</w:t>
      </w:r>
    </w:p>
    <w:p w:rsidR="009A5D52" w:rsidRPr="00DB746C" w:rsidRDefault="009A5D52" w:rsidP="00E238EE">
      <w:pPr>
        <w:tabs>
          <w:tab w:val="left" w:pos="3520"/>
          <w:tab w:val="left" w:pos="4960"/>
          <w:tab w:val="left" w:pos="6400"/>
          <w:tab w:val="left" w:pos="7840"/>
          <w:tab w:val="left" w:pos="9281"/>
        </w:tabs>
        <w:ind w:leftChars="0" w:left="2160" w:firstLineChars="56" w:firstLine="90"/>
        <w:rPr>
          <w:rFonts w:ascii="Times New Roman" w:eastAsia="Times New Roman" w:hAnsi="Times New Roman" w:cs="Times New Roman"/>
          <w:sz w:val="16"/>
          <w:szCs w:val="16"/>
        </w:rPr>
      </w:pPr>
      <w:r w:rsidRPr="00DB746C">
        <w:rPr>
          <w:rFonts w:ascii="Times New Roman" w:eastAsia="Times New Roman" w:hAnsi="Times New Roman" w:cs="Times New Roman"/>
          <w:sz w:val="16"/>
          <w:szCs w:val="16"/>
        </w:rPr>
        <w:t>1</w:t>
      </w:r>
      <w:r w:rsidRPr="00DB746C">
        <w:rPr>
          <w:rFonts w:ascii="Times New Roman" w:eastAsia="Times New Roman" w:hAnsi="Times New Roman" w:cs="Times New Roman"/>
          <w:sz w:val="16"/>
          <w:szCs w:val="16"/>
        </w:rPr>
        <w:tab/>
        <w:t>2</w:t>
      </w:r>
      <w:r w:rsidRPr="00DB746C">
        <w:rPr>
          <w:rFonts w:ascii="Times New Roman" w:eastAsia="Times New Roman" w:hAnsi="Times New Roman" w:cs="Times New Roman"/>
          <w:sz w:val="16"/>
          <w:szCs w:val="16"/>
        </w:rPr>
        <w:tab/>
        <w:t>3</w:t>
      </w:r>
      <w:r w:rsidRPr="00DB746C">
        <w:rPr>
          <w:rFonts w:ascii="Times New Roman" w:eastAsia="Times New Roman" w:hAnsi="Times New Roman" w:cs="Times New Roman"/>
          <w:sz w:val="16"/>
          <w:szCs w:val="16"/>
        </w:rPr>
        <w:tab/>
        <w:t>4</w:t>
      </w:r>
      <w:r w:rsidRPr="00DB746C">
        <w:rPr>
          <w:rFonts w:ascii="Times New Roman" w:eastAsia="Times New Roman" w:hAnsi="Times New Roman" w:cs="Times New Roman"/>
          <w:sz w:val="16"/>
          <w:szCs w:val="16"/>
        </w:rPr>
        <w:tab/>
        <w:t>5</w:t>
      </w:r>
      <w:r w:rsidRPr="00DB746C">
        <w:rPr>
          <w:rFonts w:ascii="Times New Roman" w:eastAsia="Times New Roman" w:hAnsi="Times New Roman" w:cs="Times New Roman"/>
          <w:sz w:val="16"/>
          <w:szCs w:val="16"/>
        </w:rPr>
        <w:tab/>
        <w:t>6</w:t>
      </w:r>
      <w:r w:rsidRPr="00DB746C">
        <w:rPr>
          <w:rFonts w:ascii="Times New Roman" w:hAnsi="Times New Roman" w:cs="Times New Roman"/>
          <w:noProof/>
          <w:sz w:val="16"/>
          <w:szCs w:val="16"/>
        </w:rPr>
        <w:drawing>
          <wp:anchor distT="0" distB="0" distL="0" distR="0" simplePos="0" relativeHeight="251806208" behindDoc="1" locked="0" layoutInCell="1" allowOverlap="1">
            <wp:simplePos x="0" y="0"/>
            <wp:positionH relativeFrom="column">
              <wp:posOffset>1473200</wp:posOffset>
            </wp:positionH>
            <wp:positionV relativeFrom="paragraph">
              <wp:posOffset>0</wp:posOffset>
            </wp:positionV>
            <wp:extent cx="161925" cy="154305"/>
            <wp:effectExtent l="0" t="0" r="0" b="0"/>
            <wp:wrapNone/>
            <wp:docPr id="1977027148"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195"/>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807232" behindDoc="1" locked="0" layoutInCell="1" allowOverlap="1">
            <wp:simplePos x="0" y="0"/>
            <wp:positionH relativeFrom="column">
              <wp:posOffset>2387600</wp:posOffset>
            </wp:positionH>
            <wp:positionV relativeFrom="paragraph">
              <wp:posOffset>0</wp:posOffset>
            </wp:positionV>
            <wp:extent cx="161925" cy="154305"/>
            <wp:effectExtent l="0" t="0" r="0" b="0"/>
            <wp:wrapNone/>
            <wp:docPr id="1977027172"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196"/>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808256" behindDoc="1" locked="0" layoutInCell="1" allowOverlap="1">
            <wp:simplePos x="0" y="0"/>
            <wp:positionH relativeFrom="column">
              <wp:posOffset>3302000</wp:posOffset>
            </wp:positionH>
            <wp:positionV relativeFrom="paragraph">
              <wp:posOffset>0</wp:posOffset>
            </wp:positionV>
            <wp:extent cx="161925" cy="154305"/>
            <wp:effectExtent l="0" t="0" r="0" b="0"/>
            <wp:wrapNone/>
            <wp:docPr id="1977027180"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197"/>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809280" behindDoc="1" locked="0" layoutInCell="1" allowOverlap="1">
            <wp:simplePos x="0" y="0"/>
            <wp:positionH relativeFrom="column">
              <wp:posOffset>4203700</wp:posOffset>
            </wp:positionH>
            <wp:positionV relativeFrom="paragraph">
              <wp:posOffset>0</wp:posOffset>
            </wp:positionV>
            <wp:extent cx="161925" cy="154305"/>
            <wp:effectExtent l="0" t="0" r="0" b="0"/>
            <wp:wrapNone/>
            <wp:docPr id="1977027085"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198"/>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810304" behindDoc="1" locked="0" layoutInCell="1" allowOverlap="1">
            <wp:simplePos x="0" y="0"/>
            <wp:positionH relativeFrom="column">
              <wp:posOffset>5105400</wp:posOffset>
            </wp:positionH>
            <wp:positionV relativeFrom="paragraph">
              <wp:posOffset>0</wp:posOffset>
            </wp:positionV>
            <wp:extent cx="161925" cy="154305"/>
            <wp:effectExtent l="0" t="0" r="0" b="0"/>
            <wp:wrapNone/>
            <wp:docPr id="1977027083"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199"/>
                    <a:srcRect/>
                    <a:stretch>
                      <a:fillRect/>
                    </a:stretch>
                  </pic:blipFill>
                  <pic:spPr>
                    <a:xfrm>
                      <a:off x="0" y="0"/>
                      <a:ext cx="161925" cy="154305"/>
                    </a:xfrm>
                    <a:prstGeom prst="rect">
                      <a:avLst/>
                    </a:prstGeom>
                    <a:ln/>
                  </pic:spPr>
                </pic:pic>
              </a:graphicData>
            </a:graphic>
          </wp:anchor>
        </w:drawing>
      </w:r>
      <w:r w:rsidRPr="00DB746C">
        <w:rPr>
          <w:rFonts w:ascii="Times New Roman" w:hAnsi="Times New Roman" w:cs="Times New Roman"/>
          <w:noProof/>
          <w:sz w:val="16"/>
          <w:szCs w:val="16"/>
        </w:rPr>
        <w:drawing>
          <wp:anchor distT="0" distB="0" distL="0" distR="0" simplePos="0" relativeHeight="251811328" behindDoc="0" locked="0" layoutInCell="1" allowOverlap="1">
            <wp:simplePos x="0" y="0"/>
            <wp:positionH relativeFrom="column">
              <wp:posOffset>6070600</wp:posOffset>
            </wp:positionH>
            <wp:positionV relativeFrom="paragraph">
              <wp:posOffset>0</wp:posOffset>
            </wp:positionV>
            <wp:extent cx="161925" cy="154305"/>
            <wp:effectExtent l="0" t="0" r="0" b="0"/>
            <wp:wrapNone/>
            <wp:docPr id="1977027349" name="image631.png"/>
            <wp:cNvGraphicFramePr/>
            <a:graphic xmlns:a="http://schemas.openxmlformats.org/drawingml/2006/main">
              <a:graphicData uri="http://schemas.openxmlformats.org/drawingml/2006/picture">
                <pic:pic xmlns:pic="http://schemas.openxmlformats.org/drawingml/2006/picture">
                  <pic:nvPicPr>
                    <pic:cNvPr id="0" name="image631.png"/>
                    <pic:cNvPicPr preferRelativeResize="0"/>
                  </pic:nvPicPr>
                  <pic:blipFill>
                    <a:blip r:embed="rId200"/>
                    <a:srcRect/>
                    <a:stretch>
                      <a:fillRect/>
                    </a:stretch>
                  </pic:blipFill>
                  <pic:spPr>
                    <a:xfrm>
                      <a:off x="0" y="0"/>
                      <a:ext cx="161925" cy="154305"/>
                    </a:xfrm>
                    <a:prstGeom prst="rect">
                      <a:avLst/>
                    </a:prstGeom>
                    <a:ln/>
                  </pic:spPr>
                </pic:pic>
              </a:graphicData>
            </a:graphic>
          </wp:anchor>
        </w:drawing>
      </w:r>
    </w:p>
    <w:p w:rsidR="009A5D52" w:rsidRPr="008C1DB7" w:rsidRDefault="009A5D52" w:rsidP="008C1DB7">
      <w:pPr>
        <w:spacing w:before="29"/>
        <w:ind w:leftChars="0" w:left="0" w:firstLineChars="618" w:firstLine="993"/>
        <w:rPr>
          <w:rFonts w:ascii="Times New Roman" w:eastAsia="Times New Roman" w:hAnsi="Times New Roman" w:cs="Times New Roman"/>
          <w:b/>
          <w:sz w:val="16"/>
          <w:szCs w:val="16"/>
        </w:rPr>
      </w:pPr>
      <w:r w:rsidRPr="008C1DB7">
        <w:rPr>
          <w:rFonts w:ascii="Times New Roman" w:eastAsia="Times New Roman" w:hAnsi="Times New Roman" w:cs="Times New Roman"/>
          <w:b/>
          <w:sz w:val="16"/>
          <w:szCs w:val="16"/>
        </w:rPr>
        <w:t>Reference:  Competencies identified by ACGME &amp; ABMS</w:t>
      </w:r>
    </w:p>
    <w:p w:rsidR="00E238EE" w:rsidRPr="00DB746C" w:rsidRDefault="00E238EE" w:rsidP="00EF46DC">
      <w:pPr>
        <w:spacing w:before="29"/>
        <w:ind w:leftChars="0" w:left="0" w:firstLineChars="618" w:firstLine="989"/>
        <w:rPr>
          <w:rFonts w:ascii="Times New Roman" w:eastAsia="Times New Roman" w:hAnsi="Times New Roman" w:cs="Times New Roman"/>
          <w:sz w:val="16"/>
          <w:szCs w:val="16"/>
        </w:rPr>
      </w:pPr>
    </w:p>
    <w:p w:rsidR="009A5D52" w:rsidRPr="00DB746C" w:rsidRDefault="009A5D52" w:rsidP="00713754">
      <w:pPr>
        <w:spacing w:before="31" w:line="278" w:lineRule="auto"/>
        <w:ind w:leftChars="0" w:left="0" w:right="7591" w:firstLineChars="618" w:firstLine="989"/>
        <w:jc w:val="center"/>
        <w:rPr>
          <w:rFonts w:ascii="Times New Roman" w:eastAsia="Times New Roman" w:hAnsi="Times New Roman" w:cs="Times New Roman"/>
          <w:sz w:val="16"/>
          <w:szCs w:val="16"/>
        </w:rPr>
        <w:sectPr w:rsidR="009A5D52" w:rsidRPr="00DB746C">
          <w:pgSz w:w="15840" w:h="12240" w:orient="landscape"/>
          <w:pgMar w:top="1100" w:right="0" w:bottom="280" w:left="80" w:header="720" w:footer="720" w:gutter="0"/>
          <w:cols w:space="720"/>
        </w:sectPr>
      </w:pPr>
      <w:r w:rsidRPr="00DB746C">
        <w:rPr>
          <w:rFonts w:ascii="Times New Roman" w:eastAsia="Times New Roman" w:hAnsi="Times New Roman" w:cs="Times New Roman"/>
          <w:sz w:val="16"/>
          <w:szCs w:val="16"/>
        </w:rPr>
        <w:t>ACGME Accreditation Council for graduate medical education ABMS Ameri</w:t>
      </w:r>
      <w:r w:rsidR="00713754">
        <w:rPr>
          <w:rFonts w:ascii="Times New Roman" w:eastAsia="Times New Roman" w:hAnsi="Times New Roman" w:cs="Times New Roman"/>
          <w:sz w:val="16"/>
          <w:szCs w:val="16"/>
        </w:rPr>
        <w:t>can Board of Medical Specialtie</w:t>
      </w:r>
    </w:p>
    <w:p w:rsidR="009A5D52" w:rsidRPr="009073D6" w:rsidRDefault="00AD3B2F" w:rsidP="00713754">
      <w:pPr>
        <w:spacing w:before="65"/>
        <w:ind w:leftChars="0" w:left="0" w:right="550" w:firstLineChars="0" w:firstLine="0"/>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lastRenderedPageBreak/>
        <w:drawing>
          <wp:anchor distT="0" distB="0" distL="0" distR="0" simplePos="0" relativeHeight="251813376" behindDoc="0" locked="0" layoutInCell="1" allowOverlap="1">
            <wp:simplePos x="0" y="0"/>
            <wp:positionH relativeFrom="column">
              <wp:posOffset>483590</wp:posOffset>
            </wp:positionH>
            <wp:positionV relativeFrom="paragraph">
              <wp:posOffset>-333483</wp:posOffset>
            </wp:positionV>
            <wp:extent cx="985908" cy="902525"/>
            <wp:effectExtent l="19050" t="0" r="4692" b="0"/>
            <wp:wrapNone/>
            <wp:docPr id="1977027439" name="image63.png" descr="logo"/>
            <wp:cNvGraphicFramePr/>
            <a:graphic xmlns:a="http://schemas.openxmlformats.org/drawingml/2006/main">
              <a:graphicData uri="http://schemas.openxmlformats.org/drawingml/2006/picture">
                <pic:pic xmlns:pic="http://schemas.openxmlformats.org/drawingml/2006/picture">
                  <pic:nvPicPr>
                    <pic:cNvPr id="0" name="image63.png" descr="logo"/>
                    <pic:cNvPicPr preferRelativeResize="0"/>
                  </pic:nvPicPr>
                  <pic:blipFill>
                    <a:blip r:embed="rId164"/>
                    <a:srcRect/>
                    <a:stretch>
                      <a:fillRect/>
                    </a:stretch>
                  </pic:blipFill>
                  <pic:spPr>
                    <a:xfrm>
                      <a:off x="0" y="0"/>
                      <a:ext cx="985908" cy="902525"/>
                    </a:xfrm>
                    <a:prstGeom prst="rect">
                      <a:avLst/>
                    </a:prstGeom>
                    <a:ln/>
                  </pic:spPr>
                </pic:pic>
              </a:graphicData>
            </a:graphic>
          </wp:anchor>
        </w:drawing>
      </w:r>
      <w:r w:rsidR="009A5D52" w:rsidRPr="009073D6">
        <w:rPr>
          <w:rFonts w:ascii="Times New Roman" w:eastAsia="Times New Roman" w:hAnsi="Times New Roman" w:cs="Times New Roman"/>
          <w:b/>
          <w:sz w:val="36"/>
          <w:szCs w:val="36"/>
        </w:rPr>
        <w:t>Rawalpindi Medical University</w:t>
      </w:r>
    </w:p>
    <w:p w:rsidR="009A5D52" w:rsidRPr="009073D6" w:rsidRDefault="009A5D52" w:rsidP="00995B6A">
      <w:pPr>
        <w:pBdr>
          <w:top w:val="nil"/>
          <w:left w:val="nil"/>
          <w:bottom w:val="nil"/>
          <w:right w:val="nil"/>
          <w:between w:val="nil"/>
        </w:pBdr>
        <w:spacing w:before="59"/>
        <w:ind w:leftChars="0" w:left="3" w:right="1084" w:hanging="3"/>
        <w:jc w:val="center"/>
        <w:rPr>
          <w:rFonts w:ascii="Times New Roman" w:eastAsia="Times New Roman" w:hAnsi="Times New Roman" w:cs="Times New Roman"/>
          <w:color w:val="000000"/>
          <w:sz w:val="28"/>
          <w:szCs w:val="28"/>
        </w:rPr>
      </w:pPr>
      <w:r w:rsidRPr="009073D6">
        <w:rPr>
          <w:rFonts w:ascii="Times New Roman" w:eastAsia="Times New Roman" w:hAnsi="Times New Roman" w:cs="Times New Roman"/>
          <w:color w:val="000000"/>
          <w:sz w:val="28"/>
          <w:szCs w:val="28"/>
        </w:rPr>
        <w:t>Quality Enhancement Cell</w:t>
      </w:r>
    </w:p>
    <w:p w:rsidR="009A5D52" w:rsidRPr="009073D6" w:rsidRDefault="009A5D52" w:rsidP="00617B3D">
      <w:pPr>
        <w:spacing w:before="49" w:line="276" w:lineRule="auto"/>
        <w:ind w:left="0" w:right="640" w:hanging="2"/>
        <w:jc w:val="center"/>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360 Degree Evaluation Proforma (by Colleague) PGT, MO, HO Proforma</w:t>
      </w:r>
    </w:p>
    <w:p w:rsidR="00FA4B95" w:rsidRPr="00E24B29" w:rsidRDefault="00995B6A" w:rsidP="008824A9">
      <w:pPr>
        <w:pStyle w:val="NoSpacing"/>
        <w:rPr>
          <w:rFonts w:ascii="Times New Roman" w:hAnsi="Times New Roman" w:cs="Times New Roman"/>
          <w:b/>
          <w:sz w:val="20"/>
          <w:szCs w:val="20"/>
        </w:rPr>
      </w:pPr>
      <w:r>
        <w:tab/>
      </w:r>
      <w:r w:rsidR="00483F45">
        <w:t xml:space="preserve">   </w:t>
      </w:r>
      <w:r w:rsidR="009A5D52" w:rsidRPr="00E24B29">
        <w:rPr>
          <w:rFonts w:ascii="Times New Roman" w:hAnsi="Times New Roman" w:cs="Times New Roman"/>
          <w:b/>
          <w:sz w:val="20"/>
          <w:szCs w:val="20"/>
        </w:rPr>
        <w:t>Reviewer</w:t>
      </w:r>
      <w:r w:rsidR="009A5D52" w:rsidRPr="00E24B29">
        <w:rPr>
          <w:rFonts w:ascii="Times New Roman" w:hAnsi="Times New Roman" w:cs="Times New Roman"/>
          <w:b/>
          <w:sz w:val="20"/>
          <w:szCs w:val="20"/>
        </w:rPr>
        <w:tab/>
      </w:r>
    </w:p>
    <w:p w:rsidR="009A5D52" w:rsidRPr="00E24B29" w:rsidRDefault="008824A9" w:rsidP="008824A9">
      <w:pPr>
        <w:pStyle w:val="NoSpacing"/>
        <w:rPr>
          <w:rFonts w:ascii="Times New Roman" w:hAnsi="Times New Roman" w:cs="Times New Roman"/>
          <w:b/>
          <w:sz w:val="20"/>
          <w:szCs w:val="20"/>
        </w:rPr>
      </w:pPr>
      <w:r w:rsidRPr="00E24B29">
        <w:rPr>
          <w:rFonts w:ascii="Times New Roman" w:hAnsi="Times New Roman" w:cs="Times New Roman"/>
          <w:b/>
          <w:sz w:val="20"/>
          <w:szCs w:val="20"/>
        </w:rPr>
        <w:t xml:space="preserve">              </w:t>
      </w:r>
      <w:r w:rsidR="004A244E" w:rsidRPr="00E24B29">
        <w:rPr>
          <w:rFonts w:ascii="Times New Roman" w:hAnsi="Times New Roman" w:cs="Times New Roman"/>
          <w:b/>
          <w:sz w:val="20"/>
          <w:szCs w:val="20"/>
        </w:rPr>
        <w:t xml:space="preserve">  </w:t>
      </w:r>
      <w:r w:rsidR="009A5D52" w:rsidRPr="00E24B29">
        <w:rPr>
          <w:rFonts w:ascii="Times New Roman" w:hAnsi="Times New Roman" w:cs="Times New Roman"/>
          <w:b/>
          <w:sz w:val="20"/>
          <w:szCs w:val="20"/>
        </w:rPr>
        <w:t>Evaluation for</w:t>
      </w:r>
    </w:p>
    <w:p w:rsidR="009A5D52" w:rsidRPr="00E24B29" w:rsidRDefault="008824A9" w:rsidP="008824A9">
      <w:pPr>
        <w:pStyle w:val="NoSpacing"/>
        <w:rPr>
          <w:rFonts w:ascii="Times New Roman" w:hAnsi="Times New Roman" w:cs="Times New Roman"/>
          <w:b/>
          <w:sz w:val="20"/>
          <w:szCs w:val="20"/>
        </w:rPr>
      </w:pPr>
      <w:r w:rsidRPr="00E24B29">
        <w:rPr>
          <w:rFonts w:ascii="Times New Roman" w:hAnsi="Times New Roman" w:cs="Times New Roman"/>
          <w:b/>
          <w:sz w:val="20"/>
          <w:szCs w:val="20"/>
        </w:rPr>
        <w:t xml:space="preserve">               </w:t>
      </w:r>
      <w:r w:rsidR="004A244E" w:rsidRPr="00E24B29">
        <w:rPr>
          <w:rFonts w:ascii="Times New Roman" w:hAnsi="Times New Roman" w:cs="Times New Roman"/>
          <w:b/>
          <w:sz w:val="20"/>
          <w:szCs w:val="20"/>
        </w:rPr>
        <w:t xml:space="preserve"> </w:t>
      </w:r>
      <w:r w:rsidR="009A5D52" w:rsidRPr="00E24B29">
        <w:rPr>
          <w:rFonts w:ascii="Times New Roman" w:hAnsi="Times New Roman" w:cs="Times New Roman"/>
          <w:b/>
          <w:sz w:val="20"/>
          <w:szCs w:val="20"/>
        </w:rPr>
        <w:t>Name: Designation:</w:t>
      </w:r>
      <w:r w:rsidR="00E24B29" w:rsidRPr="00E24B29">
        <w:rPr>
          <w:rFonts w:ascii="Times New Roman" w:eastAsia="Times New Roman" w:hAnsi="Times New Roman" w:cs="Times New Roman"/>
          <w:sz w:val="20"/>
          <w:szCs w:val="20"/>
        </w:rPr>
        <w:t xml:space="preserve"> </w:t>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Pr>
          <w:rFonts w:ascii="Times New Roman" w:eastAsia="Times New Roman" w:hAnsi="Times New Roman" w:cs="Times New Roman"/>
          <w:sz w:val="20"/>
          <w:szCs w:val="20"/>
        </w:rPr>
        <w:tab/>
      </w:r>
      <w:r w:rsidR="00E24B29" w:rsidRPr="00F06415">
        <w:rPr>
          <w:rFonts w:ascii="Times New Roman" w:eastAsia="Times New Roman" w:hAnsi="Times New Roman" w:cs="Times New Roman"/>
          <w:sz w:val="20"/>
          <w:szCs w:val="20"/>
        </w:rPr>
        <w:t xml:space="preserve">Assessment Date: </w:t>
      </w:r>
      <w:r w:rsidR="00E24B29" w:rsidRPr="00F06415">
        <w:rPr>
          <w:rFonts w:ascii="Times New Roman" w:eastAsia="Times New Roman" w:hAnsi="Times New Roman" w:cs="Times New Roman"/>
          <w:sz w:val="20"/>
          <w:szCs w:val="20"/>
          <w:u w:val="single"/>
        </w:rPr>
        <w:tab/>
      </w:r>
    </w:p>
    <w:p w:rsidR="00F15DBD" w:rsidRDefault="00F15DBD" w:rsidP="00995B6A">
      <w:pPr>
        <w:tabs>
          <w:tab w:val="left" w:pos="4240"/>
          <w:tab w:val="left" w:pos="6400"/>
        </w:tabs>
        <w:spacing w:before="82" w:line="240" w:lineRule="auto"/>
        <w:ind w:leftChars="179" w:left="360" w:right="10" w:hanging="2"/>
        <w:rPr>
          <w:rFonts w:ascii="Times New Roman" w:eastAsia="Times New Roman" w:hAnsi="Times New Roman" w:cs="Times New Roman"/>
          <w:sz w:val="16"/>
          <w:szCs w:val="16"/>
        </w:rPr>
      </w:pPr>
    </w:p>
    <w:p w:rsidR="00F15DBD" w:rsidRDefault="00F15DBD" w:rsidP="00995B6A">
      <w:pPr>
        <w:tabs>
          <w:tab w:val="left" w:pos="4240"/>
          <w:tab w:val="left" w:pos="6400"/>
        </w:tabs>
        <w:spacing w:before="82" w:line="240" w:lineRule="auto"/>
        <w:ind w:leftChars="179" w:left="360" w:right="10" w:hanging="2"/>
        <w:rPr>
          <w:rFonts w:ascii="Times New Roman" w:eastAsia="Times New Roman" w:hAnsi="Times New Roman" w:cs="Times New Roman"/>
          <w:sz w:val="16"/>
          <w:szCs w:val="16"/>
        </w:rPr>
      </w:pPr>
    </w:p>
    <w:p w:rsidR="009A5D52" w:rsidRPr="00F15DBD" w:rsidRDefault="009A5D52" w:rsidP="00995B6A">
      <w:pPr>
        <w:tabs>
          <w:tab w:val="left" w:pos="4240"/>
          <w:tab w:val="left" w:pos="6400"/>
        </w:tabs>
        <w:spacing w:before="82" w:line="240" w:lineRule="auto"/>
        <w:ind w:leftChars="179" w:left="360" w:right="10" w:hanging="2"/>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The following guidelines are to be used in selecting the appropriate rating:</w:t>
      </w:r>
      <w:r w:rsidR="00995B6A" w:rsidRPr="00F15DBD">
        <w:rPr>
          <w:rFonts w:ascii="Times New Roman" w:eastAsia="Times New Roman" w:hAnsi="Times New Roman" w:cs="Times New Roman"/>
          <w:sz w:val="16"/>
          <w:szCs w:val="16"/>
        </w:rPr>
        <w:t xml:space="preserve"> </w:t>
      </w:r>
      <w:r w:rsidRPr="00F15DBD">
        <w:rPr>
          <w:rFonts w:ascii="Times New Roman" w:eastAsia="Times New Roman" w:hAnsi="Times New Roman" w:cs="Times New Roman"/>
          <w:sz w:val="16"/>
          <w:szCs w:val="16"/>
        </w:rPr>
        <w:t xml:space="preserve"> </w:t>
      </w:r>
      <w:r w:rsidR="00995B6A" w:rsidRPr="00F15DBD">
        <w:rPr>
          <w:rFonts w:ascii="Times New Roman" w:eastAsia="Times New Roman" w:hAnsi="Times New Roman" w:cs="Times New Roman"/>
          <w:sz w:val="16"/>
          <w:szCs w:val="16"/>
        </w:rPr>
        <w:t xml:space="preserve">  </w:t>
      </w:r>
      <w:r w:rsidRPr="00F15DBD">
        <w:rPr>
          <w:rFonts w:ascii="Times New Roman" w:eastAsia="Times New Roman" w:hAnsi="Times New Roman" w:cs="Times New Roman"/>
          <w:sz w:val="16"/>
          <w:szCs w:val="16"/>
        </w:rPr>
        <w:t>1=Never</w:t>
      </w:r>
      <w:r w:rsidR="00995B6A" w:rsidRPr="00F15DBD">
        <w:rPr>
          <w:rFonts w:ascii="Times New Roman" w:eastAsia="Times New Roman" w:hAnsi="Times New Roman" w:cs="Times New Roman"/>
          <w:sz w:val="16"/>
          <w:szCs w:val="16"/>
        </w:rPr>
        <w:t xml:space="preserve">    2= Rarely   </w:t>
      </w:r>
      <w:r w:rsidRPr="00F15DBD">
        <w:rPr>
          <w:rFonts w:ascii="Times New Roman" w:eastAsia="Times New Roman" w:hAnsi="Times New Roman" w:cs="Times New Roman"/>
          <w:sz w:val="16"/>
          <w:szCs w:val="16"/>
        </w:rPr>
        <w:t xml:space="preserve">3= </w:t>
      </w:r>
      <w:r w:rsidR="00995B6A" w:rsidRPr="00F15DBD">
        <w:rPr>
          <w:rFonts w:ascii="Times New Roman" w:eastAsia="Times New Roman" w:hAnsi="Times New Roman" w:cs="Times New Roman"/>
          <w:sz w:val="16"/>
          <w:szCs w:val="16"/>
        </w:rPr>
        <w:t>occasionally   4= Frequently</w:t>
      </w:r>
      <w:r w:rsidR="00995B6A" w:rsidRPr="00F15DBD">
        <w:rPr>
          <w:rFonts w:ascii="Times New Roman" w:eastAsia="Times New Roman" w:hAnsi="Times New Roman" w:cs="Times New Roman"/>
          <w:sz w:val="16"/>
          <w:szCs w:val="16"/>
        </w:rPr>
        <w:tab/>
        <w:t xml:space="preserve">5= Always </w:t>
      </w:r>
      <w:r w:rsidRPr="00F15DBD">
        <w:rPr>
          <w:rFonts w:ascii="Times New Roman" w:eastAsia="Times New Roman" w:hAnsi="Times New Roman" w:cs="Times New Roman"/>
          <w:sz w:val="16"/>
          <w:szCs w:val="16"/>
        </w:rPr>
        <w:t>6= Not Applicable</w:t>
      </w:r>
      <w:r w:rsidRPr="00F15DBD">
        <w:rPr>
          <w:rFonts w:ascii="Times New Roman" w:hAnsi="Times New Roman" w:cs="Times New Roman"/>
          <w:noProof/>
          <w:sz w:val="16"/>
          <w:szCs w:val="16"/>
        </w:rPr>
        <w:drawing>
          <wp:anchor distT="0" distB="0" distL="0" distR="0" simplePos="0" relativeHeight="251817472" behindDoc="0" locked="0" layoutInCell="1" allowOverlap="1">
            <wp:simplePos x="0" y="0"/>
            <wp:positionH relativeFrom="column">
              <wp:posOffset>876300</wp:posOffset>
            </wp:positionH>
            <wp:positionV relativeFrom="paragraph">
              <wp:posOffset>203200</wp:posOffset>
            </wp:positionV>
            <wp:extent cx="5686425" cy="55245"/>
            <wp:effectExtent l="0" t="0" r="0" b="0"/>
            <wp:wrapTopAndBottom distT="0" distB="0"/>
            <wp:docPr id="1977026866"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01"/>
                    <a:srcRect/>
                    <a:stretch>
                      <a:fillRect/>
                    </a:stretch>
                  </pic:blipFill>
                  <pic:spPr>
                    <a:xfrm>
                      <a:off x="0" y="0"/>
                      <a:ext cx="5686425" cy="55245"/>
                    </a:xfrm>
                    <a:prstGeom prst="rect">
                      <a:avLst/>
                    </a:prstGeom>
                    <a:ln/>
                  </pic:spPr>
                </pic:pic>
              </a:graphicData>
            </a:graphic>
          </wp:anchor>
        </w:drawing>
      </w:r>
    </w:p>
    <w:p w:rsidR="009A5D52" w:rsidRPr="00F15DBD" w:rsidRDefault="009A5D52" w:rsidP="00E7488F">
      <w:pPr>
        <w:widowControl w:val="0"/>
        <w:numPr>
          <w:ilvl w:val="0"/>
          <w:numId w:val="158"/>
        </w:numPr>
        <w:pBdr>
          <w:top w:val="nil"/>
          <w:left w:val="nil"/>
          <w:bottom w:val="nil"/>
          <w:right w:val="nil"/>
          <w:between w:val="nil"/>
        </w:pBdr>
        <w:tabs>
          <w:tab w:val="left" w:pos="2160"/>
        </w:tabs>
        <w:suppressAutoHyphens w:val="0"/>
        <w:spacing w:before="24" w:line="240" w:lineRule="auto"/>
        <w:ind w:leftChars="0" w:left="1620" w:firstLineChars="0" w:hanging="260"/>
        <w:textDirection w:val="lrTb"/>
        <w:textAlignment w:val="auto"/>
        <w:outlineLvl w:val="9"/>
        <w:rPr>
          <w:rFonts w:ascii="Times New Roman" w:eastAsia="Times New Roman" w:hAnsi="Times New Roman" w:cs="Times New Roman"/>
          <w:b/>
          <w:color w:val="000000"/>
          <w:sz w:val="16"/>
          <w:szCs w:val="16"/>
        </w:rPr>
      </w:pPr>
      <w:r w:rsidRPr="00F15DBD">
        <w:rPr>
          <w:rFonts w:ascii="Times New Roman" w:eastAsia="Times New Roman" w:hAnsi="Times New Roman" w:cs="Times New Roman"/>
          <w:b/>
          <w:color w:val="000000"/>
          <w:sz w:val="16"/>
          <w:szCs w:val="16"/>
        </w:rPr>
        <w:t>He/she is often late to work?</w:t>
      </w:r>
    </w:p>
    <w:p w:rsidR="009A5D52" w:rsidRPr="00F15DBD" w:rsidRDefault="009A5D52" w:rsidP="00995B6A">
      <w:pPr>
        <w:tabs>
          <w:tab w:val="left" w:pos="3520"/>
          <w:tab w:val="left" w:pos="4960"/>
          <w:tab w:val="left" w:pos="6400"/>
          <w:tab w:val="left" w:pos="7840"/>
          <w:tab w:val="left" w:pos="9281"/>
        </w:tabs>
        <w:spacing w:before="137" w:line="240" w:lineRule="auto"/>
        <w:ind w:leftChars="1035" w:left="2070" w:firstLineChars="0" w:firstLine="0"/>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1</w:t>
      </w:r>
      <w:r w:rsidRPr="00F15DBD">
        <w:rPr>
          <w:rFonts w:ascii="Times New Roman" w:eastAsia="Times New Roman" w:hAnsi="Times New Roman" w:cs="Times New Roman"/>
          <w:sz w:val="16"/>
          <w:szCs w:val="16"/>
        </w:rPr>
        <w:tab/>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rFonts w:ascii="Times New Roman" w:hAnsi="Times New Roman" w:cs="Times New Roman"/>
          <w:noProof/>
          <w:sz w:val="16"/>
          <w:szCs w:val="16"/>
        </w:rPr>
        <w:drawing>
          <wp:anchor distT="0" distB="0" distL="0" distR="0" simplePos="0" relativeHeight="251818496"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6975"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02"/>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19520"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6898"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03"/>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20544"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678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7"/>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21568"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383" name="image665.png"/>
            <wp:cNvGraphicFramePr/>
            <a:graphic xmlns:a="http://schemas.openxmlformats.org/drawingml/2006/main">
              <a:graphicData uri="http://schemas.openxmlformats.org/drawingml/2006/picture">
                <pic:pic xmlns:pic="http://schemas.openxmlformats.org/drawingml/2006/picture">
                  <pic:nvPicPr>
                    <pic:cNvPr id="0" name="image665.png"/>
                    <pic:cNvPicPr preferRelativeResize="0"/>
                  </pic:nvPicPr>
                  <pic:blipFill>
                    <a:blip r:embed="rId204"/>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22592"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6864"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05"/>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23616"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102"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206"/>
                    <a:srcRect/>
                    <a:stretch>
                      <a:fillRect/>
                    </a:stretch>
                  </pic:blipFill>
                  <pic:spPr>
                    <a:xfrm>
                      <a:off x="0" y="0"/>
                      <a:ext cx="161925" cy="154305"/>
                    </a:xfrm>
                    <a:prstGeom prst="rect">
                      <a:avLst/>
                    </a:prstGeom>
                    <a:ln/>
                  </pic:spPr>
                </pic:pic>
              </a:graphicData>
            </a:graphic>
          </wp:anchor>
        </w:drawing>
      </w:r>
    </w:p>
    <w:p w:rsidR="009A5D52" w:rsidRPr="00F15DBD" w:rsidRDefault="00995B6A" w:rsidP="00F15DBD">
      <w:pPr>
        <w:pBdr>
          <w:top w:val="nil"/>
          <w:left w:val="nil"/>
          <w:bottom w:val="nil"/>
          <w:right w:val="nil"/>
          <w:between w:val="nil"/>
        </w:pBdr>
        <w:spacing w:before="1" w:line="240" w:lineRule="auto"/>
        <w:ind w:leftChars="0" w:left="0" w:firstLineChars="671" w:firstLine="1078"/>
        <w:rPr>
          <w:rFonts w:ascii="Times New Roman" w:eastAsia="Times New Roman" w:hAnsi="Times New Roman" w:cs="Times New Roman"/>
          <w:b/>
          <w:color w:val="000000"/>
          <w:sz w:val="16"/>
          <w:szCs w:val="16"/>
        </w:rPr>
      </w:pPr>
      <w:r w:rsidRPr="00F15DBD">
        <w:rPr>
          <w:rFonts w:ascii="Times New Roman" w:eastAsia="Times New Roman" w:hAnsi="Times New Roman" w:cs="Times New Roman"/>
          <w:b/>
          <w:color w:val="000000"/>
          <w:sz w:val="16"/>
          <w:szCs w:val="16"/>
        </w:rPr>
        <w:t xml:space="preserve">2.  </w:t>
      </w:r>
      <w:r w:rsidR="009A5D52" w:rsidRPr="00F15DBD">
        <w:rPr>
          <w:rFonts w:ascii="Times New Roman" w:eastAsia="Times New Roman" w:hAnsi="Times New Roman" w:cs="Times New Roman"/>
          <w:b/>
          <w:color w:val="000000"/>
          <w:sz w:val="16"/>
          <w:szCs w:val="16"/>
        </w:rPr>
        <w:t>He/she meets his deadlines oftenly?</w:t>
      </w:r>
    </w:p>
    <w:p w:rsidR="009A5D52" w:rsidRPr="00F15DBD" w:rsidRDefault="009A5D52" w:rsidP="00E7488F">
      <w:pPr>
        <w:pStyle w:val="ListParagraph"/>
        <w:numPr>
          <w:ilvl w:val="0"/>
          <w:numId w:val="194"/>
        </w:numPr>
        <w:tabs>
          <w:tab w:val="left" w:pos="3520"/>
          <w:tab w:val="left" w:pos="4960"/>
          <w:tab w:val="left" w:pos="6400"/>
          <w:tab w:val="left" w:pos="7840"/>
          <w:tab w:val="left" w:pos="9281"/>
        </w:tabs>
        <w:spacing w:before="133" w:line="240" w:lineRule="auto"/>
        <w:ind w:leftChars="0" w:firstLineChars="0"/>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noProof/>
          <w:sz w:val="16"/>
          <w:szCs w:val="16"/>
        </w:rPr>
        <w:drawing>
          <wp:anchor distT="0" distB="0" distL="0" distR="0" simplePos="0" relativeHeight="251825664"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5"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207"/>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26688" behindDoc="1" locked="0" layoutInCell="1" allowOverlap="1">
            <wp:simplePos x="0" y="0"/>
            <wp:positionH relativeFrom="column">
              <wp:posOffset>2387600</wp:posOffset>
            </wp:positionH>
            <wp:positionV relativeFrom="paragraph">
              <wp:posOffset>76200</wp:posOffset>
            </wp:positionV>
            <wp:extent cx="161925" cy="154305"/>
            <wp:effectExtent l="0" t="0" r="0" b="0"/>
            <wp:wrapNone/>
            <wp:docPr id="1977027063"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208"/>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27712" behindDoc="1" locked="0" layoutInCell="1" allowOverlap="1">
            <wp:simplePos x="0" y="0"/>
            <wp:positionH relativeFrom="column">
              <wp:posOffset>3302000</wp:posOffset>
            </wp:positionH>
            <wp:positionV relativeFrom="paragraph">
              <wp:posOffset>76200</wp:posOffset>
            </wp:positionV>
            <wp:extent cx="161925" cy="154305"/>
            <wp:effectExtent l="0" t="0" r="0" b="0"/>
            <wp:wrapNone/>
            <wp:docPr id="1977027192"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209"/>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28736" behindDoc="1" locked="0" layoutInCell="1" allowOverlap="1">
            <wp:simplePos x="0" y="0"/>
            <wp:positionH relativeFrom="column">
              <wp:posOffset>4203700</wp:posOffset>
            </wp:positionH>
            <wp:positionV relativeFrom="paragraph">
              <wp:posOffset>76200</wp:posOffset>
            </wp:positionV>
            <wp:extent cx="161925" cy="154305"/>
            <wp:effectExtent l="0" t="0" r="0" b="0"/>
            <wp:wrapNone/>
            <wp:docPr id="1977027225" name="image489.png"/>
            <wp:cNvGraphicFramePr/>
            <a:graphic xmlns:a="http://schemas.openxmlformats.org/drawingml/2006/main">
              <a:graphicData uri="http://schemas.openxmlformats.org/drawingml/2006/picture">
                <pic:pic xmlns:pic="http://schemas.openxmlformats.org/drawingml/2006/picture">
                  <pic:nvPicPr>
                    <pic:cNvPr id="0" name="image489.png"/>
                    <pic:cNvPicPr preferRelativeResize="0"/>
                  </pic:nvPicPr>
                  <pic:blipFill>
                    <a:blip r:embed="rId210"/>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29760" behindDoc="1" locked="0" layoutInCell="1" allowOverlap="1">
            <wp:simplePos x="0" y="0"/>
            <wp:positionH relativeFrom="column">
              <wp:posOffset>5105400</wp:posOffset>
            </wp:positionH>
            <wp:positionV relativeFrom="paragraph">
              <wp:posOffset>76200</wp:posOffset>
            </wp:positionV>
            <wp:extent cx="161925" cy="154305"/>
            <wp:effectExtent l="0" t="0" r="0" b="0"/>
            <wp:wrapNone/>
            <wp:docPr id="1977027231" name="image499.png"/>
            <wp:cNvGraphicFramePr/>
            <a:graphic xmlns:a="http://schemas.openxmlformats.org/drawingml/2006/main">
              <a:graphicData uri="http://schemas.openxmlformats.org/drawingml/2006/picture">
                <pic:pic xmlns:pic="http://schemas.openxmlformats.org/drawingml/2006/picture">
                  <pic:nvPicPr>
                    <pic:cNvPr id="0" name="image499.png"/>
                    <pic:cNvPicPr preferRelativeResize="0"/>
                  </pic:nvPicPr>
                  <pic:blipFill>
                    <a:blip r:embed="rId211"/>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30784" behindDoc="0" locked="0" layoutInCell="1" allowOverlap="1">
            <wp:simplePos x="0" y="0"/>
            <wp:positionH relativeFrom="column">
              <wp:posOffset>6070600</wp:posOffset>
            </wp:positionH>
            <wp:positionV relativeFrom="paragraph">
              <wp:posOffset>76200</wp:posOffset>
            </wp:positionV>
            <wp:extent cx="161925" cy="154305"/>
            <wp:effectExtent l="0" t="0" r="0" b="0"/>
            <wp:wrapNone/>
            <wp:docPr id="1977027163" name="image427.png"/>
            <wp:cNvGraphicFramePr/>
            <a:graphic xmlns:a="http://schemas.openxmlformats.org/drawingml/2006/main">
              <a:graphicData uri="http://schemas.openxmlformats.org/drawingml/2006/picture">
                <pic:pic xmlns:pic="http://schemas.openxmlformats.org/drawingml/2006/picture">
                  <pic:nvPicPr>
                    <pic:cNvPr id="0" name="image427.png"/>
                    <pic:cNvPicPr preferRelativeResize="0"/>
                  </pic:nvPicPr>
                  <pic:blipFill>
                    <a:blip r:embed="rId212"/>
                    <a:srcRect/>
                    <a:stretch>
                      <a:fillRect/>
                    </a:stretch>
                  </pic:blipFill>
                  <pic:spPr>
                    <a:xfrm>
                      <a:off x="0" y="0"/>
                      <a:ext cx="161925" cy="154305"/>
                    </a:xfrm>
                    <a:prstGeom prst="rect">
                      <a:avLst/>
                    </a:prstGeom>
                    <a:ln/>
                  </pic:spPr>
                </pic:pic>
              </a:graphicData>
            </a:graphic>
          </wp:anchor>
        </w:drawing>
      </w:r>
    </w:p>
    <w:p w:rsidR="009A5D52" w:rsidRPr="00F15DBD" w:rsidRDefault="00995B6A" w:rsidP="00995B6A">
      <w:pPr>
        <w:widowControl w:val="0"/>
        <w:pBdr>
          <w:top w:val="nil"/>
          <w:left w:val="nil"/>
          <w:bottom w:val="nil"/>
          <w:right w:val="nil"/>
          <w:between w:val="nil"/>
        </w:pBdr>
        <w:tabs>
          <w:tab w:val="left" w:pos="1719"/>
        </w:tabs>
        <w:suppressAutoHyphens w:val="0"/>
        <w:spacing w:before="139" w:line="240" w:lineRule="auto"/>
        <w:ind w:leftChars="0" w:left="1359" w:firstLineChars="0" w:firstLine="0"/>
        <w:textDirection w:val="lrTb"/>
        <w:textAlignment w:val="auto"/>
        <w:outlineLvl w:val="9"/>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3. </w:t>
      </w:r>
      <w:r w:rsidR="009A5D52" w:rsidRPr="00F15DBD">
        <w:rPr>
          <w:rFonts w:ascii="Times New Roman" w:eastAsia="Times New Roman" w:hAnsi="Times New Roman" w:cs="Times New Roman"/>
          <w:color w:val="000000"/>
          <w:sz w:val="16"/>
          <w:szCs w:val="16"/>
        </w:rPr>
        <w:t>He/she is willing to admit the mistakes?</w:t>
      </w:r>
      <w:r w:rsidR="009A5D52" w:rsidRPr="00F15DBD">
        <w:rPr>
          <w:rFonts w:ascii="Times New Roman" w:hAnsi="Times New Roman" w:cs="Times New Roman"/>
          <w:noProof/>
          <w:sz w:val="16"/>
          <w:szCs w:val="16"/>
        </w:rPr>
        <w:drawing>
          <wp:anchor distT="0" distB="0" distL="0" distR="0" simplePos="0" relativeHeight="251831808" behindDoc="1" locked="0" layoutInCell="1" allowOverlap="1">
            <wp:simplePos x="0" y="0"/>
            <wp:positionH relativeFrom="column">
              <wp:posOffset>876300</wp:posOffset>
            </wp:positionH>
            <wp:positionV relativeFrom="paragraph">
              <wp:posOffset>76200</wp:posOffset>
            </wp:positionV>
            <wp:extent cx="5686425" cy="55245"/>
            <wp:effectExtent l="0" t="0" r="0" b="0"/>
            <wp:wrapNone/>
            <wp:docPr id="1977027247" name="image525.png"/>
            <wp:cNvGraphicFramePr/>
            <a:graphic xmlns:a="http://schemas.openxmlformats.org/drawingml/2006/main">
              <a:graphicData uri="http://schemas.openxmlformats.org/drawingml/2006/picture">
                <pic:pic xmlns:pic="http://schemas.openxmlformats.org/drawingml/2006/picture">
                  <pic:nvPicPr>
                    <pic:cNvPr id="0" name="image525.png"/>
                    <pic:cNvPicPr preferRelativeResize="0"/>
                  </pic:nvPicPr>
                  <pic:blipFill>
                    <a:blip r:embed="rId213"/>
                    <a:srcRect/>
                    <a:stretch>
                      <a:fillRect/>
                    </a:stretch>
                  </pic:blipFill>
                  <pic:spPr>
                    <a:xfrm>
                      <a:off x="0" y="0"/>
                      <a:ext cx="5686425" cy="55245"/>
                    </a:xfrm>
                    <a:prstGeom prst="rect">
                      <a:avLst/>
                    </a:prstGeom>
                    <a:ln/>
                  </pic:spPr>
                </pic:pic>
              </a:graphicData>
            </a:graphic>
          </wp:anchor>
        </w:drawing>
      </w:r>
    </w:p>
    <w:p w:rsidR="009A5D52" w:rsidRPr="00F15DBD" w:rsidRDefault="009A5D52" w:rsidP="00F15DBD">
      <w:pPr>
        <w:tabs>
          <w:tab w:val="left" w:pos="3520"/>
          <w:tab w:val="left" w:pos="4960"/>
          <w:tab w:val="left" w:pos="6400"/>
          <w:tab w:val="left" w:pos="7840"/>
          <w:tab w:val="left" w:pos="9281"/>
        </w:tabs>
        <w:spacing w:before="137" w:line="240" w:lineRule="auto"/>
        <w:ind w:leftChars="0" w:left="0" w:firstLineChars="1035" w:firstLine="1656"/>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1</w:t>
      </w:r>
      <w:r w:rsidRPr="00F15DBD">
        <w:rPr>
          <w:rFonts w:ascii="Times New Roman" w:eastAsia="Times New Roman" w:hAnsi="Times New Roman" w:cs="Times New Roman"/>
          <w:sz w:val="16"/>
          <w:szCs w:val="16"/>
        </w:rPr>
        <w:tab/>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rFonts w:ascii="Times New Roman" w:hAnsi="Times New Roman" w:cs="Times New Roman"/>
          <w:noProof/>
          <w:sz w:val="16"/>
          <w:szCs w:val="16"/>
        </w:rPr>
        <w:drawing>
          <wp:anchor distT="0" distB="0" distL="0" distR="0" simplePos="0" relativeHeight="251832832"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010"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214"/>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33856"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097"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215"/>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34880"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7290" name="image571.png"/>
            <wp:cNvGraphicFramePr/>
            <a:graphic xmlns:a="http://schemas.openxmlformats.org/drawingml/2006/main">
              <a:graphicData uri="http://schemas.openxmlformats.org/drawingml/2006/picture">
                <pic:pic xmlns:pic="http://schemas.openxmlformats.org/drawingml/2006/picture">
                  <pic:nvPicPr>
                    <pic:cNvPr id="0" name="image571.png"/>
                    <pic:cNvPicPr preferRelativeResize="0"/>
                  </pic:nvPicPr>
                  <pic:blipFill>
                    <a:blip r:embed="rId216"/>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35904"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417"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217"/>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36928"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7397" name="image680.png"/>
            <wp:cNvGraphicFramePr/>
            <a:graphic xmlns:a="http://schemas.openxmlformats.org/drawingml/2006/main">
              <a:graphicData uri="http://schemas.openxmlformats.org/drawingml/2006/picture">
                <pic:pic xmlns:pic="http://schemas.openxmlformats.org/drawingml/2006/picture">
                  <pic:nvPicPr>
                    <pic:cNvPr id="0" name="image680.png"/>
                    <pic:cNvPicPr preferRelativeResize="0"/>
                  </pic:nvPicPr>
                  <pic:blipFill>
                    <a:blip r:embed="rId218"/>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37952"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384" name="image666.png"/>
            <wp:cNvGraphicFramePr/>
            <a:graphic xmlns:a="http://schemas.openxmlformats.org/drawingml/2006/main">
              <a:graphicData uri="http://schemas.openxmlformats.org/drawingml/2006/picture">
                <pic:pic xmlns:pic="http://schemas.openxmlformats.org/drawingml/2006/picture">
                  <pic:nvPicPr>
                    <pic:cNvPr id="0" name="image666.png"/>
                    <pic:cNvPicPr preferRelativeResize="0"/>
                  </pic:nvPicPr>
                  <pic:blipFill>
                    <a:blip r:embed="rId219"/>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38976" behindDoc="0" locked="0" layoutInCell="1" allowOverlap="1">
            <wp:simplePos x="0" y="0"/>
            <wp:positionH relativeFrom="column">
              <wp:posOffset>2387600</wp:posOffset>
            </wp:positionH>
            <wp:positionV relativeFrom="paragraph">
              <wp:posOffset>609600</wp:posOffset>
            </wp:positionV>
            <wp:extent cx="161925" cy="154305"/>
            <wp:effectExtent l="0" t="0" r="0" b="0"/>
            <wp:wrapNone/>
            <wp:docPr id="1977027358" name="image640.png"/>
            <wp:cNvGraphicFramePr/>
            <a:graphic xmlns:a="http://schemas.openxmlformats.org/drawingml/2006/main">
              <a:graphicData uri="http://schemas.openxmlformats.org/drawingml/2006/picture">
                <pic:pic xmlns:pic="http://schemas.openxmlformats.org/drawingml/2006/picture">
                  <pic:nvPicPr>
                    <pic:cNvPr id="0" name="image640.png"/>
                    <pic:cNvPicPr preferRelativeResize="0"/>
                  </pic:nvPicPr>
                  <pic:blipFill>
                    <a:blip r:embed="rId220"/>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40000" behindDoc="0" locked="0" layoutInCell="1" allowOverlap="1">
            <wp:simplePos x="0" y="0"/>
            <wp:positionH relativeFrom="column">
              <wp:posOffset>3302000</wp:posOffset>
            </wp:positionH>
            <wp:positionV relativeFrom="paragraph">
              <wp:posOffset>609600</wp:posOffset>
            </wp:positionV>
            <wp:extent cx="161925" cy="154305"/>
            <wp:effectExtent l="0" t="0" r="0" b="0"/>
            <wp:wrapNone/>
            <wp:docPr id="1977026938"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221"/>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41024" behindDoc="0" locked="0" layoutInCell="1" allowOverlap="1">
            <wp:simplePos x="0" y="0"/>
            <wp:positionH relativeFrom="column">
              <wp:posOffset>4203700</wp:posOffset>
            </wp:positionH>
            <wp:positionV relativeFrom="paragraph">
              <wp:posOffset>609600</wp:posOffset>
            </wp:positionV>
            <wp:extent cx="161925" cy="154305"/>
            <wp:effectExtent l="0" t="0" r="0" b="0"/>
            <wp:wrapNone/>
            <wp:docPr id="1977026984"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22"/>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43072" behindDoc="0" locked="0" layoutInCell="1" allowOverlap="1">
            <wp:simplePos x="0" y="0"/>
            <wp:positionH relativeFrom="column">
              <wp:posOffset>6070600</wp:posOffset>
            </wp:positionH>
            <wp:positionV relativeFrom="paragraph">
              <wp:posOffset>609600</wp:posOffset>
            </wp:positionV>
            <wp:extent cx="161925" cy="154305"/>
            <wp:effectExtent l="0" t="0" r="0" b="0"/>
            <wp:wrapNone/>
            <wp:docPr id="1977027335" name="image617.png"/>
            <wp:cNvGraphicFramePr/>
            <a:graphic xmlns:a="http://schemas.openxmlformats.org/drawingml/2006/main">
              <a:graphicData uri="http://schemas.openxmlformats.org/drawingml/2006/picture">
                <pic:pic xmlns:pic="http://schemas.openxmlformats.org/drawingml/2006/picture">
                  <pic:nvPicPr>
                    <pic:cNvPr id="0" name="image617.png"/>
                    <pic:cNvPicPr preferRelativeResize="0"/>
                  </pic:nvPicPr>
                  <pic:blipFill>
                    <a:blip r:embed="rId223"/>
                    <a:srcRect/>
                    <a:stretch>
                      <a:fillRect/>
                    </a:stretch>
                  </pic:blipFill>
                  <pic:spPr>
                    <a:xfrm>
                      <a:off x="0" y="0"/>
                      <a:ext cx="161925" cy="154305"/>
                    </a:xfrm>
                    <a:prstGeom prst="rect">
                      <a:avLst/>
                    </a:prstGeom>
                    <a:ln/>
                  </pic:spPr>
                </pic:pic>
              </a:graphicData>
            </a:graphic>
          </wp:anchor>
        </w:drawing>
      </w:r>
    </w:p>
    <w:p w:rsidR="009A5D52" w:rsidRPr="00F15DBD" w:rsidRDefault="00995B6A" w:rsidP="00995B6A">
      <w:pPr>
        <w:pBdr>
          <w:top w:val="nil"/>
          <w:left w:val="nil"/>
          <w:bottom w:val="nil"/>
          <w:right w:val="nil"/>
          <w:between w:val="nil"/>
        </w:pBdr>
        <w:spacing w:before="4" w:line="240" w:lineRule="auto"/>
        <w:ind w:leftChars="674" w:left="1350" w:hanging="2"/>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4.  </w:t>
      </w:r>
      <w:r w:rsidR="009A5D52" w:rsidRPr="00F15DBD">
        <w:rPr>
          <w:rFonts w:ascii="Times New Roman" w:eastAsia="Times New Roman" w:hAnsi="Times New Roman" w:cs="Times New Roman"/>
          <w:color w:val="000000"/>
          <w:sz w:val="16"/>
          <w:szCs w:val="16"/>
        </w:rPr>
        <w:t>He/she communicates well with others?</w:t>
      </w:r>
    </w:p>
    <w:p w:rsidR="009A5D52" w:rsidRPr="00F15DBD" w:rsidRDefault="009A5D52" w:rsidP="00995B6A">
      <w:pPr>
        <w:pBdr>
          <w:top w:val="nil"/>
          <w:left w:val="nil"/>
          <w:bottom w:val="nil"/>
          <w:right w:val="nil"/>
          <w:between w:val="nil"/>
        </w:pBdr>
        <w:spacing w:line="240" w:lineRule="auto"/>
        <w:ind w:left="0" w:hanging="2"/>
        <w:rPr>
          <w:rFonts w:ascii="Times New Roman" w:eastAsia="Times New Roman" w:hAnsi="Times New Roman" w:cs="Times New Roman"/>
          <w:color w:val="000000"/>
          <w:sz w:val="16"/>
          <w:szCs w:val="16"/>
        </w:rPr>
      </w:pPr>
    </w:p>
    <w:p w:rsidR="009A5D52" w:rsidRPr="00F15DBD" w:rsidRDefault="00995B6A" w:rsidP="00995B6A">
      <w:pPr>
        <w:widowControl w:val="0"/>
        <w:pBdr>
          <w:top w:val="nil"/>
          <w:left w:val="nil"/>
          <w:bottom w:val="nil"/>
          <w:right w:val="nil"/>
          <w:between w:val="nil"/>
        </w:pBdr>
        <w:tabs>
          <w:tab w:val="left" w:pos="2250"/>
        </w:tabs>
        <w:suppressAutoHyphens w:val="0"/>
        <w:spacing w:before="21" w:line="240" w:lineRule="auto"/>
        <w:ind w:leftChars="0" w:left="1260" w:firstLineChars="0" w:firstLine="0"/>
        <w:textDirection w:val="lrTb"/>
        <w:textAlignment w:val="auto"/>
        <w:outlineLvl w:val="9"/>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5. </w:t>
      </w:r>
      <w:r w:rsidR="009A5D52" w:rsidRPr="00F15DBD">
        <w:rPr>
          <w:rFonts w:ascii="Times New Roman" w:eastAsia="Times New Roman" w:hAnsi="Times New Roman" w:cs="Times New Roman"/>
          <w:color w:val="000000"/>
          <w:sz w:val="16"/>
          <w:szCs w:val="16"/>
        </w:rPr>
        <w:t>He/she adjusts quickly to changing Priorities?</w:t>
      </w:r>
    </w:p>
    <w:p w:rsidR="00995B6A" w:rsidRPr="00F15DBD" w:rsidRDefault="009A5D52" w:rsidP="00F15DBD">
      <w:pPr>
        <w:tabs>
          <w:tab w:val="left" w:pos="3520"/>
          <w:tab w:val="left" w:pos="4960"/>
          <w:tab w:val="left" w:pos="6400"/>
          <w:tab w:val="left" w:pos="7840"/>
          <w:tab w:val="left" w:pos="9281"/>
        </w:tabs>
        <w:spacing w:before="136" w:line="240" w:lineRule="auto"/>
        <w:ind w:leftChars="0" w:left="0" w:firstLineChars="1035" w:firstLine="1656"/>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1</w:t>
      </w:r>
      <w:r w:rsidRPr="00F15DBD">
        <w:rPr>
          <w:rFonts w:ascii="Times New Roman" w:eastAsia="Times New Roman" w:hAnsi="Times New Roman" w:cs="Times New Roman"/>
          <w:sz w:val="16"/>
          <w:szCs w:val="16"/>
        </w:rPr>
        <w:tab/>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p>
    <w:p w:rsidR="009A5D52" w:rsidRPr="00F15DBD" w:rsidRDefault="009A5D52" w:rsidP="00995B6A">
      <w:pPr>
        <w:tabs>
          <w:tab w:val="left" w:pos="3520"/>
          <w:tab w:val="left" w:pos="4960"/>
          <w:tab w:val="left" w:pos="6400"/>
          <w:tab w:val="left" w:pos="7840"/>
          <w:tab w:val="left" w:pos="9281"/>
        </w:tabs>
        <w:spacing w:before="136" w:line="240" w:lineRule="auto"/>
        <w:ind w:leftChars="0" w:left="1260" w:firstLineChars="0" w:firstLine="0"/>
        <w:rPr>
          <w:rFonts w:ascii="Times New Roman" w:eastAsia="Times New Roman" w:hAnsi="Times New Roman" w:cs="Times New Roman"/>
          <w:color w:val="000000"/>
          <w:sz w:val="16"/>
          <w:szCs w:val="16"/>
        </w:rPr>
      </w:pPr>
      <w:r w:rsidRPr="00F15DBD">
        <w:rPr>
          <w:rFonts w:ascii="Times New Roman" w:hAnsi="Times New Roman" w:cs="Times New Roman"/>
          <w:noProof/>
          <w:sz w:val="16"/>
          <w:szCs w:val="16"/>
        </w:rPr>
        <w:drawing>
          <wp:anchor distT="0" distB="0" distL="0" distR="0" simplePos="0" relativeHeight="251847168" behindDoc="1" locked="0" layoutInCell="1" allowOverlap="1">
            <wp:simplePos x="0" y="0"/>
            <wp:positionH relativeFrom="column">
              <wp:posOffset>2387600</wp:posOffset>
            </wp:positionH>
            <wp:positionV relativeFrom="paragraph">
              <wp:posOffset>76200</wp:posOffset>
            </wp:positionV>
            <wp:extent cx="161925" cy="154305"/>
            <wp:effectExtent l="0" t="0" r="0" b="0"/>
            <wp:wrapNone/>
            <wp:docPr id="1977026873"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4"/>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48192" behindDoc="1" locked="0" layoutInCell="1" allowOverlap="1">
            <wp:simplePos x="0" y="0"/>
            <wp:positionH relativeFrom="column">
              <wp:posOffset>3302000</wp:posOffset>
            </wp:positionH>
            <wp:positionV relativeFrom="paragraph">
              <wp:posOffset>76200</wp:posOffset>
            </wp:positionV>
            <wp:extent cx="161925" cy="154305"/>
            <wp:effectExtent l="0" t="0" r="0" b="0"/>
            <wp:wrapNone/>
            <wp:docPr id="1977027089"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225"/>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49216" behindDoc="1" locked="0" layoutInCell="1" allowOverlap="1">
            <wp:simplePos x="0" y="0"/>
            <wp:positionH relativeFrom="column">
              <wp:posOffset>4203700</wp:posOffset>
            </wp:positionH>
            <wp:positionV relativeFrom="paragraph">
              <wp:posOffset>76200</wp:posOffset>
            </wp:positionV>
            <wp:extent cx="161925" cy="154305"/>
            <wp:effectExtent l="0" t="0" r="0" b="0"/>
            <wp:wrapNone/>
            <wp:docPr id="1977027406" name="image689.png"/>
            <wp:cNvGraphicFramePr/>
            <a:graphic xmlns:a="http://schemas.openxmlformats.org/drawingml/2006/main">
              <a:graphicData uri="http://schemas.openxmlformats.org/drawingml/2006/picture">
                <pic:pic xmlns:pic="http://schemas.openxmlformats.org/drawingml/2006/picture">
                  <pic:nvPicPr>
                    <pic:cNvPr id="0" name="image689.png"/>
                    <pic:cNvPicPr preferRelativeResize="0"/>
                  </pic:nvPicPr>
                  <pic:blipFill>
                    <a:blip r:embed="rId226"/>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50240" behindDoc="1" locked="0" layoutInCell="1" allowOverlap="1">
            <wp:simplePos x="0" y="0"/>
            <wp:positionH relativeFrom="column">
              <wp:posOffset>5105400</wp:posOffset>
            </wp:positionH>
            <wp:positionV relativeFrom="paragraph">
              <wp:posOffset>76200</wp:posOffset>
            </wp:positionV>
            <wp:extent cx="161925" cy="154305"/>
            <wp:effectExtent l="0" t="0" r="0" b="0"/>
            <wp:wrapNone/>
            <wp:docPr id="197702702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227"/>
                    <a:srcRect/>
                    <a:stretch>
                      <a:fillRect/>
                    </a:stretch>
                  </pic:blipFill>
                  <pic:spPr>
                    <a:xfrm>
                      <a:off x="0" y="0"/>
                      <a:ext cx="161925" cy="154305"/>
                    </a:xfrm>
                    <a:prstGeom prst="rect">
                      <a:avLst/>
                    </a:prstGeom>
                    <a:ln/>
                  </pic:spPr>
                </pic:pic>
              </a:graphicData>
            </a:graphic>
          </wp:anchor>
        </w:drawing>
      </w:r>
      <w:r w:rsidR="00995B6A" w:rsidRPr="00F15DBD">
        <w:rPr>
          <w:rFonts w:ascii="Times New Roman" w:eastAsia="Times New Roman" w:hAnsi="Times New Roman" w:cs="Times New Roman"/>
          <w:color w:val="000000"/>
          <w:sz w:val="16"/>
          <w:szCs w:val="16"/>
        </w:rPr>
        <w:t xml:space="preserve">6. </w:t>
      </w:r>
      <w:r w:rsidRPr="00F15DBD">
        <w:rPr>
          <w:rFonts w:ascii="Times New Roman" w:eastAsia="Times New Roman" w:hAnsi="Times New Roman" w:cs="Times New Roman"/>
          <w:color w:val="000000"/>
          <w:sz w:val="16"/>
          <w:szCs w:val="16"/>
        </w:rPr>
        <w:t>He/she is hardworking?</w:t>
      </w:r>
    </w:p>
    <w:p w:rsidR="009A5D52" w:rsidRPr="00F15DBD" w:rsidRDefault="009A5D52" w:rsidP="00E7488F">
      <w:pPr>
        <w:pStyle w:val="ListParagraph"/>
        <w:numPr>
          <w:ilvl w:val="0"/>
          <w:numId w:val="195"/>
        </w:numPr>
        <w:tabs>
          <w:tab w:val="left" w:pos="3520"/>
          <w:tab w:val="left" w:pos="4960"/>
          <w:tab w:val="left" w:pos="6400"/>
          <w:tab w:val="left" w:pos="7840"/>
          <w:tab w:val="left" w:pos="9281"/>
        </w:tabs>
        <w:spacing w:before="140" w:line="240" w:lineRule="auto"/>
        <w:ind w:leftChars="0" w:firstLineChars="0"/>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noProof/>
          <w:sz w:val="16"/>
          <w:szCs w:val="16"/>
        </w:rPr>
        <w:drawing>
          <wp:anchor distT="0" distB="0" distL="0" distR="0" simplePos="0" relativeHeight="251852288"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229" name="image494.png"/>
            <wp:cNvGraphicFramePr/>
            <a:graphic xmlns:a="http://schemas.openxmlformats.org/drawingml/2006/main">
              <a:graphicData uri="http://schemas.openxmlformats.org/drawingml/2006/picture">
                <pic:pic xmlns:pic="http://schemas.openxmlformats.org/drawingml/2006/picture">
                  <pic:nvPicPr>
                    <pic:cNvPr id="0" name="image494.png"/>
                    <pic:cNvPicPr preferRelativeResize="0"/>
                  </pic:nvPicPr>
                  <pic:blipFill>
                    <a:blip r:embed="rId228"/>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53312"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353" name="image635.png"/>
            <wp:cNvGraphicFramePr/>
            <a:graphic xmlns:a="http://schemas.openxmlformats.org/drawingml/2006/main">
              <a:graphicData uri="http://schemas.openxmlformats.org/drawingml/2006/picture">
                <pic:pic xmlns:pic="http://schemas.openxmlformats.org/drawingml/2006/picture">
                  <pic:nvPicPr>
                    <pic:cNvPr id="0" name="image635.png"/>
                    <pic:cNvPicPr preferRelativeResize="0"/>
                  </pic:nvPicPr>
                  <pic:blipFill>
                    <a:blip r:embed="rId229"/>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54336"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677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55360"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680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0"/>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56384"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7411" name="image694.png"/>
            <wp:cNvGraphicFramePr/>
            <a:graphic xmlns:a="http://schemas.openxmlformats.org/drawingml/2006/main">
              <a:graphicData uri="http://schemas.openxmlformats.org/drawingml/2006/picture">
                <pic:pic xmlns:pic="http://schemas.openxmlformats.org/drawingml/2006/picture">
                  <pic:nvPicPr>
                    <pic:cNvPr id="0" name="image694.png"/>
                    <pic:cNvPicPr preferRelativeResize="0"/>
                  </pic:nvPicPr>
                  <pic:blipFill>
                    <a:blip r:embed="rId231"/>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57408"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9"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232"/>
                    <a:srcRect/>
                    <a:stretch>
                      <a:fillRect/>
                    </a:stretch>
                  </pic:blipFill>
                  <pic:spPr>
                    <a:xfrm>
                      <a:off x="0" y="0"/>
                      <a:ext cx="161925" cy="154305"/>
                    </a:xfrm>
                    <a:prstGeom prst="rect">
                      <a:avLst/>
                    </a:prstGeom>
                    <a:ln/>
                  </pic:spPr>
                </pic:pic>
              </a:graphicData>
            </a:graphic>
          </wp:anchor>
        </w:drawing>
      </w:r>
    </w:p>
    <w:p w:rsidR="009A5D52" w:rsidRPr="00F15DBD" w:rsidRDefault="00995B6A" w:rsidP="00995B6A">
      <w:pPr>
        <w:widowControl w:val="0"/>
        <w:pBdr>
          <w:top w:val="nil"/>
          <w:left w:val="nil"/>
          <w:bottom w:val="nil"/>
          <w:right w:val="nil"/>
          <w:between w:val="nil"/>
        </w:pBdr>
        <w:tabs>
          <w:tab w:val="left" w:pos="1719"/>
        </w:tabs>
        <w:suppressAutoHyphens w:val="0"/>
        <w:spacing w:line="240" w:lineRule="auto"/>
        <w:ind w:leftChars="0" w:left="1260" w:firstLineChars="0" w:firstLine="0"/>
        <w:textDirection w:val="lrTb"/>
        <w:textAlignment w:val="auto"/>
        <w:outlineLvl w:val="9"/>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7. </w:t>
      </w:r>
      <w:r w:rsidR="009A5D52" w:rsidRPr="00F15DBD">
        <w:rPr>
          <w:rFonts w:ascii="Times New Roman" w:eastAsia="Times New Roman" w:hAnsi="Times New Roman" w:cs="Times New Roman"/>
          <w:color w:val="000000"/>
          <w:sz w:val="16"/>
          <w:szCs w:val="16"/>
        </w:rPr>
        <w:t>He/she works well with the other colleague?</w:t>
      </w:r>
    </w:p>
    <w:p w:rsidR="009A5D52" w:rsidRPr="00F15DBD" w:rsidRDefault="009A5D52" w:rsidP="00995B6A">
      <w:pPr>
        <w:tabs>
          <w:tab w:val="left" w:pos="3520"/>
          <w:tab w:val="left" w:pos="4960"/>
          <w:tab w:val="left" w:pos="6400"/>
          <w:tab w:val="left" w:pos="7840"/>
          <w:tab w:val="left" w:pos="9281"/>
        </w:tabs>
        <w:spacing w:before="137" w:line="240" w:lineRule="auto"/>
        <w:ind w:leftChars="989" w:left="1980" w:hanging="2"/>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1</w:t>
      </w:r>
      <w:r w:rsidRPr="00F15DBD">
        <w:rPr>
          <w:rFonts w:ascii="Times New Roman" w:eastAsia="Times New Roman" w:hAnsi="Times New Roman" w:cs="Times New Roman"/>
          <w:sz w:val="16"/>
          <w:szCs w:val="16"/>
        </w:rPr>
        <w:tab/>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rFonts w:ascii="Times New Roman" w:hAnsi="Times New Roman" w:cs="Times New Roman"/>
          <w:noProof/>
          <w:sz w:val="16"/>
          <w:szCs w:val="16"/>
        </w:rPr>
        <w:drawing>
          <wp:anchor distT="0" distB="0" distL="0" distR="0" simplePos="0" relativeHeight="251859456"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261" name="image542.png"/>
            <wp:cNvGraphicFramePr/>
            <a:graphic xmlns:a="http://schemas.openxmlformats.org/drawingml/2006/main">
              <a:graphicData uri="http://schemas.openxmlformats.org/drawingml/2006/picture">
                <pic:pic xmlns:pic="http://schemas.openxmlformats.org/drawingml/2006/picture">
                  <pic:nvPicPr>
                    <pic:cNvPr id="0" name="image542.png"/>
                    <pic:cNvPicPr preferRelativeResize="0"/>
                  </pic:nvPicPr>
                  <pic:blipFill>
                    <a:blip r:embed="rId233"/>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0480"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227"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234"/>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1504"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2"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235"/>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2528"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152" name="image416.png"/>
            <wp:cNvGraphicFramePr/>
            <a:graphic xmlns:a="http://schemas.openxmlformats.org/drawingml/2006/main">
              <a:graphicData uri="http://schemas.openxmlformats.org/drawingml/2006/picture">
                <pic:pic xmlns:pic="http://schemas.openxmlformats.org/drawingml/2006/picture">
                  <pic:nvPicPr>
                    <pic:cNvPr id="0" name="image416.png"/>
                    <pic:cNvPicPr preferRelativeResize="0"/>
                  </pic:nvPicPr>
                  <pic:blipFill>
                    <a:blip r:embed="rId236"/>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3552"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7405" name="image688.png"/>
            <wp:cNvGraphicFramePr/>
            <a:graphic xmlns:a="http://schemas.openxmlformats.org/drawingml/2006/main">
              <a:graphicData uri="http://schemas.openxmlformats.org/drawingml/2006/picture">
                <pic:pic xmlns:pic="http://schemas.openxmlformats.org/drawingml/2006/picture">
                  <pic:nvPicPr>
                    <pic:cNvPr id="0" name="image688.png"/>
                    <pic:cNvPicPr preferRelativeResize="0"/>
                  </pic:nvPicPr>
                  <pic:blipFill>
                    <a:blip r:embed="rId237"/>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4576"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230" name="image495.png"/>
            <wp:cNvGraphicFramePr/>
            <a:graphic xmlns:a="http://schemas.openxmlformats.org/drawingml/2006/main">
              <a:graphicData uri="http://schemas.openxmlformats.org/drawingml/2006/picture">
                <pic:pic xmlns:pic="http://schemas.openxmlformats.org/drawingml/2006/picture">
                  <pic:nvPicPr>
                    <pic:cNvPr id="0" name="image495.png"/>
                    <pic:cNvPicPr preferRelativeResize="0"/>
                  </pic:nvPicPr>
                  <pic:blipFill>
                    <a:blip r:embed="rId238"/>
                    <a:srcRect/>
                    <a:stretch>
                      <a:fillRect/>
                    </a:stretch>
                  </pic:blipFill>
                  <pic:spPr>
                    <a:xfrm>
                      <a:off x="0" y="0"/>
                      <a:ext cx="161925" cy="154305"/>
                    </a:xfrm>
                    <a:prstGeom prst="rect">
                      <a:avLst/>
                    </a:prstGeom>
                    <a:ln/>
                  </pic:spPr>
                </pic:pic>
              </a:graphicData>
            </a:graphic>
          </wp:anchor>
        </w:drawing>
      </w:r>
    </w:p>
    <w:p w:rsidR="009A5D52" w:rsidRPr="00F15DBD" w:rsidRDefault="00995B6A" w:rsidP="00995B6A">
      <w:pPr>
        <w:pBdr>
          <w:top w:val="nil"/>
          <w:left w:val="nil"/>
          <w:bottom w:val="nil"/>
          <w:right w:val="nil"/>
          <w:between w:val="nil"/>
        </w:pBdr>
        <w:spacing w:before="2" w:line="240" w:lineRule="auto"/>
        <w:ind w:leftChars="629" w:left="1260" w:hanging="2"/>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8.  </w:t>
      </w:r>
      <w:r w:rsidR="009A5D52" w:rsidRPr="00F15DBD">
        <w:rPr>
          <w:rFonts w:ascii="Times New Roman" w:eastAsia="Times New Roman" w:hAnsi="Times New Roman" w:cs="Times New Roman"/>
          <w:color w:val="000000"/>
          <w:sz w:val="16"/>
          <w:szCs w:val="16"/>
        </w:rPr>
        <w:t>He/she co-worker behave professionally?</w:t>
      </w:r>
    </w:p>
    <w:p w:rsidR="009A5D52" w:rsidRPr="00F15DBD" w:rsidRDefault="009A5D52" w:rsidP="00995B6A">
      <w:pPr>
        <w:tabs>
          <w:tab w:val="left" w:pos="3520"/>
          <w:tab w:val="left" w:pos="4960"/>
          <w:tab w:val="left" w:pos="6400"/>
          <w:tab w:val="left" w:pos="7840"/>
          <w:tab w:val="left" w:pos="9281"/>
        </w:tabs>
        <w:spacing w:before="133" w:line="240" w:lineRule="auto"/>
        <w:ind w:leftChars="1034" w:left="2070" w:hanging="2"/>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1</w:t>
      </w:r>
      <w:r w:rsidRPr="00F15DBD">
        <w:rPr>
          <w:rFonts w:ascii="Times New Roman" w:eastAsia="Times New Roman" w:hAnsi="Times New Roman" w:cs="Times New Roman"/>
          <w:sz w:val="16"/>
          <w:szCs w:val="16"/>
        </w:rPr>
        <w:tab/>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rFonts w:ascii="Times New Roman" w:hAnsi="Times New Roman" w:cs="Times New Roman"/>
          <w:noProof/>
          <w:sz w:val="16"/>
          <w:szCs w:val="16"/>
        </w:rPr>
        <w:drawing>
          <wp:anchor distT="0" distB="0" distL="0" distR="0" simplePos="0" relativeHeight="251866624"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323" name="image605.png"/>
            <wp:cNvGraphicFramePr/>
            <a:graphic xmlns:a="http://schemas.openxmlformats.org/drawingml/2006/main">
              <a:graphicData uri="http://schemas.openxmlformats.org/drawingml/2006/picture">
                <pic:pic xmlns:pic="http://schemas.openxmlformats.org/drawingml/2006/picture">
                  <pic:nvPicPr>
                    <pic:cNvPr id="0" name="image605.png"/>
                    <pic:cNvPicPr preferRelativeResize="0"/>
                  </pic:nvPicPr>
                  <pic:blipFill>
                    <a:blip r:embed="rId239"/>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7648" behindDoc="1" locked="0" layoutInCell="1" allowOverlap="1">
            <wp:simplePos x="0" y="0"/>
            <wp:positionH relativeFrom="column">
              <wp:posOffset>2387600</wp:posOffset>
            </wp:positionH>
            <wp:positionV relativeFrom="paragraph">
              <wp:posOffset>76200</wp:posOffset>
            </wp:positionV>
            <wp:extent cx="161925" cy="154305"/>
            <wp:effectExtent l="0" t="0" r="0" b="0"/>
            <wp:wrapNone/>
            <wp:docPr id="197702686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40"/>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8672" behindDoc="1" locked="0" layoutInCell="1" allowOverlap="1">
            <wp:simplePos x="0" y="0"/>
            <wp:positionH relativeFrom="column">
              <wp:posOffset>3302000</wp:posOffset>
            </wp:positionH>
            <wp:positionV relativeFrom="paragraph">
              <wp:posOffset>76200</wp:posOffset>
            </wp:positionV>
            <wp:extent cx="161925" cy="154305"/>
            <wp:effectExtent l="0" t="0" r="0" b="0"/>
            <wp:wrapNone/>
            <wp:docPr id="1977027270" name="image551.png"/>
            <wp:cNvGraphicFramePr/>
            <a:graphic xmlns:a="http://schemas.openxmlformats.org/drawingml/2006/main">
              <a:graphicData uri="http://schemas.openxmlformats.org/drawingml/2006/picture">
                <pic:pic xmlns:pic="http://schemas.openxmlformats.org/drawingml/2006/picture">
                  <pic:nvPicPr>
                    <pic:cNvPr id="0" name="image551.png"/>
                    <pic:cNvPicPr preferRelativeResize="0"/>
                  </pic:nvPicPr>
                  <pic:blipFill>
                    <a:blip r:embed="rId241"/>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69696" behindDoc="1" locked="0" layoutInCell="1" allowOverlap="1">
            <wp:simplePos x="0" y="0"/>
            <wp:positionH relativeFrom="column">
              <wp:posOffset>4203700</wp:posOffset>
            </wp:positionH>
            <wp:positionV relativeFrom="paragraph">
              <wp:posOffset>76200</wp:posOffset>
            </wp:positionV>
            <wp:extent cx="161925" cy="154305"/>
            <wp:effectExtent l="0" t="0" r="0" b="0"/>
            <wp:wrapNone/>
            <wp:docPr id="1977027341" name="image623.png"/>
            <wp:cNvGraphicFramePr/>
            <a:graphic xmlns:a="http://schemas.openxmlformats.org/drawingml/2006/main">
              <a:graphicData uri="http://schemas.openxmlformats.org/drawingml/2006/picture">
                <pic:pic xmlns:pic="http://schemas.openxmlformats.org/drawingml/2006/picture">
                  <pic:nvPicPr>
                    <pic:cNvPr id="0" name="image623.png"/>
                    <pic:cNvPicPr preferRelativeResize="0"/>
                  </pic:nvPicPr>
                  <pic:blipFill>
                    <a:blip r:embed="rId242"/>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70720" behindDoc="1" locked="0" layoutInCell="1" allowOverlap="1">
            <wp:simplePos x="0" y="0"/>
            <wp:positionH relativeFrom="column">
              <wp:posOffset>5105400</wp:posOffset>
            </wp:positionH>
            <wp:positionV relativeFrom="paragraph">
              <wp:posOffset>76200</wp:posOffset>
            </wp:positionV>
            <wp:extent cx="161925" cy="154305"/>
            <wp:effectExtent l="0" t="0" r="0" b="0"/>
            <wp:wrapNone/>
            <wp:docPr id="19770267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71744" behindDoc="0" locked="0" layoutInCell="1" allowOverlap="1">
            <wp:simplePos x="0" y="0"/>
            <wp:positionH relativeFrom="column">
              <wp:posOffset>6070600</wp:posOffset>
            </wp:positionH>
            <wp:positionV relativeFrom="paragraph">
              <wp:posOffset>76200</wp:posOffset>
            </wp:positionV>
            <wp:extent cx="161925" cy="154305"/>
            <wp:effectExtent l="0" t="0" r="0" b="0"/>
            <wp:wrapNone/>
            <wp:docPr id="1977027307" name="image589.png"/>
            <wp:cNvGraphicFramePr/>
            <a:graphic xmlns:a="http://schemas.openxmlformats.org/drawingml/2006/main">
              <a:graphicData uri="http://schemas.openxmlformats.org/drawingml/2006/picture">
                <pic:pic xmlns:pic="http://schemas.openxmlformats.org/drawingml/2006/picture">
                  <pic:nvPicPr>
                    <pic:cNvPr id="0" name="image589.png"/>
                    <pic:cNvPicPr preferRelativeResize="0"/>
                  </pic:nvPicPr>
                  <pic:blipFill>
                    <a:blip r:embed="rId243"/>
                    <a:srcRect/>
                    <a:stretch>
                      <a:fillRect/>
                    </a:stretch>
                  </pic:blipFill>
                  <pic:spPr>
                    <a:xfrm>
                      <a:off x="0" y="0"/>
                      <a:ext cx="161925" cy="154305"/>
                    </a:xfrm>
                    <a:prstGeom prst="rect">
                      <a:avLst/>
                    </a:prstGeom>
                    <a:ln/>
                  </pic:spPr>
                </pic:pic>
              </a:graphicData>
            </a:graphic>
          </wp:anchor>
        </w:drawing>
      </w:r>
    </w:p>
    <w:p w:rsidR="009A5D52" w:rsidRPr="00F15DBD" w:rsidRDefault="00995B6A" w:rsidP="00995B6A">
      <w:pPr>
        <w:pBdr>
          <w:top w:val="nil"/>
          <w:left w:val="nil"/>
          <w:bottom w:val="nil"/>
          <w:right w:val="nil"/>
          <w:between w:val="nil"/>
        </w:pBdr>
        <w:spacing w:before="2" w:line="240" w:lineRule="auto"/>
        <w:ind w:leftChars="629" w:left="1260" w:hanging="2"/>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9  </w:t>
      </w:r>
      <w:r w:rsidR="009A5D52" w:rsidRPr="00F15DBD">
        <w:rPr>
          <w:rFonts w:ascii="Times New Roman" w:eastAsia="Times New Roman" w:hAnsi="Times New Roman" w:cs="Times New Roman"/>
          <w:color w:val="000000"/>
          <w:sz w:val="16"/>
          <w:szCs w:val="16"/>
        </w:rPr>
        <w:t>He/she co-worker treat you, respect fully?</w:t>
      </w:r>
    </w:p>
    <w:p w:rsidR="009A5D52" w:rsidRPr="00F15DBD" w:rsidRDefault="005C0B2E" w:rsidP="00E7488F">
      <w:pPr>
        <w:pStyle w:val="ListParagraph"/>
        <w:numPr>
          <w:ilvl w:val="0"/>
          <w:numId w:val="196"/>
        </w:numPr>
        <w:tabs>
          <w:tab w:val="left" w:pos="3520"/>
          <w:tab w:val="left" w:pos="4960"/>
          <w:tab w:val="left" w:pos="6400"/>
          <w:tab w:val="left" w:pos="7840"/>
          <w:tab w:val="left" w:pos="9281"/>
        </w:tabs>
        <w:spacing w:before="109" w:line="240" w:lineRule="auto"/>
        <w:ind w:leftChars="0" w:left="2520" w:firstLineChars="0" w:hanging="540"/>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 xml:space="preserve">                  </w:t>
      </w:r>
      <w:r w:rsidR="009A5D52" w:rsidRPr="00F15DBD">
        <w:rPr>
          <w:rFonts w:ascii="Times New Roman" w:eastAsia="Times New Roman" w:hAnsi="Times New Roman" w:cs="Times New Roman"/>
          <w:sz w:val="16"/>
          <w:szCs w:val="16"/>
        </w:rPr>
        <w:t>2</w:t>
      </w:r>
      <w:r w:rsidR="009A5D52" w:rsidRPr="00F15DBD">
        <w:rPr>
          <w:rFonts w:ascii="Times New Roman" w:eastAsia="Times New Roman" w:hAnsi="Times New Roman" w:cs="Times New Roman"/>
          <w:sz w:val="16"/>
          <w:szCs w:val="16"/>
        </w:rPr>
        <w:tab/>
        <w:t>3</w:t>
      </w:r>
      <w:r w:rsidR="009A5D52" w:rsidRPr="00F15DBD">
        <w:rPr>
          <w:rFonts w:ascii="Times New Roman" w:eastAsia="Times New Roman" w:hAnsi="Times New Roman" w:cs="Times New Roman"/>
          <w:sz w:val="16"/>
          <w:szCs w:val="16"/>
        </w:rPr>
        <w:tab/>
        <w:t>4</w:t>
      </w:r>
      <w:r w:rsidR="009A5D52" w:rsidRPr="00F15DBD">
        <w:rPr>
          <w:rFonts w:ascii="Times New Roman" w:eastAsia="Times New Roman" w:hAnsi="Times New Roman" w:cs="Times New Roman"/>
          <w:sz w:val="16"/>
          <w:szCs w:val="16"/>
        </w:rPr>
        <w:tab/>
        <w:t>5</w:t>
      </w:r>
      <w:r w:rsidR="009A5D52" w:rsidRPr="00F15DBD">
        <w:rPr>
          <w:rFonts w:ascii="Times New Roman" w:eastAsia="Times New Roman" w:hAnsi="Times New Roman" w:cs="Times New Roman"/>
          <w:sz w:val="16"/>
          <w:szCs w:val="16"/>
        </w:rPr>
        <w:tab/>
        <w:t>6</w:t>
      </w:r>
      <w:r w:rsidR="009A5D52" w:rsidRPr="00F15DBD">
        <w:rPr>
          <w:noProof/>
          <w:sz w:val="16"/>
          <w:szCs w:val="16"/>
        </w:rPr>
        <w:drawing>
          <wp:anchor distT="0" distB="0" distL="0" distR="0" simplePos="0" relativeHeight="251873792" behindDoc="1" locked="0" layoutInCell="1" allowOverlap="1">
            <wp:simplePos x="0" y="0"/>
            <wp:positionH relativeFrom="column">
              <wp:posOffset>1473200</wp:posOffset>
            </wp:positionH>
            <wp:positionV relativeFrom="paragraph">
              <wp:posOffset>76200</wp:posOffset>
            </wp:positionV>
            <wp:extent cx="161925" cy="154305"/>
            <wp:effectExtent l="0" t="0" r="0" b="0"/>
            <wp:wrapNone/>
            <wp:docPr id="1977026983"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244"/>
                    <a:srcRect/>
                    <a:stretch>
                      <a:fillRect/>
                    </a:stretch>
                  </pic:blipFill>
                  <pic:spPr>
                    <a:xfrm>
                      <a:off x="0" y="0"/>
                      <a:ext cx="161925" cy="154305"/>
                    </a:xfrm>
                    <a:prstGeom prst="rect">
                      <a:avLst/>
                    </a:prstGeom>
                    <a:ln/>
                  </pic:spPr>
                </pic:pic>
              </a:graphicData>
            </a:graphic>
          </wp:anchor>
        </w:drawing>
      </w:r>
      <w:r w:rsidR="009A5D52" w:rsidRPr="00F15DBD">
        <w:rPr>
          <w:noProof/>
          <w:sz w:val="16"/>
          <w:szCs w:val="16"/>
        </w:rPr>
        <w:drawing>
          <wp:anchor distT="0" distB="0" distL="0" distR="0" simplePos="0" relativeHeight="251874816" behindDoc="1" locked="0" layoutInCell="1" allowOverlap="1">
            <wp:simplePos x="0" y="0"/>
            <wp:positionH relativeFrom="column">
              <wp:posOffset>2387600</wp:posOffset>
            </wp:positionH>
            <wp:positionV relativeFrom="paragraph">
              <wp:posOffset>63500</wp:posOffset>
            </wp:positionV>
            <wp:extent cx="161925" cy="154305"/>
            <wp:effectExtent l="0" t="0" r="0" b="0"/>
            <wp:wrapNone/>
            <wp:docPr id="1977027373" name="image655.png"/>
            <wp:cNvGraphicFramePr/>
            <a:graphic xmlns:a="http://schemas.openxmlformats.org/drawingml/2006/main">
              <a:graphicData uri="http://schemas.openxmlformats.org/drawingml/2006/picture">
                <pic:pic xmlns:pic="http://schemas.openxmlformats.org/drawingml/2006/picture">
                  <pic:nvPicPr>
                    <pic:cNvPr id="0" name="image655.png"/>
                    <pic:cNvPicPr preferRelativeResize="0"/>
                  </pic:nvPicPr>
                  <pic:blipFill>
                    <a:blip r:embed="rId245"/>
                    <a:srcRect/>
                    <a:stretch>
                      <a:fillRect/>
                    </a:stretch>
                  </pic:blipFill>
                  <pic:spPr>
                    <a:xfrm>
                      <a:off x="0" y="0"/>
                      <a:ext cx="161925" cy="154305"/>
                    </a:xfrm>
                    <a:prstGeom prst="rect">
                      <a:avLst/>
                    </a:prstGeom>
                    <a:ln/>
                  </pic:spPr>
                </pic:pic>
              </a:graphicData>
            </a:graphic>
          </wp:anchor>
        </w:drawing>
      </w:r>
      <w:r w:rsidR="009A5D52" w:rsidRPr="00F15DBD">
        <w:rPr>
          <w:noProof/>
          <w:sz w:val="16"/>
          <w:szCs w:val="16"/>
        </w:rPr>
        <w:drawing>
          <wp:anchor distT="0" distB="0" distL="0" distR="0" simplePos="0" relativeHeight="251875840" behindDoc="1" locked="0" layoutInCell="1" allowOverlap="1">
            <wp:simplePos x="0" y="0"/>
            <wp:positionH relativeFrom="column">
              <wp:posOffset>3302000</wp:posOffset>
            </wp:positionH>
            <wp:positionV relativeFrom="paragraph">
              <wp:posOffset>63500</wp:posOffset>
            </wp:positionV>
            <wp:extent cx="161925" cy="154305"/>
            <wp:effectExtent l="0" t="0" r="0" b="0"/>
            <wp:wrapNone/>
            <wp:docPr id="1977027366" name="image648.png"/>
            <wp:cNvGraphicFramePr/>
            <a:graphic xmlns:a="http://schemas.openxmlformats.org/drawingml/2006/main">
              <a:graphicData uri="http://schemas.openxmlformats.org/drawingml/2006/picture">
                <pic:pic xmlns:pic="http://schemas.openxmlformats.org/drawingml/2006/picture">
                  <pic:nvPicPr>
                    <pic:cNvPr id="0" name="image648.png"/>
                    <pic:cNvPicPr preferRelativeResize="0"/>
                  </pic:nvPicPr>
                  <pic:blipFill>
                    <a:blip r:embed="rId246"/>
                    <a:srcRect/>
                    <a:stretch>
                      <a:fillRect/>
                    </a:stretch>
                  </pic:blipFill>
                  <pic:spPr>
                    <a:xfrm>
                      <a:off x="0" y="0"/>
                      <a:ext cx="161925" cy="154305"/>
                    </a:xfrm>
                    <a:prstGeom prst="rect">
                      <a:avLst/>
                    </a:prstGeom>
                    <a:ln/>
                  </pic:spPr>
                </pic:pic>
              </a:graphicData>
            </a:graphic>
          </wp:anchor>
        </w:drawing>
      </w:r>
      <w:r w:rsidR="009A5D52" w:rsidRPr="00F15DBD">
        <w:rPr>
          <w:noProof/>
          <w:sz w:val="16"/>
          <w:szCs w:val="16"/>
        </w:rPr>
        <w:drawing>
          <wp:anchor distT="0" distB="0" distL="0" distR="0" simplePos="0" relativeHeight="251876864" behindDoc="1" locked="0" layoutInCell="1" allowOverlap="1">
            <wp:simplePos x="0" y="0"/>
            <wp:positionH relativeFrom="column">
              <wp:posOffset>4203700</wp:posOffset>
            </wp:positionH>
            <wp:positionV relativeFrom="paragraph">
              <wp:posOffset>63500</wp:posOffset>
            </wp:positionV>
            <wp:extent cx="161925" cy="154305"/>
            <wp:effectExtent l="0" t="0" r="0" b="0"/>
            <wp:wrapNone/>
            <wp:docPr id="197702678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161925" cy="154305"/>
                    </a:xfrm>
                    <a:prstGeom prst="rect">
                      <a:avLst/>
                    </a:prstGeom>
                    <a:ln/>
                  </pic:spPr>
                </pic:pic>
              </a:graphicData>
            </a:graphic>
          </wp:anchor>
        </w:drawing>
      </w:r>
      <w:r w:rsidR="009A5D52" w:rsidRPr="00F15DBD">
        <w:rPr>
          <w:noProof/>
          <w:sz w:val="16"/>
          <w:szCs w:val="16"/>
        </w:rPr>
        <w:drawing>
          <wp:anchor distT="0" distB="0" distL="0" distR="0" simplePos="0" relativeHeight="251877888" behindDoc="1" locked="0" layoutInCell="1" allowOverlap="1">
            <wp:simplePos x="0" y="0"/>
            <wp:positionH relativeFrom="column">
              <wp:posOffset>5105400</wp:posOffset>
            </wp:positionH>
            <wp:positionV relativeFrom="paragraph">
              <wp:posOffset>63500</wp:posOffset>
            </wp:positionV>
            <wp:extent cx="161925" cy="154305"/>
            <wp:effectExtent l="0" t="0" r="0" b="0"/>
            <wp:wrapNone/>
            <wp:docPr id="1977026897"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47"/>
                    <a:srcRect/>
                    <a:stretch>
                      <a:fillRect/>
                    </a:stretch>
                  </pic:blipFill>
                  <pic:spPr>
                    <a:xfrm>
                      <a:off x="0" y="0"/>
                      <a:ext cx="161925" cy="154305"/>
                    </a:xfrm>
                    <a:prstGeom prst="rect">
                      <a:avLst/>
                    </a:prstGeom>
                    <a:ln/>
                  </pic:spPr>
                </pic:pic>
              </a:graphicData>
            </a:graphic>
          </wp:anchor>
        </w:drawing>
      </w:r>
      <w:r w:rsidR="009A5D52" w:rsidRPr="00F15DBD">
        <w:rPr>
          <w:noProof/>
          <w:sz w:val="16"/>
          <w:szCs w:val="16"/>
        </w:rPr>
        <w:drawing>
          <wp:anchor distT="0" distB="0" distL="0" distR="0" simplePos="0" relativeHeight="251878912" behindDoc="0" locked="0" layoutInCell="1" allowOverlap="1">
            <wp:simplePos x="0" y="0"/>
            <wp:positionH relativeFrom="column">
              <wp:posOffset>6070600</wp:posOffset>
            </wp:positionH>
            <wp:positionV relativeFrom="paragraph">
              <wp:posOffset>63500</wp:posOffset>
            </wp:positionV>
            <wp:extent cx="161925" cy="154305"/>
            <wp:effectExtent l="0" t="0" r="0" b="0"/>
            <wp:wrapNone/>
            <wp:docPr id="1977027317" name="image599.png"/>
            <wp:cNvGraphicFramePr/>
            <a:graphic xmlns:a="http://schemas.openxmlformats.org/drawingml/2006/main">
              <a:graphicData uri="http://schemas.openxmlformats.org/drawingml/2006/picture">
                <pic:pic xmlns:pic="http://schemas.openxmlformats.org/drawingml/2006/picture">
                  <pic:nvPicPr>
                    <pic:cNvPr id="0" name="image599.png"/>
                    <pic:cNvPicPr preferRelativeResize="0"/>
                  </pic:nvPicPr>
                  <pic:blipFill>
                    <a:blip r:embed="rId248"/>
                    <a:srcRect/>
                    <a:stretch>
                      <a:fillRect/>
                    </a:stretch>
                  </pic:blipFill>
                  <pic:spPr>
                    <a:xfrm>
                      <a:off x="0" y="0"/>
                      <a:ext cx="161925" cy="154305"/>
                    </a:xfrm>
                    <a:prstGeom prst="rect">
                      <a:avLst/>
                    </a:prstGeom>
                    <a:ln/>
                  </pic:spPr>
                </pic:pic>
              </a:graphicData>
            </a:graphic>
          </wp:anchor>
        </w:drawing>
      </w:r>
    </w:p>
    <w:p w:rsidR="009A5D52" w:rsidRPr="00F15DBD" w:rsidRDefault="00995B6A" w:rsidP="00995B6A">
      <w:pPr>
        <w:widowControl w:val="0"/>
        <w:pBdr>
          <w:top w:val="nil"/>
          <w:left w:val="nil"/>
          <w:bottom w:val="nil"/>
          <w:right w:val="nil"/>
          <w:between w:val="nil"/>
        </w:pBdr>
        <w:tabs>
          <w:tab w:val="left" w:pos="1718"/>
        </w:tabs>
        <w:suppressAutoHyphens w:val="0"/>
        <w:spacing w:before="11" w:line="240" w:lineRule="auto"/>
        <w:ind w:leftChars="0" w:left="1260" w:firstLineChars="0" w:firstLine="0"/>
        <w:textDirection w:val="lrTb"/>
        <w:textAlignment w:val="auto"/>
        <w:outlineLvl w:val="9"/>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10 </w:t>
      </w:r>
      <w:r w:rsidR="009A5D52" w:rsidRPr="00F15DBD">
        <w:rPr>
          <w:rFonts w:ascii="Times New Roman" w:eastAsia="Times New Roman" w:hAnsi="Times New Roman" w:cs="Times New Roman"/>
          <w:color w:val="000000"/>
          <w:sz w:val="16"/>
          <w:szCs w:val="16"/>
        </w:rPr>
        <w:t>He/she co-worker handles criticism of his work well?</w:t>
      </w:r>
    </w:p>
    <w:p w:rsidR="009A5D52" w:rsidRPr="00F15DBD" w:rsidRDefault="009A5D52" w:rsidP="00E7488F">
      <w:pPr>
        <w:pStyle w:val="ListParagraph"/>
        <w:numPr>
          <w:ilvl w:val="0"/>
          <w:numId w:val="197"/>
        </w:numPr>
        <w:tabs>
          <w:tab w:val="left" w:pos="3520"/>
          <w:tab w:val="left" w:pos="4960"/>
          <w:tab w:val="left" w:pos="6400"/>
          <w:tab w:val="left" w:pos="7840"/>
          <w:tab w:val="left" w:pos="9281"/>
        </w:tabs>
        <w:spacing w:before="140" w:line="240" w:lineRule="auto"/>
        <w:ind w:leftChars="0" w:left="1980" w:firstLineChars="0" w:hanging="88"/>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noProof/>
          <w:sz w:val="16"/>
          <w:szCs w:val="16"/>
        </w:rPr>
        <w:drawing>
          <wp:anchor distT="0" distB="0" distL="0" distR="0" simplePos="0" relativeHeight="251880960"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6965"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249"/>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81984"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080" name="image344.png"/>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250"/>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83008"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7312" name="image594.png"/>
            <wp:cNvGraphicFramePr/>
            <a:graphic xmlns:a="http://schemas.openxmlformats.org/drawingml/2006/main">
              <a:graphicData uri="http://schemas.openxmlformats.org/drawingml/2006/picture">
                <pic:pic xmlns:pic="http://schemas.openxmlformats.org/drawingml/2006/picture">
                  <pic:nvPicPr>
                    <pic:cNvPr id="0" name="image594.png"/>
                    <pic:cNvPicPr preferRelativeResize="0"/>
                  </pic:nvPicPr>
                  <pic:blipFill>
                    <a:blip r:embed="rId251"/>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84032"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046"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252"/>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85056"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678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5"/>
                    <a:srcRect/>
                    <a:stretch>
                      <a:fillRect/>
                    </a:stretch>
                  </pic:blipFill>
                  <pic:spPr>
                    <a:xfrm>
                      <a:off x="0" y="0"/>
                      <a:ext cx="161925" cy="154305"/>
                    </a:xfrm>
                    <a:prstGeom prst="rect">
                      <a:avLst/>
                    </a:prstGeom>
                    <a:ln/>
                  </pic:spPr>
                </pic:pic>
              </a:graphicData>
            </a:graphic>
          </wp:anchor>
        </w:drawing>
      </w:r>
      <w:r w:rsidRPr="00F15DBD">
        <w:rPr>
          <w:noProof/>
          <w:sz w:val="16"/>
          <w:szCs w:val="16"/>
        </w:rPr>
        <w:drawing>
          <wp:anchor distT="0" distB="0" distL="0" distR="0" simplePos="0" relativeHeight="251886080"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321" name="image603.png"/>
            <wp:cNvGraphicFramePr/>
            <a:graphic xmlns:a="http://schemas.openxmlformats.org/drawingml/2006/main">
              <a:graphicData uri="http://schemas.openxmlformats.org/drawingml/2006/picture">
                <pic:pic xmlns:pic="http://schemas.openxmlformats.org/drawingml/2006/picture">
                  <pic:nvPicPr>
                    <pic:cNvPr id="0" name="image603.png"/>
                    <pic:cNvPicPr preferRelativeResize="0"/>
                  </pic:nvPicPr>
                  <pic:blipFill>
                    <a:blip r:embed="rId253"/>
                    <a:srcRect/>
                    <a:stretch>
                      <a:fillRect/>
                    </a:stretch>
                  </pic:blipFill>
                  <pic:spPr>
                    <a:xfrm>
                      <a:off x="0" y="0"/>
                      <a:ext cx="161925" cy="154305"/>
                    </a:xfrm>
                    <a:prstGeom prst="rect">
                      <a:avLst/>
                    </a:prstGeom>
                    <a:ln/>
                  </pic:spPr>
                </pic:pic>
              </a:graphicData>
            </a:graphic>
          </wp:anchor>
        </w:drawing>
      </w:r>
    </w:p>
    <w:p w:rsidR="009A5D52" w:rsidRPr="00F15DBD" w:rsidRDefault="00995B6A" w:rsidP="00995B6A">
      <w:pPr>
        <w:widowControl w:val="0"/>
        <w:pBdr>
          <w:top w:val="nil"/>
          <w:left w:val="nil"/>
          <w:bottom w:val="nil"/>
          <w:right w:val="nil"/>
          <w:between w:val="nil"/>
        </w:pBdr>
        <w:tabs>
          <w:tab w:val="left" w:pos="1718"/>
        </w:tabs>
        <w:suppressAutoHyphens w:val="0"/>
        <w:spacing w:before="136" w:line="240" w:lineRule="auto"/>
        <w:ind w:leftChars="0" w:left="1260" w:firstLineChars="0" w:firstLine="0"/>
        <w:textDirection w:val="lrTb"/>
        <w:textAlignment w:val="auto"/>
        <w:outlineLvl w:val="9"/>
        <w:rPr>
          <w:rFonts w:ascii="Times New Roman" w:eastAsia="Times New Roman" w:hAnsi="Times New Roman" w:cs="Times New Roman"/>
          <w:color w:val="000000"/>
          <w:sz w:val="16"/>
          <w:szCs w:val="16"/>
        </w:rPr>
      </w:pPr>
      <w:r w:rsidRPr="00F15DBD">
        <w:rPr>
          <w:rFonts w:ascii="Times New Roman" w:eastAsia="Times New Roman" w:hAnsi="Times New Roman" w:cs="Times New Roman"/>
          <w:color w:val="000000"/>
          <w:sz w:val="16"/>
          <w:szCs w:val="16"/>
        </w:rPr>
        <w:t xml:space="preserve">11 </w:t>
      </w:r>
      <w:r w:rsidR="009A5D52" w:rsidRPr="00F15DBD">
        <w:rPr>
          <w:rFonts w:ascii="Times New Roman" w:eastAsia="Times New Roman" w:hAnsi="Times New Roman" w:cs="Times New Roman"/>
          <w:color w:val="000000"/>
          <w:sz w:val="16"/>
          <w:szCs w:val="16"/>
        </w:rPr>
        <w:t>He/she follow up the patient’s condition quickly?</w:t>
      </w:r>
      <w:r w:rsidR="009A5D52" w:rsidRPr="00F15DBD">
        <w:rPr>
          <w:rFonts w:ascii="Times New Roman" w:hAnsi="Times New Roman" w:cs="Times New Roman"/>
          <w:noProof/>
          <w:sz w:val="16"/>
          <w:szCs w:val="16"/>
        </w:rPr>
        <w:drawing>
          <wp:anchor distT="0" distB="0" distL="0" distR="0" simplePos="0" relativeHeight="251887104" behindDoc="1" locked="0" layoutInCell="1" allowOverlap="1">
            <wp:simplePos x="0" y="0"/>
            <wp:positionH relativeFrom="column">
              <wp:posOffset>850900</wp:posOffset>
            </wp:positionH>
            <wp:positionV relativeFrom="paragraph">
              <wp:posOffset>63500</wp:posOffset>
            </wp:positionV>
            <wp:extent cx="5686425" cy="55245"/>
            <wp:effectExtent l="0" t="0" r="0" b="0"/>
            <wp:wrapNone/>
            <wp:docPr id="1977027221" name="image485.png"/>
            <wp:cNvGraphicFramePr/>
            <a:graphic xmlns:a="http://schemas.openxmlformats.org/drawingml/2006/main">
              <a:graphicData uri="http://schemas.openxmlformats.org/drawingml/2006/picture">
                <pic:pic xmlns:pic="http://schemas.openxmlformats.org/drawingml/2006/picture">
                  <pic:nvPicPr>
                    <pic:cNvPr id="0" name="image485.png"/>
                    <pic:cNvPicPr preferRelativeResize="0"/>
                  </pic:nvPicPr>
                  <pic:blipFill>
                    <a:blip r:embed="rId254"/>
                    <a:srcRect/>
                    <a:stretch>
                      <a:fillRect/>
                    </a:stretch>
                  </pic:blipFill>
                  <pic:spPr>
                    <a:xfrm>
                      <a:off x="0" y="0"/>
                      <a:ext cx="5686425" cy="55245"/>
                    </a:xfrm>
                    <a:prstGeom prst="rect">
                      <a:avLst/>
                    </a:prstGeom>
                    <a:ln/>
                  </pic:spPr>
                </pic:pic>
              </a:graphicData>
            </a:graphic>
          </wp:anchor>
        </w:drawing>
      </w:r>
    </w:p>
    <w:p w:rsidR="009A5D52" w:rsidRPr="00F15DBD" w:rsidRDefault="009A5D52" w:rsidP="00D42F2B">
      <w:pPr>
        <w:tabs>
          <w:tab w:val="left" w:pos="3520"/>
          <w:tab w:val="left" w:pos="4960"/>
          <w:tab w:val="left" w:pos="6400"/>
          <w:tab w:val="left" w:pos="7840"/>
          <w:tab w:val="left" w:pos="9281"/>
        </w:tabs>
        <w:spacing w:before="140" w:line="240" w:lineRule="auto"/>
        <w:ind w:leftChars="945" w:left="1890" w:firstLineChars="0" w:firstLine="0"/>
        <w:rPr>
          <w:rFonts w:ascii="Times New Roman" w:eastAsia="Times New Roman" w:hAnsi="Times New Roman" w:cs="Times New Roman"/>
          <w:sz w:val="16"/>
          <w:szCs w:val="16"/>
        </w:rPr>
      </w:pPr>
      <w:r w:rsidRPr="00F15DBD">
        <w:rPr>
          <w:rFonts w:ascii="Times New Roman" w:eastAsia="Times New Roman" w:hAnsi="Times New Roman" w:cs="Times New Roman"/>
          <w:sz w:val="16"/>
          <w:szCs w:val="16"/>
        </w:rPr>
        <w:t>1</w:t>
      </w:r>
      <w:r w:rsidRPr="00F15DBD">
        <w:rPr>
          <w:rFonts w:ascii="Times New Roman" w:eastAsia="Times New Roman" w:hAnsi="Times New Roman" w:cs="Times New Roman"/>
          <w:sz w:val="16"/>
          <w:szCs w:val="16"/>
        </w:rPr>
        <w:tab/>
        <w:t>2</w:t>
      </w:r>
      <w:r w:rsidRPr="00F15DBD">
        <w:rPr>
          <w:rFonts w:ascii="Times New Roman" w:eastAsia="Times New Roman" w:hAnsi="Times New Roman" w:cs="Times New Roman"/>
          <w:sz w:val="16"/>
          <w:szCs w:val="16"/>
        </w:rPr>
        <w:tab/>
        <w:t>3</w:t>
      </w:r>
      <w:r w:rsidRPr="00F15DBD">
        <w:rPr>
          <w:rFonts w:ascii="Times New Roman" w:eastAsia="Times New Roman" w:hAnsi="Times New Roman" w:cs="Times New Roman"/>
          <w:sz w:val="16"/>
          <w:szCs w:val="16"/>
        </w:rPr>
        <w:tab/>
        <w:t>4</w:t>
      </w:r>
      <w:r w:rsidRPr="00F15DBD">
        <w:rPr>
          <w:rFonts w:ascii="Times New Roman" w:eastAsia="Times New Roman" w:hAnsi="Times New Roman" w:cs="Times New Roman"/>
          <w:sz w:val="16"/>
          <w:szCs w:val="16"/>
        </w:rPr>
        <w:tab/>
        <w:t>5</w:t>
      </w:r>
      <w:r w:rsidRPr="00F15DBD">
        <w:rPr>
          <w:rFonts w:ascii="Times New Roman" w:eastAsia="Times New Roman" w:hAnsi="Times New Roman" w:cs="Times New Roman"/>
          <w:sz w:val="16"/>
          <w:szCs w:val="16"/>
        </w:rPr>
        <w:tab/>
        <w:t>6</w:t>
      </w:r>
      <w:r w:rsidRPr="00F15DBD">
        <w:rPr>
          <w:rFonts w:ascii="Times New Roman" w:hAnsi="Times New Roman" w:cs="Times New Roman"/>
          <w:noProof/>
          <w:sz w:val="16"/>
          <w:szCs w:val="16"/>
        </w:rPr>
        <w:drawing>
          <wp:anchor distT="0" distB="0" distL="0" distR="0" simplePos="0" relativeHeight="251888128"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140"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255"/>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89152"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6999"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256"/>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90176"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7346"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257"/>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91200"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269" name="image550.png"/>
            <wp:cNvGraphicFramePr/>
            <a:graphic xmlns:a="http://schemas.openxmlformats.org/drawingml/2006/main">
              <a:graphicData uri="http://schemas.openxmlformats.org/drawingml/2006/picture">
                <pic:pic xmlns:pic="http://schemas.openxmlformats.org/drawingml/2006/picture">
                  <pic:nvPicPr>
                    <pic:cNvPr id="0" name="image550.png"/>
                    <pic:cNvPicPr preferRelativeResize="0"/>
                  </pic:nvPicPr>
                  <pic:blipFill>
                    <a:blip r:embed="rId258"/>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92224"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67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9"/>
                    <a:srcRect/>
                    <a:stretch>
                      <a:fillRect/>
                    </a:stretch>
                  </pic:blipFill>
                  <pic:spPr>
                    <a:xfrm>
                      <a:off x="0" y="0"/>
                      <a:ext cx="161925" cy="154305"/>
                    </a:xfrm>
                    <a:prstGeom prst="rect">
                      <a:avLst/>
                    </a:prstGeom>
                    <a:ln/>
                  </pic:spPr>
                </pic:pic>
              </a:graphicData>
            </a:graphic>
          </wp:anchor>
        </w:drawing>
      </w:r>
      <w:r w:rsidRPr="00F15DBD">
        <w:rPr>
          <w:rFonts w:ascii="Times New Roman" w:hAnsi="Times New Roman" w:cs="Times New Roman"/>
          <w:noProof/>
          <w:sz w:val="16"/>
          <w:szCs w:val="16"/>
        </w:rPr>
        <w:drawing>
          <wp:anchor distT="0" distB="0" distL="0" distR="0" simplePos="0" relativeHeight="251893248"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6966"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260"/>
                    <a:srcRect/>
                    <a:stretch>
                      <a:fillRect/>
                    </a:stretch>
                  </pic:blipFill>
                  <pic:spPr>
                    <a:xfrm>
                      <a:off x="0" y="0"/>
                      <a:ext cx="161925" cy="154305"/>
                    </a:xfrm>
                    <a:prstGeom prst="rect">
                      <a:avLst/>
                    </a:prstGeom>
                    <a:ln/>
                  </pic:spPr>
                </pic:pic>
              </a:graphicData>
            </a:graphic>
          </wp:anchor>
        </w:drawing>
      </w:r>
    </w:p>
    <w:p w:rsidR="009A5D52" w:rsidRPr="009073D6" w:rsidRDefault="009A5D52" w:rsidP="00713754">
      <w:pPr>
        <w:spacing w:before="141" w:line="240" w:lineRule="auto"/>
        <w:ind w:leftChars="584" w:left="1170" w:hanging="2"/>
        <w:rPr>
          <w:rFonts w:ascii="Times New Roman" w:eastAsia="Times New Roman" w:hAnsi="Times New Roman" w:cs="Times New Roman"/>
          <w:sz w:val="18"/>
          <w:szCs w:val="18"/>
        </w:rPr>
        <w:sectPr w:rsidR="009A5D52" w:rsidRPr="009073D6">
          <w:pgSz w:w="15840" w:h="12240" w:orient="landscape"/>
          <w:pgMar w:top="1180" w:right="0" w:bottom="280" w:left="80" w:header="720" w:footer="720" w:gutter="0"/>
          <w:cols w:space="720"/>
        </w:sectPr>
      </w:pPr>
      <w:r w:rsidRPr="00F15DBD">
        <w:rPr>
          <w:rFonts w:ascii="Times New Roman" w:eastAsia="Times New Roman" w:hAnsi="Times New Roman" w:cs="Times New Roman"/>
          <w:sz w:val="16"/>
          <w:szCs w:val="16"/>
        </w:rPr>
        <w:t xml:space="preserve">Reference: </w:t>
      </w:r>
      <w:hyperlink r:id="rId261">
        <w:r w:rsidRPr="00F15DBD">
          <w:rPr>
            <w:rFonts w:ascii="Times New Roman" w:eastAsia="Times New Roman" w:hAnsi="Times New Roman" w:cs="Times New Roman"/>
            <w:sz w:val="16"/>
            <w:szCs w:val="16"/>
          </w:rPr>
          <w:t>http://www.surveymonkey.com/r//360-Degree-Employee-Evaluation-Template</w:t>
        </w:r>
      </w:hyperlink>
    </w:p>
    <w:p w:rsidR="009A5D52" w:rsidRPr="009073D6" w:rsidRDefault="00577DD6" w:rsidP="00577DD6">
      <w:pPr>
        <w:spacing w:before="65"/>
        <w:ind w:leftChars="1123" w:left="2250" w:right="2530" w:hanging="4"/>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lastRenderedPageBreak/>
        <w:drawing>
          <wp:anchor distT="0" distB="0" distL="0" distR="0" simplePos="0" relativeHeight="251895296" behindDoc="0" locked="0" layoutInCell="1" allowOverlap="1">
            <wp:simplePos x="0" y="0"/>
            <wp:positionH relativeFrom="column">
              <wp:posOffset>685470</wp:posOffset>
            </wp:positionH>
            <wp:positionV relativeFrom="paragraph">
              <wp:posOffset>-528959</wp:posOffset>
            </wp:positionV>
            <wp:extent cx="1059065" cy="1021278"/>
            <wp:effectExtent l="19050" t="0" r="7735" b="0"/>
            <wp:wrapNone/>
            <wp:docPr id="1977027435" name="image63.png" descr="logo"/>
            <wp:cNvGraphicFramePr/>
            <a:graphic xmlns:a="http://schemas.openxmlformats.org/drawingml/2006/main">
              <a:graphicData uri="http://schemas.openxmlformats.org/drawingml/2006/picture">
                <pic:pic xmlns:pic="http://schemas.openxmlformats.org/drawingml/2006/picture">
                  <pic:nvPicPr>
                    <pic:cNvPr id="0" name="image63.png" descr="logo"/>
                    <pic:cNvPicPr preferRelativeResize="0"/>
                  </pic:nvPicPr>
                  <pic:blipFill>
                    <a:blip r:embed="rId164"/>
                    <a:srcRect/>
                    <a:stretch>
                      <a:fillRect/>
                    </a:stretch>
                  </pic:blipFill>
                  <pic:spPr>
                    <a:xfrm>
                      <a:off x="0" y="0"/>
                      <a:ext cx="1059065" cy="1021278"/>
                    </a:xfrm>
                    <a:prstGeom prst="rect">
                      <a:avLst/>
                    </a:prstGeom>
                    <a:ln/>
                  </pic:spPr>
                </pic:pic>
              </a:graphicData>
            </a:graphic>
          </wp:anchor>
        </w:drawing>
      </w:r>
      <w:r w:rsidR="009A5D52" w:rsidRPr="009073D6">
        <w:rPr>
          <w:rFonts w:ascii="Times New Roman" w:eastAsia="Times New Roman" w:hAnsi="Times New Roman" w:cs="Times New Roman"/>
          <w:b/>
          <w:sz w:val="36"/>
          <w:szCs w:val="36"/>
        </w:rPr>
        <w:t>Rawalpindi Medical University</w:t>
      </w:r>
    </w:p>
    <w:p w:rsidR="009A5D52" w:rsidRPr="009073D6" w:rsidRDefault="009A5D52" w:rsidP="00577DD6">
      <w:pPr>
        <w:pBdr>
          <w:top w:val="nil"/>
          <w:left w:val="nil"/>
          <w:bottom w:val="nil"/>
          <w:right w:val="nil"/>
          <w:between w:val="nil"/>
        </w:pBdr>
        <w:spacing w:before="59"/>
        <w:ind w:leftChars="1123" w:left="2249" w:right="2530" w:hanging="3"/>
        <w:jc w:val="center"/>
        <w:rPr>
          <w:rFonts w:ascii="Times New Roman" w:eastAsia="Times New Roman" w:hAnsi="Times New Roman" w:cs="Times New Roman"/>
          <w:color w:val="000000"/>
          <w:sz w:val="28"/>
          <w:szCs w:val="28"/>
        </w:rPr>
      </w:pPr>
      <w:r w:rsidRPr="009073D6">
        <w:rPr>
          <w:rFonts w:ascii="Times New Roman" w:eastAsia="Times New Roman" w:hAnsi="Times New Roman" w:cs="Times New Roman"/>
          <w:color w:val="000000"/>
          <w:sz w:val="28"/>
          <w:szCs w:val="28"/>
        </w:rPr>
        <w:t>Quality Enhancement Cell</w:t>
      </w:r>
    </w:p>
    <w:p w:rsidR="009A5D52" w:rsidRPr="009073D6" w:rsidRDefault="009A5D52" w:rsidP="00577DD6">
      <w:pPr>
        <w:spacing w:before="49" w:line="276" w:lineRule="auto"/>
        <w:ind w:leftChars="1123" w:left="2248" w:right="2530" w:hanging="2"/>
        <w:jc w:val="center"/>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360 Degree Evaluation Proforma (Self-Assessment) PGT, MO, HO Proforma</w:t>
      </w:r>
    </w:p>
    <w:p w:rsidR="009A5D52" w:rsidRPr="009073D6" w:rsidRDefault="00577DD6" w:rsidP="00577DD6">
      <w:pPr>
        <w:tabs>
          <w:tab w:val="left" w:pos="720"/>
        </w:tabs>
        <w:ind w:leftChars="359" w:lef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Reviewer </w:t>
      </w:r>
      <w:r w:rsidR="009A5D52" w:rsidRPr="009073D6">
        <w:rPr>
          <w:rFonts w:ascii="Times New Roman" w:eastAsia="Times New Roman" w:hAnsi="Times New Roman" w:cs="Times New Roman"/>
          <w:sz w:val="24"/>
          <w:szCs w:val="24"/>
        </w:rPr>
        <w:t>Evaluation for</w:t>
      </w:r>
    </w:p>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23"/>
          <w:szCs w:val="23"/>
        </w:rPr>
        <w:sectPr w:rsidR="009A5D52" w:rsidRPr="009073D6" w:rsidSect="00577DD6">
          <w:pgSz w:w="15840" w:h="12240" w:orient="landscape"/>
          <w:pgMar w:top="1100" w:right="540" w:bottom="280" w:left="80" w:header="720" w:footer="720" w:gutter="0"/>
          <w:cols w:space="720"/>
        </w:sectPr>
      </w:pPr>
    </w:p>
    <w:p w:rsidR="009A5D52" w:rsidRPr="009073D6" w:rsidRDefault="009A5D52" w:rsidP="00577DD6">
      <w:pPr>
        <w:spacing w:before="93" w:line="360" w:lineRule="auto"/>
        <w:ind w:leftChars="359" w:left="720" w:hanging="2"/>
        <w:rPr>
          <w:rFonts w:ascii="Times New Roman" w:eastAsia="Times New Roman" w:hAnsi="Times New Roman" w:cs="Times New Roman"/>
        </w:rPr>
      </w:pPr>
      <w:r w:rsidRPr="009073D6">
        <w:rPr>
          <w:rFonts w:ascii="Times New Roman" w:eastAsia="Times New Roman" w:hAnsi="Times New Roman" w:cs="Times New Roman"/>
          <w:sz w:val="24"/>
          <w:szCs w:val="24"/>
        </w:rPr>
        <w:lastRenderedPageBreak/>
        <w:t>Name: Designation:</w:t>
      </w:r>
      <w:r w:rsidR="00577DD6">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8"/>
          <w:szCs w:val="28"/>
        </w:rPr>
        <w:t>Performance ratings</w:t>
      </w:r>
      <w:r w:rsidRPr="009073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00577DD6">
        <w:rPr>
          <w:rFonts w:ascii="Times New Roman" w:eastAsia="Times New Roman" w:hAnsi="Times New Roman" w:cs="Times New Roman"/>
          <w:sz w:val="28"/>
          <w:szCs w:val="28"/>
        </w:rPr>
        <w:tab/>
      </w:r>
      <w:r w:rsidRPr="009073D6">
        <w:rPr>
          <w:rFonts w:ascii="Times New Roman" w:eastAsia="Times New Roman" w:hAnsi="Times New Roman" w:cs="Times New Roman"/>
        </w:rPr>
        <w:t xml:space="preserve">Assessment Date: </w:t>
      </w:r>
      <w:r w:rsidRPr="009073D6">
        <w:rPr>
          <w:rFonts w:ascii="Times New Roman" w:eastAsia="Times New Roman" w:hAnsi="Times New Roman" w:cs="Times New Roman"/>
          <w:u w:val="single"/>
        </w:rPr>
        <w:tab/>
      </w:r>
      <w:r w:rsidRPr="009073D6">
        <w:rPr>
          <w:rFonts w:ascii="Times New Roman" w:hAnsi="Times New Roman" w:cs="Times New Roman"/>
          <w:noProof/>
        </w:rPr>
        <w:drawing>
          <wp:anchor distT="0" distB="0" distL="0" distR="0" simplePos="0" relativeHeight="251896320" behindDoc="0" locked="0" layoutInCell="1" allowOverlap="1">
            <wp:simplePos x="0" y="0"/>
            <wp:positionH relativeFrom="column">
              <wp:posOffset>1778000</wp:posOffset>
            </wp:positionH>
            <wp:positionV relativeFrom="paragraph">
              <wp:posOffset>-558799</wp:posOffset>
            </wp:positionV>
            <wp:extent cx="2044064" cy="537210"/>
            <wp:effectExtent l="0" t="0" r="0" b="0"/>
            <wp:wrapNone/>
            <wp:docPr id="197702678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2044064" cy="53721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897344" behindDoc="0" locked="0" layoutInCell="1" allowOverlap="1">
            <wp:simplePos x="0" y="0"/>
            <wp:positionH relativeFrom="column">
              <wp:posOffset>4914900</wp:posOffset>
            </wp:positionH>
            <wp:positionV relativeFrom="paragraph">
              <wp:posOffset>-546099</wp:posOffset>
            </wp:positionV>
            <wp:extent cx="2044064" cy="537210"/>
            <wp:effectExtent l="0" t="0" r="0" b="0"/>
            <wp:wrapNone/>
            <wp:docPr id="197702680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8"/>
                    <a:srcRect/>
                    <a:stretch>
                      <a:fillRect/>
                    </a:stretch>
                  </pic:blipFill>
                  <pic:spPr>
                    <a:xfrm>
                      <a:off x="0" y="0"/>
                      <a:ext cx="2044064" cy="537210"/>
                    </a:xfrm>
                    <a:prstGeom prst="rect">
                      <a:avLst/>
                    </a:prstGeom>
                    <a:ln/>
                  </pic:spPr>
                </pic:pic>
              </a:graphicData>
            </a:graphic>
          </wp:anchor>
        </w:drawing>
      </w:r>
    </w:p>
    <w:p w:rsidR="009A5D52" w:rsidRDefault="009A5D52" w:rsidP="00577DD6">
      <w:pPr>
        <w:ind w:leftChars="359" w:left="72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following guidelines are to be used in selecting the appropriate rating:</w:t>
      </w:r>
    </w:p>
    <w:p w:rsidR="00DD4DAD" w:rsidRPr="009073D6" w:rsidRDefault="00DD4DAD" w:rsidP="00577DD6">
      <w:pPr>
        <w:ind w:leftChars="359" w:left="720" w:hanging="2"/>
        <w:rPr>
          <w:rFonts w:ascii="Times New Roman" w:eastAsia="Times New Roman" w:hAnsi="Times New Roman" w:cs="Times New Roman"/>
          <w:sz w:val="24"/>
          <w:szCs w:val="24"/>
        </w:rPr>
      </w:pPr>
    </w:p>
    <w:p w:rsidR="009A5D52" w:rsidRDefault="00DD4DAD" w:rsidP="00DD4DAD">
      <w:pPr>
        <w:tabs>
          <w:tab w:val="left" w:pos="4240"/>
          <w:tab w:val="left" w:pos="7840"/>
        </w:tabs>
        <w:ind w:leftChars="359" w:left="720" w:right="4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1=Poor        </w:t>
      </w:r>
      <w:r w:rsidR="009A5D52" w:rsidRPr="009073D6">
        <w:rPr>
          <w:rFonts w:ascii="Times New Roman" w:eastAsia="Times New Roman" w:hAnsi="Times New Roman" w:cs="Times New Roman"/>
          <w:sz w:val="24"/>
          <w:szCs w:val="24"/>
        </w:rPr>
        <w:t>2= Less than Satis</w:t>
      </w:r>
      <w:r>
        <w:rPr>
          <w:rFonts w:ascii="Times New Roman" w:eastAsia="Times New Roman" w:hAnsi="Times New Roman" w:cs="Times New Roman"/>
          <w:sz w:val="24"/>
          <w:szCs w:val="24"/>
        </w:rPr>
        <w:t xml:space="preserve">factory       3= Satisfactory        4= Good       5= Very Good          </w:t>
      </w:r>
      <w:r w:rsidR="009A5D52" w:rsidRPr="009073D6">
        <w:rPr>
          <w:rFonts w:ascii="Times New Roman" w:eastAsia="Times New Roman" w:hAnsi="Times New Roman" w:cs="Times New Roman"/>
          <w:sz w:val="24"/>
          <w:szCs w:val="24"/>
        </w:rPr>
        <w:t>6= Don’t know</w:t>
      </w:r>
    </w:p>
    <w:p w:rsidR="00DD4DAD" w:rsidRPr="009073D6" w:rsidRDefault="00DD4DAD" w:rsidP="00DD4DAD">
      <w:pPr>
        <w:tabs>
          <w:tab w:val="left" w:pos="4240"/>
          <w:tab w:val="left" w:pos="7840"/>
        </w:tabs>
        <w:ind w:leftChars="359" w:left="720" w:right="460" w:hanging="2"/>
        <w:rPr>
          <w:rFonts w:ascii="Times New Roman" w:eastAsia="Times New Roman" w:hAnsi="Times New Roman" w:cs="Times New Roman"/>
          <w:sz w:val="24"/>
          <w:szCs w:val="24"/>
        </w:rPr>
      </w:pPr>
    </w:p>
    <w:p w:rsidR="009A5D52" w:rsidRPr="009073D6" w:rsidRDefault="009A5D52" w:rsidP="00577DD6">
      <w:pPr>
        <w:pBdr>
          <w:top w:val="nil"/>
          <w:left w:val="nil"/>
          <w:bottom w:val="nil"/>
          <w:right w:val="nil"/>
          <w:between w:val="nil"/>
        </w:pBdr>
        <w:spacing w:line="71" w:lineRule="auto"/>
        <w:ind w:leftChars="359" w:left="719"/>
        <w:rPr>
          <w:rFonts w:ascii="Times New Roman" w:eastAsia="Times New Roman" w:hAnsi="Times New Roman" w:cs="Times New Roman"/>
          <w:color w:val="000000"/>
          <w:sz w:val="7"/>
          <w:szCs w:val="7"/>
        </w:rPr>
      </w:pPr>
      <w:r w:rsidRPr="009073D6">
        <w:rPr>
          <w:rFonts w:ascii="Times New Roman" w:eastAsia="Times New Roman" w:hAnsi="Times New Roman" w:cs="Times New Roman"/>
          <w:noProof/>
          <w:color w:val="000000"/>
          <w:sz w:val="7"/>
          <w:szCs w:val="7"/>
        </w:rPr>
        <w:drawing>
          <wp:inline distT="0" distB="0" distL="0" distR="0">
            <wp:extent cx="5676900" cy="45720"/>
            <wp:effectExtent l="0" t="0" r="0" b="0"/>
            <wp:docPr id="197702678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6"/>
                    <a:srcRect/>
                    <a:stretch>
                      <a:fillRect/>
                    </a:stretch>
                  </pic:blipFill>
                  <pic:spPr>
                    <a:xfrm>
                      <a:off x="0" y="0"/>
                      <a:ext cx="5676900" cy="45720"/>
                    </a:xfrm>
                    <a:prstGeom prst="rect">
                      <a:avLst/>
                    </a:prstGeom>
                    <a:ln/>
                  </pic:spPr>
                </pic:pic>
              </a:graphicData>
            </a:graphic>
          </wp:inline>
        </w:drawing>
      </w: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line="240" w:lineRule="auto"/>
        <w:ind w:leftChars="359" w:left="1077"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Clinical knowledge</w:t>
      </w:r>
    </w:p>
    <w:p w:rsidR="009A5D52" w:rsidRPr="009073D6" w:rsidRDefault="009A5D52" w:rsidP="00577DD6">
      <w:pPr>
        <w:tabs>
          <w:tab w:val="left" w:pos="3520"/>
          <w:tab w:val="left" w:pos="4960"/>
          <w:tab w:val="left" w:pos="6400"/>
          <w:tab w:val="left" w:pos="7840"/>
          <w:tab w:val="left" w:pos="9281"/>
        </w:tabs>
        <w:spacing w:before="103"/>
        <w:ind w:leftChars="359" w:left="72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899392" behindDoc="1" locked="0" layoutInCell="1" allowOverlap="1">
            <wp:simplePos x="0" y="0"/>
            <wp:positionH relativeFrom="column">
              <wp:posOffset>1473200</wp:posOffset>
            </wp:positionH>
            <wp:positionV relativeFrom="paragraph">
              <wp:posOffset>63500</wp:posOffset>
            </wp:positionV>
            <wp:extent cx="161925" cy="154305"/>
            <wp:effectExtent l="0" t="0" r="0" b="0"/>
            <wp:wrapNone/>
            <wp:docPr id="1977026920"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62"/>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0416" behindDoc="1" locked="0" layoutInCell="1" allowOverlap="1">
            <wp:simplePos x="0" y="0"/>
            <wp:positionH relativeFrom="column">
              <wp:posOffset>2387600</wp:posOffset>
            </wp:positionH>
            <wp:positionV relativeFrom="paragraph">
              <wp:posOffset>63500</wp:posOffset>
            </wp:positionV>
            <wp:extent cx="161925" cy="154305"/>
            <wp:effectExtent l="0" t="0" r="0" b="0"/>
            <wp:wrapNone/>
            <wp:docPr id="1977026891"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6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1440" behindDoc="1" locked="0" layoutInCell="1" allowOverlap="1">
            <wp:simplePos x="0" y="0"/>
            <wp:positionH relativeFrom="column">
              <wp:posOffset>3302000</wp:posOffset>
            </wp:positionH>
            <wp:positionV relativeFrom="paragraph">
              <wp:posOffset>63500</wp:posOffset>
            </wp:positionV>
            <wp:extent cx="161925" cy="154305"/>
            <wp:effectExtent l="0" t="0" r="0" b="0"/>
            <wp:wrapNone/>
            <wp:docPr id="1977026918"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26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2464" behindDoc="1" locked="0" layoutInCell="1" allowOverlap="1">
            <wp:simplePos x="0" y="0"/>
            <wp:positionH relativeFrom="column">
              <wp:posOffset>4203700</wp:posOffset>
            </wp:positionH>
            <wp:positionV relativeFrom="paragraph">
              <wp:posOffset>63500</wp:posOffset>
            </wp:positionV>
            <wp:extent cx="161925" cy="154305"/>
            <wp:effectExtent l="0" t="0" r="0" b="0"/>
            <wp:wrapNone/>
            <wp:docPr id="13"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265"/>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3488" behindDoc="1" locked="0" layoutInCell="1" allowOverlap="1">
            <wp:simplePos x="0" y="0"/>
            <wp:positionH relativeFrom="column">
              <wp:posOffset>5105400</wp:posOffset>
            </wp:positionH>
            <wp:positionV relativeFrom="paragraph">
              <wp:posOffset>63500</wp:posOffset>
            </wp:positionV>
            <wp:extent cx="161925" cy="154305"/>
            <wp:effectExtent l="0" t="0" r="0" b="0"/>
            <wp:wrapNone/>
            <wp:docPr id="1977027160"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266"/>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4512" behindDoc="0" locked="0" layoutInCell="1" allowOverlap="1">
            <wp:simplePos x="0" y="0"/>
            <wp:positionH relativeFrom="column">
              <wp:posOffset>6070600</wp:posOffset>
            </wp:positionH>
            <wp:positionV relativeFrom="paragraph">
              <wp:posOffset>63500</wp:posOffset>
            </wp:positionV>
            <wp:extent cx="161925" cy="154305"/>
            <wp:effectExtent l="0" t="0" r="0" b="0"/>
            <wp:wrapNone/>
            <wp:docPr id="1977026936"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267"/>
                    <a:srcRect/>
                    <a:stretch>
                      <a:fillRect/>
                    </a:stretch>
                  </pic:blipFill>
                  <pic:spPr>
                    <a:xfrm>
                      <a:off x="0" y="0"/>
                      <a:ext cx="161925" cy="15430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before="136" w:line="240" w:lineRule="auto"/>
        <w:ind w:leftChars="359" w:left="1077"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Diagnosis</w:t>
      </w:r>
      <w:r w:rsidRPr="006050C1">
        <w:rPr>
          <w:rFonts w:ascii="Times New Roman" w:hAnsi="Times New Roman" w:cs="Times New Roman"/>
          <w:b/>
          <w:noProof/>
        </w:rPr>
        <w:drawing>
          <wp:anchor distT="0" distB="0" distL="0" distR="0" simplePos="0" relativeHeight="251905536" behindDoc="1" locked="0" layoutInCell="1" allowOverlap="1">
            <wp:simplePos x="0" y="0"/>
            <wp:positionH relativeFrom="column">
              <wp:posOffset>863600</wp:posOffset>
            </wp:positionH>
            <wp:positionV relativeFrom="paragraph">
              <wp:posOffset>76200</wp:posOffset>
            </wp:positionV>
            <wp:extent cx="5686425" cy="55245"/>
            <wp:effectExtent l="0" t="0" r="0" b="0"/>
            <wp:wrapNone/>
            <wp:docPr id="16"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268"/>
                    <a:srcRect/>
                    <a:stretch>
                      <a:fillRect/>
                    </a:stretch>
                  </pic:blipFill>
                  <pic:spPr>
                    <a:xfrm>
                      <a:off x="0" y="0"/>
                      <a:ext cx="5686425" cy="55245"/>
                    </a:xfrm>
                    <a:prstGeom prst="rect">
                      <a:avLst/>
                    </a:prstGeom>
                    <a:ln/>
                  </pic:spPr>
                </pic:pic>
              </a:graphicData>
            </a:graphic>
          </wp:anchor>
        </w:drawing>
      </w:r>
    </w:p>
    <w:p w:rsidR="009A5D52" w:rsidRPr="009073D6" w:rsidRDefault="009A5D52" w:rsidP="00577DD6">
      <w:pPr>
        <w:tabs>
          <w:tab w:val="left" w:pos="3520"/>
          <w:tab w:val="left" w:pos="4960"/>
          <w:tab w:val="left" w:pos="6400"/>
          <w:tab w:val="left" w:pos="7840"/>
          <w:tab w:val="left" w:pos="9281"/>
        </w:tabs>
        <w:spacing w:before="140"/>
        <w:ind w:leftChars="359" w:left="72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06560"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198" name="image462.png"/>
            <wp:cNvGraphicFramePr/>
            <a:graphic xmlns:a="http://schemas.openxmlformats.org/drawingml/2006/main">
              <a:graphicData uri="http://schemas.openxmlformats.org/drawingml/2006/picture">
                <pic:pic xmlns:pic="http://schemas.openxmlformats.org/drawingml/2006/picture">
                  <pic:nvPicPr>
                    <pic:cNvPr id="0" name="image462.png"/>
                    <pic:cNvPicPr preferRelativeResize="0"/>
                  </pic:nvPicPr>
                  <pic:blipFill>
                    <a:blip r:embed="rId269"/>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7584"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6980"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27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8608"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7003"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27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09632"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354" name="image636.png"/>
            <wp:cNvGraphicFramePr/>
            <a:graphic xmlns:a="http://schemas.openxmlformats.org/drawingml/2006/main">
              <a:graphicData uri="http://schemas.openxmlformats.org/drawingml/2006/picture">
                <pic:pic xmlns:pic="http://schemas.openxmlformats.org/drawingml/2006/picture">
                  <pic:nvPicPr>
                    <pic:cNvPr id="0" name="image636.png"/>
                    <pic:cNvPicPr preferRelativeResize="0"/>
                  </pic:nvPicPr>
                  <pic:blipFill>
                    <a:blip r:embed="rId272"/>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10656"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6881"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11680"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6968"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274"/>
                    <a:srcRect/>
                    <a:stretch>
                      <a:fillRect/>
                    </a:stretch>
                  </pic:blipFill>
                  <pic:spPr>
                    <a:xfrm>
                      <a:off x="0" y="0"/>
                      <a:ext cx="161925" cy="15430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before="137" w:line="240" w:lineRule="auto"/>
        <w:ind w:leftChars="359" w:left="1077"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Clinical decision making</w:t>
      </w:r>
      <w:r w:rsidRPr="006050C1">
        <w:rPr>
          <w:rFonts w:ascii="Times New Roman" w:hAnsi="Times New Roman" w:cs="Times New Roman"/>
          <w:b/>
          <w:noProof/>
        </w:rPr>
        <w:drawing>
          <wp:anchor distT="0" distB="0" distL="0" distR="0" simplePos="0" relativeHeight="251912704" behindDoc="1" locked="0" layoutInCell="1" allowOverlap="1">
            <wp:simplePos x="0" y="0"/>
            <wp:positionH relativeFrom="column">
              <wp:posOffset>876300</wp:posOffset>
            </wp:positionH>
            <wp:positionV relativeFrom="paragraph">
              <wp:posOffset>63500</wp:posOffset>
            </wp:positionV>
            <wp:extent cx="5686425" cy="55245"/>
            <wp:effectExtent l="0" t="0" r="0" b="0"/>
            <wp:wrapNone/>
            <wp:docPr id="1977026992"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275"/>
                    <a:srcRect/>
                    <a:stretch>
                      <a:fillRect/>
                    </a:stretch>
                  </pic:blipFill>
                  <pic:spPr>
                    <a:xfrm>
                      <a:off x="0" y="0"/>
                      <a:ext cx="5686425" cy="55245"/>
                    </a:xfrm>
                    <a:prstGeom prst="rect">
                      <a:avLst/>
                    </a:prstGeom>
                    <a:ln/>
                  </pic:spPr>
                </pic:pic>
              </a:graphicData>
            </a:graphic>
          </wp:anchor>
        </w:drawing>
      </w:r>
    </w:p>
    <w:p w:rsidR="009A5D52" w:rsidRPr="009073D6" w:rsidRDefault="009A5D52" w:rsidP="00577DD6">
      <w:pPr>
        <w:tabs>
          <w:tab w:val="left" w:pos="3520"/>
          <w:tab w:val="left" w:pos="4960"/>
          <w:tab w:val="left" w:pos="6400"/>
          <w:tab w:val="left" w:pos="7840"/>
          <w:tab w:val="left" w:pos="9281"/>
        </w:tabs>
        <w:spacing w:before="139"/>
        <w:ind w:leftChars="359" w:left="72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13728"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347" name="image629.png"/>
            <wp:cNvGraphicFramePr/>
            <a:graphic xmlns:a="http://schemas.openxmlformats.org/drawingml/2006/main">
              <a:graphicData uri="http://schemas.openxmlformats.org/drawingml/2006/picture">
                <pic:pic xmlns:pic="http://schemas.openxmlformats.org/drawingml/2006/picture">
                  <pic:nvPicPr>
                    <pic:cNvPr id="0" name="image629.png"/>
                    <pic:cNvPicPr preferRelativeResize="0"/>
                  </pic:nvPicPr>
                  <pic:blipFill>
                    <a:blip r:embed="rId276"/>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14752"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199" name="image463.png"/>
            <wp:cNvGraphicFramePr/>
            <a:graphic xmlns:a="http://schemas.openxmlformats.org/drawingml/2006/main">
              <a:graphicData uri="http://schemas.openxmlformats.org/drawingml/2006/picture">
                <pic:pic xmlns:pic="http://schemas.openxmlformats.org/drawingml/2006/picture">
                  <pic:nvPicPr>
                    <pic:cNvPr id="0" name="image463.png"/>
                    <pic:cNvPicPr preferRelativeResize="0"/>
                  </pic:nvPicPr>
                  <pic:blipFill>
                    <a:blip r:embed="rId27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15776"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7248" name="image526.png"/>
            <wp:cNvGraphicFramePr/>
            <a:graphic xmlns:a="http://schemas.openxmlformats.org/drawingml/2006/main">
              <a:graphicData uri="http://schemas.openxmlformats.org/drawingml/2006/picture">
                <pic:pic xmlns:pic="http://schemas.openxmlformats.org/drawingml/2006/picture">
                  <pic:nvPicPr>
                    <pic:cNvPr id="0" name="image526.png"/>
                    <pic:cNvPicPr preferRelativeResize="0"/>
                  </pic:nvPicPr>
                  <pic:blipFill>
                    <a:blip r:embed="rId278"/>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16800"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095"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79"/>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17824"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7029"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28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18848"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682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81"/>
                    <a:srcRect/>
                    <a:stretch>
                      <a:fillRect/>
                    </a:stretch>
                  </pic:blipFill>
                  <pic:spPr>
                    <a:xfrm>
                      <a:off x="0" y="0"/>
                      <a:ext cx="161925" cy="15430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before="137" w:line="240" w:lineRule="auto"/>
        <w:ind w:leftChars="359" w:left="1077"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Treatment (including practical procedures)</w:t>
      </w:r>
      <w:r w:rsidRPr="006050C1">
        <w:rPr>
          <w:rFonts w:ascii="Times New Roman" w:hAnsi="Times New Roman" w:cs="Times New Roman"/>
          <w:b/>
          <w:noProof/>
        </w:rPr>
        <w:drawing>
          <wp:anchor distT="0" distB="0" distL="0" distR="0" simplePos="0" relativeHeight="251919872" behindDoc="1" locked="0" layoutInCell="1" allowOverlap="1">
            <wp:simplePos x="0" y="0"/>
            <wp:positionH relativeFrom="column">
              <wp:posOffset>876300</wp:posOffset>
            </wp:positionH>
            <wp:positionV relativeFrom="paragraph">
              <wp:posOffset>76200</wp:posOffset>
            </wp:positionV>
            <wp:extent cx="5686425" cy="55245"/>
            <wp:effectExtent l="0" t="0" r="0" b="0"/>
            <wp:wrapNone/>
            <wp:docPr id="1977027009"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282"/>
                    <a:srcRect/>
                    <a:stretch>
                      <a:fillRect/>
                    </a:stretch>
                  </pic:blipFill>
                  <pic:spPr>
                    <a:xfrm>
                      <a:off x="0" y="0"/>
                      <a:ext cx="5686425" cy="55245"/>
                    </a:xfrm>
                    <a:prstGeom prst="rect">
                      <a:avLst/>
                    </a:prstGeom>
                    <a:ln/>
                  </pic:spPr>
                </pic:pic>
              </a:graphicData>
            </a:graphic>
          </wp:anchor>
        </w:drawing>
      </w:r>
    </w:p>
    <w:p w:rsidR="009A5D52" w:rsidRPr="009073D6" w:rsidRDefault="009A5D52" w:rsidP="00577DD6">
      <w:pPr>
        <w:tabs>
          <w:tab w:val="left" w:pos="3520"/>
          <w:tab w:val="left" w:pos="4960"/>
          <w:tab w:val="left" w:pos="6400"/>
          <w:tab w:val="left" w:pos="7840"/>
          <w:tab w:val="left" w:pos="9281"/>
        </w:tabs>
        <w:spacing w:before="139"/>
        <w:ind w:leftChars="359" w:left="72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20896"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319" name="image601.png"/>
            <wp:cNvGraphicFramePr/>
            <a:graphic xmlns:a="http://schemas.openxmlformats.org/drawingml/2006/main">
              <a:graphicData uri="http://schemas.openxmlformats.org/drawingml/2006/picture">
                <pic:pic xmlns:pic="http://schemas.openxmlformats.org/drawingml/2006/picture">
                  <pic:nvPicPr>
                    <pic:cNvPr id="0" name="image601.png"/>
                    <pic:cNvPicPr preferRelativeResize="0"/>
                  </pic:nvPicPr>
                  <pic:blipFill>
                    <a:blip r:embed="rId28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21920"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212"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28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22944"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7235" name="image503.png"/>
            <wp:cNvGraphicFramePr/>
            <a:graphic xmlns:a="http://schemas.openxmlformats.org/drawingml/2006/main">
              <a:graphicData uri="http://schemas.openxmlformats.org/drawingml/2006/picture">
                <pic:pic xmlns:pic="http://schemas.openxmlformats.org/drawingml/2006/picture">
                  <pic:nvPicPr>
                    <pic:cNvPr id="0" name="image503.png"/>
                    <pic:cNvPicPr preferRelativeResize="0"/>
                  </pic:nvPicPr>
                  <pic:blipFill>
                    <a:blip r:embed="rId285"/>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23968"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022"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286"/>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24992"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7059"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28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26016"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197" name="image461.png"/>
            <wp:cNvGraphicFramePr/>
            <a:graphic xmlns:a="http://schemas.openxmlformats.org/drawingml/2006/main">
              <a:graphicData uri="http://schemas.openxmlformats.org/drawingml/2006/picture">
                <pic:pic xmlns:pic="http://schemas.openxmlformats.org/drawingml/2006/picture">
                  <pic:nvPicPr>
                    <pic:cNvPr id="0" name="image461.png"/>
                    <pic:cNvPicPr preferRelativeResize="0"/>
                  </pic:nvPicPr>
                  <pic:blipFill>
                    <a:blip r:embed="rId288"/>
                    <a:srcRect/>
                    <a:stretch>
                      <a:fillRect/>
                    </a:stretch>
                  </pic:blipFill>
                  <pic:spPr>
                    <a:xfrm>
                      <a:off x="0" y="0"/>
                      <a:ext cx="161925" cy="15430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before="137" w:line="240" w:lineRule="auto"/>
        <w:ind w:leftChars="359" w:left="1077"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Prescribing</w:t>
      </w:r>
      <w:r w:rsidRPr="006050C1">
        <w:rPr>
          <w:rFonts w:ascii="Times New Roman" w:hAnsi="Times New Roman" w:cs="Times New Roman"/>
          <w:b/>
          <w:noProof/>
        </w:rPr>
        <w:drawing>
          <wp:anchor distT="0" distB="0" distL="0" distR="0" simplePos="0" relativeHeight="251927040" behindDoc="1" locked="0" layoutInCell="1" allowOverlap="1">
            <wp:simplePos x="0" y="0"/>
            <wp:positionH relativeFrom="column">
              <wp:posOffset>876300</wp:posOffset>
            </wp:positionH>
            <wp:positionV relativeFrom="paragraph">
              <wp:posOffset>88900</wp:posOffset>
            </wp:positionV>
            <wp:extent cx="5686425" cy="55245"/>
            <wp:effectExtent l="0" t="0" r="0" b="0"/>
            <wp:wrapNone/>
            <wp:docPr id="1977027338"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289"/>
                    <a:srcRect/>
                    <a:stretch>
                      <a:fillRect/>
                    </a:stretch>
                  </pic:blipFill>
                  <pic:spPr>
                    <a:xfrm>
                      <a:off x="0" y="0"/>
                      <a:ext cx="5686425" cy="55245"/>
                    </a:xfrm>
                    <a:prstGeom prst="rect">
                      <a:avLst/>
                    </a:prstGeom>
                    <a:ln/>
                  </pic:spPr>
                </pic:pic>
              </a:graphicData>
            </a:graphic>
          </wp:anchor>
        </w:drawing>
      </w:r>
    </w:p>
    <w:p w:rsidR="009A5D52" w:rsidRPr="009073D6" w:rsidRDefault="009A5D52" w:rsidP="00577DD6">
      <w:pPr>
        <w:tabs>
          <w:tab w:val="left" w:pos="3520"/>
          <w:tab w:val="left" w:pos="4960"/>
          <w:tab w:val="left" w:pos="6400"/>
          <w:tab w:val="left" w:pos="7840"/>
          <w:tab w:val="left" w:pos="9281"/>
        </w:tabs>
        <w:spacing w:before="139"/>
        <w:ind w:leftChars="359" w:left="72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28064"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408" name="image691.png"/>
            <wp:cNvGraphicFramePr/>
            <a:graphic xmlns:a="http://schemas.openxmlformats.org/drawingml/2006/main">
              <a:graphicData uri="http://schemas.openxmlformats.org/drawingml/2006/picture">
                <pic:pic xmlns:pic="http://schemas.openxmlformats.org/drawingml/2006/picture">
                  <pic:nvPicPr>
                    <pic:cNvPr id="0" name="image691.png"/>
                    <pic:cNvPicPr preferRelativeResize="0"/>
                  </pic:nvPicPr>
                  <pic:blipFill>
                    <a:blip r:embed="rId29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29088"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6921"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29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0112"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691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292"/>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1136"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252" name="image533.png"/>
            <wp:cNvGraphicFramePr/>
            <a:graphic xmlns:a="http://schemas.openxmlformats.org/drawingml/2006/main">
              <a:graphicData uri="http://schemas.openxmlformats.org/drawingml/2006/picture">
                <pic:pic xmlns:pic="http://schemas.openxmlformats.org/drawingml/2006/picture">
                  <pic:nvPicPr>
                    <pic:cNvPr id="0" name="image533.png"/>
                    <pic:cNvPicPr preferRelativeResize="0"/>
                  </pic:nvPicPr>
                  <pic:blipFill>
                    <a:blip r:embed="rId29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2160"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29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3184"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348" name="image630.png"/>
            <wp:cNvGraphicFramePr/>
            <a:graphic xmlns:a="http://schemas.openxmlformats.org/drawingml/2006/main">
              <a:graphicData uri="http://schemas.openxmlformats.org/drawingml/2006/picture">
                <pic:pic xmlns:pic="http://schemas.openxmlformats.org/drawingml/2006/picture">
                  <pic:nvPicPr>
                    <pic:cNvPr id="0" name="image630.png"/>
                    <pic:cNvPicPr preferRelativeResize="0"/>
                  </pic:nvPicPr>
                  <pic:blipFill>
                    <a:blip r:embed="rId295"/>
                    <a:srcRect/>
                    <a:stretch>
                      <a:fillRect/>
                    </a:stretch>
                  </pic:blipFill>
                  <pic:spPr>
                    <a:xfrm>
                      <a:off x="0" y="0"/>
                      <a:ext cx="161925" cy="15430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before="137" w:line="240" w:lineRule="auto"/>
        <w:ind w:leftChars="359" w:left="1077"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Medical record keeping</w:t>
      </w:r>
      <w:r w:rsidRPr="006050C1">
        <w:rPr>
          <w:rFonts w:ascii="Times New Roman" w:hAnsi="Times New Roman" w:cs="Times New Roman"/>
          <w:b/>
          <w:noProof/>
        </w:rPr>
        <w:drawing>
          <wp:anchor distT="0" distB="0" distL="0" distR="0" simplePos="0" relativeHeight="251934208" behindDoc="1" locked="0" layoutInCell="1" allowOverlap="1">
            <wp:simplePos x="0" y="0"/>
            <wp:positionH relativeFrom="column">
              <wp:posOffset>876300</wp:posOffset>
            </wp:positionH>
            <wp:positionV relativeFrom="paragraph">
              <wp:posOffset>88900</wp:posOffset>
            </wp:positionV>
            <wp:extent cx="5686425" cy="55245"/>
            <wp:effectExtent l="0" t="0" r="0" b="0"/>
            <wp:wrapNone/>
            <wp:docPr id="22"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296"/>
                    <a:srcRect/>
                    <a:stretch>
                      <a:fillRect/>
                    </a:stretch>
                  </pic:blipFill>
                  <pic:spPr>
                    <a:xfrm>
                      <a:off x="0" y="0"/>
                      <a:ext cx="5686425" cy="55245"/>
                    </a:xfrm>
                    <a:prstGeom prst="rect">
                      <a:avLst/>
                    </a:prstGeom>
                    <a:ln/>
                  </pic:spPr>
                </pic:pic>
              </a:graphicData>
            </a:graphic>
          </wp:anchor>
        </w:drawing>
      </w:r>
    </w:p>
    <w:p w:rsidR="009A5D52" w:rsidRPr="009073D6" w:rsidRDefault="009A5D52" w:rsidP="00577DD6">
      <w:pPr>
        <w:tabs>
          <w:tab w:val="left" w:pos="3520"/>
          <w:tab w:val="left" w:pos="4960"/>
          <w:tab w:val="left" w:pos="6400"/>
          <w:tab w:val="left" w:pos="7840"/>
          <w:tab w:val="left" w:pos="9281"/>
        </w:tabs>
        <w:spacing w:before="139"/>
        <w:ind w:leftChars="359" w:left="720" w:hanging="2"/>
        <w:rPr>
          <w:rFonts w:ascii="Times New Roman" w:eastAsia="Times New Roman" w:hAnsi="Times New Roman" w:cs="Times New Roman"/>
          <w:sz w:val="24"/>
          <w:szCs w:val="24"/>
        </w:rPr>
        <w:sectPr w:rsidR="009A5D52" w:rsidRPr="009073D6" w:rsidSect="00577DD6">
          <w:type w:val="continuous"/>
          <w:pgSz w:w="15840" w:h="12240" w:orient="landscape"/>
          <w:pgMar w:top="1380" w:right="0" w:bottom="280" w:left="80" w:header="720" w:footer="720" w:gutter="0"/>
          <w:cols w:space="720"/>
        </w:sect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35232"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064"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29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6256"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008"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298"/>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7280"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6986"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299"/>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8304"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685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0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39328"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681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0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40352"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240" name="image510.png"/>
            <wp:cNvGraphicFramePr/>
            <a:graphic xmlns:a="http://schemas.openxmlformats.org/drawingml/2006/main">
              <a:graphicData uri="http://schemas.openxmlformats.org/drawingml/2006/picture">
                <pic:pic xmlns:pic="http://schemas.openxmlformats.org/drawingml/2006/picture">
                  <pic:nvPicPr>
                    <pic:cNvPr id="0" name="image510.png"/>
                    <pic:cNvPicPr preferRelativeResize="0"/>
                  </pic:nvPicPr>
                  <pic:blipFill>
                    <a:blip r:embed="rId302"/>
                    <a:srcRect/>
                    <a:stretch>
                      <a:fillRect/>
                    </a:stretch>
                  </pic:blipFill>
                  <pic:spPr>
                    <a:xfrm>
                      <a:off x="0" y="0"/>
                      <a:ext cx="161925" cy="154305"/>
                    </a:xfrm>
                    <a:prstGeom prst="rect">
                      <a:avLst/>
                    </a:prstGeom>
                    <a:ln/>
                  </pic:spPr>
                </pic:pic>
              </a:graphicData>
            </a:graphic>
          </wp:anchor>
        </w:drawing>
      </w:r>
    </w:p>
    <w:p w:rsidR="00577DD6" w:rsidRDefault="00577DD6" w:rsidP="00E7488F">
      <w:pPr>
        <w:widowControl w:val="0"/>
        <w:numPr>
          <w:ilvl w:val="0"/>
          <w:numId w:val="157"/>
        </w:numPr>
        <w:pBdr>
          <w:top w:val="nil"/>
          <w:left w:val="nil"/>
          <w:bottom w:val="nil"/>
          <w:right w:val="nil"/>
          <w:between w:val="nil"/>
        </w:pBdr>
        <w:tabs>
          <w:tab w:val="left" w:pos="1719"/>
        </w:tabs>
        <w:suppressAutoHyphens w:val="0"/>
        <w:spacing w:before="65" w:line="240" w:lineRule="auto"/>
        <w:ind w:leftChars="0" w:left="1719" w:firstLineChars="0" w:hanging="359"/>
        <w:textDirection w:val="lrTb"/>
        <w:textAlignment w:val="auto"/>
        <w:outlineLvl w:val="9"/>
        <w:rPr>
          <w:rFonts w:ascii="Times New Roman" w:eastAsia="Times New Roman" w:hAnsi="Times New Roman" w:cs="Times New Roman"/>
          <w:color w:val="000000"/>
          <w:sz w:val="24"/>
          <w:szCs w:val="24"/>
        </w:rPr>
        <w:sectPr w:rsidR="00577DD6">
          <w:pgSz w:w="15840" w:h="12240" w:orient="landscape"/>
          <w:pgMar w:top="1100" w:right="0" w:bottom="280" w:left="80" w:header="720" w:footer="720" w:gutter="0"/>
          <w:cols w:space="720"/>
        </w:sectPr>
      </w:pP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before="65" w:line="240" w:lineRule="auto"/>
        <w:ind w:leftChars="0" w:left="1719"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lastRenderedPageBreak/>
        <w:t>Recognizing and working within limitations</w:t>
      </w:r>
      <w:r w:rsidRPr="006050C1">
        <w:rPr>
          <w:rFonts w:ascii="Times New Roman" w:hAnsi="Times New Roman" w:cs="Times New Roman"/>
          <w:b/>
          <w:noProof/>
        </w:rPr>
        <w:drawing>
          <wp:anchor distT="0" distB="0" distL="0" distR="0" simplePos="0" relativeHeight="251941376" behindDoc="1" locked="0" layoutInCell="1" allowOverlap="1">
            <wp:simplePos x="0" y="0"/>
            <wp:positionH relativeFrom="column">
              <wp:posOffset>876300</wp:posOffset>
            </wp:positionH>
            <wp:positionV relativeFrom="paragraph">
              <wp:posOffset>38100</wp:posOffset>
            </wp:positionV>
            <wp:extent cx="5686425" cy="55245"/>
            <wp:effectExtent l="0" t="0" r="0" b="0"/>
            <wp:wrapNone/>
            <wp:docPr id="1977027416" name="image703.png"/>
            <wp:cNvGraphicFramePr/>
            <a:graphic xmlns:a="http://schemas.openxmlformats.org/drawingml/2006/main">
              <a:graphicData uri="http://schemas.openxmlformats.org/drawingml/2006/picture">
                <pic:pic xmlns:pic="http://schemas.openxmlformats.org/drawingml/2006/picture">
                  <pic:nvPicPr>
                    <pic:cNvPr id="0" name="image703.png"/>
                    <pic:cNvPicPr preferRelativeResize="0"/>
                  </pic:nvPicPr>
                  <pic:blipFill>
                    <a:blip r:embed="rId303"/>
                    <a:srcRect/>
                    <a:stretch>
                      <a:fillRect/>
                    </a:stretch>
                  </pic:blipFill>
                  <pic:spPr>
                    <a:xfrm>
                      <a:off x="0" y="0"/>
                      <a:ext cx="5686425" cy="55245"/>
                    </a:xfrm>
                    <a:prstGeom prst="rect">
                      <a:avLst/>
                    </a:prstGeom>
                    <a:ln/>
                  </pic:spPr>
                </pic:pic>
              </a:graphicData>
            </a:graphic>
          </wp:anchor>
        </w:drawing>
      </w:r>
    </w:p>
    <w:p w:rsidR="009A5D52" w:rsidRPr="009073D6" w:rsidRDefault="009A5D52" w:rsidP="006050C1">
      <w:pPr>
        <w:tabs>
          <w:tab w:val="left" w:pos="3520"/>
          <w:tab w:val="left" w:pos="4960"/>
          <w:tab w:val="left" w:pos="6400"/>
          <w:tab w:val="left" w:pos="7840"/>
          <w:tab w:val="left" w:pos="9281"/>
        </w:tabs>
        <w:spacing w:before="136"/>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42400"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6907"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30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43424" behindDoc="1" locked="0" layoutInCell="1" allowOverlap="1">
            <wp:simplePos x="0" y="0"/>
            <wp:positionH relativeFrom="column">
              <wp:posOffset>2387600</wp:posOffset>
            </wp:positionH>
            <wp:positionV relativeFrom="paragraph">
              <wp:posOffset>76200</wp:posOffset>
            </wp:positionV>
            <wp:extent cx="161925" cy="154305"/>
            <wp:effectExtent l="0" t="0" r="0" b="0"/>
            <wp:wrapNone/>
            <wp:docPr id="1977026904"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305"/>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44448" behindDoc="1" locked="0" layoutInCell="1" allowOverlap="1">
            <wp:simplePos x="0" y="0"/>
            <wp:positionH relativeFrom="column">
              <wp:posOffset>3302000</wp:posOffset>
            </wp:positionH>
            <wp:positionV relativeFrom="paragraph">
              <wp:posOffset>76200</wp:posOffset>
            </wp:positionV>
            <wp:extent cx="161925" cy="154305"/>
            <wp:effectExtent l="0" t="0" r="0" b="0"/>
            <wp:wrapNone/>
            <wp:docPr id="1977026930"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306"/>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45472" behindDoc="1" locked="0" layoutInCell="1" allowOverlap="1">
            <wp:simplePos x="0" y="0"/>
            <wp:positionH relativeFrom="column">
              <wp:posOffset>4203700</wp:posOffset>
            </wp:positionH>
            <wp:positionV relativeFrom="paragraph">
              <wp:posOffset>76200</wp:posOffset>
            </wp:positionV>
            <wp:extent cx="161925" cy="154305"/>
            <wp:effectExtent l="0" t="0" r="0" b="0"/>
            <wp:wrapNone/>
            <wp:docPr id="197702679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46496" behindDoc="1" locked="0" layoutInCell="1" allowOverlap="1">
            <wp:simplePos x="0" y="0"/>
            <wp:positionH relativeFrom="column">
              <wp:posOffset>5105400</wp:posOffset>
            </wp:positionH>
            <wp:positionV relativeFrom="paragraph">
              <wp:posOffset>76200</wp:posOffset>
            </wp:positionV>
            <wp:extent cx="161925" cy="154305"/>
            <wp:effectExtent l="0" t="0" r="0" b="0"/>
            <wp:wrapNone/>
            <wp:docPr id="197702683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08"/>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47520" behindDoc="0" locked="0" layoutInCell="1" allowOverlap="1">
            <wp:simplePos x="0" y="0"/>
            <wp:positionH relativeFrom="column">
              <wp:posOffset>6070600</wp:posOffset>
            </wp:positionH>
            <wp:positionV relativeFrom="paragraph">
              <wp:posOffset>76200</wp:posOffset>
            </wp:positionV>
            <wp:extent cx="161925" cy="154305"/>
            <wp:effectExtent l="0" t="0" r="0" b="0"/>
            <wp:wrapNone/>
            <wp:docPr id="1977027168"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309"/>
                    <a:srcRect/>
                    <a:stretch>
                      <a:fillRect/>
                    </a:stretch>
                  </pic:blipFill>
                  <pic:spPr>
                    <a:xfrm>
                      <a:off x="0" y="0"/>
                      <a:ext cx="161925" cy="15430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87"/>
        </w:tabs>
        <w:suppressAutoHyphens w:val="0"/>
        <w:spacing w:before="140" w:line="240" w:lineRule="auto"/>
        <w:ind w:leftChars="0" w:left="1787" w:firstLineChars="0" w:hanging="426"/>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Keeping knowledge and skills up to date</w:t>
      </w:r>
      <w:r w:rsidRPr="006050C1">
        <w:rPr>
          <w:rFonts w:ascii="Times New Roman" w:hAnsi="Times New Roman" w:cs="Times New Roman"/>
          <w:b/>
          <w:noProof/>
        </w:rPr>
        <w:drawing>
          <wp:anchor distT="0" distB="0" distL="0" distR="0" simplePos="0" relativeHeight="251948544" behindDoc="1" locked="0" layoutInCell="1" allowOverlap="1">
            <wp:simplePos x="0" y="0"/>
            <wp:positionH relativeFrom="column">
              <wp:posOffset>876300</wp:posOffset>
            </wp:positionH>
            <wp:positionV relativeFrom="paragraph">
              <wp:posOffset>88900</wp:posOffset>
            </wp:positionV>
            <wp:extent cx="5686425" cy="55245"/>
            <wp:effectExtent l="0" t="0" r="0" b="0"/>
            <wp:wrapNone/>
            <wp:docPr id="19770267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0"/>
                    <a:srcRect/>
                    <a:stretch>
                      <a:fillRect/>
                    </a:stretch>
                  </pic:blipFill>
                  <pic:spPr>
                    <a:xfrm>
                      <a:off x="0" y="0"/>
                      <a:ext cx="5686425" cy="55245"/>
                    </a:xfrm>
                    <a:prstGeom prst="rect">
                      <a:avLst/>
                    </a:prstGeom>
                    <a:ln/>
                  </pic:spPr>
                </pic:pic>
              </a:graphicData>
            </a:graphic>
          </wp:anchor>
        </w:drawing>
      </w:r>
    </w:p>
    <w:p w:rsidR="009A5D52" w:rsidRPr="009073D6" w:rsidRDefault="009A5D52" w:rsidP="006050C1">
      <w:pPr>
        <w:tabs>
          <w:tab w:val="left" w:pos="3520"/>
          <w:tab w:val="left" w:pos="4960"/>
          <w:tab w:val="left" w:pos="6400"/>
          <w:tab w:val="left" w:pos="7840"/>
          <w:tab w:val="left" w:pos="9281"/>
        </w:tabs>
        <w:spacing w:before="136"/>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49568"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23"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31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0592" behindDoc="1" locked="0" layoutInCell="1" allowOverlap="1">
            <wp:simplePos x="0" y="0"/>
            <wp:positionH relativeFrom="column">
              <wp:posOffset>2387600</wp:posOffset>
            </wp:positionH>
            <wp:positionV relativeFrom="paragraph">
              <wp:posOffset>76200</wp:posOffset>
            </wp:positionV>
            <wp:extent cx="161925" cy="154305"/>
            <wp:effectExtent l="0" t="0" r="0" b="0"/>
            <wp:wrapNone/>
            <wp:docPr id="1977027228" name="image493.png"/>
            <wp:cNvGraphicFramePr/>
            <a:graphic xmlns:a="http://schemas.openxmlformats.org/drawingml/2006/main">
              <a:graphicData uri="http://schemas.openxmlformats.org/drawingml/2006/picture">
                <pic:pic xmlns:pic="http://schemas.openxmlformats.org/drawingml/2006/picture">
                  <pic:nvPicPr>
                    <pic:cNvPr id="0" name="image493.png"/>
                    <pic:cNvPicPr preferRelativeResize="0"/>
                  </pic:nvPicPr>
                  <pic:blipFill>
                    <a:blip r:embed="rId312"/>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1616" behindDoc="1" locked="0" layoutInCell="1" allowOverlap="1">
            <wp:simplePos x="0" y="0"/>
            <wp:positionH relativeFrom="column">
              <wp:posOffset>3302000</wp:posOffset>
            </wp:positionH>
            <wp:positionV relativeFrom="paragraph">
              <wp:posOffset>76200</wp:posOffset>
            </wp:positionV>
            <wp:extent cx="161925" cy="154305"/>
            <wp:effectExtent l="0" t="0" r="0" b="0"/>
            <wp:wrapNone/>
            <wp:docPr id="197702682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1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2640" behindDoc="1" locked="0" layoutInCell="1" allowOverlap="1">
            <wp:simplePos x="0" y="0"/>
            <wp:positionH relativeFrom="column">
              <wp:posOffset>4203700</wp:posOffset>
            </wp:positionH>
            <wp:positionV relativeFrom="paragraph">
              <wp:posOffset>76200</wp:posOffset>
            </wp:positionV>
            <wp:extent cx="161925" cy="154305"/>
            <wp:effectExtent l="0" t="0" r="0" b="0"/>
            <wp:wrapNone/>
            <wp:docPr id="1977027158" name="image422.png"/>
            <wp:cNvGraphicFramePr/>
            <a:graphic xmlns:a="http://schemas.openxmlformats.org/drawingml/2006/main">
              <a:graphicData uri="http://schemas.openxmlformats.org/drawingml/2006/picture">
                <pic:pic xmlns:pic="http://schemas.openxmlformats.org/drawingml/2006/picture">
                  <pic:nvPicPr>
                    <pic:cNvPr id="0" name="image422.png"/>
                    <pic:cNvPicPr preferRelativeResize="0"/>
                  </pic:nvPicPr>
                  <pic:blipFill>
                    <a:blip r:embed="rId31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3664" behindDoc="1" locked="0" layoutInCell="1" allowOverlap="1">
            <wp:simplePos x="0" y="0"/>
            <wp:positionH relativeFrom="column">
              <wp:posOffset>5105400</wp:posOffset>
            </wp:positionH>
            <wp:positionV relativeFrom="paragraph">
              <wp:posOffset>76200</wp:posOffset>
            </wp:positionV>
            <wp:extent cx="161925" cy="154305"/>
            <wp:effectExtent l="0" t="0" r="0" b="0"/>
            <wp:wrapNone/>
            <wp:docPr id="1977027390" name="image673.png"/>
            <wp:cNvGraphicFramePr/>
            <a:graphic xmlns:a="http://schemas.openxmlformats.org/drawingml/2006/main">
              <a:graphicData uri="http://schemas.openxmlformats.org/drawingml/2006/picture">
                <pic:pic xmlns:pic="http://schemas.openxmlformats.org/drawingml/2006/picture">
                  <pic:nvPicPr>
                    <pic:cNvPr id="0" name="image673.png"/>
                    <pic:cNvPicPr preferRelativeResize="0"/>
                  </pic:nvPicPr>
                  <pic:blipFill>
                    <a:blip r:embed="rId315"/>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4688" behindDoc="0" locked="0" layoutInCell="1" allowOverlap="1">
            <wp:simplePos x="0" y="0"/>
            <wp:positionH relativeFrom="column">
              <wp:posOffset>6070600</wp:posOffset>
            </wp:positionH>
            <wp:positionV relativeFrom="paragraph">
              <wp:posOffset>76200</wp:posOffset>
            </wp:positionV>
            <wp:extent cx="161925" cy="154305"/>
            <wp:effectExtent l="0" t="0" r="0" b="0"/>
            <wp:wrapNone/>
            <wp:docPr id="1977027138"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316"/>
                    <a:srcRect/>
                    <a:stretch>
                      <a:fillRect/>
                    </a:stretch>
                  </pic:blipFill>
                  <pic:spPr>
                    <a:xfrm>
                      <a:off x="0" y="0"/>
                      <a:ext cx="161925" cy="15430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9"/>
        </w:tabs>
        <w:suppressAutoHyphens w:val="0"/>
        <w:spacing w:before="140" w:line="240" w:lineRule="auto"/>
        <w:ind w:leftChars="0" w:left="1719" w:firstLineChars="0" w:hanging="359"/>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Reviewing and reflecting on own performance</w:t>
      </w:r>
      <w:r w:rsidRPr="006050C1">
        <w:rPr>
          <w:rFonts w:ascii="Times New Roman" w:hAnsi="Times New Roman" w:cs="Times New Roman"/>
          <w:b/>
          <w:noProof/>
        </w:rPr>
        <w:drawing>
          <wp:anchor distT="0" distB="0" distL="0" distR="0" simplePos="0" relativeHeight="251955712" behindDoc="1" locked="0" layoutInCell="1" allowOverlap="1">
            <wp:simplePos x="0" y="0"/>
            <wp:positionH relativeFrom="column">
              <wp:posOffset>876300</wp:posOffset>
            </wp:positionH>
            <wp:positionV relativeFrom="paragraph">
              <wp:posOffset>76200</wp:posOffset>
            </wp:positionV>
            <wp:extent cx="5686425" cy="55245"/>
            <wp:effectExtent l="0" t="0" r="0" b="0"/>
            <wp:wrapNone/>
            <wp:docPr id="19770267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7"/>
                    <a:srcRect/>
                    <a:stretch>
                      <a:fillRect/>
                    </a:stretch>
                  </pic:blipFill>
                  <pic:spPr>
                    <a:xfrm>
                      <a:off x="0" y="0"/>
                      <a:ext cx="5686425" cy="55245"/>
                    </a:xfrm>
                    <a:prstGeom prst="rect">
                      <a:avLst/>
                    </a:prstGeom>
                    <a:ln/>
                  </pic:spPr>
                </pic:pic>
              </a:graphicData>
            </a:graphic>
          </wp:anchor>
        </w:drawing>
      </w:r>
    </w:p>
    <w:p w:rsidR="009A5D52" w:rsidRPr="009073D6" w:rsidRDefault="009A5D52" w:rsidP="006050C1">
      <w:pPr>
        <w:tabs>
          <w:tab w:val="left" w:pos="3520"/>
          <w:tab w:val="left" w:pos="4960"/>
          <w:tab w:val="left" w:pos="6400"/>
          <w:tab w:val="left" w:pos="7840"/>
          <w:tab w:val="left" w:pos="9281"/>
        </w:tabs>
        <w:spacing w:before="137"/>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56736"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011"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318"/>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7760" behindDoc="1" locked="0" layoutInCell="1" allowOverlap="1">
            <wp:simplePos x="0" y="0"/>
            <wp:positionH relativeFrom="column">
              <wp:posOffset>2387600</wp:posOffset>
            </wp:positionH>
            <wp:positionV relativeFrom="paragraph">
              <wp:posOffset>88900</wp:posOffset>
            </wp:positionV>
            <wp:extent cx="161925" cy="154305"/>
            <wp:effectExtent l="0" t="0" r="0" b="0"/>
            <wp:wrapNone/>
            <wp:docPr id="1977027100"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319"/>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8784" behindDoc="1" locked="0" layoutInCell="1" allowOverlap="1">
            <wp:simplePos x="0" y="0"/>
            <wp:positionH relativeFrom="column">
              <wp:posOffset>3302000</wp:posOffset>
            </wp:positionH>
            <wp:positionV relativeFrom="paragraph">
              <wp:posOffset>88900</wp:posOffset>
            </wp:positionV>
            <wp:extent cx="161925" cy="154305"/>
            <wp:effectExtent l="0" t="0" r="0" b="0"/>
            <wp:wrapNone/>
            <wp:docPr id="1977027070"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32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59808" behindDoc="1" locked="0" layoutInCell="1" allowOverlap="1">
            <wp:simplePos x="0" y="0"/>
            <wp:positionH relativeFrom="column">
              <wp:posOffset>4203700</wp:posOffset>
            </wp:positionH>
            <wp:positionV relativeFrom="paragraph">
              <wp:posOffset>88900</wp:posOffset>
            </wp:positionV>
            <wp:extent cx="161925" cy="154305"/>
            <wp:effectExtent l="0" t="0" r="0" b="0"/>
            <wp:wrapNone/>
            <wp:docPr id="1977027343" name="image625.png"/>
            <wp:cNvGraphicFramePr/>
            <a:graphic xmlns:a="http://schemas.openxmlformats.org/drawingml/2006/main">
              <a:graphicData uri="http://schemas.openxmlformats.org/drawingml/2006/picture">
                <pic:pic xmlns:pic="http://schemas.openxmlformats.org/drawingml/2006/picture">
                  <pic:nvPicPr>
                    <pic:cNvPr id="0" name="image625.png"/>
                    <pic:cNvPicPr preferRelativeResize="0"/>
                  </pic:nvPicPr>
                  <pic:blipFill>
                    <a:blip r:embed="rId32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60832" behindDoc="1" locked="0" layoutInCell="1" allowOverlap="1">
            <wp:simplePos x="0" y="0"/>
            <wp:positionH relativeFrom="column">
              <wp:posOffset>5105400</wp:posOffset>
            </wp:positionH>
            <wp:positionV relativeFrom="paragraph">
              <wp:posOffset>88900</wp:posOffset>
            </wp:positionV>
            <wp:extent cx="161925" cy="154305"/>
            <wp:effectExtent l="0" t="0" r="0" b="0"/>
            <wp:wrapNone/>
            <wp:docPr id="1977026876"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322"/>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61856" behindDoc="0" locked="0" layoutInCell="1" allowOverlap="1">
            <wp:simplePos x="0" y="0"/>
            <wp:positionH relativeFrom="column">
              <wp:posOffset>6070600</wp:posOffset>
            </wp:positionH>
            <wp:positionV relativeFrom="paragraph">
              <wp:posOffset>88900</wp:posOffset>
            </wp:positionV>
            <wp:extent cx="161925" cy="154305"/>
            <wp:effectExtent l="0" t="0" r="0" b="0"/>
            <wp:wrapNone/>
            <wp:docPr id="1977027259"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323"/>
                    <a:srcRect/>
                    <a:stretch>
                      <a:fillRect/>
                    </a:stretch>
                  </pic:blipFill>
                  <pic:spPr>
                    <a:xfrm>
                      <a:off x="0" y="0"/>
                      <a:ext cx="161925" cy="15430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sz w:val="5"/>
          <w:szCs w:val="5"/>
        </w:rPr>
      </w:pPr>
      <w:r w:rsidRPr="009073D6">
        <w:rPr>
          <w:rFonts w:ascii="Times New Roman" w:hAnsi="Times New Roman" w:cs="Times New Roman"/>
          <w:noProof/>
        </w:rPr>
        <w:drawing>
          <wp:anchor distT="0" distB="0" distL="0" distR="0" simplePos="0" relativeHeight="251962880" behindDoc="0" locked="0" layoutInCell="1" allowOverlap="1">
            <wp:simplePos x="0" y="0"/>
            <wp:positionH relativeFrom="column">
              <wp:posOffset>876300</wp:posOffset>
            </wp:positionH>
            <wp:positionV relativeFrom="paragraph">
              <wp:posOffset>50800</wp:posOffset>
            </wp:positionV>
            <wp:extent cx="5686425" cy="55245"/>
            <wp:effectExtent l="0" t="0" r="0" b="0"/>
            <wp:wrapTopAndBottom distT="0" distB="0"/>
            <wp:docPr id="1977027157"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324"/>
                    <a:srcRect/>
                    <a:stretch>
                      <a:fillRect/>
                    </a:stretch>
                  </pic:blipFill>
                  <pic:spPr>
                    <a:xfrm>
                      <a:off x="0" y="0"/>
                      <a:ext cx="5686425" cy="5524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8"/>
        </w:tabs>
        <w:suppressAutoHyphens w:val="0"/>
        <w:spacing w:line="240" w:lineRule="auto"/>
        <w:ind w:leftChars="0" w:left="1718" w:firstLineChars="0" w:hanging="358"/>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Teaching (student, trainees, others)</w:t>
      </w:r>
    </w:p>
    <w:p w:rsidR="009A5D52" w:rsidRPr="009073D6" w:rsidRDefault="009A5D52" w:rsidP="006050C1">
      <w:pPr>
        <w:tabs>
          <w:tab w:val="left" w:pos="3520"/>
          <w:tab w:val="left" w:pos="4960"/>
          <w:tab w:val="left" w:pos="6400"/>
          <w:tab w:val="left" w:pos="7840"/>
          <w:tab w:val="left" w:pos="9281"/>
        </w:tabs>
        <w:spacing w:before="114"/>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63904" behindDoc="1" locked="0" layoutInCell="1" allowOverlap="1">
            <wp:simplePos x="0" y="0"/>
            <wp:positionH relativeFrom="column">
              <wp:posOffset>1473200</wp:posOffset>
            </wp:positionH>
            <wp:positionV relativeFrom="paragraph">
              <wp:posOffset>76200</wp:posOffset>
            </wp:positionV>
            <wp:extent cx="161925" cy="154305"/>
            <wp:effectExtent l="0" t="0" r="0" b="0"/>
            <wp:wrapNone/>
            <wp:docPr id="1977027276" name="image557.png"/>
            <wp:cNvGraphicFramePr/>
            <a:graphic xmlns:a="http://schemas.openxmlformats.org/drawingml/2006/main">
              <a:graphicData uri="http://schemas.openxmlformats.org/drawingml/2006/picture">
                <pic:pic xmlns:pic="http://schemas.openxmlformats.org/drawingml/2006/picture">
                  <pic:nvPicPr>
                    <pic:cNvPr id="0" name="image557.png"/>
                    <pic:cNvPicPr preferRelativeResize="0"/>
                  </pic:nvPicPr>
                  <pic:blipFill>
                    <a:blip r:embed="rId325"/>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64928" behindDoc="1" locked="0" layoutInCell="1" allowOverlap="1">
            <wp:simplePos x="0" y="0"/>
            <wp:positionH relativeFrom="column">
              <wp:posOffset>2387600</wp:posOffset>
            </wp:positionH>
            <wp:positionV relativeFrom="paragraph">
              <wp:posOffset>63500</wp:posOffset>
            </wp:positionV>
            <wp:extent cx="161925" cy="154305"/>
            <wp:effectExtent l="0" t="0" r="0" b="0"/>
            <wp:wrapNone/>
            <wp:docPr id="1977027426" name="image715.png"/>
            <wp:cNvGraphicFramePr/>
            <a:graphic xmlns:a="http://schemas.openxmlformats.org/drawingml/2006/main">
              <a:graphicData uri="http://schemas.openxmlformats.org/drawingml/2006/picture">
                <pic:pic xmlns:pic="http://schemas.openxmlformats.org/drawingml/2006/picture">
                  <pic:nvPicPr>
                    <pic:cNvPr id="0" name="image715.png"/>
                    <pic:cNvPicPr preferRelativeResize="0"/>
                  </pic:nvPicPr>
                  <pic:blipFill>
                    <a:blip r:embed="rId326"/>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65952" behindDoc="1" locked="0" layoutInCell="1" allowOverlap="1">
            <wp:simplePos x="0" y="0"/>
            <wp:positionH relativeFrom="column">
              <wp:posOffset>3302000</wp:posOffset>
            </wp:positionH>
            <wp:positionV relativeFrom="paragraph">
              <wp:posOffset>63500</wp:posOffset>
            </wp:positionV>
            <wp:extent cx="161925" cy="154305"/>
            <wp:effectExtent l="0" t="0" r="0" b="0"/>
            <wp:wrapNone/>
            <wp:docPr id="1977027407" name="image690.png"/>
            <wp:cNvGraphicFramePr/>
            <a:graphic xmlns:a="http://schemas.openxmlformats.org/drawingml/2006/main">
              <a:graphicData uri="http://schemas.openxmlformats.org/drawingml/2006/picture">
                <pic:pic xmlns:pic="http://schemas.openxmlformats.org/drawingml/2006/picture">
                  <pic:nvPicPr>
                    <pic:cNvPr id="0" name="image690.png"/>
                    <pic:cNvPicPr preferRelativeResize="0"/>
                  </pic:nvPicPr>
                  <pic:blipFill>
                    <a:blip r:embed="rId32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66976" behindDoc="1" locked="0" layoutInCell="1" allowOverlap="1">
            <wp:simplePos x="0" y="0"/>
            <wp:positionH relativeFrom="column">
              <wp:posOffset>4203700</wp:posOffset>
            </wp:positionH>
            <wp:positionV relativeFrom="paragraph">
              <wp:posOffset>63500</wp:posOffset>
            </wp:positionV>
            <wp:extent cx="161925" cy="154305"/>
            <wp:effectExtent l="0" t="0" r="0" b="0"/>
            <wp:wrapNone/>
            <wp:docPr id="1977027101"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328"/>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68000" behindDoc="1" locked="0" layoutInCell="1" allowOverlap="1">
            <wp:simplePos x="0" y="0"/>
            <wp:positionH relativeFrom="column">
              <wp:posOffset>5105400</wp:posOffset>
            </wp:positionH>
            <wp:positionV relativeFrom="paragraph">
              <wp:posOffset>63500</wp:posOffset>
            </wp:positionV>
            <wp:extent cx="161925" cy="154305"/>
            <wp:effectExtent l="0" t="0" r="0" b="0"/>
            <wp:wrapNone/>
            <wp:docPr id="1977027209" name="image473.png"/>
            <wp:cNvGraphicFramePr/>
            <a:graphic xmlns:a="http://schemas.openxmlformats.org/drawingml/2006/main">
              <a:graphicData uri="http://schemas.openxmlformats.org/drawingml/2006/picture">
                <pic:pic xmlns:pic="http://schemas.openxmlformats.org/drawingml/2006/picture">
                  <pic:nvPicPr>
                    <pic:cNvPr id="0" name="image473.png"/>
                    <pic:cNvPicPr preferRelativeResize="0"/>
                  </pic:nvPicPr>
                  <pic:blipFill>
                    <a:blip r:embed="rId329"/>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69024" behindDoc="0" locked="0" layoutInCell="1" allowOverlap="1">
            <wp:simplePos x="0" y="0"/>
            <wp:positionH relativeFrom="column">
              <wp:posOffset>6070600</wp:posOffset>
            </wp:positionH>
            <wp:positionV relativeFrom="paragraph">
              <wp:posOffset>63500</wp:posOffset>
            </wp:positionV>
            <wp:extent cx="161925" cy="154305"/>
            <wp:effectExtent l="0" t="0" r="0" b="0"/>
            <wp:wrapNone/>
            <wp:docPr id="1977027271"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330"/>
                    <a:srcRect/>
                    <a:stretch>
                      <a:fillRect/>
                    </a:stretch>
                  </pic:blipFill>
                  <pic:spPr>
                    <a:xfrm>
                      <a:off x="0" y="0"/>
                      <a:ext cx="161925" cy="15430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10"/>
        <w:ind w:left="0" w:hanging="2"/>
        <w:rPr>
          <w:rFonts w:ascii="Times New Roman" w:eastAsia="Times New Roman" w:hAnsi="Times New Roman" w:cs="Times New Roman"/>
          <w:color w:val="000000"/>
          <w:sz w:val="6"/>
          <w:szCs w:val="6"/>
        </w:rPr>
      </w:pPr>
      <w:r w:rsidRPr="009073D6">
        <w:rPr>
          <w:rFonts w:ascii="Times New Roman" w:hAnsi="Times New Roman" w:cs="Times New Roman"/>
          <w:noProof/>
        </w:rPr>
        <w:drawing>
          <wp:anchor distT="0" distB="0" distL="0" distR="0" simplePos="0" relativeHeight="251970048" behindDoc="0" locked="0" layoutInCell="1" allowOverlap="1">
            <wp:simplePos x="0" y="0"/>
            <wp:positionH relativeFrom="column">
              <wp:posOffset>876300</wp:posOffset>
            </wp:positionH>
            <wp:positionV relativeFrom="paragraph">
              <wp:posOffset>50800</wp:posOffset>
            </wp:positionV>
            <wp:extent cx="5686425" cy="55245"/>
            <wp:effectExtent l="0" t="0" r="0" b="0"/>
            <wp:wrapTopAndBottom distT="0" distB="0"/>
            <wp:docPr id="197702677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5686425" cy="5524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8"/>
        </w:tabs>
        <w:suppressAutoHyphens w:val="0"/>
        <w:spacing w:line="240" w:lineRule="auto"/>
        <w:ind w:leftChars="0" w:left="1718" w:firstLineChars="0" w:hanging="358"/>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Supervising colleagues</w:t>
      </w:r>
    </w:p>
    <w:p w:rsidR="009A5D52" w:rsidRPr="009073D6" w:rsidRDefault="009A5D52" w:rsidP="006050C1">
      <w:pPr>
        <w:tabs>
          <w:tab w:val="left" w:pos="3520"/>
          <w:tab w:val="left" w:pos="4960"/>
          <w:tab w:val="left" w:pos="6400"/>
          <w:tab w:val="left" w:pos="7840"/>
          <w:tab w:val="left" w:pos="9281"/>
        </w:tabs>
        <w:spacing w:before="102"/>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71072" behindDoc="1" locked="0" layoutInCell="1" allowOverlap="1">
            <wp:simplePos x="0" y="0"/>
            <wp:positionH relativeFrom="column">
              <wp:posOffset>1473200</wp:posOffset>
            </wp:positionH>
            <wp:positionV relativeFrom="paragraph">
              <wp:posOffset>63500</wp:posOffset>
            </wp:positionV>
            <wp:extent cx="161925" cy="154305"/>
            <wp:effectExtent l="0" t="0" r="0" b="0"/>
            <wp:wrapNone/>
            <wp:docPr id="1977027386" name="image668.png"/>
            <wp:cNvGraphicFramePr/>
            <a:graphic xmlns:a="http://schemas.openxmlformats.org/drawingml/2006/main">
              <a:graphicData uri="http://schemas.openxmlformats.org/drawingml/2006/picture">
                <pic:pic xmlns:pic="http://schemas.openxmlformats.org/drawingml/2006/picture">
                  <pic:nvPicPr>
                    <pic:cNvPr id="0" name="image668.png"/>
                    <pic:cNvPicPr preferRelativeResize="0"/>
                  </pic:nvPicPr>
                  <pic:blipFill>
                    <a:blip r:embed="rId33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72096" behindDoc="1" locked="0" layoutInCell="1" allowOverlap="1">
            <wp:simplePos x="0" y="0"/>
            <wp:positionH relativeFrom="column">
              <wp:posOffset>2387600</wp:posOffset>
            </wp:positionH>
            <wp:positionV relativeFrom="paragraph">
              <wp:posOffset>63500</wp:posOffset>
            </wp:positionV>
            <wp:extent cx="161925" cy="154305"/>
            <wp:effectExtent l="0" t="0" r="0" b="0"/>
            <wp:wrapNone/>
            <wp:docPr id="1977027429" name="image718.png"/>
            <wp:cNvGraphicFramePr/>
            <a:graphic xmlns:a="http://schemas.openxmlformats.org/drawingml/2006/main">
              <a:graphicData uri="http://schemas.openxmlformats.org/drawingml/2006/picture">
                <pic:pic xmlns:pic="http://schemas.openxmlformats.org/drawingml/2006/picture">
                  <pic:nvPicPr>
                    <pic:cNvPr id="0" name="image718.png"/>
                    <pic:cNvPicPr preferRelativeResize="0"/>
                  </pic:nvPicPr>
                  <pic:blipFill>
                    <a:blip r:embed="rId332"/>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73120" behindDoc="1" locked="0" layoutInCell="1" allowOverlap="1">
            <wp:simplePos x="0" y="0"/>
            <wp:positionH relativeFrom="column">
              <wp:posOffset>3302000</wp:posOffset>
            </wp:positionH>
            <wp:positionV relativeFrom="paragraph">
              <wp:posOffset>63500</wp:posOffset>
            </wp:positionV>
            <wp:extent cx="161925" cy="154305"/>
            <wp:effectExtent l="0" t="0" r="0" b="0"/>
            <wp:wrapNone/>
            <wp:docPr id="25"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33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74144" behindDoc="1" locked="0" layoutInCell="1" allowOverlap="1">
            <wp:simplePos x="0" y="0"/>
            <wp:positionH relativeFrom="column">
              <wp:posOffset>4203700</wp:posOffset>
            </wp:positionH>
            <wp:positionV relativeFrom="paragraph">
              <wp:posOffset>63500</wp:posOffset>
            </wp:positionV>
            <wp:extent cx="161925" cy="154305"/>
            <wp:effectExtent l="0" t="0" r="0" b="0"/>
            <wp:wrapNone/>
            <wp:docPr id="197702683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3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75168" behindDoc="1" locked="0" layoutInCell="1" allowOverlap="1">
            <wp:simplePos x="0" y="0"/>
            <wp:positionH relativeFrom="column">
              <wp:posOffset>5105400</wp:posOffset>
            </wp:positionH>
            <wp:positionV relativeFrom="paragraph">
              <wp:posOffset>63500</wp:posOffset>
            </wp:positionV>
            <wp:extent cx="161925" cy="154305"/>
            <wp:effectExtent l="0" t="0" r="0" b="0"/>
            <wp:wrapNone/>
            <wp:docPr id="19770267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76192" behindDoc="0" locked="0" layoutInCell="1" allowOverlap="1">
            <wp:simplePos x="0" y="0"/>
            <wp:positionH relativeFrom="column">
              <wp:posOffset>6070600</wp:posOffset>
            </wp:positionH>
            <wp:positionV relativeFrom="paragraph">
              <wp:posOffset>63500</wp:posOffset>
            </wp:positionV>
            <wp:extent cx="161925" cy="154305"/>
            <wp:effectExtent l="0" t="0" r="0" b="0"/>
            <wp:wrapNone/>
            <wp:docPr id="19770267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5"/>
                    <a:srcRect/>
                    <a:stretch>
                      <a:fillRect/>
                    </a:stretch>
                  </pic:blipFill>
                  <pic:spPr>
                    <a:xfrm>
                      <a:off x="0" y="0"/>
                      <a:ext cx="161925" cy="15430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8"/>
        <w:ind w:left="0" w:hanging="2"/>
        <w:rPr>
          <w:rFonts w:ascii="Times New Roman" w:eastAsia="Times New Roman" w:hAnsi="Times New Roman" w:cs="Times New Roman"/>
          <w:color w:val="000000"/>
          <w:sz w:val="6"/>
          <w:szCs w:val="6"/>
        </w:rPr>
      </w:pPr>
      <w:r w:rsidRPr="009073D6">
        <w:rPr>
          <w:rFonts w:ascii="Times New Roman" w:hAnsi="Times New Roman" w:cs="Times New Roman"/>
          <w:noProof/>
        </w:rPr>
        <w:drawing>
          <wp:anchor distT="0" distB="0" distL="0" distR="0" simplePos="0" relativeHeight="251977216" behindDoc="0" locked="0" layoutInCell="1" allowOverlap="1">
            <wp:simplePos x="0" y="0"/>
            <wp:positionH relativeFrom="column">
              <wp:posOffset>800100</wp:posOffset>
            </wp:positionH>
            <wp:positionV relativeFrom="paragraph">
              <wp:posOffset>50800</wp:posOffset>
            </wp:positionV>
            <wp:extent cx="5686425" cy="55245"/>
            <wp:effectExtent l="0" t="0" r="0" b="0"/>
            <wp:wrapTopAndBottom distT="0" distB="0"/>
            <wp:docPr id="197702680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6"/>
                    <a:srcRect/>
                    <a:stretch>
                      <a:fillRect/>
                    </a:stretch>
                  </pic:blipFill>
                  <pic:spPr>
                    <a:xfrm>
                      <a:off x="0" y="0"/>
                      <a:ext cx="5686425" cy="5524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8"/>
        </w:tabs>
        <w:suppressAutoHyphens w:val="0"/>
        <w:spacing w:line="240" w:lineRule="auto"/>
        <w:ind w:leftChars="0" w:left="1718" w:firstLineChars="0" w:hanging="358"/>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Commitment to care and wellbeing of patients</w:t>
      </w:r>
    </w:p>
    <w:p w:rsidR="009A5D52" w:rsidRPr="009073D6" w:rsidRDefault="009A5D52" w:rsidP="006050C1">
      <w:pPr>
        <w:tabs>
          <w:tab w:val="left" w:pos="3520"/>
          <w:tab w:val="left" w:pos="4960"/>
          <w:tab w:val="left" w:pos="6400"/>
          <w:tab w:val="left" w:pos="7840"/>
          <w:tab w:val="left" w:pos="9281"/>
        </w:tabs>
        <w:spacing w:before="104"/>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78240" behindDoc="1" locked="0" layoutInCell="1" allowOverlap="1">
            <wp:simplePos x="0" y="0"/>
            <wp:positionH relativeFrom="column">
              <wp:posOffset>1473200</wp:posOffset>
            </wp:positionH>
            <wp:positionV relativeFrom="paragraph">
              <wp:posOffset>63500</wp:posOffset>
            </wp:positionV>
            <wp:extent cx="161925" cy="154305"/>
            <wp:effectExtent l="0" t="0" r="0" b="0"/>
            <wp:wrapNone/>
            <wp:docPr id="1977027215" name="image479.png"/>
            <wp:cNvGraphicFramePr/>
            <a:graphic xmlns:a="http://schemas.openxmlformats.org/drawingml/2006/main">
              <a:graphicData uri="http://schemas.openxmlformats.org/drawingml/2006/picture">
                <pic:pic xmlns:pic="http://schemas.openxmlformats.org/drawingml/2006/picture">
                  <pic:nvPicPr>
                    <pic:cNvPr id="0" name="image479.png"/>
                    <pic:cNvPicPr preferRelativeResize="0"/>
                  </pic:nvPicPr>
                  <pic:blipFill>
                    <a:blip r:embed="rId336"/>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79264" behindDoc="1" locked="0" layoutInCell="1" allowOverlap="1">
            <wp:simplePos x="0" y="0"/>
            <wp:positionH relativeFrom="column">
              <wp:posOffset>2387600</wp:posOffset>
            </wp:positionH>
            <wp:positionV relativeFrom="paragraph">
              <wp:posOffset>63500</wp:posOffset>
            </wp:positionV>
            <wp:extent cx="161925" cy="154305"/>
            <wp:effectExtent l="0" t="0" r="0" b="0"/>
            <wp:wrapNone/>
            <wp:docPr id="1977027284" name="image565.png"/>
            <wp:cNvGraphicFramePr/>
            <a:graphic xmlns:a="http://schemas.openxmlformats.org/drawingml/2006/main">
              <a:graphicData uri="http://schemas.openxmlformats.org/drawingml/2006/picture">
                <pic:pic xmlns:pic="http://schemas.openxmlformats.org/drawingml/2006/picture">
                  <pic:nvPicPr>
                    <pic:cNvPr id="0" name="image565.png"/>
                    <pic:cNvPicPr preferRelativeResize="0"/>
                  </pic:nvPicPr>
                  <pic:blipFill>
                    <a:blip r:embed="rId33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0288" behindDoc="1" locked="0" layoutInCell="1" allowOverlap="1">
            <wp:simplePos x="0" y="0"/>
            <wp:positionH relativeFrom="column">
              <wp:posOffset>3302000</wp:posOffset>
            </wp:positionH>
            <wp:positionV relativeFrom="paragraph">
              <wp:posOffset>63500</wp:posOffset>
            </wp:positionV>
            <wp:extent cx="161925" cy="154305"/>
            <wp:effectExtent l="0" t="0" r="0" b="0"/>
            <wp:wrapNone/>
            <wp:docPr id="1977027329" name="image611.png"/>
            <wp:cNvGraphicFramePr/>
            <a:graphic xmlns:a="http://schemas.openxmlformats.org/drawingml/2006/main">
              <a:graphicData uri="http://schemas.openxmlformats.org/drawingml/2006/picture">
                <pic:pic xmlns:pic="http://schemas.openxmlformats.org/drawingml/2006/picture">
                  <pic:nvPicPr>
                    <pic:cNvPr id="0" name="image611.png"/>
                    <pic:cNvPicPr preferRelativeResize="0"/>
                  </pic:nvPicPr>
                  <pic:blipFill>
                    <a:blip r:embed="rId338"/>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1312" behindDoc="1" locked="0" layoutInCell="1" allowOverlap="1">
            <wp:simplePos x="0" y="0"/>
            <wp:positionH relativeFrom="column">
              <wp:posOffset>4203700</wp:posOffset>
            </wp:positionH>
            <wp:positionV relativeFrom="paragraph">
              <wp:posOffset>63500</wp:posOffset>
            </wp:positionV>
            <wp:extent cx="161925" cy="154305"/>
            <wp:effectExtent l="0" t="0" r="0" b="0"/>
            <wp:wrapNone/>
            <wp:docPr id="1977027391" name="image674.png"/>
            <wp:cNvGraphicFramePr/>
            <a:graphic xmlns:a="http://schemas.openxmlformats.org/drawingml/2006/main">
              <a:graphicData uri="http://schemas.openxmlformats.org/drawingml/2006/picture">
                <pic:pic xmlns:pic="http://schemas.openxmlformats.org/drawingml/2006/picture">
                  <pic:nvPicPr>
                    <pic:cNvPr id="0" name="image674.png"/>
                    <pic:cNvPicPr preferRelativeResize="0"/>
                  </pic:nvPicPr>
                  <pic:blipFill>
                    <a:blip r:embed="rId339"/>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2336" behindDoc="1" locked="0" layoutInCell="1" allowOverlap="1">
            <wp:simplePos x="0" y="0"/>
            <wp:positionH relativeFrom="column">
              <wp:posOffset>5105400</wp:posOffset>
            </wp:positionH>
            <wp:positionV relativeFrom="paragraph">
              <wp:posOffset>63500</wp:posOffset>
            </wp:positionV>
            <wp:extent cx="161925" cy="154305"/>
            <wp:effectExtent l="0" t="0" r="0" b="0"/>
            <wp:wrapNone/>
            <wp:docPr id="1977027153"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34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3360" behindDoc="0" locked="0" layoutInCell="1" allowOverlap="1">
            <wp:simplePos x="0" y="0"/>
            <wp:positionH relativeFrom="column">
              <wp:posOffset>6070600</wp:posOffset>
            </wp:positionH>
            <wp:positionV relativeFrom="paragraph">
              <wp:posOffset>63500</wp:posOffset>
            </wp:positionV>
            <wp:extent cx="161925" cy="154305"/>
            <wp:effectExtent l="0" t="0" r="0" b="0"/>
            <wp:wrapNone/>
            <wp:docPr id="1977026852"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341"/>
                    <a:srcRect/>
                    <a:stretch>
                      <a:fillRect/>
                    </a:stretch>
                  </pic:blipFill>
                  <pic:spPr>
                    <a:xfrm>
                      <a:off x="0" y="0"/>
                      <a:ext cx="161925" cy="15430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sz w:val="6"/>
          <w:szCs w:val="6"/>
        </w:rPr>
      </w:pPr>
      <w:r w:rsidRPr="009073D6">
        <w:rPr>
          <w:rFonts w:ascii="Times New Roman" w:hAnsi="Times New Roman" w:cs="Times New Roman"/>
          <w:noProof/>
        </w:rPr>
        <w:drawing>
          <wp:anchor distT="0" distB="0" distL="0" distR="0" simplePos="0" relativeHeight="251984384" behindDoc="0" locked="0" layoutInCell="1" allowOverlap="1">
            <wp:simplePos x="0" y="0"/>
            <wp:positionH relativeFrom="column">
              <wp:posOffset>876300</wp:posOffset>
            </wp:positionH>
            <wp:positionV relativeFrom="paragraph">
              <wp:posOffset>50800</wp:posOffset>
            </wp:positionV>
            <wp:extent cx="5686425" cy="55245"/>
            <wp:effectExtent l="0" t="0" r="0" b="0"/>
            <wp:wrapTopAndBottom distT="0" distB="0"/>
            <wp:docPr id="197702690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342"/>
                    <a:srcRect/>
                    <a:stretch>
                      <a:fillRect/>
                    </a:stretch>
                  </pic:blipFill>
                  <pic:spPr>
                    <a:xfrm>
                      <a:off x="0" y="0"/>
                      <a:ext cx="5686425" cy="5524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8"/>
        </w:tabs>
        <w:suppressAutoHyphens w:val="0"/>
        <w:spacing w:line="240" w:lineRule="auto"/>
        <w:ind w:leftChars="0" w:left="1718" w:firstLineChars="0" w:hanging="358"/>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Communication with patients and relatives</w:t>
      </w:r>
    </w:p>
    <w:p w:rsidR="009A5D52" w:rsidRPr="009073D6" w:rsidRDefault="009A5D52" w:rsidP="006050C1">
      <w:pPr>
        <w:tabs>
          <w:tab w:val="left" w:pos="3520"/>
          <w:tab w:val="left" w:pos="4960"/>
          <w:tab w:val="left" w:pos="6400"/>
          <w:tab w:val="left" w:pos="7840"/>
          <w:tab w:val="left" w:pos="9281"/>
        </w:tabs>
        <w:spacing w:before="103"/>
        <w:ind w:leftChars="719" w:left="144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85408" behindDoc="1" locked="0" layoutInCell="1" allowOverlap="1">
            <wp:simplePos x="0" y="0"/>
            <wp:positionH relativeFrom="column">
              <wp:posOffset>1473200</wp:posOffset>
            </wp:positionH>
            <wp:positionV relativeFrom="paragraph">
              <wp:posOffset>63500</wp:posOffset>
            </wp:positionV>
            <wp:extent cx="161925" cy="154305"/>
            <wp:effectExtent l="0" t="0" r="0" b="0"/>
            <wp:wrapNone/>
            <wp:docPr id="1977027216"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34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6432" behindDoc="1" locked="0" layoutInCell="1" allowOverlap="1">
            <wp:simplePos x="0" y="0"/>
            <wp:positionH relativeFrom="column">
              <wp:posOffset>2387600</wp:posOffset>
            </wp:positionH>
            <wp:positionV relativeFrom="paragraph">
              <wp:posOffset>63500</wp:posOffset>
            </wp:positionV>
            <wp:extent cx="161925" cy="154305"/>
            <wp:effectExtent l="0" t="0" r="0" b="0"/>
            <wp:wrapNone/>
            <wp:docPr id="1977027189" name="image453.png"/>
            <wp:cNvGraphicFramePr/>
            <a:graphic xmlns:a="http://schemas.openxmlformats.org/drawingml/2006/main">
              <a:graphicData uri="http://schemas.openxmlformats.org/drawingml/2006/picture">
                <pic:pic xmlns:pic="http://schemas.openxmlformats.org/drawingml/2006/picture">
                  <pic:nvPicPr>
                    <pic:cNvPr id="0" name="image453.png"/>
                    <pic:cNvPicPr preferRelativeResize="0"/>
                  </pic:nvPicPr>
                  <pic:blipFill>
                    <a:blip r:embed="rId34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7456" behindDoc="1" locked="0" layoutInCell="1" allowOverlap="1">
            <wp:simplePos x="0" y="0"/>
            <wp:positionH relativeFrom="column">
              <wp:posOffset>3302000</wp:posOffset>
            </wp:positionH>
            <wp:positionV relativeFrom="paragraph">
              <wp:posOffset>63500</wp:posOffset>
            </wp:positionV>
            <wp:extent cx="161925" cy="154305"/>
            <wp:effectExtent l="0" t="0" r="0" b="0"/>
            <wp:wrapNone/>
            <wp:docPr id="1977027079"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345"/>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8480" behindDoc="1" locked="0" layoutInCell="1" allowOverlap="1">
            <wp:simplePos x="0" y="0"/>
            <wp:positionH relativeFrom="column">
              <wp:posOffset>4203700</wp:posOffset>
            </wp:positionH>
            <wp:positionV relativeFrom="paragraph">
              <wp:posOffset>63500</wp:posOffset>
            </wp:positionV>
            <wp:extent cx="161925" cy="154305"/>
            <wp:effectExtent l="0" t="0" r="0" b="0"/>
            <wp:wrapNone/>
            <wp:docPr id="1977027296" name="image577.png"/>
            <wp:cNvGraphicFramePr/>
            <a:graphic xmlns:a="http://schemas.openxmlformats.org/drawingml/2006/main">
              <a:graphicData uri="http://schemas.openxmlformats.org/drawingml/2006/picture">
                <pic:pic xmlns:pic="http://schemas.openxmlformats.org/drawingml/2006/picture">
                  <pic:nvPicPr>
                    <pic:cNvPr id="0" name="image577.png"/>
                    <pic:cNvPicPr preferRelativeResize="0"/>
                  </pic:nvPicPr>
                  <pic:blipFill>
                    <a:blip r:embed="rId346"/>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89504" behindDoc="1" locked="0" layoutInCell="1" allowOverlap="1">
            <wp:simplePos x="0" y="0"/>
            <wp:positionH relativeFrom="column">
              <wp:posOffset>5105400</wp:posOffset>
            </wp:positionH>
            <wp:positionV relativeFrom="paragraph">
              <wp:posOffset>63500</wp:posOffset>
            </wp:positionV>
            <wp:extent cx="161925" cy="154305"/>
            <wp:effectExtent l="0" t="0" r="0" b="0"/>
            <wp:wrapNone/>
            <wp:docPr id="1977027396" name="image679.png"/>
            <wp:cNvGraphicFramePr/>
            <a:graphic xmlns:a="http://schemas.openxmlformats.org/drawingml/2006/main">
              <a:graphicData uri="http://schemas.openxmlformats.org/drawingml/2006/picture">
                <pic:pic xmlns:pic="http://schemas.openxmlformats.org/drawingml/2006/picture">
                  <pic:nvPicPr>
                    <pic:cNvPr id="0" name="image679.png"/>
                    <pic:cNvPicPr preferRelativeResize="0"/>
                  </pic:nvPicPr>
                  <pic:blipFill>
                    <a:blip r:embed="rId34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90528" behindDoc="0" locked="0" layoutInCell="1" allowOverlap="1">
            <wp:simplePos x="0" y="0"/>
            <wp:positionH relativeFrom="column">
              <wp:posOffset>6070600</wp:posOffset>
            </wp:positionH>
            <wp:positionV relativeFrom="paragraph">
              <wp:posOffset>63500</wp:posOffset>
            </wp:positionV>
            <wp:extent cx="161925" cy="154305"/>
            <wp:effectExtent l="0" t="0" r="0" b="0"/>
            <wp:wrapNone/>
            <wp:docPr id="1977027077"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348"/>
                    <a:srcRect/>
                    <a:stretch>
                      <a:fillRect/>
                    </a:stretch>
                  </pic:blipFill>
                  <pic:spPr>
                    <a:xfrm>
                      <a:off x="0" y="0"/>
                      <a:ext cx="161925" cy="15430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color w:val="000000"/>
          <w:sz w:val="6"/>
          <w:szCs w:val="6"/>
        </w:rPr>
      </w:pPr>
      <w:r w:rsidRPr="009073D6">
        <w:rPr>
          <w:rFonts w:ascii="Times New Roman" w:hAnsi="Times New Roman" w:cs="Times New Roman"/>
          <w:noProof/>
        </w:rPr>
        <w:drawing>
          <wp:anchor distT="0" distB="0" distL="0" distR="0" simplePos="0" relativeHeight="251991552" behindDoc="0" locked="0" layoutInCell="1" allowOverlap="1">
            <wp:simplePos x="0" y="0"/>
            <wp:positionH relativeFrom="column">
              <wp:posOffset>850900</wp:posOffset>
            </wp:positionH>
            <wp:positionV relativeFrom="paragraph">
              <wp:posOffset>50800</wp:posOffset>
            </wp:positionV>
            <wp:extent cx="5686425" cy="55245"/>
            <wp:effectExtent l="0" t="0" r="0" b="0"/>
            <wp:wrapTopAndBottom distT="0" distB="0"/>
            <wp:docPr id="1977027045"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349"/>
                    <a:srcRect/>
                    <a:stretch>
                      <a:fillRect/>
                    </a:stretch>
                  </pic:blipFill>
                  <pic:spPr>
                    <a:xfrm>
                      <a:off x="0" y="0"/>
                      <a:ext cx="5686425" cy="5524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8"/>
        </w:tabs>
        <w:suppressAutoHyphens w:val="0"/>
        <w:spacing w:line="240" w:lineRule="auto"/>
        <w:ind w:leftChars="0" w:left="1718" w:firstLineChars="0" w:hanging="358"/>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Working effectively with colleagues</w:t>
      </w:r>
    </w:p>
    <w:p w:rsidR="009A5D52" w:rsidRPr="009073D6" w:rsidRDefault="009A5D52" w:rsidP="006050C1">
      <w:pPr>
        <w:tabs>
          <w:tab w:val="left" w:pos="3520"/>
          <w:tab w:val="left" w:pos="4960"/>
          <w:tab w:val="left" w:pos="6400"/>
          <w:tab w:val="left" w:pos="7840"/>
          <w:tab w:val="left" w:pos="9281"/>
        </w:tabs>
        <w:spacing w:before="100"/>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92576" behindDoc="1" locked="0" layoutInCell="1" allowOverlap="1">
            <wp:simplePos x="0" y="0"/>
            <wp:positionH relativeFrom="column">
              <wp:posOffset>1473200</wp:posOffset>
            </wp:positionH>
            <wp:positionV relativeFrom="paragraph">
              <wp:posOffset>63500</wp:posOffset>
            </wp:positionV>
            <wp:extent cx="161925" cy="154305"/>
            <wp:effectExtent l="0" t="0" r="0" b="0"/>
            <wp:wrapNone/>
            <wp:docPr id="1977026872"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5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93600" behindDoc="1" locked="0" layoutInCell="1" allowOverlap="1">
            <wp:simplePos x="0" y="0"/>
            <wp:positionH relativeFrom="column">
              <wp:posOffset>2387600</wp:posOffset>
            </wp:positionH>
            <wp:positionV relativeFrom="paragraph">
              <wp:posOffset>63500</wp:posOffset>
            </wp:positionV>
            <wp:extent cx="161925" cy="154305"/>
            <wp:effectExtent l="0" t="0" r="0" b="0"/>
            <wp:wrapNone/>
            <wp:docPr id="197702679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5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94624" behindDoc="1" locked="0" layoutInCell="1" allowOverlap="1">
            <wp:simplePos x="0" y="0"/>
            <wp:positionH relativeFrom="column">
              <wp:posOffset>3302000</wp:posOffset>
            </wp:positionH>
            <wp:positionV relativeFrom="paragraph">
              <wp:posOffset>63500</wp:posOffset>
            </wp:positionV>
            <wp:extent cx="161925" cy="154305"/>
            <wp:effectExtent l="0" t="0" r="0" b="0"/>
            <wp:wrapNone/>
            <wp:docPr id="1977027367" name="image649.png"/>
            <wp:cNvGraphicFramePr/>
            <a:graphic xmlns:a="http://schemas.openxmlformats.org/drawingml/2006/main">
              <a:graphicData uri="http://schemas.openxmlformats.org/drawingml/2006/picture">
                <pic:pic xmlns:pic="http://schemas.openxmlformats.org/drawingml/2006/picture">
                  <pic:nvPicPr>
                    <pic:cNvPr id="0" name="image649.png"/>
                    <pic:cNvPicPr preferRelativeResize="0"/>
                  </pic:nvPicPr>
                  <pic:blipFill>
                    <a:blip r:embed="rId352"/>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95648" behindDoc="1" locked="0" layoutInCell="1" allowOverlap="1">
            <wp:simplePos x="0" y="0"/>
            <wp:positionH relativeFrom="column">
              <wp:posOffset>4203700</wp:posOffset>
            </wp:positionH>
            <wp:positionV relativeFrom="paragraph">
              <wp:posOffset>63500</wp:posOffset>
            </wp:positionV>
            <wp:extent cx="161925" cy="154305"/>
            <wp:effectExtent l="0" t="0" r="0" b="0"/>
            <wp:wrapNone/>
            <wp:docPr id="1977027016"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353"/>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96672" behindDoc="1" locked="0" layoutInCell="1" allowOverlap="1">
            <wp:simplePos x="0" y="0"/>
            <wp:positionH relativeFrom="column">
              <wp:posOffset>5105400</wp:posOffset>
            </wp:positionH>
            <wp:positionV relativeFrom="paragraph">
              <wp:posOffset>63500</wp:posOffset>
            </wp:positionV>
            <wp:extent cx="161925" cy="154305"/>
            <wp:effectExtent l="0" t="0" r="0" b="0"/>
            <wp:wrapNone/>
            <wp:docPr id="1977026976"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354"/>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1997696" behindDoc="0" locked="0" layoutInCell="1" allowOverlap="1">
            <wp:simplePos x="0" y="0"/>
            <wp:positionH relativeFrom="column">
              <wp:posOffset>6070600</wp:posOffset>
            </wp:positionH>
            <wp:positionV relativeFrom="paragraph">
              <wp:posOffset>63500</wp:posOffset>
            </wp:positionV>
            <wp:extent cx="161925" cy="154305"/>
            <wp:effectExtent l="0" t="0" r="0" b="0"/>
            <wp:wrapNone/>
            <wp:docPr id="1977026927"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355"/>
                    <a:srcRect/>
                    <a:stretch>
                      <a:fillRect/>
                    </a:stretch>
                  </pic:blipFill>
                  <pic:spPr>
                    <a:xfrm>
                      <a:off x="0" y="0"/>
                      <a:ext cx="161925" cy="154305"/>
                    </a:xfrm>
                    <a:prstGeom prst="rect">
                      <a:avLst/>
                    </a:prstGeom>
                    <a:ln/>
                  </pic:spPr>
                </pic:pic>
              </a:graphicData>
            </a:graphic>
          </wp:anchor>
        </w:drawing>
      </w:r>
    </w:p>
    <w:p w:rsidR="009A5D52" w:rsidRPr="006050C1"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3"/>
          <w:szCs w:val="3"/>
        </w:rPr>
      </w:pPr>
      <w:r w:rsidRPr="009073D6">
        <w:rPr>
          <w:rFonts w:ascii="Times New Roman" w:hAnsi="Times New Roman" w:cs="Times New Roman"/>
          <w:noProof/>
        </w:rPr>
        <w:drawing>
          <wp:anchor distT="0" distB="0" distL="0" distR="0" simplePos="0" relativeHeight="251998720" behindDoc="0" locked="0" layoutInCell="1" allowOverlap="1">
            <wp:simplePos x="0" y="0"/>
            <wp:positionH relativeFrom="column">
              <wp:posOffset>889000</wp:posOffset>
            </wp:positionH>
            <wp:positionV relativeFrom="paragraph">
              <wp:posOffset>38100</wp:posOffset>
            </wp:positionV>
            <wp:extent cx="5686425" cy="55245"/>
            <wp:effectExtent l="0" t="0" r="0" b="0"/>
            <wp:wrapTopAndBottom distT="0" distB="0"/>
            <wp:docPr id="1977026899"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356"/>
                    <a:srcRect/>
                    <a:stretch>
                      <a:fillRect/>
                    </a:stretch>
                  </pic:blipFill>
                  <pic:spPr>
                    <a:xfrm>
                      <a:off x="0" y="0"/>
                      <a:ext cx="5686425" cy="55245"/>
                    </a:xfrm>
                    <a:prstGeom prst="rect">
                      <a:avLst/>
                    </a:prstGeom>
                    <a:ln/>
                  </pic:spPr>
                </pic:pic>
              </a:graphicData>
            </a:graphic>
          </wp:anchor>
        </w:drawing>
      </w:r>
    </w:p>
    <w:p w:rsidR="009A5D52" w:rsidRPr="006050C1" w:rsidRDefault="009A5D52" w:rsidP="00E7488F">
      <w:pPr>
        <w:widowControl w:val="0"/>
        <w:numPr>
          <w:ilvl w:val="0"/>
          <w:numId w:val="157"/>
        </w:numPr>
        <w:pBdr>
          <w:top w:val="nil"/>
          <w:left w:val="nil"/>
          <w:bottom w:val="nil"/>
          <w:right w:val="nil"/>
          <w:between w:val="nil"/>
        </w:pBdr>
        <w:tabs>
          <w:tab w:val="left" w:pos="1718"/>
        </w:tabs>
        <w:suppressAutoHyphens w:val="0"/>
        <w:spacing w:line="240" w:lineRule="auto"/>
        <w:ind w:leftChars="0" w:left="1718" w:firstLineChars="0" w:hanging="358"/>
        <w:textDirection w:val="lrTb"/>
        <w:textAlignment w:val="auto"/>
        <w:outlineLvl w:val="9"/>
        <w:rPr>
          <w:rFonts w:ascii="Times New Roman" w:eastAsia="Times New Roman" w:hAnsi="Times New Roman" w:cs="Times New Roman"/>
          <w:b/>
          <w:color w:val="000000"/>
          <w:sz w:val="24"/>
          <w:szCs w:val="24"/>
        </w:rPr>
      </w:pPr>
      <w:r w:rsidRPr="006050C1">
        <w:rPr>
          <w:rFonts w:ascii="Times New Roman" w:eastAsia="Times New Roman" w:hAnsi="Times New Roman" w:cs="Times New Roman"/>
          <w:b/>
          <w:color w:val="000000"/>
          <w:sz w:val="24"/>
          <w:szCs w:val="24"/>
        </w:rPr>
        <w:t>Effective time management</w:t>
      </w:r>
    </w:p>
    <w:p w:rsidR="009A5D52" w:rsidRPr="009073D6" w:rsidRDefault="009A5D52" w:rsidP="006050C1">
      <w:pPr>
        <w:tabs>
          <w:tab w:val="left" w:pos="3520"/>
          <w:tab w:val="left" w:pos="4960"/>
          <w:tab w:val="left" w:pos="6400"/>
          <w:tab w:val="left" w:pos="7840"/>
          <w:tab w:val="left" w:pos="9281"/>
        </w:tabs>
        <w:spacing w:before="135"/>
        <w:ind w:leftChars="674" w:left="135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1</w:t>
      </w:r>
      <w:r w:rsidRPr="009073D6">
        <w:rPr>
          <w:rFonts w:ascii="Times New Roman" w:eastAsia="Times New Roman" w:hAnsi="Times New Roman" w:cs="Times New Roman"/>
          <w:sz w:val="24"/>
          <w:szCs w:val="24"/>
        </w:rPr>
        <w:tab/>
        <w:t>2</w:t>
      </w:r>
      <w:r w:rsidRPr="009073D6">
        <w:rPr>
          <w:rFonts w:ascii="Times New Roman" w:eastAsia="Times New Roman" w:hAnsi="Times New Roman" w:cs="Times New Roman"/>
          <w:sz w:val="24"/>
          <w:szCs w:val="24"/>
        </w:rPr>
        <w:tab/>
        <w:t>3</w:t>
      </w:r>
      <w:r w:rsidRPr="009073D6">
        <w:rPr>
          <w:rFonts w:ascii="Times New Roman" w:eastAsia="Times New Roman" w:hAnsi="Times New Roman" w:cs="Times New Roman"/>
          <w:sz w:val="24"/>
          <w:szCs w:val="24"/>
        </w:rPr>
        <w:tab/>
        <w:t>4</w:t>
      </w:r>
      <w:r w:rsidRPr="009073D6">
        <w:rPr>
          <w:rFonts w:ascii="Times New Roman" w:eastAsia="Times New Roman" w:hAnsi="Times New Roman" w:cs="Times New Roman"/>
          <w:sz w:val="24"/>
          <w:szCs w:val="24"/>
        </w:rPr>
        <w:tab/>
        <w:t>5</w:t>
      </w:r>
      <w:r w:rsidRPr="009073D6">
        <w:rPr>
          <w:rFonts w:ascii="Times New Roman" w:eastAsia="Times New Roman" w:hAnsi="Times New Roman" w:cs="Times New Roman"/>
          <w:sz w:val="24"/>
          <w:szCs w:val="24"/>
        </w:rPr>
        <w:tab/>
        <w:t>6</w:t>
      </w:r>
      <w:r w:rsidRPr="009073D6">
        <w:rPr>
          <w:rFonts w:ascii="Times New Roman" w:hAnsi="Times New Roman" w:cs="Times New Roman"/>
          <w:noProof/>
        </w:rPr>
        <w:drawing>
          <wp:anchor distT="0" distB="0" distL="0" distR="0" simplePos="0" relativeHeight="251999744" behindDoc="1" locked="0" layoutInCell="1" allowOverlap="1">
            <wp:simplePos x="0" y="0"/>
            <wp:positionH relativeFrom="column">
              <wp:posOffset>1473200</wp:posOffset>
            </wp:positionH>
            <wp:positionV relativeFrom="paragraph">
              <wp:posOffset>88900</wp:posOffset>
            </wp:positionV>
            <wp:extent cx="161925" cy="154305"/>
            <wp:effectExtent l="0" t="0" r="0" b="0"/>
            <wp:wrapNone/>
            <wp:docPr id="1977027193"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357"/>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000768" behindDoc="1" locked="0" layoutInCell="1" allowOverlap="1">
            <wp:simplePos x="0" y="0"/>
            <wp:positionH relativeFrom="column">
              <wp:posOffset>2387600</wp:posOffset>
            </wp:positionH>
            <wp:positionV relativeFrom="paragraph">
              <wp:posOffset>76200</wp:posOffset>
            </wp:positionV>
            <wp:extent cx="161925" cy="154305"/>
            <wp:effectExtent l="0" t="0" r="0" b="0"/>
            <wp:wrapNone/>
            <wp:docPr id="1977027322"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358"/>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001792" behindDoc="1" locked="0" layoutInCell="1" allowOverlap="1">
            <wp:simplePos x="0" y="0"/>
            <wp:positionH relativeFrom="column">
              <wp:posOffset>3302000</wp:posOffset>
            </wp:positionH>
            <wp:positionV relativeFrom="paragraph">
              <wp:posOffset>76200</wp:posOffset>
            </wp:positionV>
            <wp:extent cx="161925" cy="154305"/>
            <wp:effectExtent l="0" t="0" r="0" b="0"/>
            <wp:wrapNone/>
            <wp:docPr id="1977027260" name="image541.png"/>
            <wp:cNvGraphicFramePr/>
            <a:graphic xmlns:a="http://schemas.openxmlformats.org/drawingml/2006/main">
              <a:graphicData uri="http://schemas.openxmlformats.org/drawingml/2006/picture">
                <pic:pic xmlns:pic="http://schemas.openxmlformats.org/drawingml/2006/picture">
                  <pic:nvPicPr>
                    <pic:cNvPr id="0" name="image541.png"/>
                    <pic:cNvPicPr preferRelativeResize="0"/>
                  </pic:nvPicPr>
                  <pic:blipFill>
                    <a:blip r:embed="rId359"/>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002816" behindDoc="1" locked="0" layoutInCell="1" allowOverlap="1">
            <wp:simplePos x="0" y="0"/>
            <wp:positionH relativeFrom="column">
              <wp:posOffset>4203700</wp:posOffset>
            </wp:positionH>
            <wp:positionV relativeFrom="paragraph">
              <wp:posOffset>76200</wp:posOffset>
            </wp:positionV>
            <wp:extent cx="161925" cy="154305"/>
            <wp:effectExtent l="0" t="0" r="0" b="0"/>
            <wp:wrapNone/>
            <wp:docPr id="26"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360"/>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003840" behindDoc="1" locked="0" layoutInCell="1" allowOverlap="1">
            <wp:simplePos x="0" y="0"/>
            <wp:positionH relativeFrom="column">
              <wp:posOffset>5105400</wp:posOffset>
            </wp:positionH>
            <wp:positionV relativeFrom="paragraph">
              <wp:posOffset>76200</wp:posOffset>
            </wp:positionV>
            <wp:extent cx="161925" cy="154305"/>
            <wp:effectExtent l="0" t="0" r="0" b="0"/>
            <wp:wrapNone/>
            <wp:docPr id="1977027161" name="image425.png"/>
            <wp:cNvGraphicFramePr/>
            <a:graphic xmlns:a="http://schemas.openxmlformats.org/drawingml/2006/main">
              <a:graphicData uri="http://schemas.openxmlformats.org/drawingml/2006/picture">
                <pic:pic xmlns:pic="http://schemas.openxmlformats.org/drawingml/2006/picture">
                  <pic:nvPicPr>
                    <pic:cNvPr id="0" name="image425.png"/>
                    <pic:cNvPicPr preferRelativeResize="0"/>
                  </pic:nvPicPr>
                  <pic:blipFill>
                    <a:blip r:embed="rId361"/>
                    <a:srcRect/>
                    <a:stretch>
                      <a:fillRect/>
                    </a:stretch>
                  </pic:blipFill>
                  <pic:spPr>
                    <a:xfrm>
                      <a:off x="0" y="0"/>
                      <a:ext cx="161925" cy="15430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004864" behindDoc="0" locked="0" layoutInCell="1" allowOverlap="1">
            <wp:simplePos x="0" y="0"/>
            <wp:positionH relativeFrom="column">
              <wp:posOffset>6070600</wp:posOffset>
            </wp:positionH>
            <wp:positionV relativeFrom="paragraph">
              <wp:posOffset>76200</wp:posOffset>
            </wp:positionV>
            <wp:extent cx="161925" cy="154305"/>
            <wp:effectExtent l="0" t="0" r="0" b="0"/>
            <wp:wrapNone/>
            <wp:docPr id="1977027036"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362"/>
                    <a:srcRect/>
                    <a:stretch>
                      <a:fillRect/>
                    </a:stretch>
                  </pic:blipFill>
                  <pic:spPr>
                    <a:xfrm>
                      <a:off x="0" y="0"/>
                      <a:ext cx="161925" cy="154305"/>
                    </a:xfrm>
                    <a:prstGeom prst="rect">
                      <a:avLst/>
                    </a:prstGeom>
                    <a:ln/>
                  </pic:spPr>
                </pic:pic>
              </a:graphicData>
            </a:graphic>
          </wp:anchor>
        </w:drawing>
      </w:r>
    </w:p>
    <w:p w:rsidR="009A5D52" w:rsidRPr="006050C1" w:rsidRDefault="009A5D52" w:rsidP="00366B80">
      <w:pPr>
        <w:spacing w:before="138"/>
        <w:ind w:leftChars="585" w:left="1346" w:hangingChars="63" w:hanging="176"/>
        <w:rPr>
          <w:rFonts w:ascii="Times New Roman" w:eastAsia="Times New Roman" w:hAnsi="Times New Roman" w:cs="Times New Roman"/>
          <w:sz w:val="28"/>
        </w:rPr>
        <w:sectPr w:rsidR="009A5D52" w:rsidRPr="006050C1" w:rsidSect="00577DD6">
          <w:type w:val="continuous"/>
          <w:pgSz w:w="15840" w:h="12240" w:orient="landscape"/>
          <w:pgMar w:top="1100" w:right="0" w:bottom="280" w:left="540" w:header="720" w:footer="720" w:gutter="0"/>
          <w:cols w:space="720"/>
        </w:sectPr>
      </w:pPr>
      <w:r w:rsidRPr="006050C1">
        <w:rPr>
          <w:rFonts w:ascii="Times New Roman" w:eastAsia="Times New Roman" w:hAnsi="Times New Roman" w:cs="Times New Roman"/>
          <w:sz w:val="28"/>
        </w:rPr>
        <w:t xml:space="preserve">Reference: </w:t>
      </w:r>
      <w:hyperlink r:id="rId363">
        <w:r w:rsidRPr="006050C1">
          <w:rPr>
            <w:rFonts w:ascii="Times New Roman" w:eastAsia="Times New Roman" w:hAnsi="Times New Roman" w:cs="Times New Roman"/>
            <w:sz w:val="28"/>
            <w:u w:val="single"/>
          </w:rPr>
          <w:t>www.gmc-uk.org</w:t>
        </w:r>
      </w:hyperlink>
      <w:r w:rsidRPr="006050C1">
        <w:rPr>
          <w:rFonts w:ascii="Times New Roman" w:hAnsi="Times New Roman" w:cs="Times New Roman"/>
          <w:noProof/>
          <w:sz w:val="28"/>
        </w:rPr>
        <w:drawing>
          <wp:anchor distT="0" distB="0" distL="0" distR="0" simplePos="0" relativeHeight="252005888" behindDoc="1" locked="0" layoutInCell="1" allowOverlap="1">
            <wp:simplePos x="0" y="0"/>
            <wp:positionH relativeFrom="column">
              <wp:posOffset>850900</wp:posOffset>
            </wp:positionH>
            <wp:positionV relativeFrom="paragraph">
              <wp:posOffset>63500</wp:posOffset>
            </wp:positionV>
            <wp:extent cx="5686425" cy="55245"/>
            <wp:effectExtent l="0" t="0" r="0" b="0"/>
            <wp:wrapNone/>
            <wp:docPr id="197702682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64"/>
                    <a:srcRect/>
                    <a:stretch>
                      <a:fillRect/>
                    </a:stretch>
                  </pic:blipFill>
                  <pic:spPr>
                    <a:xfrm>
                      <a:off x="0" y="0"/>
                      <a:ext cx="5686425" cy="55245"/>
                    </a:xfrm>
                    <a:prstGeom prst="rect">
                      <a:avLst/>
                    </a:prstGeom>
                    <a:ln/>
                  </pic:spPr>
                </pic:pic>
              </a:graphicData>
            </a:graphic>
          </wp:anchor>
        </w:drawing>
      </w:r>
    </w:p>
    <w:p w:rsidR="009A5D52" w:rsidRPr="009073D6" w:rsidRDefault="003221F2" w:rsidP="009A5D52">
      <w:pPr>
        <w:spacing w:before="65"/>
        <w:ind w:left="2" w:right="3206" w:hanging="4"/>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lastRenderedPageBreak/>
        <w:drawing>
          <wp:anchor distT="0" distB="0" distL="0" distR="0" simplePos="0" relativeHeight="252006912" behindDoc="0" locked="0" layoutInCell="1" allowOverlap="1">
            <wp:simplePos x="0" y="0"/>
            <wp:positionH relativeFrom="column">
              <wp:posOffset>-710540</wp:posOffset>
            </wp:positionH>
            <wp:positionV relativeFrom="paragraph">
              <wp:posOffset>-128484</wp:posOffset>
            </wp:positionV>
            <wp:extent cx="859724" cy="795647"/>
            <wp:effectExtent l="19050" t="0" r="0" b="0"/>
            <wp:wrapNone/>
            <wp:docPr id="1977027444" name="image63.png" descr="logo"/>
            <wp:cNvGraphicFramePr/>
            <a:graphic xmlns:a="http://schemas.openxmlformats.org/drawingml/2006/main">
              <a:graphicData uri="http://schemas.openxmlformats.org/drawingml/2006/picture">
                <pic:pic xmlns:pic="http://schemas.openxmlformats.org/drawingml/2006/picture">
                  <pic:nvPicPr>
                    <pic:cNvPr id="0" name="image63.png" descr="logo"/>
                    <pic:cNvPicPr preferRelativeResize="0"/>
                  </pic:nvPicPr>
                  <pic:blipFill>
                    <a:blip r:embed="rId164"/>
                    <a:srcRect/>
                    <a:stretch>
                      <a:fillRect/>
                    </a:stretch>
                  </pic:blipFill>
                  <pic:spPr>
                    <a:xfrm>
                      <a:off x="0" y="0"/>
                      <a:ext cx="859724" cy="795647"/>
                    </a:xfrm>
                    <a:prstGeom prst="rect">
                      <a:avLst/>
                    </a:prstGeom>
                    <a:ln/>
                  </pic:spPr>
                </pic:pic>
              </a:graphicData>
            </a:graphic>
          </wp:anchor>
        </w:drawing>
      </w:r>
      <w:r w:rsidR="009A5D52" w:rsidRPr="009073D6">
        <w:rPr>
          <w:rFonts w:ascii="Times New Roman" w:eastAsia="Times New Roman" w:hAnsi="Times New Roman" w:cs="Times New Roman"/>
          <w:b/>
          <w:sz w:val="36"/>
          <w:szCs w:val="36"/>
        </w:rPr>
        <w:t>Rawalpindi Medical University</w:t>
      </w:r>
    </w:p>
    <w:p w:rsidR="009A5D52" w:rsidRPr="009073D6" w:rsidRDefault="009A5D52" w:rsidP="009A5D52">
      <w:pPr>
        <w:pBdr>
          <w:top w:val="nil"/>
          <w:left w:val="nil"/>
          <w:bottom w:val="nil"/>
          <w:right w:val="nil"/>
          <w:between w:val="nil"/>
        </w:pBdr>
        <w:spacing w:before="59"/>
        <w:ind w:left="1" w:right="3206" w:hanging="3"/>
        <w:jc w:val="center"/>
        <w:rPr>
          <w:rFonts w:ascii="Times New Roman" w:eastAsia="Times New Roman" w:hAnsi="Times New Roman" w:cs="Times New Roman"/>
          <w:color w:val="000000"/>
          <w:sz w:val="28"/>
          <w:szCs w:val="28"/>
        </w:rPr>
      </w:pPr>
      <w:r w:rsidRPr="009073D6">
        <w:rPr>
          <w:rFonts w:ascii="Times New Roman" w:eastAsia="Times New Roman" w:hAnsi="Times New Roman" w:cs="Times New Roman"/>
          <w:color w:val="000000"/>
          <w:sz w:val="28"/>
          <w:szCs w:val="28"/>
        </w:rPr>
        <w:t>Quality Enhancement Cell</w:t>
      </w:r>
    </w:p>
    <w:p w:rsidR="009A5D52" w:rsidRPr="009073D6" w:rsidRDefault="009A5D52" w:rsidP="009A5D52">
      <w:pPr>
        <w:spacing w:before="49" w:line="276" w:lineRule="auto"/>
        <w:ind w:left="0" w:right="4485" w:hanging="2"/>
        <w:jc w:val="center"/>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360 Degree Evaluation Proforma (by Paramedical Staff) PGT, MO, HO Proforma</w:t>
      </w:r>
    </w:p>
    <w:p w:rsidR="003221F2" w:rsidRDefault="003221F2" w:rsidP="009A5D52">
      <w:pPr>
        <w:tabs>
          <w:tab w:val="left" w:pos="8561"/>
        </w:tabs>
        <w:ind w:left="0" w:hanging="2"/>
        <w:rPr>
          <w:rFonts w:ascii="Times New Roman" w:eastAsia="Times New Roman" w:hAnsi="Times New Roman" w:cs="Times New Roman"/>
          <w:sz w:val="24"/>
          <w:szCs w:val="24"/>
        </w:rPr>
        <w:sectPr w:rsidR="003221F2" w:rsidSect="003221F2">
          <w:pgSz w:w="15840" w:h="12240" w:orient="landscape"/>
          <w:pgMar w:top="1100" w:right="0" w:bottom="280" w:left="1710" w:header="720" w:footer="720" w:gutter="0"/>
          <w:cols w:space="720"/>
        </w:sectPr>
      </w:pPr>
    </w:p>
    <w:p w:rsidR="009A5D52" w:rsidRPr="009073D6" w:rsidRDefault="00C109C6" w:rsidP="003221F2">
      <w:pPr>
        <w:tabs>
          <w:tab w:val="left" w:pos="8561"/>
        </w:tabs>
        <w:spacing w:line="240" w:lineRule="auto"/>
        <w:ind w:leftChars="314" w:left="63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Reviewer </w:t>
      </w:r>
      <w:r w:rsidR="009A5D52" w:rsidRPr="009073D6">
        <w:rPr>
          <w:rFonts w:ascii="Times New Roman" w:eastAsia="Times New Roman" w:hAnsi="Times New Roman" w:cs="Times New Roman"/>
          <w:sz w:val="24"/>
          <w:szCs w:val="24"/>
        </w:rPr>
        <w:t>Evaluation for</w:t>
      </w:r>
    </w:p>
    <w:p w:rsidR="009A5D52" w:rsidRPr="009073D6" w:rsidRDefault="009A5D52" w:rsidP="003221F2">
      <w:pPr>
        <w:pBdr>
          <w:top w:val="nil"/>
          <w:left w:val="nil"/>
          <w:bottom w:val="nil"/>
          <w:right w:val="nil"/>
          <w:between w:val="nil"/>
        </w:pBdr>
        <w:spacing w:before="1" w:line="240" w:lineRule="auto"/>
        <w:ind w:leftChars="314" w:left="630" w:hanging="2"/>
        <w:rPr>
          <w:rFonts w:ascii="Times New Roman" w:eastAsia="Times New Roman" w:hAnsi="Times New Roman" w:cs="Times New Roman"/>
          <w:color w:val="000000"/>
          <w:sz w:val="23"/>
          <w:szCs w:val="23"/>
        </w:rPr>
        <w:sectPr w:rsidR="009A5D52" w:rsidRPr="009073D6" w:rsidSect="003221F2">
          <w:type w:val="continuous"/>
          <w:pgSz w:w="15840" w:h="12240" w:orient="landscape"/>
          <w:pgMar w:top="1100" w:right="1260" w:bottom="280" w:left="80" w:header="720" w:footer="720" w:gutter="0"/>
          <w:cols w:space="720"/>
        </w:sectPr>
      </w:pPr>
    </w:p>
    <w:p w:rsidR="003221F2" w:rsidRDefault="009A5D52" w:rsidP="003221F2">
      <w:pPr>
        <w:spacing w:before="93" w:line="240" w:lineRule="auto"/>
        <w:ind w:leftChars="314" w:left="63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Name: Designation:</w:t>
      </w:r>
    </w:p>
    <w:p w:rsidR="009A5D52" w:rsidRPr="009073D6" w:rsidRDefault="009A5D52" w:rsidP="003221F2">
      <w:pPr>
        <w:spacing w:before="93" w:line="240" w:lineRule="auto"/>
        <w:ind w:leftChars="314" w:left="630" w:hanging="2"/>
        <w:rPr>
          <w:rFonts w:ascii="Times New Roman" w:eastAsia="Times New Roman" w:hAnsi="Times New Roman" w:cs="Times New Roman"/>
          <w:sz w:val="24"/>
          <w:szCs w:val="24"/>
        </w:rPr>
        <w:sectPr w:rsidR="009A5D52" w:rsidRPr="009073D6" w:rsidSect="003221F2">
          <w:type w:val="continuous"/>
          <w:pgSz w:w="15840" w:h="12240" w:orient="landscape"/>
          <w:pgMar w:top="1380" w:right="1260" w:bottom="280" w:left="80" w:header="720" w:footer="720" w:gutter="0"/>
          <w:cols w:space="720"/>
        </w:sectPr>
      </w:pPr>
      <w:r w:rsidRPr="009073D6">
        <w:rPr>
          <w:rFonts w:ascii="Times New Roman" w:eastAsia="Times New Roman" w:hAnsi="Times New Roman" w:cs="Times New Roman"/>
          <w:sz w:val="24"/>
          <w:szCs w:val="24"/>
        </w:rPr>
        <w:t>Name: Designation:</w:t>
      </w:r>
      <w:r w:rsidR="003221F2" w:rsidRPr="003221F2">
        <w:rPr>
          <w:rFonts w:ascii="Times New Roman" w:eastAsia="Times New Roman" w:hAnsi="Times New Roman" w:cs="Times New Roman"/>
        </w:rPr>
        <w:t xml:space="preserve"> </w:t>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Pr>
          <w:rFonts w:ascii="Times New Roman" w:eastAsia="Times New Roman" w:hAnsi="Times New Roman" w:cs="Times New Roman"/>
        </w:rPr>
        <w:tab/>
      </w:r>
      <w:r w:rsidR="003221F2" w:rsidRPr="009073D6">
        <w:rPr>
          <w:rFonts w:ascii="Times New Roman" w:eastAsia="Times New Roman" w:hAnsi="Times New Roman" w:cs="Times New Roman"/>
        </w:rPr>
        <w:t xml:space="preserve">Assessment Date: </w:t>
      </w:r>
      <w:r w:rsidR="003221F2" w:rsidRPr="009073D6">
        <w:rPr>
          <w:rFonts w:ascii="Times New Roman" w:eastAsia="Times New Roman" w:hAnsi="Times New Roman" w:cs="Times New Roman"/>
          <w:u w:val="single"/>
        </w:rPr>
        <w:tab/>
      </w:r>
    </w:p>
    <w:p w:rsidR="003221F2" w:rsidRDefault="003221F2" w:rsidP="003221F2">
      <w:pPr>
        <w:tabs>
          <w:tab w:val="left" w:pos="5680"/>
          <w:tab w:val="left" w:pos="9663"/>
        </w:tabs>
        <w:spacing w:line="321" w:lineRule="auto"/>
        <w:ind w:leftChars="314" w:left="631" w:hanging="3"/>
        <w:rPr>
          <w:rFonts w:ascii="Times New Roman" w:eastAsia="Times New Roman" w:hAnsi="Times New Roman" w:cs="Times New Roman"/>
          <w:sz w:val="28"/>
          <w:szCs w:val="28"/>
        </w:rPr>
      </w:pPr>
    </w:p>
    <w:p w:rsidR="009A5D52" w:rsidRPr="009073D6" w:rsidRDefault="005C30D1" w:rsidP="003221F2">
      <w:pPr>
        <w:tabs>
          <w:tab w:val="left" w:pos="5680"/>
          <w:tab w:val="left" w:pos="9663"/>
        </w:tabs>
        <w:spacing w:line="321" w:lineRule="auto"/>
        <w:ind w:leftChars="314" w:left="631" w:hanging="3"/>
        <w:rPr>
          <w:rFonts w:ascii="Times New Roman" w:eastAsia="Times New Roman" w:hAnsi="Times New Roman" w:cs="Times New Roman"/>
        </w:rPr>
      </w:pPr>
      <w:r>
        <w:rPr>
          <w:rFonts w:ascii="Times New Roman" w:eastAsia="Times New Roman" w:hAnsi="Times New Roman" w:cs="Times New Roman"/>
          <w:noProof/>
          <w:sz w:val="28"/>
          <w:szCs w:val="28"/>
        </w:rPr>
        <w:drawing>
          <wp:anchor distT="0" distB="0" distL="0" distR="0" simplePos="0" relativeHeight="252582400" behindDoc="0" locked="0" layoutInCell="1" allowOverlap="1">
            <wp:simplePos x="0" y="0"/>
            <wp:positionH relativeFrom="column">
              <wp:posOffset>440690</wp:posOffset>
            </wp:positionH>
            <wp:positionV relativeFrom="paragraph">
              <wp:posOffset>335915</wp:posOffset>
            </wp:positionV>
            <wp:extent cx="6980555" cy="3990340"/>
            <wp:effectExtent l="19050" t="19050" r="10795" b="10160"/>
            <wp:wrapTopAndBottom distT="0" distB="0"/>
            <wp:docPr id="72"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365"/>
                    <a:srcRect/>
                    <a:stretch>
                      <a:fillRect/>
                    </a:stretch>
                  </pic:blipFill>
                  <pic:spPr>
                    <a:xfrm>
                      <a:off x="0" y="0"/>
                      <a:ext cx="6980555" cy="3990340"/>
                    </a:xfrm>
                    <a:prstGeom prst="rect">
                      <a:avLst/>
                    </a:prstGeom>
                    <a:ln>
                      <a:solidFill>
                        <a:schemeClr val="accent1"/>
                      </a:solidFill>
                    </a:ln>
                  </pic:spPr>
                </pic:pic>
              </a:graphicData>
            </a:graphic>
          </wp:anchor>
        </w:drawing>
      </w:r>
      <w:r w:rsidR="009A5D52" w:rsidRPr="009073D6">
        <w:rPr>
          <w:rFonts w:ascii="Times New Roman" w:eastAsia="Times New Roman" w:hAnsi="Times New Roman" w:cs="Times New Roman"/>
          <w:sz w:val="28"/>
          <w:szCs w:val="28"/>
        </w:rPr>
        <w:t>Performance ratings</w:t>
      </w:r>
      <w:r w:rsidR="009A5D52" w:rsidRPr="009073D6">
        <w:rPr>
          <w:rFonts w:ascii="Times New Roman" w:eastAsia="Times New Roman" w:hAnsi="Times New Roman" w:cs="Times New Roman"/>
          <w:sz w:val="28"/>
          <w:szCs w:val="28"/>
        </w:rPr>
        <w:tab/>
      </w:r>
      <w:r w:rsidR="009A5D52" w:rsidRPr="009073D6">
        <w:rPr>
          <w:rFonts w:ascii="Times New Roman" w:hAnsi="Times New Roman" w:cs="Times New Roman"/>
          <w:noProof/>
        </w:rPr>
        <w:drawing>
          <wp:anchor distT="0" distB="0" distL="0" distR="0" simplePos="0" relativeHeight="252008960" behindDoc="0" locked="0" layoutInCell="1" allowOverlap="1">
            <wp:simplePos x="0" y="0"/>
            <wp:positionH relativeFrom="column">
              <wp:posOffset>4914900</wp:posOffset>
            </wp:positionH>
            <wp:positionV relativeFrom="paragraph">
              <wp:posOffset>-546099</wp:posOffset>
            </wp:positionV>
            <wp:extent cx="2044064" cy="537210"/>
            <wp:effectExtent l="0" t="0" r="0" b="0"/>
            <wp:wrapNone/>
            <wp:docPr id="197702683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66"/>
                    <a:srcRect/>
                    <a:stretch>
                      <a:fillRect/>
                    </a:stretch>
                  </pic:blipFill>
                  <pic:spPr>
                    <a:xfrm>
                      <a:off x="0" y="0"/>
                      <a:ext cx="2044064" cy="537210"/>
                    </a:xfrm>
                    <a:prstGeom prst="rect">
                      <a:avLst/>
                    </a:prstGeom>
                    <a:ln/>
                  </pic:spPr>
                </pic:pic>
              </a:graphicData>
            </a:graphic>
          </wp:anchor>
        </w:drawing>
      </w:r>
      <w:r w:rsidR="009A5D52" w:rsidRPr="009073D6">
        <w:rPr>
          <w:rFonts w:ascii="Times New Roman" w:hAnsi="Times New Roman" w:cs="Times New Roman"/>
          <w:noProof/>
        </w:rPr>
        <w:drawing>
          <wp:anchor distT="0" distB="0" distL="0" distR="0" simplePos="0" relativeHeight="252012032" behindDoc="0" locked="0" layoutInCell="1" allowOverlap="1">
            <wp:simplePos x="0" y="0"/>
            <wp:positionH relativeFrom="column">
              <wp:posOffset>977900</wp:posOffset>
            </wp:positionH>
            <wp:positionV relativeFrom="paragraph">
              <wp:posOffset>4114800</wp:posOffset>
            </wp:positionV>
            <wp:extent cx="5686425" cy="55245"/>
            <wp:effectExtent l="0" t="0" r="0" b="0"/>
            <wp:wrapTopAndBottom distT="0" distB="0"/>
            <wp:docPr id="1977027039"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367"/>
                    <a:srcRect/>
                    <a:stretch>
                      <a:fillRect/>
                    </a:stretch>
                  </pic:blipFill>
                  <pic:spPr>
                    <a:xfrm>
                      <a:off x="0" y="0"/>
                      <a:ext cx="5686425" cy="5524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color w:val="000000"/>
          <w:sz w:val="8"/>
          <w:szCs w:val="8"/>
        </w:rPr>
      </w:pPr>
    </w:p>
    <w:p w:rsidR="009A5D52" w:rsidRPr="009073D6" w:rsidRDefault="009A5D52" w:rsidP="009A5D52">
      <w:pPr>
        <w:pBdr>
          <w:top w:val="nil"/>
          <w:left w:val="nil"/>
          <w:bottom w:val="nil"/>
          <w:right w:val="nil"/>
          <w:between w:val="nil"/>
        </w:pBdr>
        <w:spacing w:before="3"/>
        <w:rPr>
          <w:rFonts w:ascii="Times New Roman" w:eastAsia="Times New Roman" w:hAnsi="Times New Roman" w:cs="Times New Roman"/>
          <w:color w:val="000000"/>
          <w:sz w:val="10"/>
          <w:szCs w:val="10"/>
        </w:rPr>
        <w:sectPr w:rsidR="009A5D52" w:rsidRPr="009073D6" w:rsidSect="003221F2">
          <w:type w:val="continuous"/>
          <w:pgSz w:w="15840" w:h="12240" w:orient="landscape"/>
          <w:pgMar w:top="1380" w:right="0" w:bottom="280" w:left="80" w:header="720" w:footer="720" w:gutter="0"/>
          <w:cols w:space="720"/>
        </w:sectPr>
      </w:pPr>
    </w:p>
    <w:p w:rsidR="009A5D52" w:rsidRPr="009073D6" w:rsidRDefault="00662046" w:rsidP="00662046">
      <w:pPr>
        <w:spacing w:before="65"/>
        <w:ind w:leftChars="0" w:left="4" w:right="3206" w:hanging="4"/>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lastRenderedPageBreak/>
        <w:drawing>
          <wp:anchor distT="0" distB="0" distL="0" distR="0" simplePos="0" relativeHeight="252013056" behindDoc="0" locked="0" layoutInCell="1" allowOverlap="1">
            <wp:simplePos x="0" y="0"/>
            <wp:positionH relativeFrom="column">
              <wp:posOffset>-747395</wp:posOffset>
            </wp:positionH>
            <wp:positionV relativeFrom="paragraph">
              <wp:posOffset>-354330</wp:posOffset>
            </wp:positionV>
            <wp:extent cx="1068705" cy="1021080"/>
            <wp:effectExtent l="19050" t="0" r="0" b="0"/>
            <wp:wrapNone/>
            <wp:docPr id="1977027450" name="image63.png" descr="logo"/>
            <wp:cNvGraphicFramePr/>
            <a:graphic xmlns:a="http://schemas.openxmlformats.org/drawingml/2006/main">
              <a:graphicData uri="http://schemas.openxmlformats.org/drawingml/2006/picture">
                <pic:pic xmlns:pic="http://schemas.openxmlformats.org/drawingml/2006/picture">
                  <pic:nvPicPr>
                    <pic:cNvPr id="0" name="image63.png" descr="logo"/>
                    <pic:cNvPicPr preferRelativeResize="0"/>
                  </pic:nvPicPr>
                  <pic:blipFill>
                    <a:blip r:embed="rId164"/>
                    <a:srcRect/>
                    <a:stretch>
                      <a:fillRect/>
                    </a:stretch>
                  </pic:blipFill>
                  <pic:spPr>
                    <a:xfrm>
                      <a:off x="0" y="0"/>
                      <a:ext cx="1068705" cy="1021080"/>
                    </a:xfrm>
                    <a:prstGeom prst="rect">
                      <a:avLst/>
                    </a:prstGeom>
                    <a:ln/>
                  </pic:spPr>
                </pic:pic>
              </a:graphicData>
            </a:graphic>
          </wp:anchor>
        </w:drawing>
      </w:r>
      <w:r w:rsidR="009A5D52" w:rsidRPr="009073D6">
        <w:rPr>
          <w:rFonts w:ascii="Times New Roman" w:eastAsia="Times New Roman" w:hAnsi="Times New Roman" w:cs="Times New Roman"/>
          <w:b/>
          <w:sz w:val="36"/>
          <w:szCs w:val="36"/>
        </w:rPr>
        <w:t>Rawalpindi Medical University</w:t>
      </w:r>
    </w:p>
    <w:p w:rsidR="009A5D52" w:rsidRPr="009073D6" w:rsidRDefault="009A5D52" w:rsidP="00662046">
      <w:pPr>
        <w:pBdr>
          <w:top w:val="nil"/>
          <w:left w:val="nil"/>
          <w:bottom w:val="nil"/>
          <w:right w:val="nil"/>
          <w:between w:val="nil"/>
        </w:pBdr>
        <w:spacing w:before="59"/>
        <w:ind w:leftChars="0" w:left="3" w:right="3206" w:hanging="3"/>
        <w:jc w:val="center"/>
        <w:rPr>
          <w:rFonts w:ascii="Times New Roman" w:eastAsia="Times New Roman" w:hAnsi="Times New Roman" w:cs="Times New Roman"/>
          <w:color w:val="000000"/>
          <w:sz w:val="28"/>
          <w:szCs w:val="28"/>
        </w:rPr>
      </w:pPr>
      <w:r w:rsidRPr="009073D6">
        <w:rPr>
          <w:rFonts w:ascii="Times New Roman" w:eastAsia="Times New Roman" w:hAnsi="Times New Roman" w:cs="Times New Roman"/>
          <w:color w:val="000000"/>
          <w:sz w:val="28"/>
          <w:szCs w:val="28"/>
        </w:rPr>
        <w:t>Quality Enhancement Cell</w:t>
      </w:r>
    </w:p>
    <w:p w:rsidR="009A5D52" w:rsidRPr="009073D6" w:rsidRDefault="009A5D52" w:rsidP="00662046">
      <w:pPr>
        <w:spacing w:before="49" w:line="276" w:lineRule="auto"/>
        <w:ind w:leftChars="0" w:left="2" w:right="4999" w:hanging="2"/>
        <w:jc w:val="center"/>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360 Degree Evaluation Proforma (by Attendant) PGT, MO, HO Proforma</w:t>
      </w:r>
    </w:p>
    <w:p w:rsidR="009A5D52" w:rsidRPr="009073D6" w:rsidRDefault="009A5D52" w:rsidP="009A5D52">
      <w:pPr>
        <w:pBdr>
          <w:top w:val="nil"/>
          <w:left w:val="nil"/>
          <w:bottom w:val="nil"/>
          <w:right w:val="nil"/>
          <w:between w:val="nil"/>
        </w:pBdr>
        <w:spacing w:before="8"/>
        <w:ind w:left="1" w:hanging="3"/>
        <w:rPr>
          <w:rFonts w:ascii="Times New Roman" w:eastAsia="Times New Roman" w:hAnsi="Times New Roman" w:cs="Times New Roman"/>
          <w:color w:val="000000"/>
          <w:sz w:val="27"/>
          <w:szCs w:val="27"/>
        </w:rPr>
      </w:pPr>
    </w:p>
    <w:p w:rsidR="009A5D52" w:rsidRPr="009073D6" w:rsidRDefault="00662046" w:rsidP="00662046">
      <w:pPr>
        <w:tabs>
          <w:tab w:val="left" w:pos="8561"/>
        </w:tabs>
        <w:ind w:leftChars="0" w:left="0" w:firstLineChars="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Reviewer  </w:t>
      </w:r>
      <w:r w:rsidR="009A5D52" w:rsidRPr="009073D6">
        <w:rPr>
          <w:rFonts w:ascii="Times New Roman" w:eastAsia="Times New Roman" w:hAnsi="Times New Roman" w:cs="Times New Roman"/>
          <w:sz w:val="24"/>
          <w:szCs w:val="24"/>
        </w:rPr>
        <w:t>Evaluation for</w:t>
      </w:r>
    </w:p>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23"/>
          <w:szCs w:val="23"/>
        </w:rPr>
        <w:sectPr w:rsidR="009A5D52" w:rsidRPr="009073D6" w:rsidSect="00662046">
          <w:pgSz w:w="15840" w:h="12240" w:orient="landscape"/>
          <w:pgMar w:top="1100" w:right="0" w:bottom="280" w:left="1890" w:header="720" w:footer="720" w:gutter="0"/>
          <w:cols w:space="720"/>
        </w:sectPr>
      </w:pPr>
    </w:p>
    <w:p w:rsidR="00662046" w:rsidRDefault="009A5D52" w:rsidP="00662046">
      <w:pPr>
        <w:spacing w:before="93" w:line="360" w:lineRule="auto"/>
        <w:ind w:leftChars="314" w:left="63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lastRenderedPageBreak/>
        <w:t>Name: Designation:</w:t>
      </w:r>
      <w:r w:rsidR="00662046">
        <w:rPr>
          <w:rFonts w:ascii="Times New Roman" w:eastAsia="Times New Roman" w:hAnsi="Times New Roman" w:cs="Times New Roman"/>
          <w:sz w:val="24"/>
          <w:szCs w:val="24"/>
        </w:rPr>
        <w:t xml:space="preserve">  </w:t>
      </w:r>
    </w:p>
    <w:p w:rsidR="00662046" w:rsidRDefault="00662046" w:rsidP="00662046">
      <w:pPr>
        <w:spacing w:before="93" w:line="360" w:lineRule="auto"/>
        <w:ind w:leftChars="314" w:left="630" w:hanging="2"/>
        <w:rPr>
          <w:rFonts w:ascii="Times New Roman" w:eastAsia="Times New Roman" w:hAnsi="Times New Roman" w:cs="Times New Roman"/>
          <w:sz w:val="24"/>
          <w:szCs w:val="24"/>
        </w:rPr>
      </w:pPr>
    </w:p>
    <w:p w:rsidR="00662046" w:rsidRPr="009073D6" w:rsidRDefault="00662046" w:rsidP="00662046">
      <w:pPr>
        <w:tabs>
          <w:tab w:val="left" w:pos="5680"/>
          <w:tab w:val="left" w:pos="9663"/>
        </w:tabs>
        <w:spacing w:before="92"/>
        <w:ind w:left="1" w:hanging="3"/>
        <w:rPr>
          <w:rFonts w:ascii="Times New Roman" w:eastAsia="Times New Roman" w:hAnsi="Times New Roman" w:cs="Times New Roman"/>
        </w:rPr>
      </w:pPr>
      <w:r>
        <w:rPr>
          <w:rFonts w:ascii="Times New Roman" w:eastAsia="Times New Roman" w:hAnsi="Times New Roman" w:cs="Times New Roman"/>
          <w:sz w:val="28"/>
          <w:szCs w:val="28"/>
        </w:rPr>
        <w:tab/>
      </w:r>
      <w:r w:rsidRPr="009073D6">
        <w:rPr>
          <w:rFonts w:ascii="Times New Roman" w:eastAsia="Times New Roman" w:hAnsi="Times New Roman" w:cs="Times New Roman"/>
          <w:sz w:val="28"/>
          <w:szCs w:val="28"/>
        </w:rPr>
        <w:t>Performance ratings</w:t>
      </w:r>
      <w:r w:rsidRPr="009073D6">
        <w:rPr>
          <w:rFonts w:ascii="Times New Roman" w:eastAsia="Times New Roman" w:hAnsi="Times New Roman" w:cs="Times New Roman"/>
          <w:sz w:val="28"/>
          <w:szCs w:val="28"/>
        </w:rPr>
        <w:tab/>
      </w:r>
      <w:r w:rsidRPr="009073D6">
        <w:rPr>
          <w:rFonts w:ascii="Times New Roman" w:eastAsia="Times New Roman" w:hAnsi="Times New Roman" w:cs="Times New Roman"/>
        </w:rPr>
        <w:t xml:space="preserve">Assessment Date: </w:t>
      </w:r>
      <w:r w:rsidRPr="009073D6">
        <w:rPr>
          <w:rFonts w:ascii="Times New Roman" w:eastAsia="Times New Roman" w:hAnsi="Times New Roman" w:cs="Times New Roman"/>
          <w:u w:val="single"/>
        </w:rPr>
        <w:tab/>
      </w:r>
      <w:r w:rsidRPr="009073D6">
        <w:rPr>
          <w:rFonts w:ascii="Times New Roman" w:hAnsi="Times New Roman" w:cs="Times New Roman"/>
          <w:noProof/>
        </w:rPr>
        <w:drawing>
          <wp:anchor distT="0" distB="0" distL="0" distR="0" simplePos="0" relativeHeight="252578304" behindDoc="0" locked="0" layoutInCell="1" allowOverlap="1">
            <wp:simplePos x="0" y="0"/>
            <wp:positionH relativeFrom="column">
              <wp:posOffset>4914900</wp:posOffset>
            </wp:positionH>
            <wp:positionV relativeFrom="paragraph">
              <wp:posOffset>-647699</wp:posOffset>
            </wp:positionV>
            <wp:extent cx="2044064" cy="537210"/>
            <wp:effectExtent l="0" t="0" r="0" b="0"/>
            <wp:wrapNone/>
            <wp:docPr id="69" name="image442.png"/>
            <wp:cNvGraphicFramePr/>
            <a:graphic xmlns:a="http://schemas.openxmlformats.org/drawingml/2006/main">
              <a:graphicData uri="http://schemas.openxmlformats.org/drawingml/2006/picture">
                <pic:pic xmlns:pic="http://schemas.openxmlformats.org/drawingml/2006/picture">
                  <pic:nvPicPr>
                    <pic:cNvPr id="0" name="image442.png"/>
                    <pic:cNvPicPr preferRelativeResize="0"/>
                  </pic:nvPicPr>
                  <pic:blipFill>
                    <a:blip r:embed="rId368"/>
                    <a:srcRect/>
                    <a:stretch>
                      <a:fillRect/>
                    </a:stretch>
                  </pic:blipFill>
                  <pic:spPr>
                    <a:xfrm>
                      <a:off x="0" y="0"/>
                      <a:ext cx="2044064" cy="53721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580352" behindDoc="0" locked="0" layoutInCell="1" allowOverlap="1">
            <wp:simplePos x="0" y="0"/>
            <wp:positionH relativeFrom="column">
              <wp:posOffset>1143000</wp:posOffset>
            </wp:positionH>
            <wp:positionV relativeFrom="paragraph">
              <wp:posOffset>4318000</wp:posOffset>
            </wp:positionV>
            <wp:extent cx="5686425" cy="55245"/>
            <wp:effectExtent l="0" t="0" r="0" b="0"/>
            <wp:wrapTopAndBottom distT="0" distB="0"/>
            <wp:docPr id="71"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369"/>
                    <a:srcRect/>
                    <a:stretch>
                      <a:fillRect/>
                    </a:stretch>
                  </pic:blipFill>
                  <pic:spPr>
                    <a:xfrm>
                      <a:off x="0" y="0"/>
                      <a:ext cx="5686425" cy="55245"/>
                    </a:xfrm>
                    <a:prstGeom prst="rect">
                      <a:avLst/>
                    </a:prstGeom>
                    <a:ln/>
                  </pic:spPr>
                </pic:pic>
              </a:graphicData>
            </a:graphic>
          </wp:anchor>
        </w:drawing>
      </w:r>
    </w:p>
    <w:p w:rsidR="00662046" w:rsidRDefault="00662046" w:rsidP="00662046">
      <w:pPr>
        <w:spacing w:before="93" w:line="360" w:lineRule="auto"/>
        <w:ind w:leftChars="314" w:left="630" w:hanging="2"/>
        <w:rPr>
          <w:rFonts w:ascii="Times New Roman" w:eastAsia="Times New Roman" w:hAnsi="Times New Roman" w:cs="Times New Roman"/>
          <w:sz w:val="24"/>
          <w:szCs w:val="24"/>
        </w:rPr>
        <w:sectPr w:rsidR="00662046" w:rsidSect="00662046">
          <w:type w:val="continuous"/>
          <w:pgSz w:w="15840" w:h="12240" w:orient="landscape"/>
          <w:pgMar w:top="1380" w:right="0" w:bottom="280" w:left="630" w:header="720" w:footer="720" w:gutter="0"/>
          <w:cols w:space="720"/>
        </w:sectPr>
      </w:pPr>
    </w:p>
    <w:p w:rsidR="009A5D52" w:rsidRPr="009073D6" w:rsidRDefault="00662046" w:rsidP="00662046">
      <w:pPr>
        <w:spacing w:before="93" w:line="360" w:lineRule="auto"/>
        <w:ind w:leftChars="0" w:left="0" w:right="7371" w:firstLineChars="0" w:firstLine="0"/>
        <w:rPr>
          <w:rFonts w:ascii="Times New Roman" w:eastAsia="Times New Roman" w:hAnsi="Times New Roman" w:cs="Times New Roman"/>
          <w:sz w:val="24"/>
          <w:szCs w:val="24"/>
        </w:rPr>
        <w:sectPr w:rsidR="009A5D52" w:rsidRPr="009073D6">
          <w:type w:val="continuous"/>
          <w:pgSz w:w="15840" w:h="12240" w:orient="landscape"/>
          <w:pgMar w:top="1380" w:right="0" w:bottom="280" w:left="80" w:header="720" w:footer="720" w:gutter="0"/>
          <w:cols w:num="2" w:space="720" w:equalWidth="0">
            <w:col w:w="6727" w:space="2305"/>
            <w:col w:w="6727" w:space="0"/>
          </w:cols>
        </w:sectPr>
      </w:pPr>
      <w:r>
        <w:rPr>
          <w:rFonts w:ascii="Times New Roman" w:eastAsia="Times New Roman" w:hAnsi="Times New Roman" w:cs="Times New Roman"/>
          <w:noProof/>
          <w:sz w:val="24"/>
          <w:szCs w:val="24"/>
        </w:rPr>
        <w:lastRenderedPageBreak/>
        <w:drawing>
          <wp:anchor distT="0" distB="0" distL="0" distR="0" simplePos="0" relativeHeight="252579328" behindDoc="0" locked="0" layoutInCell="1" allowOverlap="1">
            <wp:simplePos x="0" y="0"/>
            <wp:positionH relativeFrom="column">
              <wp:posOffset>457200</wp:posOffset>
            </wp:positionH>
            <wp:positionV relativeFrom="paragraph">
              <wp:posOffset>223520</wp:posOffset>
            </wp:positionV>
            <wp:extent cx="7933690" cy="4001135"/>
            <wp:effectExtent l="19050" t="19050" r="10160" b="18415"/>
            <wp:wrapTopAndBottom distT="0" distB="0"/>
            <wp:docPr id="70"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365"/>
                    <a:srcRect/>
                    <a:stretch>
                      <a:fillRect/>
                    </a:stretch>
                  </pic:blipFill>
                  <pic:spPr>
                    <a:xfrm>
                      <a:off x="0" y="0"/>
                      <a:ext cx="7933690" cy="4001135"/>
                    </a:xfrm>
                    <a:prstGeom prst="rect">
                      <a:avLst/>
                    </a:prstGeom>
                    <a:ln>
                      <a:solidFill>
                        <a:schemeClr val="accent1"/>
                      </a:solidFill>
                    </a:ln>
                  </pic:spPr>
                </pic:pic>
              </a:graphicData>
            </a:graphic>
          </wp:anchor>
        </w:drawing>
      </w:r>
    </w:p>
    <w:p w:rsidR="009A5D52" w:rsidRPr="009073D6" w:rsidRDefault="00662046" w:rsidP="00662046">
      <w:pPr>
        <w:pBdr>
          <w:top w:val="nil"/>
          <w:left w:val="nil"/>
          <w:bottom w:val="nil"/>
          <w:right w:val="nil"/>
          <w:between w:val="nil"/>
        </w:pBdr>
        <w:spacing w:before="11"/>
        <w:rPr>
          <w:rFonts w:ascii="Times New Roman" w:eastAsia="Times New Roman" w:hAnsi="Times New Roman" w:cs="Times New Roman"/>
          <w:color w:val="000000"/>
          <w:sz w:val="12"/>
          <w:szCs w:val="12"/>
        </w:rPr>
      </w:pPr>
      <w:r>
        <w:rPr>
          <w:rFonts w:ascii="Times New Roman" w:eastAsia="Times New Roman" w:hAnsi="Times New Roman" w:cs="Times New Roman"/>
          <w:noProof/>
          <w:color w:val="000000"/>
          <w:sz w:val="12"/>
          <w:szCs w:val="12"/>
        </w:rPr>
        <w:lastRenderedPageBreak/>
        <w:drawing>
          <wp:anchor distT="0" distB="0" distL="0" distR="0" simplePos="0" relativeHeight="252018176" behindDoc="0" locked="0" layoutInCell="1" allowOverlap="1">
            <wp:simplePos x="0" y="0"/>
            <wp:positionH relativeFrom="column">
              <wp:posOffset>-288290</wp:posOffset>
            </wp:positionH>
            <wp:positionV relativeFrom="paragraph">
              <wp:posOffset>-355600</wp:posOffset>
            </wp:positionV>
            <wp:extent cx="1062990" cy="1020445"/>
            <wp:effectExtent l="19050" t="0" r="3810" b="0"/>
            <wp:wrapNone/>
            <wp:docPr id="1977027443" name="image63.png" descr="logo"/>
            <wp:cNvGraphicFramePr/>
            <a:graphic xmlns:a="http://schemas.openxmlformats.org/drawingml/2006/main">
              <a:graphicData uri="http://schemas.openxmlformats.org/drawingml/2006/picture">
                <pic:pic xmlns:pic="http://schemas.openxmlformats.org/drawingml/2006/picture">
                  <pic:nvPicPr>
                    <pic:cNvPr id="0" name="image63.png" descr="logo"/>
                    <pic:cNvPicPr preferRelativeResize="0"/>
                  </pic:nvPicPr>
                  <pic:blipFill>
                    <a:blip r:embed="rId164"/>
                    <a:srcRect/>
                    <a:stretch>
                      <a:fillRect/>
                    </a:stretch>
                  </pic:blipFill>
                  <pic:spPr>
                    <a:xfrm>
                      <a:off x="0" y="0"/>
                      <a:ext cx="1062990" cy="1020445"/>
                    </a:xfrm>
                    <a:prstGeom prst="rect">
                      <a:avLst/>
                    </a:prstGeom>
                    <a:ln/>
                  </pic:spPr>
                </pic:pic>
              </a:graphicData>
            </a:graphic>
          </wp:anchor>
        </w:drawing>
      </w:r>
    </w:p>
    <w:p w:rsidR="009A5D52" w:rsidRPr="009073D6" w:rsidRDefault="009A5D52" w:rsidP="00662046">
      <w:pPr>
        <w:spacing w:before="65"/>
        <w:ind w:left="2" w:right="1260" w:hanging="4"/>
        <w:jc w:val="center"/>
        <w:rPr>
          <w:rFonts w:ascii="Times New Roman" w:eastAsia="Times New Roman" w:hAnsi="Times New Roman" w:cs="Times New Roman"/>
          <w:b/>
          <w:sz w:val="36"/>
          <w:szCs w:val="36"/>
        </w:rPr>
      </w:pPr>
      <w:r w:rsidRPr="009073D6">
        <w:rPr>
          <w:rFonts w:ascii="Times New Roman" w:eastAsia="Times New Roman" w:hAnsi="Times New Roman" w:cs="Times New Roman"/>
          <w:b/>
          <w:sz w:val="36"/>
          <w:szCs w:val="36"/>
        </w:rPr>
        <w:t>Rawalpindi Medical University</w:t>
      </w:r>
    </w:p>
    <w:p w:rsidR="009A5D52" w:rsidRPr="009073D6" w:rsidRDefault="00662046" w:rsidP="009A5D52">
      <w:pPr>
        <w:pBdr>
          <w:top w:val="nil"/>
          <w:left w:val="nil"/>
          <w:bottom w:val="nil"/>
          <w:right w:val="nil"/>
          <w:between w:val="nil"/>
        </w:pBdr>
        <w:spacing w:before="59"/>
        <w:ind w:left="1" w:right="3206"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D52" w:rsidRPr="009073D6">
        <w:rPr>
          <w:rFonts w:ascii="Times New Roman" w:eastAsia="Times New Roman" w:hAnsi="Times New Roman" w:cs="Times New Roman"/>
          <w:color w:val="000000"/>
          <w:sz w:val="28"/>
          <w:szCs w:val="28"/>
        </w:rPr>
        <w:t>Quality Enhancement Cell</w:t>
      </w:r>
    </w:p>
    <w:p w:rsidR="009A5D52" w:rsidRPr="009073D6" w:rsidRDefault="00662046" w:rsidP="00662046">
      <w:pPr>
        <w:spacing w:before="49" w:line="276" w:lineRule="auto"/>
        <w:ind w:leftChars="269" w:left="540" w:right="135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A5D52" w:rsidRPr="009073D6">
        <w:rPr>
          <w:rFonts w:ascii="Times New Roman" w:eastAsia="Times New Roman" w:hAnsi="Times New Roman" w:cs="Times New Roman"/>
          <w:sz w:val="24"/>
          <w:szCs w:val="24"/>
        </w:rPr>
        <w:t>360 Degree Evaluation Proforma (by Patient) PGT, MO, HO Proforma</w:t>
      </w:r>
    </w:p>
    <w:p w:rsidR="009A5D52" w:rsidRPr="009073D6" w:rsidRDefault="009A5D52" w:rsidP="009A5D52">
      <w:pPr>
        <w:pBdr>
          <w:top w:val="nil"/>
          <w:left w:val="nil"/>
          <w:bottom w:val="nil"/>
          <w:right w:val="nil"/>
          <w:between w:val="nil"/>
        </w:pBdr>
        <w:spacing w:before="8"/>
        <w:ind w:left="1" w:hanging="3"/>
        <w:rPr>
          <w:rFonts w:ascii="Times New Roman" w:eastAsia="Times New Roman" w:hAnsi="Times New Roman" w:cs="Times New Roman"/>
          <w:color w:val="000000"/>
          <w:sz w:val="27"/>
          <w:szCs w:val="27"/>
        </w:rPr>
      </w:pPr>
    </w:p>
    <w:p w:rsidR="009A5D52" w:rsidRPr="009073D6" w:rsidRDefault="00662046" w:rsidP="009A5D52">
      <w:pPr>
        <w:tabs>
          <w:tab w:val="left" w:pos="8561"/>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Reviewer </w:t>
      </w:r>
      <w:r w:rsidR="009A5D52" w:rsidRPr="009073D6">
        <w:rPr>
          <w:rFonts w:ascii="Times New Roman" w:eastAsia="Times New Roman" w:hAnsi="Times New Roman" w:cs="Times New Roman"/>
          <w:sz w:val="24"/>
          <w:szCs w:val="24"/>
        </w:rPr>
        <w:t>Evaluation for</w:t>
      </w:r>
    </w:p>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23"/>
          <w:szCs w:val="23"/>
        </w:rPr>
        <w:sectPr w:rsidR="009A5D52" w:rsidRPr="009073D6" w:rsidSect="00662046">
          <w:pgSz w:w="15840" w:h="12240" w:orient="landscape"/>
          <w:pgMar w:top="1100" w:right="0" w:bottom="0" w:left="1170" w:header="720" w:footer="720" w:gutter="0"/>
          <w:cols w:space="720"/>
        </w:sectPr>
      </w:pPr>
    </w:p>
    <w:p w:rsidR="009A5D52" w:rsidRPr="009073D6" w:rsidRDefault="00662046" w:rsidP="00662046">
      <w:pPr>
        <w:spacing w:before="93" w:line="360" w:lineRule="auto"/>
        <w:ind w:left="0" w:hanging="2"/>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009A5D52" w:rsidRPr="009073D6">
        <w:rPr>
          <w:rFonts w:ascii="Times New Roman" w:eastAsia="Times New Roman" w:hAnsi="Times New Roman" w:cs="Times New Roman"/>
          <w:sz w:val="24"/>
          <w:szCs w:val="24"/>
        </w:rPr>
        <w:t>Name: Designation:</w:t>
      </w:r>
      <w:r>
        <w:rPr>
          <w:rFonts w:ascii="Times New Roman" w:eastAsia="Times New Roman" w:hAnsi="Times New Roman" w:cs="Times New Roman"/>
          <w:sz w:val="24"/>
          <w:szCs w:val="24"/>
        </w:rPr>
        <w:t xml:space="preserve">     </w:t>
      </w:r>
      <w:r w:rsidR="009A5D52" w:rsidRPr="009073D6">
        <w:rPr>
          <w:rFonts w:ascii="Times New Roman" w:eastAsia="Times New Roman" w:hAnsi="Times New Roman" w:cs="Times New Roman"/>
          <w:sz w:val="28"/>
          <w:szCs w:val="28"/>
        </w:rPr>
        <w:t>Performance ratings</w:t>
      </w:r>
      <w:r w:rsidR="009A5D52" w:rsidRPr="009073D6">
        <w:rPr>
          <w:rFonts w:ascii="Times New Roman" w:eastAsia="Times New Roman" w:hAnsi="Times New Roman" w:cs="Times New Roman"/>
          <w:sz w:val="28"/>
          <w:szCs w:val="28"/>
        </w:rPr>
        <w:tab/>
      </w:r>
      <w:r w:rsidR="009A5D52" w:rsidRPr="009073D6">
        <w:rPr>
          <w:rFonts w:ascii="Times New Roman" w:eastAsia="Times New Roman" w:hAnsi="Times New Roman" w:cs="Times New Roman"/>
        </w:rPr>
        <w:t xml:space="preserve">Assessment Date: </w:t>
      </w:r>
      <w:r w:rsidR="009A5D52" w:rsidRPr="009073D6">
        <w:rPr>
          <w:rFonts w:ascii="Times New Roman" w:eastAsia="Times New Roman" w:hAnsi="Times New Roman" w:cs="Times New Roman"/>
          <w:u w:val="single"/>
        </w:rPr>
        <w:tab/>
      </w:r>
      <w:r w:rsidR="009A5D52" w:rsidRPr="009073D6">
        <w:rPr>
          <w:rFonts w:ascii="Times New Roman" w:hAnsi="Times New Roman" w:cs="Times New Roman"/>
          <w:noProof/>
        </w:rPr>
        <w:drawing>
          <wp:anchor distT="0" distB="0" distL="0" distR="0" simplePos="0" relativeHeight="252020224" behindDoc="0" locked="0" layoutInCell="1" allowOverlap="1">
            <wp:simplePos x="0" y="0"/>
            <wp:positionH relativeFrom="column">
              <wp:posOffset>4914900</wp:posOffset>
            </wp:positionH>
            <wp:positionV relativeFrom="paragraph">
              <wp:posOffset>-546099</wp:posOffset>
            </wp:positionV>
            <wp:extent cx="2044064" cy="537210"/>
            <wp:effectExtent l="0" t="0" r="0" b="0"/>
            <wp:wrapNone/>
            <wp:docPr id="1977027057"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370"/>
                    <a:srcRect/>
                    <a:stretch>
                      <a:fillRect/>
                    </a:stretch>
                  </pic:blipFill>
                  <pic:spPr>
                    <a:xfrm>
                      <a:off x="0" y="0"/>
                      <a:ext cx="2044064" cy="537210"/>
                    </a:xfrm>
                    <a:prstGeom prst="rect">
                      <a:avLst/>
                    </a:prstGeom>
                    <a:ln/>
                  </pic:spPr>
                </pic:pic>
              </a:graphicData>
            </a:graphic>
          </wp:anchor>
        </w:drawing>
      </w:r>
      <w:r w:rsidR="009A5D52" w:rsidRPr="009073D6">
        <w:rPr>
          <w:rFonts w:ascii="Times New Roman" w:hAnsi="Times New Roman" w:cs="Times New Roman"/>
          <w:noProof/>
        </w:rPr>
        <w:drawing>
          <wp:anchor distT="0" distB="0" distL="0" distR="0" simplePos="0" relativeHeight="252021248" behindDoc="0" locked="0" layoutInCell="1" allowOverlap="1">
            <wp:simplePos x="0" y="0"/>
            <wp:positionH relativeFrom="column">
              <wp:posOffset>1143000</wp:posOffset>
            </wp:positionH>
            <wp:positionV relativeFrom="paragraph">
              <wp:posOffset>228600</wp:posOffset>
            </wp:positionV>
            <wp:extent cx="5686425" cy="55245"/>
            <wp:effectExtent l="0" t="0" r="0" b="0"/>
            <wp:wrapTopAndBottom distT="0" distB="0"/>
            <wp:docPr id="1977027415" name="image698.png"/>
            <wp:cNvGraphicFramePr/>
            <a:graphic xmlns:a="http://schemas.openxmlformats.org/drawingml/2006/main">
              <a:graphicData uri="http://schemas.openxmlformats.org/drawingml/2006/picture">
                <pic:pic xmlns:pic="http://schemas.openxmlformats.org/drawingml/2006/picture">
                  <pic:nvPicPr>
                    <pic:cNvPr id="0" name="image698.png"/>
                    <pic:cNvPicPr preferRelativeResize="0"/>
                  </pic:nvPicPr>
                  <pic:blipFill>
                    <a:blip r:embed="rId371"/>
                    <a:srcRect/>
                    <a:stretch>
                      <a:fillRect/>
                    </a:stretch>
                  </pic:blipFill>
                  <pic:spPr>
                    <a:xfrm>
                      <a:off x="0" y="0"/>
                      <a:ext cx="5686425" cy="5524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7"/>
        <w:rPr>
          <w:rFonts w:ascii="Times New Roman" w:eastAsia="Times New Roman" w:hAnsi="Times New Roman" w:cs="Times New Roman"/>
          <w:color w:val="000000"/>
          <w:sz w:val="7"/>
          <w:szCs w:val="7"/>
        </w:rPr>
      </w:pPr>
    </w:p>
    <w:p w:rsidR="009A5D52" w:rsidRPr="009073D6" w:rsidRDefault="00662046" w:rsidP="009A5D52">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0" distR="0" simplePos="0" relativeHeight="252022272" behindDoc="0" locked="0" layoutInCell="1" allowOverlap="1">
            <wp:simplePos x="0" y="0"/>
            <wp:positionH relativeFrom="column">
              <wp:posOffset>605790</wp:posOffset>
            </wp:positionH>
            <wp:positionV relativeFrom="paragraph">
              <wp:posOffset>259715</wp:posOffset>
            </wp:positionV>
            <wp:extent cx="7922895" cy="3663315"/>
            <wp:effectExtent l="19050" t="19050" r="20955" b="13335"/>
            <wp:wrapTopAndBottom distT="0" distB="0"/>
            <wp:docPr id="1977027314" name="image596.png"/>
            <wp:cNvGraphicFramePr/>
            <a:graphic xmlns:a="http://schemas.openxmlformats.org/drawingml/2006/main">
              <a:graphicData uri="http://schemas.openxmlformats.org/drawingml/2006/picture">
                <pic:pic xmlns:pic="http://schemas.openxmlformats.org/drawingml/2006/picture">
                  <pic:nvPicPr>
                    <pic:cNvPr id="0" name="image596.png"/>
                    <pic:cNvPicPr preferRelativeResize="0"/>
                  </pic:nvPicPr>
                  <pic:blipFill>
                    <a:blip r:embed="rId372"/>
                    <a:srcRect/>
                    <a:stretch>
                      <a:fillRect/>
                    </a:stretch>
                  </pic:blipFill>
                  <pic:spPr>
                    <a:xfrm>
                      <a:off x="0" y="0"/>
                      <a:ext cx="7922895" cy="3663315"/>
                    </a:xfrm>
                    <a:prstGeom prst="rect">
                      <a:avLst/>
                    </a:prstGeom>
                    <a:ln>
                      <a:solidFill>
                        <a:schemeClr val="accent1"/>
                      </a:solidFill>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sz w:val="28"/>
          <w:szCs w:val="28"/>
        </w:rPr>
        <w:sectPr w:rsidR="009A5D52" w:rsidRPr="009073D6" w:rsidSect="00662046">
          <w:type w:val="continuous"/>
          <w:pgSz w:w="15840" w:h="12240" w:orient="landscape"/>
          <w:pgMar w:top="1380" w:right="0" w:bottom="280" w:left="80" w:header="720" w:footer="720" w:gutter="0"/>
          <w:cols w:space="720"/>
        </w:sectPr>
      </w:pPr>
      <w:r w:rsidRPr="009073D6">
        <w:rPr>
          <w:rFonts w:ascii="Times New Roman" w:hAnsi="Times New Roman" w:cs="Times New Roman"/>
          <w:noProof/>
        </w:rPr>
        <w:drawing>
          <wp:anchor distT="0" distB="0" distL="0" distR="0" simplePos="0" relativeHeight="252023296" behindDoc="0" locked="0" layoutInCell="1" allowOverlap="1">
            <wp:simplePos x="0" y="0"/>
            <wp:positionH relativeFrom="column">
              <wp:posOffset>1143000</wp:posOffset>
            </wp:positionH>
            <wp:positionV relativeFrom="paragraph">
              <wp:posOffset>215900</wp:posOffset>
            </wp:positionV>
            <wp:extent cx="5686425" cy="55245"/>
            <wp:effectExtent l="0" t="0" r="0" b="0"/>
            <wp:wrapTopAndBottom distT="0" distB="0"/>
            <wp:docPr id="1977026829"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73"/>
                    <a:srcRect/>
                    <a:stretch>
                      <a:fillRect/>
                    </a:stretch>
                  </pic:blipFill>
                  <pic:spPr>
                    <a:xfrm>
                      <a:off x="0" y="0"/>
                      <a:ext cx="5686425" cy="55245"/>
                    </a:xfrm>
                    <a:prstGeom prst="rect">
                      <a:avLst/>
                    </a:prstGeom>
                    <a:ln/>
                  </pic:spPr>
                </pic:pic>
              </a:graphicData>
            </a:graphic>
          </wp:anchor>
        </w:drawing>
      </w:r>
    </w:p>
    <w:p w:rsidR="009A5D52" w:rsidRPr="009073D6" w:rsidRDefault="009A5D52" w:rsidP="005810AF">
      <w:pPr>
        <w:spacing w:before="24"/>
        <w:ind w:leftChars="448" w:left="899" w:hanging="3"/>
        <w:rPr>
          <w:rFonts w:ascii="Times New Roman" w:eastAsia="Times New Roman" w:hAnsi="Times New Roman" w:cs="Times New Roman"/>
          <w:b/>
          <w:sz w:val="32"/>
          <w:szCs w:val="32"/>
        </w:rPr>
      </w:pPr>
      <w:r w:rsidRPr="006F470E">
        <w:rPr>
          <w:rFonts w:ascii="Times New Roman" w:eastAsia="Times New Roman" w:hAnsi="Times New Roman" w:cs="Times New Roman"/>
          <w:b/>
          <w:sz w:val="32"/>
          <w:szCs w:val="32"/>
        </w:rPr>
        <w:lastRenderedPageBreak/>
        <w:t>Resident Evaluation by Nurse/ Staff for core competencies</w:t>
      </w:r>
      <w:r w:rsidR="006F470E">
        <w:rPr>
          <w:rFonts w:ascii="Times New Roman" w:eastAsia="Times New Roman" w:hAnsi="Times New Roman" w:cs="Times New Roman"/>
          <w:b/>
          <w:sz w:val="32"/>
          <w:szCs w:val="32"/>
        </w:rPr>
        <w:t xml:space="preserve"> </w:t>
      </w:r>
      <w:r w:rsidRPr="006F470E">
        <w:rPr>
          <w:rFonts w:ascii="Times New Roman" w:eastAsia="Times New Roman" w:hAnsi="Times New Roman" w:cs="Times New Roman"/>
          <w:b/>
          <w:sz w:val="32"/>
          <w:szCs w:val="32"/>
        </w:rPr>
        <w:t>Appendi</w:t>
      </w:r>
      <w:r w:rsidRPr="009073D6">
        <w:rPr>
          <w:rFonts w:ascii="Times New Roman" w:eastAsia="Times New Roman" w:hAnsi="Times New Roman" w:cs="Times New Roman"/>
          <w:b/>
          <w:sz w:val="32"/>
          <w:szCs w:val="32"/>
        </w:rPr>
        <w:t>x “B”</w:t>
      </w:r>
    </w:p>
    <w:p w:rsidR="009A5D52" w:rsidRPr="009073D6" w:rsidRDefault="009A5D52" w:rsidP="009A5D52">
      <w:pPr>
        <w:pBdr>
          <w:top w:val="nil"/>
          <w:left w:val="nil"/>
          <w:bottom w:val="nil"/>
          <w:right w:val="nil"/>
          <w:between w:val="nil"/>
        </w:pBdr>
        <w:spacing w:before="8"/>
        <w:ind w:left="0" w:hanging="2"/>
        <w:rPr>
          <w:rFonts w:ascii="Times New Roman" w:eastAsia="Times New Roman" w:hAnsi="Times New Roman" w:cs="Times New Roman"/>
          <w:b/>
          <w:color w:val="000000"/>
          <w:sz w:val="17"/>
          <w:szCs w:val="17"/>
        </w:rPr>
      </w:pPr>
    </w:p>
    <w:p w:rsidR="009A5D52" w:rsidRPr="00E52276" w:rsidRDefault="009A5D52" w:rsidP="00E52276">
      <w:pPr>
        <w:pBdr>
          <w:top w:val="nil"/>
          <w:left w:val="nil"/>
          <w:bottom w:val="nil"/>
          <w:right w:val="nil"/>
          <w:between w:val="nil"/>
        </w:pBdr>
        <w:spacing w:before="44" w:line="276" w:lineRule="auto"/>
        <w:ind w:left="0" w:right="10" w:hanging="2"/>
        <w:rPr>
          <w:rFonts w:ascii="Times New Roman" w:eastAsia="Times New Roman" w:hAnsi="Times New Roman" w:cs="Times New Roman"/>
          <w:color w:val="000000"/>
        </w:rPr>
      </w:pPr>
      <w:r w:rsidRPr="00E52276">
        <w:rPr>
          <w:rFonts w:ascii="Times New Roman" w:eastAsia="Times New Roman" w:hAnsi="Times New Roman" w:cs="Times New Roman"/>
          <w:color w:val="000000"/>
        </w:rPr>
        <w:t>Please take a few minutes to complete this evaluation form. All information is confidential and will be used constructively. You need not answer all the questions.</w:t>
      </w:r>
    </w:p>
    <w:p w:rsidR="00E52276" w:rsidRPr="00E52276" w:rsidRDefault="009A5D52" w:rsidP="00E52276">
      <w:pPr>
        <w:pBdr>
          <w:top w:val="nil"/>
          <w:left w:val="nil"/>
          <w:bottom w:val="nil"/>
          <w:right w:val="nil"/>
          <w:between w:val="nil"/>
        </w:pBdr>
        <w:tabs>
          <w:tab w:val="left" w:pos="7487"/>
          <w:tab w:val="left" w:pos="8060"/>
        </w:tabs>
        <w:spacing w:before="1" w:line="276" w:lineRule="auto"/>
        <w:ind w:left="0" w:right="7366" w:hanging="2"/>
        <w:rPr>
          <w:rFonts w:ascii="Times New Roman" w:eastAsia="Times New Roman" w:hAnsi="Times New Roman" w:cs="Times New Roman"/>
          <w:color w:val="000000"/>
        </w:rPr>
      </w:pPr>
      <w:r w:rsidRPr="00E52276">
        <w:rPr>
          <w:rFonts w:ascii="Times New Roman" w:eastAsia="Times New Roman" w:hAnsi="Times New Roman" w:cs="Times New Roman"/>
          <w:color w:val="000000"/>
        </w:rPr>
        <w:t>Name of Resident</w:t>
      </w:r>
      <w:r w:rsidRPr="00E52276">
        <w:rPr>
          <w:rFonts w:ascii="Times New Roman" w:eastAsia="Times New Roman" w:hAnsi="Times New Roman" w:cs="Times New Roman"/>
          <w:color w:val="000000"/>
          <w:u w:val="single"/>
        </w:rPr>
        <w:tab/>
      </w:r>
      <w:r w:rsidRPr="00E52276">
        <w:rPr>
          <w:rFonts w:ascii="Times New Roman" w:eastAsia="Times New Roman" w:hAnsi="Times New Roman" w:cs="Times New Roman"/>
          <w:color w:val="000000"/>
        </w:rPr>
        <w:t xml:space="preserve"> Location of care or interaction</w:t>
      </w:r>
      <w:r w:rsidRPr="00E52276">
        <w:rPr>
          <w:rFonts w:ascii="Times New Roman" w:eastAsia="Times New Roman" w:hAnsi="Times New Roman" w:cs="Times New Roman"/>
          <w:color w:val="000000"/>
          <w:u w:val="single"/>
        </w:rPr>
        <w:tab/>
      </w:r>
      <w:r w:rsidRPr="00E52276">
        <w:rPr>
          <w:rFonts w:ascii="Times New Roman" w:eastAsia="Times New Roman" w:hAnsi="Times New Roman" w:cs="Times New Roman"/>
          <w:color w:val="000000"/>
          <w:u w:val="single"/>
        </w:rPr>
        <w:tab/>
      </w:r>
      <w:r w:rsidRPr="00E52276">
        <w:rPr>
          <w:rFonts w:ascii="Times New Roman" w:eastAsia="Times New Roman" w:hAnsi="Times New Roman" w:cs="Times New Roman"/>
          <w:color w:val="000000"/>
        </w:rPr>
        <w:t xml:space="preserve"> </w:t>
      </w:r>
    </w:p>
    <w:p w:rsidR="009A5D52" w:rsidRPr="00E52276" w:rsidRDefault="009A5D52" w:rsidP="00E52276">
      <w:pPr>
        <w:pBdr>
          <w:top w:val="nil"/>
          <w:left w:val="nil"/>
          <w:bottom w:val="nil"/>
          <w:right w:val="nil"/>
          <w:between w:val="nil"/>
        </w:pBdr>
        <w:tabs>
          <w:tab w:val="left" w:pos="7487"/>
          <w:tab w:val="left" w:pos="8060"/>
        </w:tabs>
        <w:spacing w:before="1" w:line="276" w:lineRule="auto"/>
        <w:ind w:left="0" w:right="7366" w:hanging="2"/>
        <w:rPr>
          <w:rFonts w:ascii="Times New Roman" w:eastAsia="Times New Roman" w:hAnsi="Times New Roman" w:cs="Times New Roman"/>
          <w:color w:val="000000"/>
        </w:rPr>
      </w:pPr>
      <w:r w:rsidRPr="00E52276">
        <w:rPr>
          <w:rFonts w:ascii="Times New Roman" w:eastAsia="Times New Roman" w:hAnsi="Times New Roman" w:cs="Times New Roman"/>
          <w:color w:val="000000"/>
        </w:rPr>
        <w:t>(For example OPD/Ward/Emergency/Endoscopy Department)</w:t>
      </w:r>
    </w:p>
    <w:p w:rsidR="009A5D52" w:rsidRPr="00E52276" w:rsidRDefault="009A5D52" w:rsidP="00E52276">
      <w:pPr>
        <w:pBdr>
          <w:top w:val="nil"/>
          <w:left w:val="nil"/>
          <w:bottom w:val="nil"/>
          <w:right w:val="nil"/>
          <w:between w:val="nil"/>
        </w:pBdr>
        <w:tabs>
          <w:tab w:val="left" w:pos="13410"/>
        </w:tabs>
        <w:spacing w:after="50"/>
        <w:ind w:left="0" w:hanging="2"/>
        <w:rPr>
          <w:rFonts w:ascii="Times New Roman" w:eastAsia="Times New Roman" w:hAnsi="Times New Roman" w:cs="Times New Roman"/>
          <w:color w:val="000000"/>
          <w:u w:val="single"/>
        </w:rPr>
      </w:pPr>
      <w:r w:rsidRPr="00E52276">
        <w:rPr>
          <w:rFonts w:ascii="Times New Roman" w:eastAsia="Times New Roman" w:hAnsi="Times New Roman" w:cs="Times New Roman"/>
          <w:color w:val="000000"/>
        </w:rPr>
        <w:t>Your position (for example: nurse, ward servant, endoscopy attendant)</w:t>
      </w:r>
    </w:p>
    <w:tbl>
      <w:tblPr>
        <w:tblpPr w:leftFromText="180" w:rightFromText="180" w:vertAnchor="text" w:horzAnchor="page" w:tblpX="1099" w:tblpY="258"/>
        <w:tblW w:w="11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8"/>
        <w:gridCol w:w="4001"/>
        <w:gridCol w:w="754"/>
        <w:gridCol w:w="641"/>
        <w:gridCol w:w="835"/>
        <w:gridCol w:w="1111"/>
        <w:gridCol w:w="1066"/>
        <w:gridCol w:w="194"/>
        <w:gridCol w:w="2520"/>
      </w:tblGrid>
      <w:tr w:rsidR="00E52276" w:rsidRPr="009073D6" w:rsidTr="00E52276">
        <w:trPr>
          <w:cantSplit/>
          <w:trHeight w:val="553"/>
          <w:tblHeader/>
        </w:trPr>
        <w:tc>
          <w:tcPr>
            <w:tcW w:w="758" w:type="dxa"/>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S #</w:t>
            </w:r>
          </w:p>
        </w:tc>
        <w:tc>
          <w:tcPr>
            <w:tcW w:w="4001" w:type="dxa"/>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Professionalism</w:t>
            </w:r>
          </w:p>
        </w:tc>
        <w:tc>
          <w:tcPr>
            <w:tcW w:w="754" w:type="dxa"/>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Poor</w:t>
            </w:r>
          </w:p>
        </w:tc>
        <w:tc>
          <w:tcPr>
            <w:tcW w:w="641" w:type="dxa"/>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Fair</w:t>
            </w:r>
          </w:p>
        </w:tc>
        <w:tc>
          <w:tcPr>
            <w:tcW w:w="835" w:type="dxa"/>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Good</w:t>
            </w:r>
          </w:p>
        </w:tc>
        <w:tc>
          <w:tcPr>
            <w:tcW w:w="1111" w:type="dxa"/>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V.Good</w:t>
            </w:r>
          </w:p>
        </w:tc>
        <w:tc>
          <w:tcPr>
            <w:tcW w:w="1260" w:type="dxa"/>
            <w:gridSpan w:val="2"/>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Excellent</w:t>
            </w:r>
          </w:p>
        </w:tc>
        <w:tc>
          <w:tcPr>
            <w:tcW w:w="2520" w:type="dxa"/>
            <w:shd w:val="clear" w:color="auto" w:fill="D9D9D9"/>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Insufficient Contact</w:t>
            </w:r>
          </w:p>
        </w:tc>
      </w:tr>
      <w:tr w:rsidR="00E52276" w:rsidRPr="009073D6" w:rsidTr="00E52276">
        <w:trPr>
          <w:cantSplit/>
          <w:trHeight w:val="388"/>
          <w:tblHeader/>
        </w:trPr>
        <w:tc>
          <w:tcPr>
            <w:tcW w:w="758"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1</w:t>
            </w:r>
          </w:p>
        </w:tc>
        <w:tc>
          <w:tcPr>
            <w:tcW w:w="4001"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is Honest and trustworthy</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260"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520"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r w:rsidR="00E52276" w:rsidRPr="009073D6" w:rsidTr="00E52276">
        <w:trPr>
          <w:cantSplit/>
          <w:trHeight w:val="878"/>
          <w:tblHeader/>
        </w:trPr>
        <w:tc>
          <w:tcPr>
            <w:tcW w:w="758"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2</w:t>
            </w:r>
          </w:p>
        </w:tc>
        <w:tc>
          <w:tcPr>
            <w:tcW w:w="4001" w:type="dxa"/>
          </w:tcPr>
          <w:p w:rsidR="00E52276" w:rsidRPr="009073D6" w:rsidRDefault="00E52276" w:rsidP="00E52276">
            <w:pPr>
              <w:pBdr>
                <w:top w:val="nil"/>
                <w:left w:val="nil"/>
                <w:bottom w:val="nil"/>
                <w:right w:val="nil"/>
                <w:between w:val="nil"/>
              </w:pBdr>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treats patients and families with courtesy, compassion and</w:t>
            </w:r>
          </w:p>
          <w:p w:rsidR="00E52276" w:rsidRPr="009073D6" w:rsidRDefault="00E52276" w:rsidP="00E52276">
            <w:pPr>
              <w:pBdr>
                <w:top w:val="nil"/>
                <w:left w:val="nil"/>
                <w:bottom w:val="nil"/>
                <w:right w:val="nil"/>
                <w:between w:val="nil"/>
              </w:pBdr>
              <w:spacing w:line="273"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respect</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260"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520"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r w:rsidR="00E52276" w:rsidRPr="009073D6" w:rsidTr="00E52276">
        <w:trPr>
          <w:cantSplit/>
          <w:trHeight w:val="878"/>
          <w:tblHeader/>
        </w:trPr>
        <w:tc>
          <w:tcPr>
            <w:tcW w:w="758"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3</w:t>
            </w:r>
          </w:p>
        </w:tc>
        <w:tc>
          <w:tcPr>
            <w:tcW w:w="4001"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treats me and other member</w:t>
            </w:r>
          </w:p>
          <w:p w:rsidR="00E52276" w:rsidRPr="009073D6" w:rsidRDefault="00E52276" w:rsidP="00E52276">
            <w:pPr>
              <w:pBdr>
                <w:top w:val="nil"/>
                <w:left w:val="nil"/>
                <w:bottom w:val="nil"/>
                <w:right w:val="nil"/>
                <w:between w:val="nil"/>
              </w:pBdr>
              <w:ind w:left="0" w:right="218"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of the tream with courtesy and respect</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260"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520"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r w:rsidR="00E52276" w:rsidRPr="009073D6" w:rsidTr="00E52276">
        <w:trPr>
          <w:cantSplit/>
          <w:trHeight w:val="587"/>
          <w:tblHeader/>
        </w:trPr>
        <w:tc>
          <w:tcPr>
            <w:tcW w:w="758" w:type="dxa"/>
          </w:tcPr>
          <w:p w:rsidR="00E52276" w:rsidRPr="009073D6" w:rsidRDefault="00E52276" w:rsidP="00E52276">
            <w:pPr>
              <w:pBdr>
                <w:top w:val="nil"/>
                <w:left w:val="nil"/>
                <w:bottom w:val="nil"/>
                <w:right w:val="nil"/>
                <w:between w:val="nil"/>
              </w:pBdr>
              <w:spacing w:before="1"/>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4</w:t>
            </w:r>
          </w:p>
        </w:tc>
        <w:tc>
          <w:tcPr>
            <w:tcW w:w="4001" w:type="dxa"/>
          </w:tcPr>
          <w:p w:rsidR="00E52276" w:rsidRPr="009073D6" w:rsidRDefault="00E52276" w:rsidP="00E52276">
            <w:pPr>
              <w:pBdr>
                <w:top w:val="nil"/>
                <w:left w:val="nil"/>
                <w:bottom w:val="nil"/>
                <w:right w:val="nil"/>
                <w:between w:val="nil"/>
              </w:pBdr>
              <w:ind w:left="0" w:right="218"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shows regard for my opinions</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260"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520"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r w:rsidR="00E52276" w:rsidRPr="009073D6" w:rsidTr="00E52276">
        <w:trPr>
          <w:cantSplit/>
          <w:trHeight w:val="585"/>
          <w:tblHeader/>
        </w:trPr>
        <w:tc>
          <w:tcPr>
            <w:tcW w:w="758"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5</w:t>
            </w:r>
          </w:p>
        </w:tc>
        <w:tc>
          <w:tcPr>
            <w:tcW w:w="4001"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maintains a professional</w:t>
            </w:r>
          </w:p>
          <w:p w:rsidR="00E52276" w:rsidRPr="009073D6" w:rsidRDefault="00E52276" w:rsidP="00E52276">
            <w:pPr>
              <w:pBdr>
                <w:top w:val="nil"/>
                <w:left w:val="nil"/>
                <w:bottom w:val="nil"/>
                <w:right w:val="nil"/>
                <w:between w:val="nil"/>
              </w:pBdr>
              <w:spacing w:line="273"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manner and appearance</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260"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520"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r w:rsidR="00E52276" w:rsidRPr="009073D6" w:rsidTr="00E52276">
        <w:trPr>
          <w:cantSplit/>
          <w:trHeight w:val="292"/>
          <w:tblHeader/>
        </w:trPr>
        <w:tc>
          <w:tcPr>
            <w:tcW w:w="11880" w:type="dxa"/>
            <w:gridSpan w:val="9"/>
            <w:shd w:val="clear" w:color="auto" w:fill="D9D9D9"/>
          </w:tcPr>
          <w:p w:rsidR="00E52276" w:rsidRPr="009073D6" w:rsidRDefault="00E52276" w:rsidP="00E52276">
            <w:pPr>
              <w:pBdr>
                <w:top w:val="nil"/>
                <w:left w:val="nil"/>
                <w:bottom w:val="nil"/>
                <w:right w:val="nil"/>
                <w:between w:val="nil"/>
              </w:pBdr>
              <w:spacing w:line="272"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Interpersonal and communication skills</w:t>
            </w:r>
          </w:p>
        </w:tc>
      </w:tr>
      <w:tr w:rsidR="00E52276" w:rsidRPr="009073D6" w:rsidTr="00E52276">
        <w:trPr>
          <w:cantSplit/>
          <w:trHeight w:val="881"/>
          <w:tblHeader/>
        </w:trPr>
        <w:tc>
          <w:tcPr>
            <w:tcW w:w="758"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6</w:t>
            </w:r>
          </w:p>
        </w:tc>
        <w:tc>
          <w:tcPr>
            <w:tcW w:w="4001" w:type="dxa"/>
          </w:tcPr>
          <w:p w:rsidR="00E52276" w:rsidRPr="009073D6" w:rsidRDefault="00E52276" w:rsidP="00E52276">
            <w:pPr>
              <w:pBdr>
                <w:top w:val="nil"/>
                <w:left w:val="nil"/>
                <w:bottom w:val="nil"/>
                <w:right w:val="nil"/>
                <w:between w:val="nil"/>
              </w:pBdr>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communicates well with patients, families, and members of the</w:t>
            </w:r>
          </w:p>
          <w:p w:rsidR="00E52276" w:rsidRPr="009073D6" w:rsidRDefault="00E52276" w:rsidP="00E52276">
            <w:pPr>
              <w:pBdr>
                <w:top w:val="nil"/>
                <w:left w:val="nil"/>
                <w:bottom w:val="nil"/>
                <w:right w:val="nil"/>
                <w:between w:val="nil"/>
              </w:pBdr>
              <w:spacing w:before="2" w:line="273"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healthcare team</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066"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714"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r w:rsidR="00E52276" w:rsidRPr="009073D6" w:rsidTr="00E52276">
        <w:trPr>
          <w:cantSplit/>
          <w:trHeight w:val="585"/>
          <w:tblHeader/>
        </w:trPr>
        <w:tc>
          <w:tcPr>
            <w:tcW w:w="758"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7</w:t>
            </w:r>
          </w:p>
        </w:tc>
        <w:tc>
          <w:tcPr>
            <w:tcW w:w="4001"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provides legible and timely</w:t>
            </w:r>
          </w:p>
          <w:p w:rsidR="00E52276" w:rsidRPr="009073D6" w:rsidRDefault="00E52276" w:rsidP="00E52276">
            <w:pPr>
              <w:pBdr>
                <w:top w:val="nil"/>
                <w:left w:val="nil"/>
                <w:bottom w:val="nil"/>
                <w:right w:val="nil"/>
                <w:between w:val="nil"/>
              </w:pBdr>
              <w:spacing w:line="273"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documentation</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066"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714"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r w:rsidR="00E52276" w:rsidRPr="009073D6" w:rsidTr="00E52276">
        <w:trPr>
          <w:cantSplit/>
          <w:trHeight w:val="1170"/>
          <w:tblHeader/>
        </w:trPr>
        <w:tc>
          <w:tcPr>
            <w:tcW w:w="758" w:type="dxa"/>
          </w:tcPr>
          <w:p w:rsidR="00E52276" w:rsidRPr="009073D6" w:rsidRDefault="00E52276" w:rsidP="00E52276">
            <w:pPr>
              <w:pBdr>
                <w:top w:val="nil"/>
                <w:left w:val="nil"/>
                <w:bottom w:val="nil"/>
                <w:right w:val="nil"/>
                <w:between w:val="nil"/>
              </w:pBdr>
              <w:spacing w:line="291" w:lineRule="auto"/>
              <w:ind w:left="0"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8</w:t>
            </w:r>
          </w:p>
        </w:tc>
        <w:tc>
          <w:tcPr>
            <w:tcW w:w="4001" w:type="dxa"/>
          </w:tcPr>
          <w:p w:rsidR="00E52276" w:rsidRPr="009073D6" w:rsidRDefault="00E52276" w:rsidP="00E52276">
            <w:pPr>
              <w:pBdr>
                <w:top w:val="nil"/>
                <w:left w:val="nil"/>
                <w:bottom w:val="nil"/>
                <w:right w:val="nil"/>
                <w:between w:val="nil"/>
              </w:pBdr>
              <w:ind w:left="0" w:right="218" w:hanging="2"/>
              <w:textDirection w:val="lrTb"/>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respect differences in religion, culture, age, gender, sexual orientation and disability</w:t>
            </w:r>
          </w:p>
        </w:tc>
        <w:tc>
          <w:tcPr>
            <w:tcW w:w="754"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64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835"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111"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1066" w:type="dxa"/>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c>
          <w:tcPr>
            <w:tcW w:w="2714" w:type="dxa"/>
            <w:gridSpan w:val="2"/>
          </w:tcPr>
          <w:p w:rsidR="00E52276" w:rsidRPr="009073D6" w:rsidRDefault="00E52276" w:rsidP="00E52276">
            <w:pPr>
              <w:pBdr>
                <w:top w:val="nil"/>
                <w:left w:val="nil"/>
                <w:bottom w:val="nil"/>
                <w:right w:val="nil"/>
                <w:between w:val="nil"/>
              </w:pBdr>
              <w:ind w:left="1" w:hanging="3"/>
              <w:textDirection w:val="lrTb"/>
              <w:rPr>
                <w:rFonts w:ascii="Times New Roman" w:eastAsia="Times New Roman" w:hAnsi="Times New Roman" w:cs="Times New Roman"/>
                <w:color w:val="000000"/>
                <w:sz w:val="26"/>
                <w:szCs w:val="26"/>
              </w:rPr>
            </w:pPr>
          </w:p>
        </w:tc>
      </w:tr>
    </w:tbl>
    <w:p w:rsidR="00E52276" w:rsidRPr="009073D6" w:rsidRDefault="00E52276" w:rsidP="009A5D52">
      <w:pPr>
        <w:pBdr>
          <w:top w:val="nil"/>
          <w:left w:val="nil"/>
          <w:bottom w:val="nil"/>
          <w:right w:val="nil"/>
          <w:between w:val="nil"/>
        </w:pBdr>
        <w:tabs>
          <w:tab w:val="left" w:pos="14223"/>
        </w:tabs>
        <w:spacing w:after="50"/>
        <w:ind w:left="1" w:hanging="3"/>
        <w:rPr>
          <w:rFonts w:ascii="Times New Roman" w:eastAsia="Times New Roman" w:hAnsi="Times New Roman" w:cs="Times New Roman"/>
          <w:color w:val="000000"/>
          <w:sz w:val="28"/>
          <w:szCs w:val="28"/>
        </w:rPr>
      </w:pPr>
    </w:p>
    <w:p w:rsidR="009A5D52" w:rsidRPr="009073D6" w:rsidRDefault="009A5D52" w:rsidP="009A5D52">
      <w:pPr>
        <w:ind w:left="1" w:hanging="3"/>
        <w:rPr>
          <w:rFonts w:ascii="Times New Roman" w:eastAsia="Times New Roman" w:hAnsi="Times New Roman" w:cs="Times New Roman"/>
          <w:sz w:val="26"/>
          <w:szCs w:val="26"/>
        </w:rPr>
        <w:sectPr w:rsidR="009A5D52" w:rsidRPr="009073D6" w:rsidSect="00E52276">
          <w:type w:val="continuous"/>
          <w:pgSz w:w="15840" w:h="12240" w:orient="landscape"/>
          <w:pgMar w:top="1140" w:right="1350" w:bottom="1014" w:left="990" w:header="720" w:footer="720" w:gutter="0"/>
          <w:cols w:space="720"/>
        </w:sectPr>
      </w:pPr>
    </w:p>
    <w:p w:rsidR="009A5D52" w:rsidRDefault="009A5D52"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E52276" w:rsidRPr="009073D6" w:rsidRDefault="00E52276" w:rsidP="009A5D52">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tbl>
      <w:tblPr>
        <w:tblW w:w="11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8"/>
        <w:gridCol w:w="4001"/>
        <w:gridCol w:w="754"/>
        <w:gridCol w:w="641"/>
        <w:gridCol w:w="835"/>
        <w:gridCol w:w="1111"/>
        <w:gridCol w:w="1066"/>
        <w:gridCol w:w="2714"/>
      </w:tblGrid>
      <w:tr w:rsidR="009A5D52" w:rsidRPr="009073D6" w:rsidTr="00DB71DF">
        <w:trPr>
          <w:cantSplit/>
          <w:trHeight w:val="292"/>
          <w:tblHeader/>
        </w:trPr>
        <w:tc>
          <w:tcPr>
            <w:tcW w:w="11880" w:type="dxa"/>
            <w:gridSpan w:val="8"/>
            <w:shd w:val="clear" w:color="auto" w:fill="D9D9D9"/>
          </w:tcPr>
          <w:p w:rsidR="009A5D52" w:rsidRPr="009073D6" w:rsidRDefault="009A5D52" w:rsidP="009A5D52">
            <w:pPr>
              <w:pBdr>
                <w:top w:val="nil"/>
                <w:left w:val="nil"/>
                <w:bottom w:val="nil"/>
                <w:right w:val="nil"/>
                <w:between w:val="nil"/>
              </w:pBdr>
              <w:spacing w:line="273"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lastRenderedPageBreak/>
              <w:t>System based practice</w:t>
            </w:r>
          </w:p>
        </w:tc>
      </w:tr>
      <w:tr w:rsidR="009A5D52" w:rsidRPr="009073D6" w:rsidTr="00DB71DF">
        <w:trPr>
          <w:cantSplit/>
          <w:trHeight w:val="877"/>
          <w:tblHeader/>
        </w:trPr>
        <w:tc>
          <w:tcPr>
            <w:tcW w:w="758" w:type="dxa"/>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9</w:t>
            </w:r>
          </w:p>
        </w:tc>
        <w:tc>
          <w:tcPr>
            <w:tcW w:w="400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works effectively with nurses and other professionals to improve</w:t>
            </w:r>
          </w:p>
          <w:p w:rsidR="009A5D52" w:rsidRPr="009073D6" w:rsidRDefault="009A5D52" w:rsidP="009A5D52">
            <w:pPr>
              <w:pBdr>
                <w:top w:val="nil"/>
                <w:left w:val="nil"/>
                <w:bottom w:val="nil"/>
                <w:right w:val="nil"/>
                <w:between w:val="nil"/>
              </w:pBdr>
              <w:spacing w:line="273"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patient care</w:t>
            </w:r>
          </w:p>
        </w:tc>
        <w:tc>
          <w:tcPr>
            <w:tcW w:w="75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4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835"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11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06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271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9A5D52" w:rsidRPr="009073D6" w:rsidTr="00DB71DF">
        <w:trPr>
          <w:cantSplit/>
          <w:trHeight w:val="292"/>
          <w:tblHeader/>
        </w:trPr>
        <w:tc>
          <w:tcPr>
            <w:tcW w:w="11880" w:type="dxa"/>
            <w:gridSpan w:val="8"/>
            <w:shd w:val="clear" w:color="auto" w:fill="D9D9D9"/>
          </w:tcPr>
          <w:p w:rsidR="009A5D52" w:rsidRPr="009073D6" w:rsidRDefault="009A5D52" w:rsidP="009A5D52">
            <w:pPr>
              <w:pBdr>
                <w:top w:val="nil"/>
                <w:left w:val="nil"/>
                <w:bottom w:val="nil"/>
                <w:right w:val="nil"/>
                <w:between w:val="nil"/>
              </w:pBdr>
              <w:spacing w:line="272"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Patient Care</w:t>
            </w:r>
          </w:p>
        </w:tc>
      </w:tr>
      <w:tr w:rsidR="009A5D52" w:rsidRPr="009073D6" w:rsidTr="00DB71DF">
        <w:trPr>
          <w:cantSplit/>
          <w:trHeight w:val="407"/>
          <w:tblHeader/>
        </w:trPr>
        <w:tc>
          <w:tcPr>
            <w:tcW w:w="75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10</w:t>
            </w:r>
          </w:p>
        </w:tc>
        <w:tc>
          <w:tcPr>
            <w:tcW w:w="400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respects patient preferences</w:t>
            </w:r>
          </w:p>
        </w:tc>
        <w:tc>
          <w:tcPr>
            <w:tcW w:w="75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4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835"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11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06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271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9A5D52" w:rsidRPr="009073D6" w:rsidTr="00DB71DF">
        <w:trPr>
          <w:cantSplit/>
          <w:trHeight w:val="585"/>
          <w:tblHeader/>
        </w:trPr>
        <w:tc>
          <w:tcPr>
            <w:tcW w:w="758" w:type="dxa"/>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11</w:t>
            </w:r>
          </w:p>
        </w:tc>
        <w:tc>
          <w:tcPr>
            <w:tcW w:w="4001" w:type="dxa"/>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take care of patient comfort</w:t>
            </w:r>
          </w:p>
          <w:p w:rsidR="009A5D52" w:rsidRPr="009073D6" w:rsidRDefault="009A5D52" w:rsidP="009A5D52">
            <w:pPr>
              <w:pBdr>
                <w:top w:val="nil"/>
                <w:left w:val="nil"/>
                <w:bottom w:val="nil"/>
                <w:right w:val="nil"/>
                <w:between w:val="nil"/>
              </w:pBdr>
              <w:spacing w:line="273"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and dignity during procedures</w:t>
            </w:r>
          </w:p>
        </w:tc>
        <w:tc>
          <w:tcPr>
            <w:tcW w:w="75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4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835"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11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06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271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9A5D52" w:rsidRPr="009073D6" w:rsidTr="00DB71DF">
        <w:trPr>
          <w:cantSplit/>
          <w:trHeight w:val="292"/>
          <w:tblHeader/>
        </w:trPr>
        <w:tc>
          <w:tcPr>
            <w:tcW w:w="11880" w:type="dxa"/>
            <w:gridSpan w:val="8"/>
            <w:shd w:val="clear" w:color="auto" w:fill="D9D9D9"/>
          </w:tcPr>
          <w:p w:rsidR="009A5D52" w:rsidRPr="009073D6" w:rsidRDefault="009A5D52" w:rsidP="009A5D52">
            <w:pPr>
              <w:pBdr>
                <w:top w:val="nil"/>
                <w:left w:val="nil"/>
                <w:bottom w:val="nil"/>
                <w:right w:val="nil"/>
                <w:between w:val="nil"/>
              </w:pBdr>
              <w:spacing w:line="273"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Practice based learning and improvement</w:t>
            </w:r>
          </w:p>
        </w:tc>
      </w:tr>
      <w:tr w:rsidR="009A5D52" w:rsidRPr="009073D6" w:rsidTr="00DB71DF">
        <w:trPr>
          <w:cantSplit/>
          <w:trHeight w:val="587"/>
          <w:tblHeader/>
        </w:trPr>
        <w:tc>
          <w:tcPr>
            <w:tcW w:w="758" w:type="dxa"/>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12</w:t>
            </w:r>
          </w:p>
        </w:tc>
        <w:tc>
          <w:tcPr>
            <w:tcW w:w="4001" w:type="dxa"/>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Resident facilitates the learning of</w:t>
            </w:r>
          </w:p>
          <w:p w:rsidR="009A5D52" w:rsidRPr="009073D6" w:rsidRDefault="009A5D52" w:rsidP="009A5D52">
            <w:pPr>
              <w:pBdr>
                <w:top w:val="nil"/>
                <w:left w:val="nil"/>
                <w:bottom w:val="nil"/>
                <w:right w:val="nil"/>
                <w:between w:val="nil"/>
              </w:pBdr>
              <w:spacing w:before="2" w:line="273"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students and other professionals</w:t>
            </w:r>
          </w:p>
        </w:tc>
        <w:tc>
          <w:tcPr>
            <w:tcW w:w="75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4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835"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11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06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271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9A5D52" w:rsidRPr="009073D6" w:rsidTr="00DB71DF">
        <w:trPr>
          <w:cantSplit/>
          <w:trHeight w:val="292"/>
          <w:tblHeader/>
        </w:trPr>
        <w:tc>
          <w:tcPr>
            <w:tcW w:w="11880" w:type="dxa"/>
            <w:gridSpan w:val="8"/>
            <w:shd w:val="clear" w:color="auto" w:fill="D9D9D9"/>
          </w:tcPr>
          <w:p w:rsidR="009A5D52" w:rsidRPr="009073D6" w:rsidRDefault="009A5D52" w:rsidP="009A5D52">
            <w:pPr>
              <w:pBdr>
                <w:top w:val="nil"/>
                <w:left w:val="nil"/>
                <w:bottom w:val="nil"/>
                <w:right w:val="nil"/>
                <w:between w:val="nil"/>
              </w:pBdr>
              <w:spacing w:line="272"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Comments</w:t>
            </w:r>
          </w:p>
        </w:tc>
      </w:tr>
      <w:tr w:rsidR="009A5D52" w:rsidRPr="009073D6" w:rsidTr="00DB71DF">
        <w:trPr>
          <w:cantSplit/>
          <w:trHeight w:val="877"/>
          <w:tblHeader/>
        </w:trPr>
        <w:tc>
          <w:tcPr>
            <w:tcW w:w="758" w:type="dxa"/>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13</w:t>
            </w:r>
          </w:p>
        </w:tc>
        <w:tc>
          <w:tcPr>
            <w:tcW w:w="4001" w:type="dxa"/>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Please describe any praises or</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concerns or information about specific incidents</w:t>
            </w:r>
          </w:p>
        </w:tc>
        <w:tc>
          <w:tcPr>
            <w:tcW w:w="75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4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835"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11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106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271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9A5D52" w:rsidRPr="009073D6" w:rsidTr="00DB71DF">
        <w:trPr>
          <w:cantSplit/>
          <w:trHeight w:val="587"/>
          <w:tblHeader/>
        </w:trPr>
        <w:tc>
          <w:tcPr>
            <w:tcW w:w="11880" w:type="dxa"/>
            <w:gridSpan w:val="8"/>
          </w:tcPr>
          <w:p w:rsidR="009A5D52" w:rsidRPr="009073D6" w:rsidRDefault="009A5D52"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Thanks you for your time and thoughtful input. You play a vital role in the education and training of the internal</w:t>
            </w:r>
          </w:p>
          <w:p w:rsidR="009A5D52" w:rsidRPr="009073D6" w:rsidRDefault="009A5D52" w:rsidP="009A5D52">
            <w:pPr>
              <w:pBdr>
                <w:top w:val="nil"/>
                <w:left w:val="nil"/>
                <w:bottom w:val="nil"/>
                <w:right w:val="nil"/>
                <w:between w:val="nil"/>
              </w:pBdr>
              <w:spacing w:line="275" w:lineRule="auto"/>
              <w:ind w:left="0" w:hanging="2"/>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Obstetrics &amp; Gynecology resident</w:t>
            </w:r>
          </w:p>
        </w:tc>
      </w:tr>
      <w:tr w:rsidR="00DB71DF" w:rsidRPr="009073D6" w:rsidTr="00DB71DF">
        <w:trPr>
          <w:cantSplit/>
          <w:trHeight w:val="587"/>
          <w:tblHeader/>
        </w:trPr>
        <w:tc>
          <w:tcPr>
            <w:tcW w:w="11880" w:type="dxa"/>
            <w:gridSpan w:val="8"/>
          </w:tcPr>
          <w:p w:rsidR="00DB71DF" w:rsidRDefault="00DB71DF" w:rsidP="009A5D52">
            <w:pPr>
              <w:pBdr>
                <w:top w:val="nil"/>
                <w:left w:val="nil"/>
                <w:bottom w:val="nil"/>
                <w:right w:val="nil"/>
                <w:between w:val="nil"/>
              </w:pBdr>
              <w:spacing w:line="291" w:lineRule="auto"/>
              <w:ind w:left="0" w:hanging="2"/>
              <w:rPr>
                <w:rFonts w:ascii="Times New Roman" w:eastAsia="Times New Roman" w:hAnsi="Times New Roman" w:cs="Times New Roman"/>
                <w:color w:val="000000"/>
                <w:sz w:val="24"/>
                <w:szCs w:val="24"/>
              </w:rPr>
            </w:pPr>
          </w:p>
          <w:p w:rsidR="00DB71DF" w:rsidRPr="009073D6" w:rsidRDefault="00DB71DF" w:rsidP="00DB71DF">
            <w:pPr>
              <w:pBdr>
                <w:top w:val="nil"/>
                <w:left w:val="nil"/>
                <w:bottom w:val="nil"/>
                <w:right w:val="nil"/>
                <w:between w:val="nil"/>
              </w:pBdr>
              <w:spacing w:line="291" w:lineRule="auto"/>
              <w:ind w:leftChars="0" w:left="0" w:firstLineChars="0" w:firstLine="0"/>
              <w:rPr>
                <w:rFonts w:ascii="Times New Roman" w:eastAsia="Times New Roman" w:hAnsi="Times New Roman" w:cs="Times New Roman"/>
                <w:color w:val="000000"/>
                <w:sz w:val="24"/>
                <w:szCs w:val="24"/>
              </w:rPr>
            </w:pPr>
          </w:p>
        </w:tc>
      </w:tr>
    </w:tbl>
    <w:p w:rsidR="00DB71DF" w:rsidRDefault="00DB71DF" w:rsidP="00DB71DF">
      <w:pPr>
        <w:tabs>
          <w:tab w:val="left" w:pos="5743"/>
          <w:tab w:val="left" w:pos="7840"/>
          <w:tab w:val="left" w:pos="9281"/>
          <w:tab w:val="left" w:pos="10721"/>
          <w:tab w:val="left" w:pos="11441"/>
        </w:tabs>
        <w:spacing w:before="30"/>
        <w:ind w:left="1" w:hanging="3"/>
        <w:rPr>
          <w:rFonts w:ascii="Times New Roman" w:eastAsia="Times New Roman" w:hAnsi="Times New Roman" w:cs="Times New Roman"/>
          <w:b/>
          <w:sz w:val="28"/>
          <w:szCs w:val="28"/>
        </w:rPr>
      </w:pPr>
    </w:p>
    <w:p w:rsidR="00DB71DF" w:rsidRDefault="00DB71DF" w:rsidP="00DB71DF">
      <w:pPr>
        <w:tabs>
          <w:tab w:val="left" w:pos="5743"/>
          <w:tab w:val="left" w:pos="7840"/>
          <w:tab w:val="left" w:pos="9281"/>
          <w:tab w:val="left" w:pos="10721"/>
          <w:tab w:val="left" w:pos="11441"/>
        </w:tabs>
        <w:spacing w:before="30"/>
        <w:ind w:left="1" w:hanging="3"/>
        <w:rPr>
          <w:rFonts w:ascii="Times New Roman" w:eastAsia="Times New Roman" w:hAnsi="Times New Roman" w:cs="Times New Roman"/>
          <w:b/>
          <w:sz w:val="28"/>
          <w:szCs w:val="28"/>
        </w:rPr>
      </w:pPr>
    </w:p>
    <w:p w:rsidR="009A5D52" w:rsidRPr="009073D6" w:rsidRDefault="009A5D52" w:rsidP="00DB71DF">
      <w:pPr>
        <w:tabs>
          <w:tab w:val="left" w:pos="5743"/>
          <w:tab w:val="left" w:pos="7840"/>
          <w:tab w:val="left" w:pos="9281"/>
          <w:tab w:val="left" w:pos="10721"/>
          <w:tab w:val="left" w:pos="11441"/>
        </w:tabs>
        <w:spacing w:before="30"/>
        <w:ind w:left="1" w:hanging="3"/>
        <w:rPr>
          <w:rFonts w:ascii="Times New Roman" w:eastAsia="Times New Roman" w:hAnsi="Times New Roman" w:cs="Times New Roman"/>
          <w:b/>
          <w:sz w:val="28"/>
          <w:szCs w:val="28"/>
        </w:rPr>
      </w:pPr>
      <w:r w:rsidRPr="009073D6">
        <w:rPr>
          <w:rFonts w:ascii="Times New Roman" w:eastAsia="Times New Roman" w:hAnsi="Times New Roman" w:cs="Times New Roman"/>
          <w:b/>
          <w:sz w:val="28"/>
          <w:szCs w:val="28"/>
        </w:rPr>
        <w:t>Poor: 0,</w:t>
      </w:r>
      <w:r w:rsidRPr="009073D6">
        <w:rPr>
          <w:rFonts w:ascii="Times New Roman" w:eastAsia="Times New Roman" w:hAnsi="Times New Roman" w:cs="Times New Roman"/>
          <w:b/>
          <w:sz w:val="28"/>
          <w:szCs w:val="28"/>
        </w:rPr>
        <w:tab/>
        <w:t>Fair: 1,</w:t>
      </w:r>
      <w:r w:rsidRPr="009073D6">
        <w:rPr>
          <w:rFonts w:ascii="Times New Roman" w:eastAsia="Times New Roman" w:hAnsi="Times New Roman" w:cs="Times New Roman"/>
          <w:b/>
          <w:sz w:val="28"/>
          <w:szCs w:val="28"/>
        </w:rPr>
        <w:tab/>
        <w:t>Good:2,</w:t>
      </w:r>
      <w:r w:rsidRPr="009073D6">
        <w:rPr>
          <w:rFonts w:ascii="Times New Roman" w:eastAsia="Times New Roman" w:hAnsi="Times New Roman" w:cs="Times New Roman"/>
          <w:b/>
          <w:sz w:val="28"/>
          <w:szCs w:val="28"/>
        </w:rPr>
        <w:tab/>
        <w:t>V.Good:</w:t>
      </w:r>
      <w:r w:rsidRPr="009073D6">
        <w:rPr>
          <w:rFonts w:ascii="Times New Roman" w:eastAsia="Times New Roman" w:hAnsi="Times New Roman" w:cs="Times New Roman"/>
          <w:b/>
          <w:sz w:val="28"/>
          <w:szCs w:val="28"/>
        </w:rPr>
        <w:tab/>
        <w:t>3,</w:t>
      </w:r>
      <w:r w:rsidRPr="009073D6">
        <w:rPr>
          <w:rFonts w:ascii="Times New Roman" w:eastAsia="Times New Roman" w:hAnsi="Times New Roman" w:cs="Times New Roman"/>
          <w:b/>
          <w:sz w:val="28"/>
          <w:szCs w:val="28"/>
        </w:rPr>
        <w:tab/>
        <w:t>Excellent: 4</w:t>
      </w:r>
    </w:p>
    <w:p w:rsidR="009A5D52" w:rsidRPr="009073D6" w:rsidRDefault="009A5D52" w:rsidP="00DB71DF">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9A5D52" w:rsidRPr="009073D6" w:rsidRDefault="009A5D52" w:rsidP="00DB71DF">
      <w:pPr>
        <w:pBdr>
          <w:top w:val="nil"/>
          <w:left w:val="nil"/>
          <w:bottom w:val="nil"/>
          <w:right w:val="nil"/>
          <w:between w:val="nil"/>
        </w:pBdr>
        <w:spacing w:before="1"/>
        <w:ind w:left="2" w:hanging="4"/>
        <w:rPr>
          <w:rFonts w:ascii="Times New Roman" w:eastAsia="Times New Roman" w:hAnsi="Times New Roman" w:cs="Times New Roman"/>
          <w:b/>
          <w:color w:val="000000"/>
          <w:sz w:val="41"/>
          <w:szCs w:val="41"/>
        </w:rPr>
      </w:pPr>
    </w:p>
    <w:p w:rsidR="009A5D52" w:rsidRPr="009073D6" w:rsidRDefault="009A5D52" w:rsidP="00DB71DF">
      <w:pPr>
        <w:tabs>
          <w:tab w:val="left" w:pos="11234"/>
        </w:tabs>
        <w:spacing w:before="1"/>
        <w:ind w:left="1" w:hanging="3"/>
        <w:rPr>
          <w:rFonts w:ascii="Times New Roman" w:eastAsia="Times New Roman" w:hAnsi="Times New Roman" w:cs="Times New Roman"/>
          <w:b/>
          <w:sz w:val="28"/>
          <w:szCs w:val="28"/>
        </w:rPr>
        <w:sectPr w:rsidR="009A5D52" w:rsidRPr="009073D6" w:rsidSect="00DB71DF">
          <w:type w:val="continuous"/>
          <w:pgSz w:w="15840" w:h="12240" w:orient="landscape"/>
          <w:pgMar w:top="1140" w:right="0" w:bottom="280" w:left="900" w:header="720" w:footer="720" w:gutter="0"/>
          <w:cols w:space="720"/>
        </w:sectPr>
      </w:pPr>
      <w:r w:rsidRPr="009073D6">
        <w:rPr>
          <w:rFonts w:ascii="Times New Roman" w:eastAsia="Times New Roman" w:hAnsi="Times New Roman" w:cs="Times New Roman"/>
          <w:b/>
          <w:sz w:val="28"/>
          <w:szCs w:val="28"/>
        </w:rPr>
        <w:t>Total Score</w:t>
      </w:r>
      <w:r w:rsidRPr="009073D6">
        <w:rPr>
          <w:rFonts w:ascii="Times New Roman" w:eastAsia="Times New Roman" w:hAnsi="Times New Roman" w:cs="Times New Roman"/>
          <w:b/>
          <w:sz w:val="28"/>
          <w:szCs w:val="28"/>
        </w:rPr>
        <w:tab/>
        <w:t>/52</w:t>
      </w:r>
    </w:p>
    <w:p w:rsidR="009A5D52" w:rsidRPr="00F00BAC" w:rsidRDefault="009A5D52" w:rsidP="00F00BAC">
      <w:pPr>
        <w:pBdr>
          <w:top w:val="nil"/>
          <w:left w:val="nil"/>
          <w:bottom w:val="nil"/>
          <w:right w:val="nil"/>
          <w:between w:val="nil"/>
        </w:pBdr>
        <w:spacing w:line="240" w:lineRule="auto"/>
        <w:ind w:left="2" w:hanging="4"/>
        <w:rPr>
          <w:rFonts w:ascii="Times New Roman" w:eastAsia="Times New Roman" w:hAnsi="Times New Roman" w:cs="Times New Roman"/>
          <w:b/>
          <w:color w:val="000000"/>
          <w:sz w:val="32"/>
          <w:szCs w:val="32"/>
        </w:rPr>
      </w:pPr>
      <w:r w:rsidRPr="00F00BAC">
        <w:rPr>
          <w:rFonts w:ascii="Times New Roman" w:eastAsia="Times New Roman" w:hAnsi="Times New Roman" w:cs="Times New Roman"/>
          <w:b/>
          <w:color w:val="000000"/>
          <w:sz w:val="40"/>
          <w:szCs w:val="40"/>
        </w:rPr>
        <w:lastRenderedPageBreak/>
        <w:t>Evaluation of Patient Medical Record/ Chart Evaluation Proforma</w:t>
      </w:r>
      <w:r w:rsidRPr="00F00BAC">
        <w:rPr>
          <w:rFonts w:ascii="Times New Roman" w:eastAsia="Times New Roman" w:hAnsi="Times New Roman" w:cs="Times New Roman"/>
          <w:b/>
          <w:color w:val="000000"/>
          <w:sz w:val="32"/>
          <w:szCs w:val="32"/>
        </w:rPr>
        <w:t>Appendix “C”</w:t>
      </w:r>
    </w:p>
    <w:p w:rsidR="009A5D52" w:rsidRPr="009073D6" w:rsidRDefault="009A5D52" w:rsidP="00F00BAC">
      <w:pPr>
        <w:pStyle w:val="NoSpacing"/>
      </w:pPr>
      <w:r w:rsidRPr="009073D6">
        <w:t xml:space="preserve">Name of Resident </w:t>
      </w:r>
      <w:r w:rsidRPr="009073D6">
        <w:rPr>
          <w:u w:val="single"/>
        </w:rPr>
        <w:tab/>
      </w:r>
    </w:p>
    <w:p w:rsidR="009A5D52" w:rsidRPr="009073D6" w:rsidRDefault="009A5D52" w:rsidP="00F00BAC">
      <w:pPr>
        <w:pStyle w:val="NoSpacing"/>
      </w:pPr>
      <w:r w:rsidRPr="009073D6">
        <w:t>Location of Care or Interaction</w:t>
      </w:r>
      <w:r w:rsidRPr="009073D6">
        <w:rPr>
          <w:u w:val="single"/>
        </w:rPr>
        <w:tab/>
      </w:r>
      <w:r w:rsidRPr="009073D6">
        <w:t>- (OPD/Ward/Emergency/Endoscopy Department)</w:t>
      </w:r>
    </w:p>
    <w:p w:rsidR="009A5D52" w:rsidRPr="009073D6" w:rsidRDefault="009A5D52" w:rsidP="009A5D52">
      <w:pPr>
        <w:pBdr>
          <w:top w:val="nil"/>
          <w:left w:val="nil"/>
          <w:bottom w:val="nil"/>
          <w:right w:val="nil"/>
          <w:between w:val="nil"/>
        </w:pBdr>
        <w:spacing w:before="16"/>
        <w:rPr>
          <w:rFonts w:ascii="Times New Roman" w:eastAsia="Times New Roman" w:hAnsi="Times New Roman" w:cs="Times New Roman"/>
          <w:color w:val="000000"/>
          <w:sz w:val="13"/>
          <w:szCs w:val="13"/>
        </w:rPr>
      </w:pPr>
    </w:p>
    <w:tbl>
      <w:tblPr>
        <w:tblW w:w="1264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0"/>
        <w:gridCol w:w="5592"/>
        <w:gridCol w:w="999"/>
        <w:gridCol w:w="897"/>
        <w:gridCol w:w="1113"/>
        <w:gridCol w:w="1701"/>
        <w:gridCol w:w="1715"/>
      </w:tblGrid>
      <w:tr w:rsidR="009A5D52" w:rsidRPr="009073D6" w:rsidTr="00556CA9">
        <w:trPr>
          <w:cantSplit/>
          <w:trHeight w:val="447"/>
          <w:tblHeader/>
        </w:trPr>
        <w:tc>
          <w:tcPr>
            <w:tcW w:w="630" w:type="dxa"/>
            <w:tcBorders>
              <w:bottom w:val="single" w:sz="4" w:space="0" w:color="auto"/>
            </w:tcBorders>
            <w:shd w:val="clear" w:color="auto" w:fill="BEBEBE"/>
          </w:tcPr>
          <w:p w:rsidR="009A5D52" w:rsidRPr="00556CA9" w:rsidRDefault="009A5D52" w:rsidP="00556CA9">
            <w:pPr>
              <w:pBdr>
                <w:top w:val="nil"/>
                <w:left w:val="nil"/>
                <w:bottom w:val="nil"/>
                <w:right w:val="nil"/>
                <w:between w:val="nil"/>
              </w:pBdr>
              <w:spacing w:line="393" w:lineRule="auto"/>
              <w:ind w:left="0" w:hanging="2"/>
              <w:rPr>
                <w:rFonts w:ascii="Times New Roman" w:eastAsia="Times New Roman" w:hAnsi="Times New Roman" w:cs="Times New Roman"/>
                <w:b/>
                <w:color w:val="000000"/>
              </w:rPr>
            </w:pPr>
            <w:r w:rsidRPr="00556CA9">
              <w:rPr>
                <w:rFonts w:ascii="Times New Roman" w:eastAsia="Times New Roman" w:hAnsi="Times New Roman" w:cs="Times New Roman"/>
                <w:b/>
                <w:color w:val="000000"/>
              </w:rPr>
              <w:t>S#</w:t>
            </w:r>
          </w:p>
        </w:tc>
        <w:tc>
          <w:tcPr>
            <w:tcW w:w="5592" w:type="dxa"/>
            <w:tcBorders>
              <w:bottom w:val="single" w:sz="4" w:space="0" w:color="auto"/>
            </w:tcBorders>
            <w:shd w:val="clear" w:color="auto" w:fill="BEBEBE"/>
          </w:tcPr>
          <w:p w:rsidR="009A5D52" w:rsidRPr="00556CA9" w:rsidRDefault="009A5D52" w:rsidP="00556CA9">
            <w:pPr>
              <w:pBdr>
                <w:top w:val="nil"/>
                <w:left w:val="nil"/>
                <w:bottom w:val="nil"/>
                <w:right w:val="nil"/>
                <w:between w:val="nil"/>
              </w:pBdr>
              <w:ind w:left="0" w:hanging="2"/>
              <w:rPr>
                <w:rFonts w:ascii="Times New Roman" w:eastAsia="Times New Roman" w:hAnsi="Times New Roman" w:cs="Times New Roman"/>
                <w:color w:val="000000"/>
              </w:rPr>
            </w:pPr>
          </w:p>
        </w:tc>
        <w:tc>
          <w:tcPr>
            <w:tcW w:w="999" w:type="dxa"/>
            <w:tcBorders>
              <w:bottom w:val="single" w:sz="4" w:space="0" w:color="auto"/>
            </w:tcBorders>
            <w:shd w:val="clear" w:color="auto" w:fill="BEBEBE"/>
          </w:tcPr>
          <w:p w:rsidR="009A5D52" w:rsidRPr="00556CA9" w:rsidRDefault="009A5D52" w:rsidP="00556CA9">
            <w:pPr>
              <w:pBdr>
                <w:top w:val="nil"/>
                <w:left w:val="nil"/>
                <w:bottom w:val="nil"/>
                <w:right w:val="nil"/>
                <w:between w:val="nil"/>
              </w:pBdr>
              <w:spacing w:line="393" w:lineRule="auto"/>
              <w:ind w:left="0" w:right="84" w:hanging="2"/>
              <w:jc w:val="center"/>
              <w:rPr>
                <w:rFonts w:ascii="Times New Roman" w:eastAsia="Times New Roman" w:hAnsi="Times New Roman" w:cs="Times New Roman"/>
                <w:b/>
                <w:color w:val="000000"/>
              </w:rPr>
            </w:pPr>
            <w:r w:rsidRPr="00556CA9">
              <w:rPr>
                <w:rFonts w:ascii="Times New Roman" w:eastAsia="Times New Roman" w:hAnsi="Times New Roman" w:cs="Times New Roman"/>
                <w:b/>
                <w:color w:val="000000"/>
              </w:rPr>
              <w:t>Poor</w:t>
            </w:r>
          </w:p>
        </w:tc>
        <w:tc>
          <w:tcPr>
            <w:tcW w:w="897" w:type="dxa"/>
            <w:tcBorders>
              <w:bottom w:val="single" w:sz="4" w:space="0" w:color="auto"/>
            </w:tcBorders>
            <w:shd w:val="clear" w:color="auto" w:fill="BEBEBE"/>
          </w:tcPr>
          <w:p w:rsidR="009A5D52" w:rsidRPr="00556CA9" w:rsidRDefault="009A5D52" w:rsidP="00556CA9">
            <w:pPr>
              <w:pBdr>
                <w:top w:val="nil"/>
                <w:left w:val="nil"/>
                <w:bottom w:val="nil"/>
                <w:right w:val="nil"/>
                <w:between w:val="nil"/>
              </w:pBdr>
              <w:spacing w:line="393" w:lineRule="auto"/>
              <w:ind w:left="0" w:right="84" w:hanging="2"/>
              <w:jc w:val="center"/>
              <w:rPr>
                <w:rFonts w:ascii="Times New Roman" w:eastAsia="Times New Roman" w:hAnsi="Times New Roman" w:cs="Times New Roman"/>
                <w:b/>
                <w:color w:val="000000"/>
              </w:rPr>
            </w:pPr>
            <w:r w:rsidRPr="00556CA9">
              <w:rPr>
                <w:rFonts w:ascii="Times New Roman" w:eastAsia="Times New Roman" w:hAnsi="Times New Roman" w:cs="Times New Roman"/>
                <w:b/>
                <w:color w:val="000000"/>
              </w:rPr>
              <w:t>Fair</w:t>
            </w:r>
          </w:p>
        </w:tc>
        <w:tc>
          <w:tcPr>
            <w:tcW w:w="1113" w:type="dxa"/>
            <w:tcBorders>
              <w:bottom w:val="single" w:sz="4" w:space="0" w:color="auto"/>
            </w:tcBorders>
            <w:shd w:val="clear" w:color="auto" w:fill="BEBEBE"/>
          </w:tcPr>
          <w:p w:rsidR="009A5D52" w:rsidRPr="00556CA9" w:rsidRDefault="009A5D52" w:rsidP="00556CA9">
            <w:pPr>
              <w:pBdr>
                <w:top w:val="nil"/>
                <w:left w:val="nil"/>
                <w:bottom w:val="nil"/>
                <w:right w:val="nil"/>
                <w:between w:val="nil"/>
              </w:pBdr>
              <w:spacing w:line="393" w:lineRule="auto"/>
              <w:ind w:left="0" w:right="82" w:hanging="2"/>
              <w:jc w:val="center"/>
              <w:rPr>
                <w:rFonts w:ascii="Times New Roman" w:eastAsia="Times New Roman" w:hAnsi="Times New Roman" w:cs="Times New Roman"/>
                <w:b/>
                <w:color w:val="000000"/>
              </w:rPr>
            </w:pPr>
            <w:r w:rsidRPr="00556CA9">
              <w:rPr>
                <w:rFonts w:ascii="Times New Roman" w:eastAsia="Times New Roman" w:hAnsi="Times New Roman" w:cs="Times New Roman"/>
                <w:b/>
                <w:color w:val="000000"/>
              </w:rPr>
              <w:t>Good</w:t>
            </w:r>
          </w:p>
        </w:tc>
        <w:tc>
          <w:tcPr>
            <w:tcW w:w="1701" w:type="dxa"/>
            <w:tcBorders>
              <w:bottom w:val="single" w:sz="4" w:space="0" w:color="auto"/>
            </w:tcBorders>
            <w:shd w:val="clear" w:color="auto" w:fill="BEBEBE"/>
          </w:tcPr>
          <w:p w:rsidR="009A5D52" w:rsidRPr="00556CA9" w:rsidRDefault="009A5D52" w:rsidP="00556CA9">
            <w:pPr>
              <w:pBdr>
                <w:top w:val="nil"/>
                <w:left w:val="nil"/>
                <w:bottom w:val="nil"/>
                <w:right w:val="nil"/>
                <w:between w:val="nil"/>
              </w:pBdr>
              <w:spacing w:line="393" w:lineRule="auto"/>
              <w:ind w:left="0" w:hanging="2"/>
              <w:rPr>
                <w:rFonts w:ascii="Times New Roman" w:eastAsia="Times New Roman" w:hAnsi="Times New Roman" w:cs="Times New Roman"/>
                <w:b/>
                <w:color w:val="000000"/>
              </w:rPr>
            </w:pPr>
            <w:r w:rsidRPr="00556CA9">
              <w:rPr>
                <w:rFonts w:ascii="Times New Roman" w:eastAsia="Times New Roman" w:hAnsi="Times New Roman" w:cs="Times New Roman"/>
                <w:b/>
                <w:color w:val="000000"/>
              </w:rPr>
              <w:t>V. Good</w:t>
            </w:r>
          </w:p>
        </w:tc>
        <w:tc>
          <w:tcPr>
            <w:tcW w:w="1715" w:type="dxa"/>
            <w:tcBorders>
              <w:bottom w:val="single" w:sz="4" w:space="0" w:color="auto"/>
            </w:tcBorders>
            <w:shd w:val="clear" w:color="auto" w:fill="BEBEBE"/>
          </w:tcPr>
          <w:p w:rsidR="009A5D52" w:rsidRPr="00556CA9" w:rsidRDefault="009A5D52" w:rsidP="00556CA9">
            <w:pPr>
              <w:pBdr>
                <w:top w:val="nil"/>
                <w:left w:val="nil"/>
                <w:bottom w:val="nil"/>
                <w:right w:val="nil"/>
                <w:between w:val="nil"/>
              </w:pBdr>
              <w:spacing w:line="393" w:lineRule="auto"/>
              <w:ind w:left="0" w:right="82" w:hanging="2"/>
              <w:jc w:val="center"/>
              <w:rPr>
                <w:rFonts w:ascii="Times New Roman" w:eastAsia="Times New Roman" w:hAnsi="Times New Roman" w:cs="Times New Roman"/>
                <w:b/>
                <w:color w:val="000000"/>
              </w:rPr>
            </w:pPr>
            <w:r w:rsidRPr="00556CA9">
              <w:rPr>
                <w:rFonts w:ascii="Times New Roman" w:eastAsia="Times New Roman" w:hAnsi="Times New Roman" w:cs="Times New Roman"/>
                <w:b/>
                <w:color w:val="000000"/>
              </w:rPr>
              <w:t>Excellent</w:t>
            </w:r>
          </w:p>
        </w:tc>
      </w:tr>
      <w:tr w:rsidR="009A5D52" w:rsidRPr="009073D6" w:rsidTr="00556CA9">
        <w:trPr>
          <w:cantSplit/>
          <w:trHeight w:val="446"/>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1.</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Basic Data on Front Page Recorded</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812"/>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2.</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Presenting Complaints written in chronological order</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755"/>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3.</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Presenting Complaints Evaluation Done</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444"/>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4.</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Systemic review Documented</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755"/>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5.</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All Components of History Documented</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755"/>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6.</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Complete General Physical Examination done</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755"/>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7.</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Examination of all systems documented</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447"/>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8.</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Differential Diagnosis framed</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755"/>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9.</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Relevant and required investigations documented</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446"/>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10.</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Management Plan framed</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r w:rsidR="009A5D52" w:rsidRPr="009073D6" w:rsidTr="00556CA9">
        <w:trPr>
          <w:cantSplit/>
          <w:trHeight w:val="446"/>
          <w:tblHeader/>
        </w:trPr>
        <w:tc>
          <w:tcPr>
            <w:tcW w:w="630"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11.</w:t>
            </w:r>
          </w:p>
        </w:tc>
        <w:tc>
          <w:tcPr>
            <w:tcW w:w="5592"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Notes are properly written and</w:t>
            </w:r>
            <w:r w:rsidR="00556CA9" w:rsidRPr="00556CA9">
              <w:rPr>
                <w:sz w:val="20"/>
                <w:szCs w:val="20"/>
              </w:rPr>
              <w:t xml:space="preserve"> eligible</w:t>
            </w:r>
            <w:r w:rsidR="00556CA9">
              <w:rPr>
                <w:sz w:val="20"/>
                <w:szCs w:val="20"/>
              </w:rPr>
              <w:t xml:space="preserve"> </w:t>
            </w:r>
          </w:p>
        </w:tc>
        <w:tc>
          <w:tcPr>
            <w:tcW w:w="999"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897"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113"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01"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c>
          <w:tcPr>
            <w:tcW w:w="1715" w:type="dxa"/>
            <w:tcBorders>
              <w:top w:val="single" w:sz="4" w:space="0" w:color="auto"/>
              <w:left w:val="single" w:sz="4" w:space="0" w:color="auto"/>
              <w:bottom w:val="single" w:sz="4" w:space="0" w:color="auto"/>
              <w:right w:val="single" w:sz="4" w:space="0" w:color="auto"/>
            </w:tcBorders>
          </w:tcPr>
          <w:p w:rsidR="009A5D52" w:rsidRPr="00556CA9" w:rsidRDefault="009A5D52" w:rsidP="00F00BAC">
            <w:pPr>
              <w:pStyle w:val="NoSpacing"/>
              <w:rPr>
                <w:sz w:val="20"/>
                <w:szCs w:val="20"/>
              </w:rPr>
            </w:pPr>
            <w:r w:rsidRPr="00556CA9">
              <w:rPr>
                <w:sz w:val="20"/>
                <w:szCs w:val="20"/>
              </w:rPr>
              <w:t>O</w:t>
            </w:r>
          </w:p>
        </w:tc>
      </w:tr>
    </w:tbl>
    <w:p w:rsidR="009A5D52" w:rsidRPr="009073D6" w:rsidRDefault="009A5D52" w:rsidP="009A5D52">
      <w:pPr>
        <w:spacing w:line="393" w:lineRule="auto"/>
        <w:ind w:left="1" w:hanging="3"/>
        <w:jc w:val="center"/>
        <w:rPr>
          <w:rFonts w:ascii="Times New Roman" w:eastAsia="Times New Roman" w:hAnsi="Times New Roman" w:cs="Times New Roman"/>
          <w:sz w:val="28"/>
          <w:szCs w:val="28"/>
        </w:rPr>
        <w:sectPr w:rsidR="009A5D52" w:rsidRPr="009073D6" w:rsidSect="00DC7507">
          <w:pgSz w:w="15840" w:h="12240" w:orient="landscape"/>
          <w:pgMar w:top="1160" w:right="0" w:bottom="1109" w:left="450" w:header="720" w:footer="720" w:gutter="0"/>
          <w:cols w:space="720"/>
        </w:sectPr>
      </w:pPr>
    </w:p>
    <w:p w:rsidR="009A5D52" w:rsidRDefault="009A5D52" w:rsidP="009A5D52">
      <w:pPr>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p w:rsidR="00556CA9" w:rsidRDefault="00556CA9" w:rsidP="009A5D52">
      <w:pPr>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p w:rsidR="00556CA9" w:rsidRPr="009073D6" w:rsidRDefault="00556CA9" w:rsidP="009A5D52">
      <w:pPr>
        <w:pBdr>
          <w:top w:val="nil"/>
          <w:left w:val="nil"/>
          <w:bottom w:val="nil"/>
          <w:right w:val="nil"/>
          <w:between w:val="nil"/>
        </w:pBdr>
        <w:spacing w:line="276" w:lineRule="auto"/>
        <w:ind w:left="1" w:hanging="3"/>
        <w:rPr>
          <w:rFonts w:ascii="Times New Roman" w:eastAsia="Times New Roman" w:hAnsi="Times New Roman" w:cs="Times New Roman"/>
          <w:sz w:val="28"/>
          <w:szCs w:val="28"/>
        </w:rPr>
      </w:pPr>
    </w:p>
    <w:tbl>
      <w:tblPr>
        <w:tblW w:w="128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0"/>
        <w:gridCol w:w="5926"/>
        <w:gridCol w:w="986"/>
        <w:gridCol w:w="886"/>
        <w:gridCol w:w="1099"/>
        <w:gridCol w:w="1679"/>
        <w:gridCol w:w="1693"/>
      </w:tblGrid>
      <w:tr w:rsidR="009A5D52" w:rsidRPr="009073D6" w:rsidTr="00556CA9">
        <w:trPr>
          <w:cantSplit/>
          <w:trHeight w:val="75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lastRenderedPageBreak/>
              <w:t>12.</w:t>
            </w:r>
          </w:p>
        </w:tc>
        <w:tc>
          <w:tcPr>
            <w:tcW w:w="5926" w:type="dxa"/>
          </w:tcPr>
          <w:p w:rsidR="009A5D52" w:rsidRPr="00556CA9" w:rsidRDefault="009A5D52" w:rsidP="00556CA9">
            <w:pPr>
              <w:pStyle w:val="NoSpacing"/>
              <w:rPr>
                <w:sz w:val="20"/>
                <w:szCs w:val="20"/>
              </w:rPr>
            </w:pPr>
            <w:r w:rsidRPr="00556CA9">
              <w:rPr>
                <w:sz w:val="20"/>
                <w:szCs w:val="20"/>
              </w:rPr>
              <w:t>Progress notes written in organized manner</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44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13.</w:t>
            </w:r>
          </w:p>
        </w:tc>
        <w:tc>
          <w:tcPr>
            <w:tcW w:w="5926" w:type="dxa"/>
          </w:tcPr>
          <w:p w:rsidR="009A5D52" w:rsidRPr="00556CA9" w:rsidRDefault="009A5D52" w:rsidP="00556CA9">
            <w:pPr>
              <w:pStyle w:val="NoSpacing"/>
              <w:rPr>
                <w:sz w:val="20"/>
                <w:szCs w:val="20"/>
              </w:rPr>
            </w:pPr>
            <w:r w:rsidRPr="00556CA9">
              <w:rPr>
                <w:sz w:val="20"/>
                <w:szCs w:val="20"/>
              </w:rPr>
              <w:t>Daily progress is written</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44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14.</w:t>
            </w:r>
          </w:p>
        </w:tc>
        <w:tc>
          <w:tcPr>
            <w:tcW w:w="5926" w:type="dxa"/>
          </w:tcPr>
          <w:p w:rsidR="009A5D52" w:rsidRPr="00556CA9" w:rsidRDefault="009A5D52" w:rsidP="00556CA9">
            <w:pPr>
              <w:pStyle w:val="NoSpacing"/>
              <w:rPr>
                <w:sz w:val="20"/>
                <w:szCs w:val="20"/>
              </w:rPr>
            </w:pPr>
            <w:r w:rsidRPr="00556CA9">
              <w:rPr>
                <w:sz w:val="20"/>
                <w:szCs w:val="20"/>
              </w:rPr>
              <w:t>Chart is organized no loose paper</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44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15.</w:t>
            </w:r>
          </w:p>
        </w:tc>
        <w:tc>
          <w:tcPr>
            <w:tcW w:w="5926" w:type="dxa"/>
          </w:tcPr>
          <w:p w:rsidR="009A5D52" w:rsidRPr="00556CA9" w:rsidRDefault="009A5D52" w:rsidP="00556CA9">
            <w:pPr>
              <w:pStyle w:val="NoSpacing"/>
              <w:rPr>
                <w:sz w:val="20"/>
                <w:szCs w:val="20"/>
              </w:rPr>
            </w:pPr>
            <w:r w:rsidRPr="00556CA9">
              <w:rPr>
                <w:sz w:val="20"/>
                <w:szCs w:val="20"/>
              </w:rPr>
              <w:t>Investigations properly pasted</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75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16.</w:t>
            </w:r>
          </w:p>
        </w:tc>
        <w:tc>
          <w:tcPr>
            <w:tcW w:w="5926" w:type="dxa"/>
          </w:tcPr>
          <w:p w:rsidR="009A5D52" w:rsidRPr="00556CA9" w:rsidRDefault="009A5D52" w:rsidP="00556CA9">
            <w:pPr>
              <w:pStyle w:val="NoSpacing"/>
              <w:rPr>
                <w:sz w:val="20"/>
                <w:szCs w:val="20"/>
              </w:rPr>
            </w:pPr>
            <w:r w:rsidRPr="00556CA9">
              <w:rPr>
                <w:sz w:val="20"/>
                <w:szCs w:val="20"/>
              </w:rPr>
              <w:t>Abnormal findings in investigations encircled.</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75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17.</w:t>
            </w:r>
          </w:p>
        </w:tc>
        <w:tc>
          <w:tcPr>
            <w:tcW w:w="5926" w:type="dxa"/>
          </w:tcPr>
          <w:p w:rsidR="009A5D52" w:rsidRPr="00556CA9" w:rsidRDefault="009A5D52" w:rsidP="00556CA9">
            <w:pPr>
              <w:pStyle w:val="NoSpacing"/>
              <w:rPr>
                <w:sz w:val="20"/>
                <w:szCs w:val="20"/>
              </w:rPr>
            </w:pPr>
            <w:r w:rsidRPr="00556CA9">
              <w:rPr>
                <w:sz w:val="20"/>
                <w:szCs w:val="20"/>
              </w:rPr>
              <w:t>Procedures done on patient documented properly</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445"/>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18.</w:t>
            </w:r>
          </w:p>
        </w:tc>
        <w:tc>
          <w:tcPr>
            <w:tcW w:w="5926" w:type="dxa"/>
          </w:tcPr>
          <w:p w:rsidR="009A5D52" w:rsidRPr="00556CA9" w:rsidRDefault="009A5D52" w:rsidP="00556CA9">
            <w:pPr>
              <w:pStyle w:val="NoSpacing"/>
              <w:rPr>
                <w:sz w:val="20"/>
                <w:szCs w:val="20"/>
              </w:rPr>
            </w:pPr>
            <w:r w:rsidRPr="00556CA9">
              <w:rPr>
                <w:sz w:val="20"/>
                <w:szCs w:val="20"/>
              </w:rPr>
              <w:t>Obstetrics &amp; Gynecology written in capital letter</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75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19.</w:t>
            </w:r>
          </w:p>
        </w:tc>
        <w:tc>
          <w:tcPr>
            <w:tcW w:w="5926" w:type="dxa"/>
          </w:tcPr>
          <w:p w:rsidR="009A5D52" w:rsidRPr="00556CA9" w:rsidRDefault="009A5D52" w:rsidP="00556CA9">
            <w:pPr>
              <w:pStyle w:val="NoSpacing"/>
              <w:rPr>
                <w:sz w:val="20"/>
                <w:szCs w:val="20"/>
              </w:rPr>
            </w:pPr>
            <w:r w:rsidRPr="00556CA9">
              <w:rPr>
                <w:sz w:val="20"/>
                <w:szCs w:val="20"/>
              </w:rPr>
              <w:t>I/v fluids orders are proper with rate of infusion mentioned</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r w:rsidR="009A5D52" w:rsidRPr="009073D6" w:rsidTr="00556CA9">
        <w:trPr>
          <w:cantSplit/>
          <w:trHeight w:val="447"/>
          <w:tblHeader/>
        </w:trPr>
        <w:tc>
          <w:tcPr>
            <w:tcW w:w="630" w:type="dxa"/>
          </w:tcPr>
          <w:p w:rsidR="009A5D52" w:rsidRPr="00556CA9" w:rsidRDefault="009A5D52" w:rsidP="00556CA9">
            <w:pPr>
              <w:pBdr>
                <w:top w:val="nil"/>
                <w:left w:val="nil"/>
                <w:bottom w:val="nil"/>
                <w:right w:val="nil"/>
                <w:between w:val="nil"/>
              </w:pBdr>
              <w:spacing w:line="393" w:lineRule="auto"/>
              <w:ind w:left="0" w:right="12" w:hanging="2"/>
              <w:jc w:val="right"/>
              <w:rPr>
                <w:rFonts w:ascii="Times New Roman" w:eastAsia="Times New Roman" w:hAnsi="Times New Roman" w:cs="Times New Roman"/>
                <w:color w:val="000000"/>
              </w:rPr>
            </w:pPr>
            <w:r w:rsidRPr="00556CA9">
              <w:rPr>
                <w:rFonts w:ascii="Times New Roman" w:eastAsia="Times New Roman" w:hAnsi="Times New Roman" w:cs="Times New Roman"/>
                <w:color w:val="000000"/>
              </w:rPr>
              <w:t>20.</w:t>
            </w:r>
          </w:p>
        </w:tc>
        <w:tc>
          <w:tcPr>
            <w:tcW w:w="5926" w:type="dxa"/>
          </w:tcPr>
          <w:p w:rsidR="009A5D52" w:rsidRPr="00556CA9" w:rsidRDefault="009A5D52" w:rsidP="00556CA9">
            <w:pPr>
              <w:pStyle w:val="NoSpacing"/>
              <w:rPr>
                <w:sz w:val="20"/>
                <w:szCs w:val="20"/>
              </w:rPr>
            </w:pPr>
            <w:r w:rsidRPr="00556CA9">
              <w:rPr>
                <w:sz w:val="20"/>
                <w:szCs w:val="20"/>
              </w:rPr>
              <w:t>All columns of chart complete</w:t>
            </w:r>
          </w:p>
        </w:tc>
        <w:tc>
          <w:tcPr>
            <w:tcW w:w="986" w:type="dxa"/>
          </w:tcPr>
          <w:p w:rsidR="009A5D52" w:rsidRPr="00556CA9" w:rsidRDefault="009A5D52" w:rsidP="00556CA9">
            <w:pPr>
              <w:pStyle w:val="NoSpacing"/>
              <w:rPr>
                <w:sz w:val="20"/>
                <w:szCs w:val="20"/>
              </w:rPr>
            </w:pPr>
            <w:r w:rsidRPr="00556CA9">
              <w:rPr>
                <w:sz w:val="20"/>
                <w:szCs w:val="20"/>
              </w:rPr>
              <w:t>O</w:t>
            </w:r>
          </w:p>
        </w:tc>
        <w:tc>
          <w:tcPr>
            <w:tcW w:w="886" w:type="dxa"/>
          </w:tcPr>
          <w:p w:rsidR="009A5D52" w:rsidRPr="00556CA9" w:rsidRDefault="009A5D52" w:rsidP="00556CA9">
            <w:pPr>
              <w:pStyle w:val="NoSpacing"/>
              <w:rPr>
                <w:sz w:val="20"/>
                <w:szCs w:val="20"/>
              </w:rPr>
            </w:pPr>
            <w:r w:rsidRPr="00556CA9">
              <w:rPr>
                <w:sz w:val="20"/>
                <w:szCs w:val="20"/>
              </w:rPr>
              <w:t>O</w:t>
            </w:r>
          </w:p>
        </w:tc>
        <w:tc>
          <w:tcPr>
            <w:tcW w:w="1099" w:type="dxa"/>
          </w:tcPr>
          <w:p w:rsidR="009A5D52" w:rsidRPr="00556CA9" w:rsidRDefault="009A5D52" w:rsidP="00556CA9">
            <w:pPr>
              <w:pStyle w:val="NoSpacing"/>
              <w:rPr>
                <w:sz w:val="20"/>
                <w:szCs w:val="20"/>
              </w:rPr>
            </w:pPr>
            <w:r w:rsidRPr="00556CA9">
              <w:rPr>
                <w:sz w:val="20"/>
                <w:szCs w:val="20"/>
              </w:rPr>
              <w:t>O</w:t>
            </w:r>
          </w:p>
        </w:tc>
        <w:tc>
          <w:tcPr>
            <w:tcW w:w="1679" w:type="dxa"/>
          </w:tcPr>
          <w:p w:rsidR="009A5D52" w:rsidRPr="00556CA9" w:rsidRDefault="009A5D52" w:rsidP="00556CA9">
            <w:pPr>
              <w:pStyle w:val="NoSpacing"/>
              <w:rPr>
                <w:sz w:val="20"/>
                <w:szCs w:val="20"/>
              </w:rPr>
            </w:pPr>
            <w:r w:rsidRPr="00556CA9">
              <w:rPr>
                <w:sz w:val="20"/>
                <w:szCs w:val="20"/>
              </w:rPr>
              <w:t>O</w:t>
            </w:r>
          </w:p>
        </w:tc>
        <w:tc>
          <w:tcPr>
            <w:tcW w:w="1693" w:type="dxa"/>
          </w:tcPr>
          <w:p w:rsidR="009A5D52" w:rsidRPr="00556CA9" w:rsidRDefault="009A5D52" w:rsidP="00556CA9">
            <w:pPr>
              <w:pStyle w:val="NoSpacing"/>
              <w:rPr>
                <w:sz w:val="20"/>
                <w:szCs w:val="20"/>
              </w:rPr>
            </w:pPr>
            <w:r w:rsidRPr="00556CA9">
              <w:rPr>
                <w:sz w:val="20"/>
                <w:szCs w:val="20"/>
              </w:rPr>
              <w:t>O</w:t>
            </w:r>
          </w:p>
        </w:tc>
      </w:tr>
    </w:tbl>
    <w:p w:rsidR="009A5D52" w:rsidRPr="009073D6" w:rsidRDefault="009A5D52" w:rsidP="009A5D52">
      <w:pPr>
        <w:pBdr>
          <w:top w:val="nil"/>
          <w:left w:val="nil"/>
          <w:bottom w:val="nil"/>
          <w:right w:val="nil"/>
          <w:between w:val="nil"/>
        </w:pBdr>
        <w:spacing w:before="19"/>
        <w:rPr>
          <w:rFonts w:ascii="Times New Roman" w:eastAsia="Times New Roman" w:hAnsi="Times New Roman" w:cs="Times New Roman"/>
          <w:color w:val="000000"/>
          <w:sz w:val="9"/>
          <w:szCs w:val="9"/>
        </w:rPr>
      </w:pPr>
    </w:p>
    <w:p w:rsidR="00556CA9" w:rsidRDefault="00556CA9" w:rsidP="009A5D52">
      <w:pPr>
        <w:spacing w:line="502" w:lineRule="auto"/>
        <w:ind w:left="1" w:hanging="3"/>
        <w:rPr>
          <w:rFonts w:ascii="Times New Roman" w:eastAsia="Times New Roman" w:hAnsi="Times New Roman" w:cs="Times New Roman"/>
          <w:b/>
          <w:sz w:val="29"/>
          <w:szCs w:val="29"/>
        </w:rPr>
      </w:pPr>
    </w:p>
    <w:p w:rsidR="009A5D52" w:rsidRPr="009073D6" w:rsidRDefault="009A5D52" w:rsidP="00556CA9">
      <w:pPr>
        <w:spacing w:line="502" w:lineRule="auto"/>
        <w:ind w:left="-2" w:firstLineChars="0" w:firstLine="0"/>
        <w:rPr>
          <w:rFonts w:ascii="Times New Roman" w:eastAsia="Times New Roman" w:hAnsi="Times New Roman" w:cs="Times New Roman"/>
          <w:sz w:val="28"/>
          <w:szCs w:val="28"/>
        </w:rPr>
      </w:pPr>
      <w:r w:rsidRPr="009073D6">
        <w:rPr>
          <w:rFonts w:ascii="Times New Roman" w:eastAsia="Times New Roman" w:hAnsi="Times New Roman" w:cs="Times New Roman"/>
          <w:b/>
          <w:sz w:val="29"/>
          <w:szCs w:val="29"/>
        </w:rPr>
        <w:t>Poor</w:t>
      </w:r>
      <w:r w:rsidRPr="009073D6">
        <w:rPr>
          <w:rFonts w:ascii="Times New Roman" w:eastAsia="Times New Roman" w:hAnsi="Times New Roman" w:cs="Times New Roman"/>
          <w:sz w:val="28"/>
          <w:szCs w:val="28"/>
        </w:rPr>
        <w:t xml:space="preserve">: 0, </w:t>
      </w:r>
      <w:r w:rsidRPr="009073D6">
        <w:rPr>
          <w:rFonts w:ascii="Times New Roman" w:eastAsia="Times New Roman" w:hAnsi="Times New Roman" w:cs="Times New Roman"/>
          <w:b/>
          <w:sz w:val="29"/>
          <w:szCs w:val="29"/>
        </w:rPr>
        <w:t>Fair</w:t>
      </w:r>
      <w:r w:rsidRPr="009073D6">
        <w:rPr>
          <w:rFonts w:ascii="Times New Roman" w:eastAsia="Times New Roman" w:hAnsi="Times New Roman" w:cs="Times New Roman"/>
          <w:sz w:val="28"/>
          <w:szCs w:val="28"/>
        </w:rPr>
        <w:t xml:space="preserve">: 1, </w:t>
      </w:r>
      <w:r w:rsidRPr="009073D6">
        <w:rPr>
          <w:rFonts w:ascii="Times New Roman" w:eastAsia="Times New Roman" w:hAnsi="Times New Roman" w:cs="Times New Roman"/>
          <w:b/>
          <w:sz w:val="29"/>
          <w:szCs w:val="29"/>
        </w:rPr>
        <w:t>Good</w:t>
      </w:r>
      <w:r w:rsidRPr="009073D6">
        <w:rPr>
          <w:rFonts w:ascii="Times New Roman" w:eastAsia="Times New Roman" w:hAnsi="Times New Roman" w:cs="Times New Roman"/>
          <w:sz w:val="28"/>
          <w:szCs w:val="28"/>
        </w:rPr>
        <w:t xml:space="preserve">: 2, </w:t>
      </w:r>
      <w:r w:rsidRPr="009073D6">
        <w:rPr>
          <w:rFonts w:ascii="Times New Roman" w:eastAsia="Times New Roman" w:hAnsi="Times New Roman" w:cs="Times New Roman"/>
          <w:b/>
          <w:sz w:val="29"/>
          <w:szCs w:val="29"/>
        </w:rPr>
        <w:t>V</w:t>
      </w:r>
      <w:r w:rsidRPr="009073D6">
        <w:rPr>
          <w:rFonts w:ascii="Times New Roman" w:eastAsia="Times New Roman" w:hAnsi="Times New Roman" w:cs="Times New Roman"/>
          <w:sz w:val="28"/>
          <w:szCs w:val="28"/>
        </w:rPr>
        <w:t>.</w:t>
      </w:r>
      <w:r w:rsidRPr="009073D6">
        <w:rPr>
          <w:rFonts w:ascii="Times New Roman" w:eastAsia="Times New Roman" w:hAnsi="Times New Roman" w:cs="Times New Roman"/>
          <w:b/>
          <w:sz w:val="29"/>
          <w:szCs w:val="29"/>
        </w:rPr>
        <w:t>Good</w:t>
      </w:r>
      <w:r w:rsidRPr="009073D6">
        <w:rPr>
          <w:rFonts w:ascii="Times New Roman" w:eastAsia="Times New Roman" w:hAnsi="Times New Roman" w:cs="Times New Roman"/>
          <w:sz w:val="28"/>
          <w:szCs w:val="28"/>
        </w:rPr>
        <w:t xml:space="preserve">: 3, </w:t>
      </w:r>
      <w:r w:rsidRPr="009073D6">
        <w:rPr>
          <w:rFonts w:ascii="Times New Roman" w:eastAsia="Times New Roman" w:hAnsi="Times New Roman" w:cs="Times New Roman"/>
          <w:b/>
          <w:sz w:val="29"/>
          <w:szCs w:val="29"/>
        </w:rPr>
        <w:t>Excellent</w:t>
      </w:r>
      <w:r w:rsidRPr="009073D6">
        <w:rPr>
          <w:rFonts w:ascii="Times New Roman" w:eastAsia="Times New Roman" w:hAnsi="Times New Roman" w:cs="Times New Roman"/>
          <w:sz w:val="28"/>
          <w:szCs w:val="28"/>
        </w:rPr>
        <w:t>: 4</w:t>
      </w:r>
    </w:p>
    <w:p w:rsidR="009A5D52" w:rsidRPr="009073D6" w:rsidRDefault="009A5D52" w:rsidP="009A5D52">
      <w:pPr>
        <w:tabs>
          <w:tab w:val="left" w:pos="14623"/>
        </w:tabs>
        <w:spacing w:line="635" w:lineRule="auto"/>
        <w:ind w:left="1" w:hanging="3"/>
        <w:rPr>
          <w:rFonts w:ascii="Times New Roman" w:eastAsia="Times New Roman" w:hAnsi="Times New Roman" w:cs="Times New Roman"/>
          <w:b/>
          <w:sz w:val="28"/>
          <w:szCs w:val="28"/>
        </w:rPr>
        <w:sectPr w:rsidR="009A5D52" w:rsidRPr="009073D6" w:rsidSect="00556CA9">
          <w:type w:val="continuous"/>
          <w:pgSz w:w="15840" w:h="12240" w:orient="landscape"/>
          <w:pgMar w:top="1140" w:right="0" w:bottom="280" w:left="810" w:header="720" w:footer="720" w:gutter="0"/>
          <w:cols w:space="720"/>
        </w:sectPr>
      </w:pPr>
      <w:r w:rsidRPr="009073D6">
        <w:rPr>
          <w:rFonts w:ascii="Times New Roman" w:eastAsia="Times New Roman" w:hAnsi="Times New Roman" w:cs="Times New Roman"/>
          <w:b/>
          <w:sz w:val="28"/>
          <w:szCs w:val="28"/>
        </w:rPr>
        <w:t>TOTAL SCORE</w:t>
      </w:r>
      <w:r w:rsidRPr="009073D6">
        <w:rPr>
          <w:rFonts w:ascii="Times New Roman" w:eastAsia="Times New Roman" w:hAnsi="Times New Roman" w:cs="Times New Roman"/>
          <w:b/>
          <w:sz w:val="28"/>
          <w:szCs w:val="28"/>
        </w:rPr>
        <w:tab/>
        <w:t>/80</w:t>
      </w:r>
    </w:p>
    <w:p w:rsidR="009A5D52" w:rsidRPr="009073D6" w:rsidRDefault="009A5D52" w:rsidP="009A5D52">
      <w:pPr>
        <w:spacing w:before="24"/>
        <w:ind w:left="1" w:hanging="3"/>
        <w:rPr>
          <w:rFonts w:ascii="Times New Roman" w:eastAsia="Times New Roman" w:hAnsi="Times New Roman" w:cs="Times New Roman"/>
          <w:b/>
          <w:sz w:val="32"/>
          <w:szCs w:val="32"/>
        </w:rPr>
      </w:pPr>
      <w:r w:rsidRPr="009073D6">
        <w:rPr>
          <w:rFonts w:ascii="Times New Roman" w:eastAsia="Times New Roman" w:hAnsi="Times New Roman" w:cs="Times New Roman"/>
          <w:b/>
          <w:sz w:val="32"/>
          <w:szCs w:val="32"/>
        </w:rPr>
        <w:lastRenderedPageBreak/>
        <w:t>Appendix “D”</w:t>
      </w:r>
    </w:p>
    <w:p w:rsidR="009A5D52" w:rsidRPr="001E064D" w:rsidRDefault="009A5D52" w:rsidP="009A5D52">
      <w:pPr>
        <w:spacing w:before="190" w:line="259" w:lineRule="auto"/>
        <w:ind w:left="1" w:hanging="3"/>
        <w:rPr>
          <w:rFonts w:ascii="Times New Roman" w:eastAsia="Times New Roman" w:hAnsi="Times New Roman" w:cs="Times New Roman"/>
          <w:b/>
          <w:sz w:val="32"/>
          <w:szCs w:val="32"/>
        </w:rPr>
      </w:pPr>
      <w:r w:rsidRPr="001E064D">
        <w:rPr>
          <w:rFonts w:ascii="Times New Roman" w:eastAsia="Times New Roman" w:hAnsi="Times New Roman" w:cs="Times New Roman"/>
          <w:b/>
          <w:sz w:val="32"/>
          <w:szCs w:val="32"/>
        </w:rPr>
        <w:t>Workplace Based Assessments - Guidelines for Supervisors for Assessment of Generic&amp; Specialty Specific Competency</w:t>
      </w:r>
    </w:p>
    <w:p w:rsidR="009A5D52" w:rsidRPr="009073D6" w:rsidRDefault="009A5D52" w:rsidP="009A5D52">
      <w:pPr>
        <w:spacing w:before="159" w:line="276" w:lineRule="auto"/>
        <w:ind w:left="0"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The Candidates of all MS programs will be trained and assessed in the following five generic competencies and also specialty specific competencies.</w:t>
      </w:r>
    </w:p>
    <w:p w:rsidR="009A5D52" w:rsidRPr="009073D6" w:rsidRDefault="009A5D52" w:rsidP="009A5D52">
      <w:pPr>
        <w:pBdr>
          <w:top w:val="nil"/>
          <w:left w:val="nil"/>
          <w:bottom w:val="nil"/>
          <w:right w:val="nil"/>
          <w:between w:val="nil"/>
        </w:pBdr>
        <w:spacing w:before="9"/>
        <w:rPr>
          <w:rFonts w:ascii="Times New Roman" w:eastAsia="Times New Roman" w:hAnsi="Times New Roman" w:cs="Times New Roman"/>
          <w:color w:val="000000"/>
          <w:sz w:val="9"/>
          <w:szCs w:val="9"/>
        </w:rPr>
        <w:sectPr w:rsidR="009A5D52" w:rsidRPr="009073D6" w:rsidSect="001E064D">
          <w:pgSz w:w="15840" w:h="12240" w:orient="landscape"/>
          <w:pgMar w:top="1140" w:right="0" w:bottom="280" w:left="810" w:header="720" w:footer="720" w:gutter="0"/>
          <w:cols w:space="720"/>
        </w:sectPr>
      </w:pPr>
    </w:p>
    <w:p w:rsidR="009A5D52" w:rsidRPr="009073D6" w:rsidRDefault="009A5D52" w:rsidP="009A5D52">
      <w:pPr>
        <w:pBdr>
          <w:top w:val="nil"/>
          <w:left w:val="nil"/>
          <w:bottom w:val="nil"/>
          <w:right w:val="nil"/>
          <w:between w:val="nil"/>
        </w:pBdr>
        <w:ind w:left="1" w:hanging="3"/>
        <w:rPr>
          <w:rFonts w:ascii="Times New Roman" w:eastAsia="Times New Roman" w:hAnsi="Times New Roman" w:cs="Times New Roman"/>
          <w:color w:val="000000"/>
          <w:sz w:val="26"/>
          <w:szCs w:val="26"/>
        </w:rPr>
      </w:pPr>
    </w:p>
    <w:p w:rsidR="009A5D52" w:rsidRPr="009073D6" w:rsidRDefault="009A5D52" w:rsidP="00E7488F">
      <w:pPr>
        <w:widowControl w:val="0"/>
        <w:numPr>
          <w:ilvl w:val="1"/>
          <w:numId w:val="157"/>
        </w:numPr>
        <w:pBdr>
          <w:top w:val="nil"/>
          <w:left w:val="nil"/>
          <w:bottom w:val="nil"/>
          <w:right w:val="nil"/>
          <w:between w:val="nil"/>
        </w:pBdr>
        <w:suppressAutoHyphens w:val="0"/>
        <w:spacing w:before="159" w:line="240" w:lineRule="auto"/>
        <w:ind w:leftChars="0" w:left="1170" w:firstLineChars="0" w:hanging="450"/>
        <w:textDirection w:val="lrTb"/>
        <w:textAlignment w:val="auto"/>
        <w:outlineLvl w:val="9"/>
        <w:rPr>
          <w:rFonts w:ascii="Times New Roman" w:eastAsia="Times New Roman" w:hAnsi="Times New Roman" w:cs="Times New Roman"/>
          <w:b/>
          <w:color w:val="000000"/>
          <w:sz w:val="24"/>
          <w:szCs w:val="24"/>
        </w:rPr>
      </w:pPr>
      <w:r w:rsidRPr="009073D6">
        <w:rPr>
          <w:rFonts w:ascii="Times New Roman" w:eastAsia="Times New Roman" w:hAnsi="Times New Roman" w:cs="Times New Roman"/>
          <w:b/>
          <w:color w:val="000000"/>
          <w:sz w:val="24"/>
          <w:szCs w:val="24"/>
          <w:u w:val="single"/>
        </w:rPr>
        <w:t>Patient Care.</w:t>
      </w:r>
    </w:p>
    <w:p w:rsidR="009A5D52" w:rsidRPr="009073D6" w:rsidRDefault="009A5D52" w:rsidP="00E7488F">
      <w:pPr>
        <w:widowControl w:val="0"/>
        <w:numPr>
          <w:ilvl w:val="0"/>
          <w:numId w:val="156"/>
        </w:numPr>
        <w:tabs>
          <w:tab w:val="left" w:pos="915"/>
        </w:tabs>
        <w:suppressAutoHyphens w:val="0"/>
        <w:spacing w:before="89" w:line="240" w:lineRule="auto"/>
        <w:ind w:leftChars="0" w:left="1170" w:firstLineChars="0" w:hanging="450"/>
        <w:textDirection w:val="lrTb"/>
        <w:textAlignment w:val="auto"/>
        <w:outlineLvl w:val="9"/>
        <w:rPr>
          <w:rFonts w:ascii="Times New Roman" w:eastAsia="Times New Roman" w:hAnsi="Times New Roman" w:cs="Times New Roman"/>
          <w:b/>
          <w:sz w:val="28"/>
          <w:szCs w:val="28"/>
        </w:rPr>
        <w:sectPr w:rsidR="009A5D52" w:rsidRPr="009073D6" w:rsidSect="00366B80">
          <w:type w:val="continuous"/>
          <w:pgSz w:w="15840" w:h="12240" w:orient="landscape"/>
          <w:pgMar w:top="1380" w:right="0" w:bottom="280" w:left="80" w:header="720" w:footer="720" w:gutter="0"/>
          <w:cols w:num="2" w:space="720" w:equalWidth="0">
            <w:col w:w="7860" w:space="70"/>
            <w:col w:w="7830" w:space="0"/>
          </w:cols>
        </w:sectPr>
      </w:pPr>
      <w:r w:rsidRPr="009073D6">
        <w:rPr>
          <w:rFonts w:ascii="Times New Roman" w:hAnsi="Times New Roman" w:cs="Times New Roman"/>
        </w:rPr>
        <w:br w:type="column"/>
      </w:r>
      <w:r w:rsidRPr="009073D6">
        <w:rPr>
          <w:rFonts w:ascii="Times New Roman" w:eastAsia="Times New Roman" w:hAnsi="Times New Roman" w:cs="Times New Roman"/>
          <w:b/>
          <w:sz w:val="28"/>
          <w:szCs w:val="28"/>
          <w:u w:val="single"/>
        </w:rPr>
        <w:lastRenderedPageBreak/>
        <w:t>Generic Competencies:</w:t>
      </w:r>
    </w:p>
    <w:p w:rsidR="009A5D52" w:rsidRPr="009073D6" w:rsidRDefault="009A5D52" w:rsidP="00E7488F">
      <w:pPr>
        <w:widowControl w:val="0"/>
        <w:numPr>
          <w:ilvl w:val="1"/>
          <w:numId w:val="156"/>
        </w:numPr>
        <w:pBdr>
          <w:top w:val="nil"/>
          <w:left w:val="nil"/>
          <w:bottom w:val="nil"/>
          <w:right w:val="nil"/>
          <w:between w:val="nil"/>
        </w:pBdr>
        <w:tabs>
          <w:tab w:val="left" w:pos="2080"/>
        </w:tabs>
        <w:suppressAutoHyphens w:val="0"/>
        <w:spacing w:before="22" w:line="259" w:lineRule="auto"/>
        <w:ind w:leftChars="0" w:left="1170" w:right="718" w:firstLineChars="0" w:hanging="18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lastRenderedPageBreak/>
        <w:t>Patient Care competency will include skills of history taking, examination, diagnosis, counseling Plan care through ward teaching departmental conferences, morbidity and mortality meetings core curriculum lectures and training in procedures and operations.</w:t>
      </w:r>
    </w:p>
    <w:p w:rsidR="009A5D52" w:rsidRPr="009073D6" w:rsidRDefault="009A5D52" w:rsidP="00E7488F">
      <w:pPr>
        <w:widowControl w:val="0"/>
        <w:numPr>
          <w:ilvl w:val="1"/>
          <w:numId w:val="156"/>
        </w:numPr>
        <w:pBdr>
          <w:top w:val="nil"/>
          <w:left w:val="nil"/>
          <w:bottom w:val="nil"/>
          <w:right w:val="nil"/>
          <w:between w:val="nil"/>
        </w:pBdr>
        <w:tabs>
          <w:tab w:val="left" w:pos="2080"/>
        </w:tabs>
        <w:suppressAutoHyphens w:val="0"/>
        <w:spacing w:line="259" w:lineRule="auto"/>
        <w:ind w:leftChars="0" w:left="1170" w:right="718" w:firstLineChars="0" w:hanging="18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candidate shall learn patient care through ward teaching departmental conferences, morbidity and mortality meetings, care curriculum lectures and training in procedures and operations.</w:t>
      </w:r>
    </w:p>
    <w:p w:rsidR="009A5D52" w:rsidRPr="009073D6" w:rsidRDefault="009A5D52" w:rsidP="00E7488F">
      <w:pPr>
        <w:widowControl w:val="0"/>
        <w:numPr>
          <w:ilvl w:val="1"/>
          <w:numId w:val="156"/>
        </w:numPr>
        <w:pBdr>
          <w:top w:val="nil"/>
          <w:left w:val="nil"/>
          <w:bottom w:val="nil"/>
          <w:right w:val="nil"/>
          <w:between w:val="nil"/>
        </w:pBdr>
        <w:tabs>
          <w:tab w:val="left" w:pos="2080"/>
        </w:tabs>
        <w:suppressAutoHyphens w:val="0"/>
        <w:spacing w:line="261" w:lineRule="auto"/>
        <w:ind w:leftChars="0" w:left="1170" w:right="716" w:firstLineChars="0" w:hanging="18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Candidate will be assessed by the supervisor during presentation of cases on clinical ward rounds, scenario based discussions on patients management multisource feedback evaluation, Direct observation of Procedures (DOPS) and operating room assessments</w:t>
      </w:r>
    </w:p>
    <w:p w:rsidR="009A5D52" w:rsidRPr="009073D6" w:rsidRDefault="009A5D52" w:rsidP="00E7488F">
      <w:pPr>
        <w:widowControl w:val="0"/>
        <w:numPr>
          <w:ilvl w:val="1"/>
          <w:numId w:val="156"/>
        </w:numPr>
        <w:pBdr>
          <w:top w:val="nil"/>
          <w:left w:val="nil"/>
          <w:bottom w:val="nil"/>
          <w:right w:val="nil"/>
          <w:between w:val="nil"/>
        </w:pBdr>
        <w:tabs>
          <w:tab w:val="left" w:pos="2079"/>
        </w:tabs>
        <w:suppressAutoHyphens w:val="0"/>
        <w:spacing w:line="272" w:lineRule="auto"/>
        <w:ind w:leftChars="0" w:left="1170" w:firstLineChars="0" w:hanging="18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These methods of assessments will have equal weightage.</w:t>
      </w:r>
    </w:p>
    <w:p w:rsidR="009A5D52" w:rsidRPr="009073D6" w:rsidRDefault="009A5D52" w:rsidP="00E7488F">
      <w:pPr>
        <w:widowControl w:val="0"/>
        <w:numPr>
          <w:ilvl w:val="1"/>
          <w:numId w:val="157"/>
        </w:numPr>
        <w:pBdr>
          <w:top w:val="nil"/>
          <w:left w:val="nil"/>
          <w:bottom w:val="nil"/>
          <w:right w:val="nil"/>
          <w:between w:val="nil"/>
        </w:pBdr>
        <w:suppressAutoHyphens w:val="0"/>
        <w:spacing w:line="240" w:lineRule="auto"/>
        <w:ind w:leftChars="0" w:left="1170" w:firstLineChars="0" w:hanging="450"/>
        <w:textDirection w:val="lrTb"/>
        <w:textAlignment w:val="auto"/>
        <w:outlineLvl w:val="9"/>
        <w:rPr>
          <w:rFonts w:ascii="Times New Roman" w:eastAsia="Times New Roman" w:hAnsi="Times New Roman" w:cs="Times New Roman"/>
          <w:b/>
          <w:color w:val="000000"/>
          <w:sz w:val="24"/>
          <w:szCs w:val="24"/>
        </w:rPr>
      </w:pPr>
      <w:r w:rsidRPr="009073D6">
        <w:rPr>
          <w:rFonts w:ascii="Times New Roman" w:eastAsia="Times New Roman" w:hAnsi="Times New Roman" w:cs="Times New Roman"/>
          <w:b/>
          <w:color w:val="000000"/>
          <w:sz w:val="24"/>
          <w:szCs w:val="24"/>
          <w:u w:val="single"/>
        </w:rPr>
        <w:t>Medical knowledge and Research</w:t>
      </w:r>
    </w:p>
    <w:p w:rsidR="009A5D52" w:rsidRPr="009073D6" w:rsidRDefault="009A5D52" w:rsidP="00E7488F">
      <w:pPr>
        <w:widowControl w:val="0"/>
        <w:numPr>
          <w:ilvl w:val="2"/>
          <w:numId w:val="157"/>
        </w:numPr>
        <w:pBdr>
          <w:top w:val="nil"/>
          <w:left w:val="nil"/>
          <w:bottom w:val="nil"/>
          <w:right w:val="nil"/>
          <w:between w:val="nil"/>
        </w:pBdr>
        <w:tabs>
          <w:tab w:val="left" w:pos="2080"/>
        </w:tabs>
        <w:suppressAutoHyphens w:val="0"/>
        <w:spacing w:before="22" w:line="259" w:lineRule="auto"/>
        <w:ind w:leftChars="0" w:left="1260" w:right="719"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candidate will learn basic factual knowledge of illnesses relevant to the specialty through lectures/discussions on topics selected from the syllabus, small group tutorials and bed side rounds</w:t>
      </w:r>
    </w:p>
    <w:p w:rsidR="009A5D52" w:rsidRPr="009073D6" w:rsidRDefault="009A5D52" w:rsidP="00E7488F">
      <w:pPr>
        <w:widowControl w:val="0"/>
        <w:numPr>
          <w:ilvl w:val="2"/>
          <w:numId w:val="157"/>
        </w:numPr>
        <w:pBdr>
          <w:top w:val="nil"/>
          <w:left w:val="nil"/>
          <w:bottom w:val="nil"/>
          <w:right w:val="nil"/>
          <w:between w:val="nil"/>
        </w:pBdr>
        <w:tabs>
          <w:tab w:val="left" w:pos="2079"/>
        </w:tabs>
        <w:suppressAutoHyphens w:val="0"/>
        <w:spacing w:line="275" w:lineRule="auto"/>
        <w:ind w:leftChars="0" w:left="126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medical knowledge/skill will be assessed by the teacher during</w:t>
      </w:r>
    </w:p>
    <w:p w:rsidR="009A5D52" w:rsidRPr="009073D6" w:rsidRDefault="009A5D52" w:rsidP="00E7488F">
      <w:pPr>
        <w:widowControl w:val="0"/>
        <w:numPr>
          <w:ilvl w:val="2"/>
          <w:numId w:val="157"/>
        </w:numPr>
        <w:pBdr>
          <w:top w:val="nil"/>
          <w:left w:val="nil"/>
          <w:bottom w:val="nil"/>
          <w:right w:val="nil"/>
          <w:between w:val="nil"/>
        </w:pBdr>
        <w:tabs>
          <w:tab w:val="left" w:pos="2079"/>
        </w:tabs>
        <w:suppressAutoHyphens w:val="0"/>
        <w:spacing w:before="21" w:line="240" w:lineRule="auto"/>
        <w:ind w:leftChars="0" w:left="126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candidate will be trained in designing research project, data collection data analysis and presentation of results by the supervisor.</w:t>
      </w:r>
    </w:p>
    <w:p w:rsidR="009A5D52" w:rsidRPr="009073D6" w:rsidRDefault="009A5D52" w:rsidP="00E7488F">
      <w:pPr>
        <w:widowControl w:val="0"/>
        <w:numPr>
          <w:ilvl w:val="2"/>
          <w:numId w:val="157"/>
        </w:numPr>
        <w:pBdr>
          <w:top w:val="nil"/>
          <w:left w:val="nil"/>
          <w:bottom w:val="nil"/>
          <w:right w:val="nil"/>
          <w:between w:val="nil"/>
        </w:pBdr>
        <w:tabs>
          <w:tab w:val="left" w:pos="2079"/>
        </w:tabs>
        <w:suppressAutoHyphens w:val="0"/>
        <w:spacing w:before="22" w:line="240" w:lineRule="auto"/>
        <w:ind w:leftChars="0" w:left="126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acquisition of research skill will be assessed as per regulations governing thesis evaluation and its acceptance.</w:t>
      </w:r>
    </w:p>
    <w:p w:rsidR="009A5D52" w:rsidRPr="009073D6" w:rsidRDefault="009A5D52" w:rsidP="00E7488F">
      <w:pPr>
        <w:widowControl w:val="0"/>
        <w:numPr>
          <w:ilvl w:val="1"/>
          <w:numId w:val="157"/>
        </w:numPr>
        <w:pBdr>
          <w:top w:val="nil"/>
          <w:left w:val="nil"/>
          <w:bottom w:val="nil"/>
          <w:right w:val="nil"/>
          <w:between w:val="nil"/>
        </w:pBdr>
        <w:suppressAutoHyphens w:val="0"/>
        <w:spacing w:line="240" w:lineRule="auto"/>
        <w:ind w:leftChars="0" w:left="1170" w:firstLineChars="0" w:hanging="450"/>
        <w:textDirection w:val="lrTb"/>
        <w:textAlignment w:val="auto"/>
        <w:outlineLvl w:val="9"/>
        <w:rPr>
          <w:rFonts w:ascii="Times New Roman" w:eastAsia="Times New Roman" w:hAnsi="Times New Roman" w:cs="Times New Roman"/>
          <w:b/>
          <w:color w:val="000000"/>
          <w:sz w:val="24"/>
          <w:szCs w:val="24"/>
        </w:rPr>
      </w:pPr>
      <w:r w:rsidRPr="009073D6">
        <w:rPr>
          <w:rFonts w:ascii="Times New Roman" w:eastAsia="Times New Roman" w:hAnsi="Times New Roman" w:cs="Times New Roman"/>
          <w:b/>
          <w:color w:val="000000"/>
          <w:sz w:val="24"/>
          <w:szCs w:val="24"/>
          <w:u w:val="single"/>
        </w:rPr>
        <w:t>Practice and System Based Learning</w:t>
      </w:r>
    </w:p>
    <w:p w:rsidR="009A5D52" w:rsidRPr="009073D6" w:rsidRDefault="009A5D52" w:rsidP="00E7488F">
      <w:pPr>
        <w:widowControl w:val="0"/>
        <w:numPr>
          <w:ilvl w:val="2"/>
          <w:numId w:val="157"/>
        </w:numPr>
        <w:pBdr>
          <w:top w:val="nil"/>
          <w:left w:val="nil"/>
          <w:bottom w:val="nil"/>
          <w:right w:val="nil"/>
          <w:between w:val="nil"/>
        </w:pBdr>
        <w:tabs>
          <w:tab w:val="left" w:pos="2080"/>
        </w:tabs>
        <w:suppressAutoHyphens w:val="0"/>
        <w:spacing w:before="23" w:line="276" w:lineRule="auto"/>
        <w:ind w:leftChars="0" w:left="1260" w:right="722"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This competency will be learnt from journal clubs, review of literature policies and guidelines, audit projects medical error investigation, root cause analysis and awareness of health care facilities,.</w:t>
      </w:r>
    </w:p>
    <w:p w:rsidR="009A5D52" w:rsidRPr="009073D6" w:rsidRDefault="009A5D52" w:rsidP="00E7488F">
      <w:pPr>
        <w:widowControl w:val="0"/>
        <w:numPr>
          <w:ilvl w:val="2"/>
          <w:numId w:val="157"/>
        </w:numPr>
        <w:pBdr>
          <w:top w:val="nil"/>
          <w:left w:val="nil"/>
          <w:bottom w:val="nil"/>
          <w:right w:val="nil"/>
          <w:between w:val="nil"/>
        </w:pBdr>
        <w:tabs>
          <w:tab w:val="left" w:pos="2080"/>
        </w:tabs>
        <w:suppressAutoHyphens w:val="0"/>
        <w:spacing w:line="278" w:lineRule="auto"/>
        <w:ind w:leftChars="0" w:left="1260" w:right="718"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assessment methods will include case studies, personation in mobility and mortality review meetings and presentation of audit projects if any.</w:t>
      </w:r>
    </w:p>
    <w:p w:rsidR="009A5D52" w:rsidRPr="009073D6" w:rsidRDefault="009A5D52" w:rsidP="00E7488F">
      <w:pPr>
        <w:widowControl w:val="0"/>
        <w:numPr>
          <w:ilvl w:val="2"/>
          <w:numId w:val="157"/>
        </w:numPr>
        <w:pBdr>
          <w:top w:val="nil"/>
          <w:left w:val="nil"/>
          <w:bottom w:val="nil"/>
          <w:right w:val="nil"/>
          <w:between w:val="nil"/>
        </w:pBdr>
        <w:tabs>
          <w:tab w:val="left" w:pos="2079"/>
        </w:tabs>
        <w:suppressAutoHyphens w:val="0"/>
        <w:spacing w:line="272" w:lineRule="auto"/>
        <w:ind w:leftChars="0" w:left="1260" w:firstLineChars="0" w:hanging="270"/>
        <w:textDirection w:val="lrTb"/>
        <w:textAlignment w:val="auto"/>
        <w:outlineLvl w:val="9"/>
        <w:rPr>
          <w:rFonts w:ascii="Times New Roman" w:eastAsia="Times New Roman" w:hAnsi="Times New Roman" w:cs="Times New Roman"/>
          <w:color w:val="000000"/>
          <w:sz w:val="24"/>
          <w:szCs w:val="24"/>
        </w:rPr>
        <w:sectPr w:rsidR="009A5D52" w:rsidRPr="009073D6">
          <w:type w:val="continuous"/>
          <w:pgSz w:w="15840" w:h="12240" w:orient="landscape"/>
          <w:pgMar w:top="1380" w:right="0" w:bottom="280" w:left="80" w:header="720" w:footer="720" w:gutter="0"/>
          <w:cols w:space="720"/>
        </w:sectPr>
      </w:pPr>
      <w:r w:rsidRPr="009073D6">
        <w:rPr>
          <w:rFonts w:ascii="Times New Roman" w:eastAsia="Times New Roman" w:hAnsi="Times New Roman" w:cs="Times New Roman"/>
          <w:color w:val="000000"/>
          <w:sz w:val="24"/>
          <w:szCs w:val="24"/>
        </w:rPr>
        <w:t>These methods of assessment shall have equal weight-age</w:t>
      </w:r>
    </w:p>
    <w:p w:rsidR="009A5D52" w:rsidRPr="009073D6" w:rsidRDefault="009A5D52" w:rsidP="00E7488F">
      <w:pPr>
        <w:widowControl w:val="0"/>
        <w:numPr>
          <w:ilvl w:val="1"/>
          <w:numId w:val="157"/>
        </w:numPr>
        <w:pBdr>
          <w:top w:val="nil"/>
          <w:left w:val="nil"/>
          <w:bottom w:val="nil"/>
          <w:right w:val="nil"/>
          <w:between w:val="nil"/>
        </w:pBdr>
        <w:tabs>
          <w:tab w:val="left" w:pos="1440"/>
        </w:tabs>
        <w:suppressAutoHyphens w:val="0"/>
        <w:spacing w:before="100" w:line="240" w:lineRule="auto"/>
        <w:ind w:leftChars="0" w:firstLineChars="0" w:hanging="846"/>
        <w:textDirection w:val="lrTb"/>
        <w:textAlignment w:val="auto"/>
        <w:outlineLvl w:val="9"/>
        <w:rPr>
          <w:rFonts w:ascii="Times New Roman" w:eastAsia="Times New Roman" w:hAnsi="Times New Roman" w:cs="Times New Roman"/>
          <w:b/>
          <w:color w:val="000000"/>
          <w:sz w:val="24"/>
          <w:szCs w:val="24"/>
        </w:rPr>
      </w:pPr>
      <w:r w:rsidRPr="009073D6">
        <w:rPr>
          <w:rFonts w:ascii="Times New Roman" w:eastAsia="Times New Roman" w:hAnsi="Times New Roman" w:cs="Times New Roman"/>
          <w:b/>
          <w:color w:val="000000"/>
          <w:sz w:val="24"/>
          <w:szCs w:val="24"/>
          <w:u w:val="single"/>
        </w:rPr>
        <w:lastRenderedPageBreak/>
        <w:t>Communication Skills</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079"/>
        </w:tabs>
        <w:suppressAutoHyphens w:val="0"/>
        <w:spacing w:before="22" w:line="240" w:lineRule="auto"/>
        <w:ind w:leftChars="0" w:left="2079"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These will be learn it from role models, supervisor and workshops.</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080"/>
        </w:tabs>
        <w:suppressAutoHyphens w:val="0"/>
        <w:spacing w:before="40" w:line="276" w:lineRule="auto"/>
        <w:ind w:leftChars="0" w:right="721"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They will be assessed by direct observation of the candidate whilst interacting with the patients, relatives, colleagues and with multisource feedback evaluation.</w:t>
      </w:r>
    </w:p>
    <w:p w:rsidR="009A5D52" w:rsidRPr="009073D6" w:rsidRDefault="009A5D52" w:rsidP="00E7488F">
      <w:pPr>
        <w:widowControl w:val="0"/>
        <w:numPr>
          <w:ilvl w:val="1"/>
          <w:numId w:val="157"/>
        </w:numPr>
        <w:pBdr>
          <w:top w:val="nil"/>
          <w:left w:val="nil"/>
          <w:bottom w:val="nil"/>
          <w:right w:val="nil"/>
          <w:between w:val="nil"/>
        </w:pBdr>
        <w:tabs>
          <w:tab w:val="left" w:pos="1440"/>
        </w:tabs>
        <w:suppressAutoHyphens w:val="0"/>
        <w:spacing w:before="2" w:line="240" w:lineRule="auto"/>
        <w:ind w:leftChars="0" w:firstLineChars="0" w:hanging="846"/>
        <w:textDirection w:val="lrTb"/>
        <w:textAlignment w:val="auto"/>
        <w:outlineLvl w:val="9"/>
        <w:rPr>
          <w:rFonts w:ascii="Times New Roman" w:eastAsia="Times New Roman" w:hAnsi="Times New Roman" w:cs="Times New Roman"/>
          <w:b/>
          <w:color w:val="000000"/>
          <w:sz w:val="24"/>
          <w:szCs w:val="24"/>
        </w:rPr>
      </w:pPr>
      <w:r w:rsidRPr="009073D6">
        <w:rPr>
          <w:rFonts w:ascii="Times New Roman" w:eastAsia="Times New Roman" w:hAnsi="Times New Roman" w:cs="Times New Roman"/>
          <w:b/>
          <w:color w:val="000000"/>
          <w:sz w:val="24"/>
          <w:szCs w:val="24"/>
          <w:u w:val="single"/>
        </w:rPr>
        <w:t>Professionalism as per Hippocratic oath</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080"/>
        </w:tabs>
        <w:suppressAutoHyphens w:val="0"/>
        <w:spacing w:before="21" w:line="259" w:lineRule="auto"/>
        <w:ind w:leftChars="0" w:right="718"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This competency is learnt from supervisor acting as a role model ethical case conferences and lectures on ethical issues such as confidentially informed consent end of life decisions, conflict of interest, harassment and use of human subjects in research.</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080"/>
        </w:tabs>
        <w:suppressAutoHyphens w:val="0"/>
        <w:spacing w:line="259" w:lineRule="auto"/>
        <w:ind w:leftChars="0" w:right="720"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assessment of residents will be through multisource feedback evaluation according to preforms of evaluation and its scoring method.</w:t>
      </w:r>
    </w:p>
    <w:p w:rsidR="009A5D52" w:rsidRPr="009073D6" w:rsidRDefault="009A5D52" w:rsidP="00E7488F">
      <w:pPr>
        <w:widowControl w:val="0"/>
        <w:numPr>
          <w:ilvl w:val="0"/>
          <w:numId w:val="156"/>
        </w:numPr>
        <w:tabs>
          <w:tab w:val="left" w:pos="1440"/>
          <w:tab w:val="left" w:pos="4238"/>
        </w:tabs>
        <w:suppressAutoHyphens w:val="0"/>
        <w:spacing w:line="240" w:lineRule="auto"/>
        <w:ind w:leftChars="0" w:left="4238" w:firstLineChars="0" w:hanging="3158"/>
        <w:jc w:val="center"/>
        <w:textDirection w:val="lrTb"/>
        <w:textAlignment w:val="auto"/>
        <w:outlineLvl w:val="9"/>
        <w:rPr>
          <w:rFonts w:ascii="Times New Roman" w:eastAsia="Times New Roman" w:hAnsi="Times New Roman" w:cs="Times New Roman"/>
          <w:b/>
          <w:sz w:val="28"/>
          <w:szCs w:val="28"/>
        </w:rPr>
      </w:pPr>
      <w:r w:rsidRPr="009073D6">
        <w:rPr>
          <w:rFonts w:ascii="Times New Roman" w:eastAsia="Times New Roman" w:hAnsi="Times New Roman" w:cs="Times New Roman"/>
          <w:b/>
          <w:sz w:val="28"/>
          <w:szCs w:val="28"/>
          <w:u w:val="single"/>
        </w:rPr>
        <w:t>Specialty Specific Competences.</w:t>
      </w:r>
    </w:p>
    <w:p w:rsidR="009A5D52" w:rsidRPr="009073D6" w:rsidRDefault="009A5D52" w:rsidP="00E7488F">
      <w:pPr>
        <w:widowControl w:val="0"/>
        <w:numPr>
          <w:ilvl w:val="3"/>
          <w:numId w:val="157"/>
        </w:numPr>
        <w:pBdr>
          <w:top w:val="nil"/>
          <w:left w:val="nil"/>
          <w:bottom w:val="nil"/>
          <w:right w:val="nil"/>
          <w:between w:val="nil"/>
        </w:pBdr>
        <w:tabs>
          <w:tab w:val="left" w:pos="1440"/>
        </w:tabs>
        <w:suppressAutoHyphens w:val="0"/>
        <w:spacing w:before="47" w:line="240" w:lineRule="auto"/>
        <w:ind w:leftChars="0" w:left="1530"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candidates will be trained in operative and procedural skills according to a quarterly based schedule.</w:t>
      </w:r>
    </w:p>
    <w:p w:rsidR="009A5D52" w:rsidRPr="009073D6" w:rsidRDefault="009A5D52" w:rsidP="00E7488F">
      <w:pPr>
        <w:widowControl w:val="0"/>
        <w:numPr>
          <w:ilvl w:val="3"/>
          <w:numId w:val="157"/>
        </w:numPr>
        <w:pBdr>
          <w:top w:val="nil"/>
          <w:left w:val="nil"/>
          <w:bottom w:val="nil"/>
          <w:right w:val="nil"/>
          <w:between w:val="nil"/>
        </w:pBdr>
        <w:tabs>
          <w:tab w:val="left" w:pos="1440"/>
        </w:tabs>
        <w:suppressAutoHyphens w:val="0"/>
        <w:spacing w:before="21" w:line="240" w:lineRule="auto"/>
        <w:ind w:leftChars="0" w:left="1530"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level of procedural Competency will be according to a competency table to be developed by each specialty</w:t>
      </w:r>
    </w:p>
    <w:p w:rsidR="009A5D52" w:rsidRPr="009073D6" w:rsidRDefault="009A5D52" w:rsidP="00E7488F">
      <w:pPr>
        <w:widowControl w:val="0"/>
        <w:numPr>
          <w:ilvl w:val="3"/>
          <w:numId w:val="157"/>
        </w:numPr>
        <w:pBdr>
          <w:top w:val="nil"/>
          <w:left w:val="nil"/>
          <w:bottom w:val="nil"/>
          <w:right w:val="nil"/>
          <w:between w:val="nil"/>
        </w:pBdr>
        <w:tabs>
          <w:tab w:val="left" w:pos="1440"/>
        </w:tabs>
        <w:suppressAutoHyphens w:val="0"/>
        <w:spacing w:before="24" w:line="240" w:lineRule="auto"/>
        <w:ind w:leftChars="0" w:left="1530"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following key will be used for assessing operative and procedural competencies:</w:t>
      </w:r>
    </w:p>
    <w:p w:rsidR="009A5D52" w:rsidRPr="009073D6" w:rsidRDefault="009A5D52" w:rsidP="00E7488F">
      <w:pPr>
        <w:widowControl w:val="0"/>
        <w:numPr>
          <w:ilvl w:val="4"/>
          <w:numId w:val="157"/>
        </w:numPr>
        <w:pBdr>
          <w:top w:val="nil"/>
          <w:left w:val="nil"/>
          <w:bottom w:val="nil"/>
          <w:right w:val="nil"/>
          <w:between w:val="nil"/>
        </w:pBdr>
        <w:tabs>
          <w:tab w:val="left" w:pos="1440"/>
        </w:tabs>
        <w:suppressAutoHyphens w:val="0"/>
        <w:spacing w:before="22" w:line="240" w:lineRule="auto"/>
        <w:ind w:leftChars="0" w:left="2340" w:firstLineChars="0" w:hanging="450"/>
        <w:textDirection w:val="lrTb"/>
        <w:textAlignment w:val="auto"/>
        <w:outlineLvl w:val="9"/>
        <w:rPr>
          <w:rFonts w:ascii="Times New Roman" w:eastAsia="Times New Roman" w:hAnsi="Times New Roman" w:cs="Times New Roman"/>
          <w:b/>
          <w:color w:val="000000"/>
          <w:sz w:val="24"/>
          <w:szCs w:val="24"/>
        </w:rPr>
      </w:pPr>
      <w:r w:rsidRPr="009073D6">
        <w:rPr>
          <w:rFonts w:ascii="Times New Roman" w:eastAsia="Times New Roman" w:hAnsi="Times New Roman" w:cs="Times New Roman"/>
          <w:b/>
          <w:color w:val="000000"/>
          <w:sz w:val="24"/>
          <w:szCs w:val="24"/>
        </w:rPr>
        <w:t>Level 1 Observer status</w:t>
      </w:r>
    </w:p>
    <w:p w:rsidR="009A5D52" w:rsidRPr="009073D6" w:rsidRDefault="009A5D52" w:rsidP="00E7488F">
      <w:pPr>
        <w:widowControl w:val="0"/>
        <w:numPr>
          <w:ilvl w:val="4"/>
          <w:numId w:val="157"/>
        </w:numPr>
        <w:pBdr>
          <w:top w:val="nil"/>
          <w:left w:val="nil"/>
          <w:bottom w:val="nil"/>
          <w:right w:val="nil"/>
          <w:between w:val="nil"/>
        </w:pBdr>
        <w:tabs>
          <w:tab w:val="left" w:pos="1440"/>
        </w:tabs>
        <w:suppressAutoHyphens w:val="0"/>
        <w:spacing w:before="41" w:line="240" w:lineRule="auto"/>
        <w:ind w:leftChars="0" w:left="2340"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candidate physically present and observing the supervisor and senior colleagues</w:t>
      </w:r>
    </w:p>
    <w:p w:rsidR="009A5D52" w:rsidRPr="009073D6" w:rsidRDefault="009A5D52" w:rsidP="00E7488F">
      <w:pPr>
        <w:widowControl w:val="0"/>
        <w:numPr>
          <w:ilvl w:val="4"/>
          <w:numId w:val="157"/>
        </w:numPr>
        <w:pBdr>
          <w:top w:val="nil"/>
          <w:left w:val="nil"/>
          <w:bottom w:val="nil"/>
          <w:right w:val="nil"/>
          <w:between w:val="nil"/>
        </w:pBdr>
        <w:tabs>
          <w:tab w:val="left" w:pos="1440"/>
          <w:tab w:val="left" w:pos="10721"/>
        </w:tabs>
        <w:suppressAutoHyphens w:val="0"/>
        <w:spacing w:before="41" w:line="276" w:lineRule="auto"/>
        <w:ind w:leftChars="0" w:left="2340" w:right="1282"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sz w:val="24"/>
          <w:szCs w:val="24"/>
        </w:rPr>
        <w:t>Level 2 Assistant status</w:t>
      </w:r>
      <w:r w:rsidR="001E064D">
        <w:rPr>
          <w:rFonts w:ascii="Times New Roman" w:eastAsia="Times New Roman" w:hAnsi="Times New Roman" w:cs="Times New Roman"/>
          <w:b/>
          <w:color w:val="000000"/>
          <w:sz w:val="24"/>
          <w:szCs w:val="24"/>
        </w:rPr>
        <w:t xml:space="preserve"> </w:t>
      </w:r>
      <w:r w:rsidRPr="009073D6">
        <w:rPr>
          <w:rFonts w:ascii="Times New Roman" w:eastAsia="Times New Roman" w:hAnsi="Times New Roman" w:cs="Times New Roman"/>
          <w:color w:val="000000"/>
          <w:sz w:val="24"/>
          <w:szCs w:val="24"/>
        </w:rPr>
        <w:t>The candidate assisting procedures and operations</w:t>
      </w:r>
    </w:p>
    <w:p w:rsidR="009A5D52" w:rsidRPr="009073D6" w:rsidRDefault="009A5D52" w:rsidP="00E7488F">
      <w:pPr>
        <w:widowControl w:val="0"/>
        <w:numPr>
          <w:ilvl w:val="4"/>
          <w:numId w:val="157"/>
        </w:numPr>
        <w:pBdr>
          <w:top w:val="nil"/>
          <w:left w:val="nil"/>
          <w:bottom w:val="nil"/>
          <w:right w:val="nil"/>
          <w:between w:val="nil"/>
        </w:pBdr>
        <w:tabs>
          <w:tab w:val="left" w:pos="1440"/>
          <w:tab w:val="left" w:pos="10721"/>
        </w:tabs>
        <w:suppressAutoHyphens w:val="0"/>
        <w:spacing w:before="1" w:line="276" w:lineRule="auto"/>
        <w:ind w:leftChars="0" w:left="2340" w:right="1154"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sz w:val="24"/>
          <w:szCs w:val="24"/>
        </w:rPr>
        <w:t>Level 3 Performed under supervision</w:t>
      </w:r>
      <w:r w:rsidR="001E064D">
        <w:rPr>
          <w:rFonts w:ascii="Times New Roman" w:eastAsia="Times New Roman" w:hAnsi="Times New Roman" w:cs="Times New Roman"/>
          <w:b/>
          <w:color w:val="000000"/>
          <w:sz w:val="24"/>
          <w:szCs w:val="24"/>
        </w:rPr>
        <w:t xml:space="preserve"> </w:t>
      </w:r>
      <w:r w:rsidRPr="009073D6">
        <w:rPr>
          <w:rFonts w:ascii="Times New Roman" w:eastAsia="Times New Roman" w:hAnsi="Times New Roman" w:cs="Times New Roman"/>
          <w:color w:val="000000"/>
          <w:sz w:val="24"/>
          <w:szCs w:val="24"/>
        </w:rPr>
        <w:t>The candidate operating or performing a procedure under direct supervision</w:t>
      </w:r>
    </w:p>
    <w:p w:rsidR="009A5D52" w:rsidRPr="009073D6" w:rsidRDefault="009A5D52" w:rsidP="00E7488F">
      <w:pPr>
        <w:widowControl w:val="0"/>
        <w:numPr>
          <w:ilvl w:val="4"/>
          <w:numId w:val="157"/>
        </w:numPr>
        <w:pBdr>
          <w:top w:val="nil"/>
          <w:left w:val="nil"/>
          <w:bottom w:val="nil"/>
          <w:right w:val="nil"/>
          <w:between w:val="nil"/>
        </w:pBdr>
        <w:tabs>
          <w:tab w:val="left" w:pos="1440"/>
          <w:tab w:val="left" w:pos="10721"/>
        </w:tabs>
        <w:suppressAutoHyphens w:val="0"/>
        <w:spacing w:line="276" w:lineRule="auto"/>
        <w:ind w:leftChars="0" w:left="2340" w:right="1154"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sz w:val="24"/>
          <w:szCs w:val="24"/>
        </w:rPr>
        <w:t>Level 4 Performed independently</w:t>
      </w:r>
      <w:r w:rsidR="001E064D">
        <w:rPr>
          <w:rFonts w:ascii="Times New Roman" w:eastAsia="Times New Roman" w:hAnsi="Times New Roman" w:cs="Times New Roman"/>
          <w:b/>
          <w:color w:val="000000"/>
          <w:sz w:val="24"/>
          <w:szCs w:val="24"/>
        </w:rPr>
        <w:t xml:space="preserve"> </w:t>
      </w:r>
      <w:r w:rsidRPr="009073D6">
        <w:rPr>
          <w:rFonts w:ascii="Times New Roman" w:eastAsia="Times New Roman" w:hAnsi="Times New Roman" w:cs="Times New Roman"/>
          <w:color w:val="000000"/>
          <w:sz w:val="24"/>
          <w:szCs w:val="24"/>
        </w:rPr>
        <w:t>The candidate operating or performing a procedure without any supervision</w:t>
      </w:r>
    </w:p>
    <w:p w:rsidR="009A5D52" w:rsidRPr="009073D6" w:rsidRDefault="009A5D52" w:rsidP="00E7488F">
      <w:pPr>
        <w:widowControl w:val="0"/>
        <w:numPr>
          <w:ilvl w:val="1"/>
          <w:numId w:val="157"/>
        </w:numPr>
        <w:pBdr>
          <w:top w:val="nil"/>
          <w:left w:val="nil"/>
          <w:bottom w:val="nil"/>
          <w:right w:val="nil"/>
          <w:between w:val="nil"/>
        </w:pBdr>
        <w:tabs>
          <w:tab w:val="left" w:pos="1440"/>
        </w:tabs>
        <w:suppressAutoHyphens w:val="0"/>
        <w:spacing w:line="240" w:lineRule="auto"/>
        <w:ind w:leftChars="0"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sz w:val="24"/>
          <w:szCs w:val="24"/>
          <w:u w:val="single"/>
        </w:rPr>
        <w:t>Procedure Based Assessments (PBA)</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493"/>
        </w:tabs>
        <w:suppressAutoHyphens w:val="0"/>
        <w:spacing w:before="22" w:line="276" w:lineRule="auto"/>
        <w:ind w:leftChars="0" w:left="2493" w:right="985"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Procedural competency will assess the skill of consent taking, preoperative preparation and planning, intraoperative general and specific tasks and postoperative management</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493"/>
        </w:tabs>
        <w:suppressAutoHyphens w:val="0"/>
        <w:spacing w:line="275" w:lineRule="auto"/>
        <w:ind w:leftChars="0" w:left="2493"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Procedure Based assessments will be carried out during teaching and training of each procedure.</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493"/>
        </w:tabs>
        <w:suppressAutoHyphens w:val="0"/>
        <w:spacing w:before="41" w:line="240" w:lineRule="auto"/>
        <w:ind w:leftChars="0" w:left="2493"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assessors may be supervisors, consultant colleagues and senior residents.</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493"/>
        </w:tabs>
        <w:suppressAutoHyphens w:val="0"/>
        <w:spacing w:before="43" w:line="240" w:lineRule="auto"/>
        <w:ind w:leftChars="0" w:left="2493"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standardized forms will be filled in by the assessor after direct observation.</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493"/>
        </w:tabs>
        <w:suppressAutoHyphens w:val="0"/>
        <w:spacing w:before="41" w:line="240" w:lineRule="auto"/>
        <w:ind w:leftChars="0" w:left="2493"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resident’s evaluation will be graded as satisfactory, deficient requiring further training and not assessed at all.</w:t>
      </w:r>
    </w:p>
    <w:p w:rsidR="009A5D52" w:rsidRPr="009073D6" w:rsidRDefault="009A5D52" w:rsidP="00E7488F">
      <w:pPr>
        <w:widowControl w:val="0"/>
        <w:numPr>
          <w:ilvl w:val="2"/>
          <w:numId w:val="157"/>
        </w:numPr>
        <w:pBdr>
          <w:top w:val="nil"/>
          <w:left w:val="nil"/>
          <w:bottom w:val="nil"/>
          <w:right w:val="nil"/>
          <w:between w:val="nil"/>
        </w:pBdr>
        <w:tabs>
          <w:tab w:val="left" w:pos="1440"/>
          <w:tab w:val="left" w:pos="2493"/>
        </w:tabs>
        <w:suppressAutoHyphens w:val="0"/>
        <w:spacing w:before="41" w:line="240" w:lineRule="auto"/>
        <w:ind w:leftChars="0" w:left="2493" w:firstLineChars="0" w:hanging="846"/>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Assessment report will be submitted</w:t>
      </w:r>
    </w:p>
    <w:p w:rsidR="009A5D52" w:rsidRPr="009073D6" w:rsidRDefault="009A5D52" w:rsidP="00E7488F">
      <w:pPr>
        <w:widowControl w:val="0"/>
        <w:numPr>
          <w:ilvl w:val="2"/>
          <w:numId w:val="157"/>
        </w:numPr>
        <w:pBdr>
          <w:top w:val="nil"/>
          <w:left w:val="nil"/>
          <w:bottom w:val="nil"/>
          <w:right w:val="nil"/>
          <w:between w:val="nil"/>
        </w:pBdr>
        <w:tabs>
          <w:tab w:val="left" w:pos="2493"/>
        </w:tabs>
        <w:suppressAutoHyphens w:val="0"/>
        <w:spacing w:before="41" w:line="240" w:lineRule="auto"/>
        <w:ind w:leftChars="0" w:left="2493" w:firstLineChars="0" w:hanging="873"/>
        <w:textDirection w:val="lrTb"/>
        <w:textAlignment w:val="auto"/>
        <w:outlineLvl w:val="9"/>
        <w:rPr>
          <w:rFonts w:ascii="Times New Roman" w:eastAsia="Times New Roman" w:hAnsi="Times New Roman" w:cs="Times New Roman"/>
          <w:color w:val="000000"/>
          <w:sz w:val="24"/>
          <w:szCs w:val="24"/>
        </w:rPr>
        <w:sectPr w:rsidR="009A5D52" w:rsidRPr="009073D6">
          <w:pgSz w:w="15840" w:h="12240" w:orient="landscape"/>
          <w:pgMar w:top="1380" w:right="0" w:bottom="280" w:left="80" w:header="720" w:footer="720" w:gutter="0"/>
          <w:cols w:space="720"/>
        </w:sectPr>
      </w:pPr>
      <w:r w:rsidRPr="009073D6">
        <w:rPr>
          <w:rFonts w:ascii="Times New Roman" w:eastAsia="Times New Roman" w:hAnsi="Times New Roman" w:cs="Times New Roman"/>
          <w:color w:val="000000"/>
          <w:sz w:val="24"/>
          <w:szCs w:val="24"/>
        </w:rPr>
        <w:t>A satisfactory score will be required to be eligible for taking final examination.</w:t>
      </w:r>
    </w:p>
    <w:p w:rsidR="009A5D52" w:rsidRPr="009073D6" w:rsidRDefault="009A5D52" w:rsidP="00294CC1">
      <w:pPr>
        <w:spacing w:before="24"/>
        <w:ind w:left="1" w:right="1106" w:hanging="3"/>
        <w:jc w:val="center"/>
        <w:rPr>
          <w:rFonts w:ascii="Times New Roman" w:eastAsia="Times New Roman" w:hAnsi="Times New Roman" w:cs="Times New Roman"/>
          <w:b/>
          <w:sz w:val="32"/>
          <w:szCs w:val="32"/>
        </w:rPr>
      </w:pPr>
      <w:r w:rsidRPr="009073D6">
        <w:rPr>
          <w:rFonts w:ascii="Times New Roman" w:eastAsia="Times New Roman" w:hAnsi="Times New Roman" w:cs="Times New Roman"/>
          <w:b/>
          <w:sz w:val="32"/>
          <w:szCs w:val="32"/>
        </w:rPr>
        <w:lastRenderedPageBreak/>
        <w:t>Appendix “E”</w:t>
      </w:r>
    </w:p>
    <w:p w:rsidR="009A5D52" w:rsidRPr="009073D6" w:rsidRDefault="00294CC1" w:rsidP="009A5D52">
      <w:pPr>
        <w:spacing w:before="193"/>
        <w:ind w:left="1" w:right="3206" w:hanging="3"/>
        <w:jc w:val="center"/>
        <w:rPr>
          <w:rFonts w:ascii="Times New Roman" w:eastAsia="Times New Roman" w:hAnsi="Times New Roman" w:cs="Times New Roman"/>
          <w:b/>
          <w:sz w:val="28"/>
          <w:szCs w:val="28"/>
        </w:rPr>
      </w:pPr>
      <w:r w:rsidRPr="00294CC1">
        <w:rPr>
          <w:rFonts w:ascii="Times New Roman" w:eastAsia="Times New Roman" w:hAnsi="Times New Roman" w:cs="Times New Roman"/>
          <w:b/>
          <w:sz w:val="28"/>
          <w:szCs w:val="28"/>
        </w:rPr>
        <w:t xml:space="preserve">                  </w:t>
      </w:r>
      <w:r w:rsidR="009A5D52" w:rsidRPr="009073D6">
        <w:rPr>
          <w:rFonts w:ascii="Times New Roman" w:eastAsia="Times New Roman" w:hAnsi="Times New Roman" w:cs="Times New Roman"/>
          <w:b/>
          <w:sz w:val="28"/>
          <w:szCs w:val="28"/>
          <w:u w:val="single"/>
        </w:rPr>
        <w:t>Supervisor’s Annual Review Report.</w:t>
      </w:r>
    </w:p>
    <w:p w:rsidR="009A5D52" w:rsidRPr="00107ED6" w:rsidRDefault="009A5D52" w:rsidP="00107ED6">
      <w:pPr>
        <w:spacing w:before="246"/>
        <w:ind w:leftChars="404" w:left="810" w:hanging="2"/>
        <w:rPr>
          <w:rFonts w:ascii="Times New Roman" w:eastAsia="Times New Roman" w:hAnsi="Times New Roman" w:cs="Times New Roman"/>
          <w:b/>
          <w:sz w:val="24"/>
          <w:szCs w:val="24"/>
        </w:rPr>
      </w:pPr>
      <w:r w:rsidRPr="00107ED6">
        <w:rPr>
          <w:rFonts w:ascii="Times New Roman" w:eastAsia="Times New Roman" w:hAnsi="Times New Roman" w:cs="Times New Roman"/>
          <w:b/>
          <w:sz w:val="24"/>
          <w:szCs w:val="24"/>
        </w:rPr>
        <w:t>This report will consist of the following components: -</w:t>
      </w:r>
    </w:p>
    <w:p w:rsidR="009A5D52" w:rsidRPr="009073D6" w:rsidRDefault="009A5D52" w:rsidP="009A5D52">
      <w:pPr>
        <w:pBdr>
          <w:top w:val="nil"/>
          <w:left w:val="nil"/>
          <w:bottom w:val="nil"/>
          <w:right w:val="nil"/>
          <w:between w:val="nil"/>
        </w:pBdr>
        <w:rPr>
          <w:rFonts w:ascii="Times New Roman" w:eastAsia="Times New Roman" w:hAnsi="Times New Roman" w:cs="Times New Roman"/>
          <w:color w:val="000000"/>
          <w:sz w:val="13"/>
          <w:szCs w:val="13"/>
        </w:rPr>
      </w:pP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before="90" w:line="360" w:lineRule="auto"/>
        <w:ind w:leftChars="0" w:left="1350" w:right="721"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Verification and validation of Log Book of operations &amp; procedures according to the expected number of operations and procedures performed (as per levels of competence) determined by relevant board of studies.</w:t>
      </w: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line="360" w:lineRule="auto"/>
        <w:ind w:leftChars="0" w:left="1350" w:right="719"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A 90% attendance in academic activities is expected. The academic activities will include: Lectures, Workshops other than mandatory workshops, journal Clubs Morbidity &amp; Mortality Review Meetings and Other presentations.</w:t>
      </w: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Assessment report of presentations and lectures</w:t>
      </w: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before="23"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Compliance Report to meet timeline for completion of research project.</w:t>
      </w: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before="22"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Compliance report on personal Development Plan.</w:t>
      </w: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before="22"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Multisource Feedback Report, on relationship with colleagues, patients.</w:t>
      </w: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before="21" w:line="360" w:lineRule="auto"/>
        <w:ind w:leftChars="0" w:left="1350" w:right="72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Supervisor will produce an annual report based on assessments as per proforma in appendix-G and submit it to the Examination Department.</w:t>
      </w:r>
    </w:p>
    <w:p w:rsidR="009A5D52" w:rsidRPr="009073D6" w:rsidRDefault="009A5D52" w:rsidP="00E7488F">
      <w:pPr>
        <w:widowControl w:val="0"/>
        <w:numPr>
          <w:ilvl w:val="0"/>
          <w:numId w:val="163"/>
        </w:numPr>
        <w:pBdr>
          <w:top w:val="nil"/>
          <w:left w:val="nil"/>
          <w:bottom w:val="nil"/>
          <w:right w:val="nil"/>
          <w:between w:val="nil"/>
        </w:pBdr>
        <w:tabs>
          <w:tab w:val="left" w:pos="1440"/>
        </w:tabs>
        <w:suppressAutoHyphens w:val="0"/>
        <w:spacing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sectPr w:rsidR="009A5D52" w:rsidRPr="009073D6">
          <w:pgSz w:w="15840" w:h="12240" w:orient="landscape"/>
          <w:pgMar w:top="1140" w:right="0" w:bottom="280" w:left="80" w:header="720" w:footer="720" w:gutter="0"/>
          <w:cols w:space="720"/>
        </w:sectPr>
      </w:pPr>
      <w:r w:rsidRPr="009073D6">
        <w:rPr>
          <w:rFonts w:ascii="Times New Roman" w:eastAsia="Times New Roman" w:hAnsi="Times New Roman" w:cs="Times New Roman"/>
          <w:color w:val="000000"/>
          <w:sz w:val="24"/>
          <w:szCs w:val="24"/>
        </w:rPr>
        <w:t>75% score will be required to pass the Continuous Internal Assessment on annual review.</w:t>
      </w:r>
    </w:p>
    <w:p w:rsidR="009A5D52" w:rsidRPr="009073D6" w:rsidRDefault="009A5D52" w:rsidP="009A5D52">
      <w:pPr>
        <w:spacing w:before="24"/>
        <w:ind w:left="1" w:right="1476" w:hanging="3"/>
        <w:jc w:val="center"/>
        <w:rPr>
          <w:rFonts w:ascii="Times New Roman" w:eastAsia="Times New Roman" w:hAnsi="Times New Roman" w:cs="Times New Roman"/>
          <w:b/>
          <w:sz w:val="32"/>
          <w:szCs w:val="32"/>
        </w:rPr>
      </w:pPr>
      <w:r w:rsidRPr="00294CC1">
        <w:rPr>
          <w:rFonts w:ascii="Times New Roman" w:eastAsia="Times New Roman" w:hAnsi="Times New Roman" w:cs="Times New Roman"/>
          <w:b/>
          <w:sz w:val="32"/>
          <w:szCs w:val="32"/>
        </w:rPr>
        <w:lastRenderedPageBreak/>
        <w:t>Supervisor’s Evaluation of the Resident (Continuous Internal Assessment) Appendix</w:t>
      </w:r>
      <w:r w:rsidRPr="009073D6">
        <w:rPr>
          <w:rFonts w:ascii="Times New Roman" w:eastAsia="Times New Roman" w:hAnsi="Times New Roman" w:cs="Times New Roman"/>
          <w:b/>
          <w:sz w:val="32"/>
          <w:szCs w:val="32"/>
        </w:rPr>
        <w:t xml:space="preserve"> “F”</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tbl>
      <w:tblPr>
        <w:tblW w:w="348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9"/>
        <w:gridCol w:w="2913"/>
      </w:tblGrid>
      <w:tr w:rsidR="009A5D52" w:rsidRPr="009073D6" w:rsidTr="00294CC1">
        <w:trPr>
          <w:cantSplit/>
          <w:trHeight w:val="417"/>
          <w:tblHeader/>
        </w:trPr>
        <w:tc>
          <w:tcPr>
            <w:tcW w:w="569" w:type="dxa"/>
            <w:shd w:val="clear" w:color="auto" w:fill="C0C0C0"/>
          </w:tcPr>
          <w:p w:rsidR="009A5D52" w:rsidRPr="009073D6" w:rsidRDefault="009A5D52" w:rsidP="009A5D52">
            <w:pPr>
              <w:pBdr>
                <w:top w:val="nil"/>
                <w:left w:val="nil"/>
                <w:bottom w:val="nil"/>
                <w:right w:val="nil"/>
                <w:between w:val="nil"/>
              </w:pBdr>
              <w:spacing w:before="32"/>
              <w:ind w:left="0" w:hanging="2"/>
              <w:jc w:val="center"/>
              <w:rPr>
                <w:rFonts w:ascii="Times New Roman" w:hAnsi="Times New Roman" w:cs="Times New Roman"/>
                <w:b/>
                <w:color w:val="000000"/>
              </w:rPr>
            </w:pPr>
            <w:r w:rsidRPr="009073D6">
              <w:rPr>
                <w:rFonts w:ascii="Times New Roman" w:hAnsi="Times New Roman" w:cs="Times New Roman"/>
                <w:noProof/>
              </w:rPr>
              <w:drawing>
                <wp:anchor distT="0" distB="0" distL="0" distR="0" simplePos="0" relativeHeight="252024320" behindDoc="0" locked="0" layoutInCell="1" allowOverlap="1">
                  <wp:simplePos x="0" y="0"/>
                  <wp:positionH relativeFrom="column">
                    <wp:posOffset>838200</wp:posOffset>
                  </wp:positionH>
                  <wp:positionV relativeFrom="paragraph">
                    <wp:posOffset>101600</wp:posOffset>
                  </wp:positionV>
                  <wp:extent cx="6350" cy="12700"/>
                  <wp:effectExtent l="0" t="0" r="0" b="0"/>
                  <wp:wrapTopAndBottom distT="0" distB="0"/>
                  <wp:docPr id="1977026948"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374"/>
                          <a:srcRect/>
                          <a:stretch>
                            <a:fillRect/>
                          </a:stretch>
                        </pic:blipFill>
                        <pic:spPr>
                          <a:xfrm>
                            <a:off x="0" y="0"/>
                            <a:ext cx="6350" cy="12700"/>
                          </a:xfrm>
                          <a:prstGeom prst="rect">
                            <a:avLst/>
                          </a:prstGeom>
                          <a:ln/>
                        </pic:spPr>
                      </pic:pic>
                    </a:graphicData>
                  </a:graphic>
                </wp:anchor>
              </w:drawing>
            </w:r>
            <w:r w:rsidRPr="009073D6">
              <w:rPr>
                <w:rFonts w:ascii="Times New Roman" w:hAnsi="Times New Roman" w:cs="Times New Roman"/>
                <w:b/>
                <w:color w:val="000000"/>
              </w:rPr>
              <w:t>1</w:t>
            </w:r>
          </w:p>
        </w:tc>
        <w:tc>
          <w:tcPr>
            <w:tcW w:w="2913" w:type="dxa"/>
          </w:tcPr>
          <w:p w:rsidR="009A5D52" w:rsidRPr="009073D6" w:rsidRDefault="009A5D52" w:rsidP="009A5D52">
            <w:pPr>
              <w:pBdr>
                <w:top w:val="nil"/>
                <w:left w:val="nil"/>
                <w:bottom w:val="nil"/>
                <w:right w:val="nil"/>
                <w:between w:val="nil"/>
              </w:pBdr>
              <w:spacing w:before="71"/>
              <w:ind w:left="0" w:hanging="2"/>
              <w:rPr>
                <w:rFonts w:ascii="Times New Roman" w:eastAsia="Times New Roman" w:hAnsi="Times New Roman" w:cs="Times New Roman"/>
                <w:b/>
                <w:color w:val="000000"/>
                <w:sz w:val="24"/>
                <w:szCs w:val="24"/>
              </w:rPr>
            </w:pPr>
            <w:r w:rsidRPr="009073D6">
              <w:rPr>
                <w:rFonts w:ascii="Times New Roman" w:eastAsia="Times New Roman" w:hAnsi="Times New Roman" w:cs="Times New Roman"/>
                <w:b/>
                <w:color w:val="000000"/>
                <w:sz w:val="24"/>
                <w:szCs w:val="24"/>
              </w:rPr>
              <w:t>Unsatisfactory</w:t>
            </w:r>
          </w:p>
        </w:tc>
      </w:tr>
      <w:tr w:rsidR="009A5D52" w:rsidRPr="009073D6" w:rsidTr="00294CC1">
        <w:trPr>
          <w:cantSplit/>
          <w:trHeight w:val="419"/>
          <w:tblHeader/>
        </w:trPr>
        <w:tc>
          <w:tcPr>
            <w:tcW w:w="569" w:type="dxa"/>
            <w:shd w:val="clear" w:color="auto" w:fill="C0C0C0"/>
          </w:tcPr>
          <w:p w:rsidR="009A5D52" w:rsidRPr="009073D6" w:rsidRDefault="009A5D52" w:rsidP="009A5D52">
            <w:pPr>
              <w:pBdr>
                <w:top w:val="nil"/>
                <w:left w:val="nil"/>
                <w:bottom w:val="nil"/>
                <w:right w:val="nil"/>
                <w:between w:val="nil"/>
              </w:pBdr>
              <w:spacing w:before="35"/>
              <w:ind w:left="0" w:hanging="2"/>
              <w:jc w:val="center"/>
              <w:rPr>
                <w:rFonts w:ascii="Times New Roman" w:hAnsi="Times New Roman" w:cs="Times New Roman"/>
                <w:b/>
                <w:color w:val="000000"/>
              </w:rPr>
            </w:pPr>
            <w:r w:rsidRPr="009073D6">
              <w:rPr>
                <w:rFonts w:ascii="Times New Roman" w:hAnsi="Times New Roman" w:cs="Times New Roman"/>
                <w:b/>
                <w:color w:val="000000"/>
              </w:rPr>
              <w:t>2</w:t>
            </w:r>
          </w:p>
        </w:tc>
        <w:tc>
          <w:tcPr>
            <w:tcW w:w="2913" w:type="dxa"/>
          </w:tcPr>
          <w:p w:rsidR="009A5D52" w:rsidRPr="009073D6" w:rsidRDefault="009A5D52" w:rsidP="009A5D52">
            <w:pPr>
              <w:pBdr>
                <w:top w:val="nil"/>
                <w:left w:val="nil"/>
                <w:bottom w:val="nil"/>
                <w:right w:val="nil"/>
                <w:between w:val="nil"/>
              </w:pBdr>
              <w:spacing w:before="21"/>
              <w:ind w:left="0" w:hanging="2"/>
              <w:rPr>
                <w:rFonts w:ascii="Times New Roman" w:hAnsi="Times New Roman" w:cs="Times New Roman"/>
                <w:b/>
                <w:color w:val="000000"/>
                <w:sz w:val="24"/>
                <w:szCs w:val="24"/>
              </w:rPr>
            </w:pPr>
            <w:r w:rsidRPr="009073D6">
              <w:rPr>
                <w:rFonts w:ascii="Times New Roman" w:hAnsi="Times New Roman" w:cs="Times New Roman"/>
                <w:b/>
                <w:color w:val="000000"/>
                <w:sz w:val="24"/>
                <w:szCs w:val="24"/>
              </w:rPr>
              <w:t>Below Average</w:t>
            </w:r>
          </w:p>
        </w:tc>
      </w:tr>
      <w:tr w:rsidR="009A5D52" w:rsidRPr="009073D6" w:rsidTr="00294CC1">
        <w:trPr>
          <w:cantSplit/>
          <w:trHeight w:val="417"/>
          <w:tblHeader/>
        </w:trPr>
        <w:tc>
          <w:tcPr>
            <w:tcW w:w="569" w:type="dxa"/>
            <w:shd w:val="clear" w:color="auto" w:fill="C0C0C0"/>
          </w:tcPr>
          <w:p w:rsidR="009A5D52" w:rsidRPr="009073D6" w:rsidRDefault="009A5D52" w:rsidP="009A5D52">
            <w:pPr>
              <w:pBdr>
                <w:top w:val="nil"/>
                <w:left w:val="nil"/>
                <w:bottom w:val="nil"/>
                <w:right w:val="nil"/>
                <w:between w:val="nil"/>
              </w:pBdr>
              <w:spacing w:before="32"/>
              <w:ind w:left="0" w:hanging="2"/>
              <w:jc w:val="center"/>
              <w:rPr>
                <w:rFonts w:ascii="Times New Roman" w:hAnsi="Times New Roman" w:cs="Times New Roman"/>
                <w:b/>
                <w:color w:val="000000"/>
              </w:rPr>
            </w:pPr>
            <w:r w:rsidRPr="009073D6">
              <w:rPr>
                <w:rFonts w:ascii="Times New Roman" w:hAnsi="Times New Roman" w:cs="Times New Roman"/>
                <w:b/>
                <w:color w:val="000000"/>
              </w:rPr>
              <w:t>3</w:t>
            </w:r>
          </w:p>
        </w:tc>
        <w:tc>
          <w:tcPr>
            <w:tcW w:w="2913" w:type="dxa"/>
          </w:tcPr>
          <w:p w:rsidR="009A5D52" w:rsidRPr="009073D6" w:rsidRDefault="009A5D52" w:rsidP="009A5D52">
            <w:pPr>
              <w:pBdr>
                <w:top w:val="nil"/>
                <w:left w:val="nil"/>
                <w:bottom w:val="nil"/>
                <w:right w:val="nil"/>
                <w:between w:val="nil"/>
              </w:pBdr>
              <w:spacing w:before="32"/>
              <w:ind w:left="0" w:hanging="2"/>
              <w:rPr>
                <w:rFonts w:ascii="Times New Roman" w:hAnsi="Times New Roman" w:cs="Times New Roman"/>
                <w:b/>
                <w:color w:val="000000"/>
              </w:rPr>
            </w:pPr>
            <w:r w:rsidRPr="009073D6">
              <w:rPr>
                <w:rFonts w:ascii="Times New Roman" w:hAnsi="Times New Roman" w:cs="Times New Roman"/>
                <w:b/>
                <w:color w:val="000000"/>
              </w:rPr>
              <w:t>Average</w:t>
            </w:r>
          </w:p>
        </w:tc>
      </w:tr>
      <w:tr w:rsidR="009A5D52" w:rsidRPr="009073D6" w:rsidTr="00294CC1">
        <w:trPr>
          <w:cantSplit/>
          <w:trHeight w:val="417"/>
          <w:tblHeader/>
        </w:trPr>
        <w:tc>
          <w:tcPr>
            <w:tcW w:w="569" w:type="dxa"/>
            <w:shd w:val="clear" w:color="auto" w:fill="C0C0C0"/>
          </w:tcPr>
          <w:p w:rsidR="009A5D52" w:rsidRPr="009073D6" w:rsidRDefault="009A5D52" w:rsidP="009A5D52">
            <w:pPr>
              <w:pBdr>
                <w:top w:val="nil"/>
                <w:left w:val="nil"/>
                <w:bottom w:val="nil"/>
                <w:right w:val="nil"/>
                <w:between w:val="nil"/>
              </w:pBdr>
              <w:spacing w:before="32"/>
              <w:ind w:left="0" w:hanging="2"/>
              <w:jc w:val="center"/>
              <w:rPr>
                <w:rFonts w:ascii="Times New Roman" w:hAnsi="Times New Roman" w:cs="Times New Roman"/>
                <w:b/>
                <w:color w:val="000000"/>
              </w:rPr>
            </w:pPr>
            <w:r w:rsidRPr="009073D6">
              <w:rPr>
                <w:rFonts w:ascii="Times New Roman" w:hAnsi="Times New Roman" w:cs="Times New Roman"/>
                <w:b/>
                <w:color w:val="000000"/>
              </w:rPr>
              <w:t>4</w:t>
            </w:r>
          </w:p>
        </w:tc>
        <w:tc>
          <w:tcPr>
            <w:tcW w:w="2913" w:type="dxa"/>
          </w:tcPr>
          <w:p w:rsidR="009A5D52" w:rsidRPr="009073D6" w:rsidRDefault="009A5D52" w:rsidP="009A5D52">
            <w:pPr>
              <w:pBdr>
                <w:top w:val="nil"/>
                <w:left w:val="nil"/>
                <w:bottom w:val="nil"/>
                <w:right w:val="nil"/>
                <w:between w:val="nil"/>
              </w:pBdr>
              <w:spacing w:before="32"/>
              <w:ind w:left="0" w:hanging="2"/>
              <w:rPr>
                <w:rFonts w:ascii="Times New Roman" w:hAnsi="Times New Roman" w:cs="Times New Roman"/>
                <w:b/>
                <w:color w:val="000000"/>
              </w:rPr>
            </w:pPr>
            <w:r w:rsidRPr="009073D6">
              <w:rPr>
                <w:rFonts w:ascii="Times New Roman" w:hAnsi="Times New Roman" w:cs="Times New Roman"/>
                <w:b/>
                <w:color w:val="000000"/>
              </w:rPr>
              <w:t>Good</w:t>
            </w:r>
          </w:p>
        </w:tc>
      </w:tr>
      <w:tr w:rsidR="009A5D52" w:rsidRPr="009073D6" w:rsidTr="00294CC1">
        <w:trPr>
          <w:cantSplit/>
          <w:trHeight w:val="419"/>
          <w:tblHeader/>
        </w:trPr>
        <w:tc>
          <w:tcPr>
            <w:tcW w:w="569" w:type="dxa"/>
            <w:shd w:val="clear" w:color="auto" w:fill="C0C0C0"/>
          </w:tcPr>
          <w:p w:rsidR="009A5D52" w:rsidRPr="009073D6" w:rsidRDefault="009A5D52" w:rsidP="009A5D52">
            <w:pPr>
              <w:pBdr>
                <w:top w:val="nil"/>
                <w:left w:val="nil"/>
                <w:bottom w:val="nil"/>
                <w:right w:val="nil"/>
                <w:between w:val="nil"/>
              </w:pBdr>
              <w:spacing w:before="35"/>
              <w:ind w:left="0" w:hanging="2"/>
              <w:jc w:val="center"/>
              <w:rPr>
                <w:rFonts w:ascii="Times New Roman" w:hAnsi="Times New Roman" w:cs="Times New Roman"/>
                <w:b/>
                <w:color w:val="000000"/>
              </w:rPr>
            </w:pPr>
            <w:r w:rsidRPr="009073D6">
              <w:rPr>
                <w:rFonts w:ascii="Times New Roman" w:hAnsi="Times New Roman" w:cs="Times New Roman"/>
                <w:b/>
                <w:color w:val="000000"/>
              </w:rPr>
              <w:t>5</w:t>
            </w:r>
          </w:p>
        </w:tc>
        <w:tc>
          <w:tcPr>
            <w:tcW w:w="2913" w:type="dxa"/>
          </w:tcPr>
          <w:p w:rsidR="009A5D52" w:rsidRPr="009073D6" w:rsidRDefault="009A5D52" w:rsidP="009A5D52">
            <w:pPr>
              <w:pBdr>
                <w:top w:val="nil"/>
                <w:left w:val="nil"/>
                <w:bottom w:val="nil"/>
                <w:right w:val="nil"/>
                <w:between w:val="nil"/>
              </w:pBdr>
              <w:spacing w:before="35"/>
              <w:ind w:left="0" w:hanging="2"/>
              <w:rPr>
                <w:rFonts w:ascii="Times New Roman" w:hAnsi="Times New Roman" w:cs="Times New Roman"/>
                <w:b/>
                <w:color w:val="000000"/>
              </w:rPr>
            </w:pPr>
            <w:r w:rsidRPr="009073D6">
              <w:rPr>
                <w:rFonts w:ascii="Times New Roman" w:hAnsi="Times New Roman" w:cs="Times New Roman"/>
                <w:b/>
                <w:color w:val="000000"/>
              </w:rPr>
              <w:t>Superior</w:t>
            </w:r>
          </w:p>
        </w:tc>
      </w:tr>
    </w:tbl>
    <w:p w:rsidR="00294CC1" w:rsidRDefault="00294CC1" w:rsidP="009A5D52">
      <w:pPr>
        <w:tabs>
          <w:tab w:val="left" w:pos="2128"/>
          <w:tab w:val="left" w:pos="3726"/>
          <w:tab w:val="left" w:pos="7142"/>
        </w:tabs>
        <w:spacing w:line="384" w:lineRule="auto"/>
        <w:ind w:left="0" w:right="8610" w:hanging="2"/>
        <w:jc w:val="both"/>
        <w:rPr>
          <w:rFonts w:ascii="Times New Roman" w:eastAsia="Times New Roman" w:hAnsi="Times New Roman" w:cs="Times New Roman"/>
          <w:b/>
        </w:rPr>
      </w:pPr>
    </w:p>
    <w:p w:rsidR="009A5D52" w:rsidRPr="009073D6" w:rsidRDefault="009A5D52" w:rsidP="009A5D52">
      <w:pPr>
        <w:tabs>
          <w:tab w:val="left" w:pos="2128"/>
          <w:tab w:val="left" w:pos="3726"/>
          <w:tab w:val="left" w:pos="7142"/>
        </w:tabs>
        <w:spacing w:line="384" w:lineRule="auto"/>
        <w:ind w:left="0" w:right="8610" w:hanging="2"/>
        <w:jc w:val="both"/>
        <w:rPr>
          <w:rFonts w:ascii="Times New Roman" w:eastAsia="Times New Roman" w:hAnsi="Times New Roman" w:cs="Times New Roman"/>
          <w:b/>
        </w:rPr>
      </w:pPr>
      <w:r w:rsidRPr="009073D6">
        <w:rPr>
          <w:rFonts w:ascii="Times New Roman" w:eastAsia="Times New Roman" w:hAnsi="Times New Roman" w:cs="Times New Roman"/>
          <w:b/>
        </w:rPr>
        <w:t xml:space="preserve">Resident’s Name: </w:t>
      </w:r>
      <w:r w:rsidRPr="009073D6">
        <w:rPr>
          <w:rFonts w:ascii="Times New Roman" w:eastAsia="Times New Roman" w:hAnsi="Times New Roman" w:cs="Times New Roman"/>
          <w:u w:val="single"/>
        </w:rPr>
        <w:tab/>
      </w:r>
      <w:r w:rsidRPr="009073D6">
        <w:rPr>
          <w:rFonts w:ascii="Times New Roman" w:eastAsia="Times New Roman" w:hAnsi="Times New Roman" w:cs="Times New Roman"/>
          <w:u w:val="single"/>
        </w:rPr>
        <w:tab/>
      </w:r>
      <w:r w:rsidRPr="009073D6">
        <w:rPr>
          <w:rFonts w:ascii="Times New Roman" w:eastAsia="Times New Roman" w:hAnsi="Times New Roman" w:cs="Times New Roman"/>
          <w:u w:val="single"/>
        </w:rPr>
        <w:tab/>
      </w:r>
      <w:r w:rsidRPr="009073D6">
        <w:rPr>
          <w:rFonts w:ascii="Times New Roman" w:eastAsia="Times New Roman" w:hAnsi="Times New Roman" w:cs="Times New Roman"/>
        </w:rPr>
        <w:t xml:space="preserve"> </w:t>
      </w:r>
      <w:r w:rsidRPr="009073D6">
        <w:rPr>
          <w:rFonts w:ascii="Times New Roman" w:eastAsia="Times New Roman" w:hAnsi="Times New Roman" w:cs="Times New Roman"/>
          <w:b/>
        </w:rPr>
        <w:t xml:space="preserve">Evaluator’s Name(s): </w:t>
      </w:r>
      <w:r w:rsidRPr="009073D6">
        <w:rPr>
          <w:rFonts w:ascii="Times New Roman" w:eastAsia="Times New Roman" w:hAnsi="Times New Roman" w:cs="Times New Roman"/>
          <w:u w:val="single"/>
        </w:rPr>
        <w:tab/>
      </w:r>
      <w:r w:rsidRPr="009073D6">
        <w:rPr>
          <w:rFonts w:ascii="Times New Roman" w:eastAsia="Times New Roman" w:hAnsi="Times New Roman" w:cs="Times New Roman"/>
          <w:u w:val="single"/>
        </w:rPr>
        <w:tab/>
      </w:r>
      <w:r w:rsidRPr="009073D6">
        <w:rPr>
          <w:rFonts w:ascii="Times New Roman" w:eastAsia="Times New Roman" w:hAnsi="Times New Roman" w:cs="Times New Roman"/>
          <w:u w:val="single"/>
        </w:rPr>
        <w:tab/>
      </w:r>
      <w:r w:rsidRPr="009073D6">
        <w:rPr>
          <w:rFonts w:ascii="Times New Roman" w:eastAsia="Times New Roman" w:hAnsi="Times New Roman" w:cs="Times New Roman"/>
        </w:rPr>
        <w:t xml:space="preserve"> </w:t>
      </w:r>
      <w:r w:rsidRPr="009073D6">
        <w:rPr>
          <w:rFonts w:ascii="Times New Roman" w:eastAsia="Times New Roman" w:hAnsi="Times New Roman" w:cs="Times New Roman"/>
          <w:b/>
        </w:rPr>
        <w:t>Hospital Name:</w:t>
      </w:r>
      <w:r w:rsidRPr="009073D6">
        <w:rPr>
          <w:rFonts w:ascii="Times New Roman" w:eastAsia="Times New Roman" w:hAnsi="Times New Roman" w:cs="Times New Roman"/>
          <w:b/>
        </w:rPr>
        <w:tab/>
      </w:r>
      <w:r w:rsidRPr="009073D6">
        <w:rPr>
          <w:rFonts w:ascii="Times New Roman" w:eastAsia="Times New Roman" w:hAnsi="Times New Roman" w:cs="Times New Roman"/>
          <w:b/>
          <w:u w:val="single"/>
        </w:rPr>
        <w:tab/>
      </w:r>
      <w:r w:rsidRPr="009073D6">
        <w:rPr>
          <w:rFonts w:ascii="Times New Roman" w:eastAsia="Times New Roman" w:hAnsi="Times New Roman" w:cs="Times New Roman"/>
          <w:b/>
          <w:u w:val="single"/>
        </w:rPr>
        <w:tab/>
      </w:r>
      <w:r w:rsidRPr="009073D6">
        <w:rPr>
          <w:rFonts w:ascii="Times New Roman" w:eastAsia="Times New Roman" w:hAnsi="Times New Roman" w:cs="Times New Roman"/>
          <w:b/>
        </w:rPr>
        <w:t xml:space="preserve"> Date of Evaluation: </w:t>
      </w:r>
      <w:r w:rsidRPr="009073D6">
        <w:rPr>
          <w:rFonts w:ascii="Times New Roman" w:eastAsia="Times New Roman" w:hAnsi="Times New Roman" w:cs="Times New Roman"/>
          <w:b/>
          <w:u w:val="single"/>
        </w:rPr>
        <w:tab/>
      </w:r>
    </w:p>
    <w:p w:rsidR="009A5D52" w:rsidRDefault="009A5D52" w:rsidP="009A5D52">
      <w:pPr>
        <w:ind w:left="0" w:hanging="2"/>
        <w:rPr>
          <w:rFonts w:ascii="Times New Roman" w:eastAsia="Times New Roman" w:hAnsi="Times New Roman" w:cs="Times New Roman"/>
          <w:b/>
        </w:rPr>
      </w:pPr>
      <w:r w:rsidRPr="009073D6">
        <w:rPr>
          <w:rFonts w:ascii="Times New Roman" w:eastAsia="Times New Roman" w:hAnsi="Times New Roman" w:cs="Times New Roman"/>
          <w:b/>
        </w:rPr>
        <w:t>Please circle the appropriate number for each item using the scale above.</w:t>
      </w:r>
    </w:p>
    <w:p w:rsidR="00294CC1" w:rsidRPr="009073D6" w:rsidRDefault="00294CC1" w:rsidP="009A5D52">
      <w:pPr>
        <w:ind w:left="0" w:hanging="2"/>
        <w:rPr>
          <w:rFonts w:ascii="Times New Roman" w:eastAsia="Times New Roman" w:hAnsi="Times New Roman" w:cs="Times New Roman"/>
          <w:b/>
        </w:rPr>
      </w:pPr>
    </w:p>
    <w:tbl>
      <w:tblPr>
        <w:tblW w:w="10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82"/>
        <w:gridCol w:w="346"/>
        <w:gridCol w:w="345"/>
        <w:gridCol w:w="345"/>
        <w:gridCol w:w="345"/>
        <w:gridCol w:w="345"/>
      </w:tblGrid>
      <w:tr w:rsidR="009A5D52" w:rsidRPr="009073D6" w:rsidTr="00294CC1">
        <w:trPr>
          <w:cantSplit/>
          <w:trHeight w:val="563"/>
          <w:tblHeader/>
        </w:trPr>
        <w:tc>
          <w:tcPr>
            <w:tcW w:w="8682" w:type="dxa"/>
            <w:tcBorders>
              <w:bottom w:val="nil"/>
              <w:right w:val="nil"/>
            </w:tcBorders>
            <w:shd w:val="clear" w:color="auto" w:fill="000000"/>
          </w:tcPr>
          <w:p w:rsidR="009A5D52" w:rsidRPr="009073D6" w:rsidRDefault="009A5D52" w:rsidP="009A5D52">
            <w:pPr>
              <w:pBdr>
                <w:top w:val="nil"/>
                <w:left w:val="nil"/>
                <w:bottom w:val="nil"/>
                <w:right w:val="nil"/>
                <w:between w:val="nil"/>
              </w:pBdr>
              <w:spacing w:before="4"/>
              <w:ind w:left="1" w:hanging="3"/>
              <w:rPr>
                <w:rFonts w:ascii="Times New Roman" w:eastAsia="Times New Roman" w:hAnsi="Times New Roman" w:cs="Times New Roman"/>
                <w:b/>
                <w:color w:val="000000"/>
                <w:sz w:val="28"/>
                <w:szCs w:val="28"/>
              </w:rPr>
            </w:pPr>
            <w:r w:rsidRPr="009073D6">
              <w:rPr>
                <w:rFonts w:ascii="Times New Roman" w:eastAsia="Times New Roman" w:hAnsi="Times New Roman" w:cs="Times New Roman"/>
                <w:b/>
                <w:color w:val="FFFFFF"/>
                <w:sz w:val="28"/>
                <w:szCs w:val="28"/>
              </w:rPr>
              <w:t>Patient Care</w:t>
            </w:r>
          </w:p>
        </w:tc>
        <w:tc>
          <w:tcPr>
            <w:tcW w:w="346" w:type="dxa"/>
            <w:tcBorders>
              <w:left w:val="nil"/>
              <w:bottom w:val="nil"/>
              <w:right w:val="nil"/>
            </w:tcBorders>
            <w:shd w:val="clear" w:color="auto" w:fill="000000"/>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1035" w:type="dxa"/>
            <w:gridSpan w:val="3"/>
            <w:tcBorders>
              <w:left w:val="nil"/>
              <w:bottom w:val="nil"/>
              <w:right w:val="nil"/>
            </w:tcBorders>
            <w:shd w:val="clear" w:color="auto" w:fill="000000"/>
          </w:tcPr>
          <w:p w:rsidR="009A5D52" w:rsidRPr="009073D6" w:rsidRDefault="009A5D52" w:rsidP="009A5D52">
            <w:pPr>
              <w:pBdr>
                <w:top w:val="nil"/>
                <w:left w:val="nil"/>
                <w:bottom w:val="nil"/>
                <w:right w:val="nil"/>
                <w:between w:val="nil"/>
              </w:pBdr>
              <w:spacing w:before="123"/>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Scale</w:t>
            </w:r>
          </w:p>
        </w:tc>
        <w:tc>
          <w:tcPr>
            <w:tcW w:w="345" w:type="dxa"/>
            <w:tcBorders>
              <w:left w:val="nil"/>
              <w:bottom w:val="nil"/>
            </w:tcBorders>
            <w:shd w:val="clear" w:color="auto" w:fill="000000"/>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294CC1">
        <w:trPr>
          <w:cantSplit/>
          <w:trHeight w:val="549"/>
          <w:tblHeader/>
        </w:trPr>
        <w:tc>
          <w:tcPr>
            <w:tcW w:w="8682" w:type="dxa"/>
            <w:tcBorders>
              <w:top w:val="nil"/>
            </w:tcBorders>
          </w:tcPr>
          <w:p w:rsidR="009A5D52" w:rsidRPr="009073D6" w:rsidRDefault="009A5D52" w:rsidP="009A5D52">
            <w:pPr>
              <w:pBdr>
                <w:top w:val="nil"/>
                <w:left w:val="nil"/>
                <w:bottom w:val="nil"/>
                <w:right w:val="nil"/>
                <w:between w:val="nil"/>
              </w:pBdr>
              <w:tabs>
                <w:tab w:val="left" w:pos="822"/>
              </w:tabs>
              <w:spacing w:before="118"/>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eastAsia="Times New Roman" w:hAnsi="Times New Roman" w:cs="Times New Roman"/>
                <w:color w:val="000000"/>
              </w:rPr>
              <w:tab/>
              <w:t>Demonstrates sound clinical judgment</w:t>
            </w:r>
          </w:p>
        </w:tc>
        <w:tc>
          <w:tcPr>
            <w:tcW w:w="346" w:type="dxa"/>
            <w:tcBorders>
              <w:top w:val="nil"/>
            </w:tcBorders>
            <w:shd w:val="clear" w:color="auto" w:fill="C0C0C0"/>
          </w:tcPr>
          <w:p w:rsidR="009A5D52" w:rsidRPr="009073D6" w:rsidRDefault="009A5D52" w:rsidP="009A5D52">
            <w:pPr>
              <w:pBdr>
                <w:top w:val="nil"/>
                <w:left w:val="nil"/>
                <w:bottom w:val="nil"/>
                <w:right w:val="nil"/>
                <w:between w:val="nil"/>
              </w:pBdr>
              <w:spacing w:before="116"/>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tcBorders>
              <w:top w:val="nil"/>
            </w:tcBorders>
            <w:shd w:val="clear" w:color="auto" w:fill="C0C0C0"/>
          </w:tcPr>
          <w:p w:rsidR="009A5D52" w:rsidRPr="009073D6" w:rsidRDefault="009A5D52" w:rsidP="009A5D52">
            <w:pPr>
              <w:pBdr>
                <w:top w:val="nil"/>
                <w:left w:val="nil"/>
                <w:bottom w:val="nil"/>
                <w:right w:val="nil"/>
                <w:between w:val="nil"/>
              </w:pBdr>
              <w:spacing w:before="116"/>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tcBorders>
              <w:top w:val="nil"/>
            </w:tcBorders>
            <w:shd w:val="clear" w:color="auto" w:fill="C0C0C0"/>
          </w:tcPr>
          <w:p w:rsidR="009A5D52" w:rsidRPr="009073D6" w:rsidRDefault="009A5D52" w:rsidP="009A5D52">
            <w:pPr>
              <w:pBdr>
                <w:top w:val="nil"/>
                <w:left w:val="nil"/>
                <w:bottom w:val="nil"/>
                <w:right w:val="nil"/>
                <w:between w:val="nil"/>
              </w:pBdr>
              <w:spacing w:before="116"/>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tcBorders>
              <w:top w:val="nil"/>
            </w:tcBorders>
            <w:shd w:val="clear" w:color="auto" w:fill="C0C0C0"/>
          </w:tcPr>
          <w:p w:rsidR="009A5D52" w:rsidRPr="009073D6" w:rsidRDefault="009A5D52" w:rsidP="009A5D52">
            <w:pPr>
              <w:pBdr>
                <w:top w:val="nil"/>
                <w:left w:val="nil"/>
                <w:bottom w:val="nil"/>
                <w:right w:val="nil"/>
                <w:between w:val="nil"/>
              </w:pBdr>
              <w:spacing w:before="116"/>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tcBorders>
              <w:top w:val="nil"/>
            </w:tcBorders>
            <w:shd w:val="clear" w:color="auto" w:fill="C0C0C0"/>
          </w:tcPr>
          <w:p w:rsidR="009A5D52" w:rsidRPr="009073D6" w:rsidRDefault="009A5D52" w:rsidP="009A5D52">
            <w:pPr>
              <w:pBdr>
                <w:top w:val="nil"/>
                <w:left w:val="nil"/>
                <w:bottom w:val="nil"/>
                <w:right w:val="nil"/>
                <w:between w:val="nil"/>
              </w:pBdr>
              <w:spacing w:before="116"/>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18"/>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eastAsia="Times New Roman" w:hAnsi="Times New Roman" w:cs="Times New Roman"/>
                <w:color w:val="000000"/>
              </w:rPr>
              <w:tab/>
              <w:t>Presents patient information case concisely without significant omissions or digressions</w:t>
            </w:r>
          </w:p>
        </w:tc>
        <w:tc>
          <w:tcPr>
            <w:tcW w:w="346"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729"/>
          <w:tblHeader/>
        </w:trPr>
        <w:tc>
          <w:tcPr>
            <w:tcW w:w="8682" w:type="dxa"/>
          </w:tcPr>
          <w:p w:rsidR="009A5D52" w:rsidRPr="009073D6" w:rsidRDefault="009A5D52" w:rsidP="009A5D52">
            <w:pPr>
              <w:pBdr>
                <w:top w:val="nil"/>
                <w:left w:val="nil"/>
                <w:bottom w:val="nil"/>
                <w:right w:val="nil"/>
                <w:between w:val="nil"/>
              </w:pBdr>
              <w:tabs>
                <w:tab w:val="left" w:pos="822"/>
              </w:tabs>
              <w:spacing w:before="118"/>
              <w:ind w:left="0" w:right="308"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eastAsia="Times New Roman" w:hAnsi="Times New Roman" w:cs="Times New Roman"/>
                <w:color w:val="000000"/>
              </w:rPr>
              <w:tab/>
              <w:t>Able to integrate the history and physical findings with the clinical data and identify all of the patient’s major problems using a logical thought process</w:t>
            </w:r>
          </w:p>
        </w:tc>
        <w:tc>
          <w:tcPr>
            <w:tcW w:w="346" w:type="dxa"/>
            <w:shd w:val="clear" w:color="auto" w:fill="C0C0C0"/>
          </w:tcPr>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726"/>
          <w:tblHeader/>
        </w:trPr>
        <w:tc>
          <w:tcPr>
            <w:tcW w:w="8682" w:type="dxa"/>
          </w:tcPr>
          <w:p w:rsidR="009A5D52" w:rsidRPr="009073D6" w:rsidRDefault="009A5D52" w:rsidP="009A5D52">
            <w:pPr>
              <w:pBdr>
                <w:top w:val="nil"/>
                <w:left w:val="nil"/>
                <w:bottom w:val="nil"/>
                <w:right w:val="nil"/>
                <w:between w:val="nil"/>
              </w:pBdr>
              <w:tabs>
                <w:tab w:val="left" w:pos="822"/>
              </w:tabs>
              <w:spacing w:before="118"/>
              <w:ind w:left="0" w:right="171"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eastAsia="Times New Roman" w:hAnsi="Times New Roman" w:cs="Times New Roman"/>
                <w:color w:val="000000"/>
              </w:rPr>
              <w:tab/>
              <w:t>Develops a logical sequence in planning for diagnostic tests and procedures and Formulates an appropriate treatment plan to deal with the patient’s major problems</w:t>
            </w:r>
          </w:p>
        </w:tc>
        <w:tc>
          <w:tcPr>
            <w:tcW w:w="346" w:type="dxa"/>
            <w:shd w:val="clear" w:color="auto" w:fill="C0C0C0"/>
          </w:tcPr>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b/>
                <w:color w:val="000000"/>
                <w:sz w:val="17"/>
                <w:szCs w:val="17"/>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18"/>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eastAsia="Times New Roman" w:hAnsi="Times New Roman" w:cs="Times New Roman"/>
                <w:color w:val="000000"/>
              </w:rPr>
              <w:tab/>
              <w:t>Able to perform commonly used office procedures</w:t>
            </w:r>
          </w:p>
        </w:tc>
        <w:tc>
          <w:tcPr>
            <w:tcW w:w="346"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18"/>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eastAsia="Times New Roman" w:hAnsi="Times New Roman" w:cs="Times New Roman"/>
                <w:color w:val="000000"/>
              </w:rPr>
              <w:tab/>
              <w:t>Follows age appropriate preventative Obstetrics &amp; Gynecology guidelines in patient care</w:t>
            </w:r>
          </w:p>
        </w:tc>
        <w:tc>
          <w:tcPr>
            <w:tcW w:w="346"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shd w:val="clear" w:color="auto" w:fill="0C0C0C"/>
          </w:tcPr>
          <w:p w:rsidR="009A5D52" w:rsidRPr="009073D6" w:rsidRDefault="009A5D52" w:rsidP="009A5D52">
            <w:pPr>
              <w:pBdr>
                <w:top w:val="nil"/>
                <w:left w:val="nil"/>
                <w:bottom w:val="nil"/>
                <w:right w:val="nil"/>
                <w:between w:val="nil"/>
              </w:pBdr>
              <w:spacing w:before="115"/>
              <w:ind w:left="0" w:right="2397"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Medical Knowledge</w:t>
            </w:r>
          </w:p>
        </w:tc>
        <w:tc>
          <w:tcPr>
            <w:tcW w:w="1726" w:type="dxa"/>
            <w:gridSpan w:val="5"/>
            <w:shd w:val="clear" w:color="auto" w:fill="0C0C0C"/>
          </w:tcPr>
          <w:p w:rsidR="009A5D52" w:rsidRPr="009073D6" w:rsidRDefault="009A5D52" w:rsidP="009A5D52">
            <w:pPr>
              <w:pBdr>
                <w:top w:val="nil"/>
                <w:left w:val="nil"/>
                <w:bottom w:val="nil"/>
                <w:right w:val="nil"/>
                <w:between w:val="nil"/>
              </w:pBdr>
              <w:spacing w:before="115"/>
              <w:ind w:left="0" w:right="602"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Scale</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49"/>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eastAsia="Times New Roman" w:hAnsi="Times New Roman" w:cs="Times New Roman"/>
                <w:color w:val="000000"/>
              </w:rPr>
              <w:tab/>
              <w:t>Uses current terminology</w:t>
            </w:r>
          </w:p>
        </w:tc>
        <w:tc>
          <w:tcPr>
            <w:tcW w:w="346"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5"/>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bl>
    <w:p w:rsidR="009A5D52" w:rsidRPr="009073D6" w:rsidRDefault="009A5D52" w:rsidP="009A5D52">
      <w:pPr>
        <w:ind w:left="0" w:hanging="2"/>
        <w:rPr>
          <w:rFonts w:ascii="Times New Roman" w:eastAsia="Times New Roman" w:hAnsi="Times New Roman" w:cs="Times New Roman"/>
        </w:rPr>
        <w:sectPr w:rsidR="009A5D52" w:rsidRPr="009073D6" w:rsidSect="00294CC1">
          <w:pgSz w:w="15840" w:h="12240" w:orient="landscape"/>
          <w:pgMar w:top="1140" w:right="0" w:bottom="1287" w:left="1620" w:header="720" w:footer="720" w:gutter="0"/>
          <w:cols w:space="720"/>
        </w:sectPr>
      </w:pPr>
    </w:p>
    <w:p w:rsidR="009A5D52" w:rsidRDefault="009A5D52" w:rsidP="009A5D52">
      <w:pPr>
        <w:pBdr>
          <w:top w:val="nil"/>
          <w:left w:val="nil"/>
          <w:bottom w:val="nil"/>
          <w:right w:val="nil"/>
          <w:between w:val="nil"/>
        </w:pBdr>
        <w:spacing w:line="276" w:lineRule="auto"/>
        <w:ind w:left="0" w:hanging="2"/>
        <w:rPr>
          <w:rFonts w:ascii="Times New Roman" w:eastAsia="Times New Roman" w:hAnsi="Times New Roman" w:cs="Times New Roman"/>
        </w:rPr>
      </w:pPr>
    </w:p>
    <w:p w:rsidR="00294CC1" w:rsidRPr="009073D6" w:rsidRDefault="00294CC1" w:rsidP="009A5D52">
      <w:pPr>
        <w:pBdr>
          <w:top w:val="nil"/>
          <w:left w:val="nil"/>
          <w:bottom w:val="nil"/>
          <w:right w:val="nil"/>
          <w:between w:val="nil"/>
        </w:pBdr>
        <w:spacing w:line="276" w:lineRule="auto"/>
        <w:ind w:left="0" w:hanging="2"/>
        <w:rPr>
          <w:rFonts w:ascii="Times New Roman" w:eastAsia="Times New Roman" w:hAnsi="Times New Roman" w:cs="Times New Roman"/>
        </w:rPr>
      </w:pPr>
    </w:p>
    <w:tbl>
      <w:tblPr>
        <w:tblW w:w="10408"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82"/>
        <w:gridCol w:w="346"/>
        <w:gridCol w:w="345"/>
        <w:gridCol w:w="345"/>
        <w:gridCol w:w="345"/>
        <w:gridCol w:w="345"/>
      </w:tblGrid>
      <w:tr w:rsidR="009A5D52" w:rsidRPr="009073D6" w:rsidTr="00294CC1">
        <w:trPr>
          <w:cantSplit/>
          <w:trHeight w:val="547"/>
          <w:tblHeader/>
        </w:trPr>
        <w:tc>
          <w:tcPr>
            <w:tcW w:w="8682" w:type="dxa"/>
          </w:tcPr>
          <w:p w:rsidR="009A5D52" w:rsidRPr="009073D6" w:rsidRDefault="009A5D52" w:rsidP="009A5D52">
            <w:pPr>
              <w:pBdr>
                <w:top w:val="nil"/>
                <w:left w:val="nil"/>
                <w:bottom w:val="nil"/>
                <w:right w:val="nil"/>
                <w:between w:val="nil"/>
              </w:pBdr>
              <w:tabs>
                <w:tab w:val="left" w:pos="822"/>
              </w:tabs>
              <w:spacing w:before="15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eastAsia="Times New Roman" w:hAnsi="Times New Roman" w:cs="Times New Roman"/>
                <w:color w:val="000000"/>
              </w:rPr>
              <w:tab/>
              <w:t>Understands the meaning of the patient’s abnormal findings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2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eastAsia="Times New Roman" w:hAnsi="Times New Roman" w:cs="Times New Roman"/>
                <w:color w:val="000000"/>
              </w:rPr>
              <w:tab/>
              <w:t>Utilizes the appropriate techniques of physical examination</w:t>
            </w:r>
          </w:p>
        </w:tc>
        <w:tc>
          <w:tcPr>
            <w:tcW w:w="346"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eastAsia="Times New Roman" w:hAnsi="Times New Roman" w:cs="Times New Roman"/>
                <w:color w:val="000000"/>
              </w:rPr>
              <w:tab/>
              <w:t>Develops a pertinent and appropriate differential diagnosis for each patient</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eastAsia="Times New Roman" w:hAnsi="Times New Roman" w:cs="Times New Roman"/>
                <w:color w:val="000000"/>
              </w:rPr>
              <w:tab/>
              <w:t>Demonstrates a solid base of knowledge of ambulatory Obstetrics &amp; Gynecology</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eastAsia="Times New Roman" w:hAnsi="Times New Roman" w:cs="Times New Roman"/>
                <w:color w:val="000000"/>
              </w:rPr>
              <w:tab/>
              <w:t>Can discuss and apply the applicable basic and clinically supportive sciences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shd w:val="clear" w:color="auto" w:fill="0C0C0C"/>
          </w:tcPr>
          <w:p w:rsidR="009A5D52" w:rsidRPr="009073D6" w:rsidRDefault="009A5D52" w:rsidP="009A5D52">
            <w:pPr>
              <w:pBdr>
                <w:top w:val="nil"/>
                <w:left w:val="nil"/>
                <w:bottom w:val="nil"/>
                <w:right w:val="nil"/>
                <w:between w:val="nil"/>
              </w:pBdr>
              <w:spacing w:before="119"/>
              <w:ind w:left="0" w:right="2397"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Professionalism</w:t>
            </w:r>
          </w:p>
        </w:tc>
        <w:tc>
          <w:tcPr>
            <w:tcW w:w="1726" w:type="dxa"/>
            <w:gridSpan w:val="5"/>
            <w:shd w:val="clear" w:color="auto" w:fill="000000"/>
          </w:tcPr>
          <w:p w:rsidR="009A5D52" w:rsidRPr="009073D6" w:rsidRDefault="009A5D52" w:rsidP="009A5D52">
            <w:pPr>
              <w:pBdr>
                <w:top w:val="nil"/>
                <w:left w:val="nil"/>
                <w:bottom w:val="nil"/>
                <w:right w:val="nil"/>
                <w:between w:val="nil"/>
              </w:pBdr>
              <w:spacing w:before="119"/>
              <w:ind w:left="0" w:right="602"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Scale</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eastAsia="Times New Roman" w:hAnsi="Times New Roman" w:cs="Times New Roman"/>
                <w:color w:val="000000"/>
              </w:rPr>
              <w:tab/>
              <w:t>Demonstrates consideration for the patient’ s comfort and modesty</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6"/>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eastAsia="Times New Roman" w:hAnsi="Times New Roman" w:cs="Times New Roman"/>
                <w:color w:val="000000"/>
              </w:rPr>
              <w:tab/>
              <w:t>Arrives to clinic on time and follows clinic policies and procedures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eastAsia="Times New Roman" w:hAnsi="Times New Roman" w:cs="Times New Roman"/>
                <w:color w:val="000000"/>
              </w:rPr>
              <w:tab/>
              <w:t>Works effectively with clinic staff and other health professionals</w:t>
            </w:r>
          </w:p>
        </w:tc>
        <w:tc>
          <w:tcPr>
            <w:tcW w:w="346"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eastAsia="Times New Roman" w:hAnsi="Times New Roman" w:cs="Times New Roman"/>
                <w:color w:val="000000"/>
              </w:rPr>
              <w:tab/>
              <w:t>Able to gain the patient’s cooperation and respect</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eastAsia="Times New Roman" w:hAnsi="Times New Roman" w:cs="Times New Roman"/>
                <w:color w:val="000000"/>
              </w:rPr>
              <w:tab/>
              <w:t>Demonstrates compassion and empathy for the patient</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eastAsia="Times New Roman" w:hAnsi="Times New Roman" w:cs="Times New Roman"/>
                <w:color w:val="000000"/>
              </w:rPr>
              <w:tab/>
              <w:t>Demonstrates sensitivity to patient’s culture, age, gender, and disabilities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eastAsia="Times New Roman" w:hAnsi="Times New Roman" w:cs="Times New Roman"/>
                <w:color w:val="000000"/>
              </w:rPr>
              <w:tab/>
              <w:t>Discusses end-of-life issues (DPOA, advanced directives, etc.) when appropriate</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7"/>
          <w:tblHeader/>
        </w:trPr>
        <w:tc>
          <w:tcPr>
            <w:tcW w:w="8682" w:type="dxa"/>
            <w:shd w:val="clear" w:color="auto" w:fill="0C0C0C"/>
          </w:tcPr>
          <w:p w:rsidR="009A5D52" w:rsidRPr="009073D6" w:rsidRDefault="009A5D52" w:rsidP="009A5D52">
            <w:pPr>
              <w:pBdr>
                <w:top w:val="nil"/>
                <w:left w:val="nil"/>
                <w:bottom w:val="nil"/>
                <w:right w:val="nil"/>
                <w:between w:val="nil"/>
              </w:pBdr>
              <w:spacing w:before="119"/>
              <w:ind w:left="0" w:right="2397"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Interpersonal and Communication Skills</w:t>
            </w:r>
          </w:p>
        </w:tc>
        <w:tc>
          <w:tcPr>
            <w:tcW w:w="1726" w:type="dxa"/>
            <w:gridSpan w:val="5"/>
            <w:shd w:val="clear" w:color="auto" w:fill="0C0C0C"/>
          </w:tcPr>
          <w:p w:rsidR="009A5D52" w:rsidRPr="009073D6" w:rsidRDefault="009A5D52" w:rsidP="009A5D52">
            <w:pPr>
              <w:pBdr>
                <w:top w:val="nil"/>
                <w:left w:val="nil"/>
                <w:bottom w:val="nil"/>
                <w:right w:val="nil"/>
                <w:between w:val="nil"/>
              </w:pBdr>
              <w:spacing w:before="119"/>
              <w:ind w:left="0" w:right="602"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Scale</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eastAsia="Times New Roman" w:hAnsi="Times New Roman" w:cs="Times New Roman"/>
                <w:color w:val="000000"/>
              </w:rPr>
              <w:tab/>
              <w:t>Demonstrates appropriate patient/physician relationship</w:t>
            </w:r>
          </w:p>
        </w:tc>
        <w:tc>
          <w:tcPr>
            <w:tcW w:w="346"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eastAsia="Times New Roman" w:hAnsi="Times New Roman" w:cs="Times New Roman"/>
                <w:color w:val="000000"/>
              </w:rPr>
              <w:tab/>
              <w:t>Uses appropriate and understandable layman’s terminology in discussions with patients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eastAsia="Times New Roman" w:hAnsi="Times New Roman" w:cs="Times New Roman"/>
                <w:color w:val="000000"/>
              </w:rPr>
              <w:tab/>
              <w:t>Patient care documentation is complete, legible, and submitted in timely manner</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bl>
    <w:p w:rsidR="009A5D52" w:rsidRPr="009073D6" w:rsidRDefault="009A5D52" w:rsidP="009A5D52">
      <w:pPr>
        <w:ind w:left="0" w:hanging="2"/>
        <w:rPr>
          <w:rFonts w:ascii="Times New Roman" w:eastAsia="Times New Roman" w:hAnsi="Times New Roman" w:cs="Times New Roman"/>
        </w:rPr>
        <w:sectPr w:rsidR="009A5D52" w:rsidRPr="009073D6">
          <w:type w:val="continuous"/>
          <w:pgSz w:w="15840" w:h="12240" w:orient="landscape"/>
          <w:pgMar w:top="1140" w:right="0" w:bottom="1320" w:left="80" w:header="720" w:footer="720" w:gutter="0"/>
          <w:cols w:space="720"/>
        </w:sectPr>
      </w:pPr>
    </w:p>
    <w:p w:rsidR="009A5D52" w:rsidRPr="009073D6" w:rsidRDefault="009A5D52" w:rsidP="009A5D52">
      <w:pPr>
        <w:pBdr>
          <w:top w:val="nil"/>
          <w:left w:val="nil"/>
          <w:bottom w:val="nil"/>
          <w:right w:val="nil"/>
          <w:between w:val="nil"/>
        </w:pBdr>
        <w:spacing w:line="276" w:lineRule="auto"/>
        <w:ind w:left="0" w:hanging="2"/>
        <w:rPr>
          <w:rFonts w:ascii="Times New Roman" w:eastAsia="Times New Roman" w:hAnsi="Times New Roman" w:cs="Times New Roman"/>
        </w:rPr>
      </w:pPr>
    </w:p>
    <w:tbl>
      <w:tblPr>
        <w:tblW w:w="10408"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82"/>
        <w:gridCol w:w="346"/>
        <w:gridCol w:w="345"/>
        <w:gridCol w:w="345"/>
        <w:gridCol w:w="345"/>
        <w:gridCol w:w="345"/>
      </w:tblGrid>
      <w:tr w:rsidR="009A5D52" w:rsidRPr="009073D6" w:rsidTr="00294CC1">
        <w:trPr>
          <w:cantSplit/>
          <w:trHeight w:val="547"/>
          <w:tblHeader/>
        </w:trPr>
        <w:tc>
          <w:tcPr>
            <w:tcW w:w="8682" w:type="dxa"/>
          </w:tcPr>
          <w:p w:rsidR="009A5D52" w:rsidRPr="009073D6" w:rsidRDefault="009A5D52" w:rsidP="009A5D52">
            <w:pPr>
              <w:pBdr>
                <w:top w:val="nil"/>
                <w:left w:val="nil"/>
                <w:bottom w:val="nil"/>
                <w:right w:val="nil"/>
                <w:between w:val="nil"/>
              </w:pBdr>
              <w:tabs>
                <w:tab w:val="left" w:pos="822"/>
              </w:tabs>
              <w:spacing w:before="15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eastAsia="Times New Roman" w:hAnsi="Times New Roman" w:cs="Times New Roman"/>
                <w:color w:val="000000"/>
              </w:rPr>
              <w:tab/>
              <w:t>Recognizes need for behavioral health services and understands resources available</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shd w:val="clear" w:color="auto" w:fill="0C0C0C"/>
          </w:tcPr>
          <w:p w:rsidR="009A5D52" w:rsidRPr="009073D6" w:rsidRDefault="009A5D52" w:rsidP="009A5D52">
            <w:pPr>
              <w:pBdr>
                <w:top w:val="nil"/>
                <w:left w:val="nil"/>
                <w:bottom w:val="nil"/>
                <w:right w:val="nil"/>
                <w:between w:val="nil"/>
              </w:pBdr>
              <w:spacing w:before="121"/>
              <w:ind w:left="0" w:right="2397"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Systems-based Practice</w:t>
            </w:r>
          </w:p>
        </w:tc>
        <w:tc>
          <w:tcPr>
            <w:tcW w:w="1726" w:type="dxa"/>
            <w:gridSpan w:val="5"/>
            <w:shd w:val="clear" w:color="auto" w:fill="000000"/>
          </w:tcPr>
          <w:p w:rsidR="009A5D52" w:rsidRPr="009073D6" w:rsidRDefault="009A5D52" w:rsidP="009A5D52">
            <w:pPr>
              <w:pBdr>
                <w:top w:val="nil"/>
                <w:left w:val="nil"/>
                <w:bottom w:val="nil"/>
                <w:right w:val="nil"/>
                <w:between w:val="nil"/>
              </w:pBdr>
              <w:spacing w:before="121"/>
              <w:ind w:left="0" w:right="602"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Scale</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eastAsia="Times New Roman" w:hAnsi="Times New Roman" w:cs="Times New Roman"/>
                <w:color w:val="000000"/>
              </w:rPr>
              <w:tab/>
              <w:t>Spends appropriate time with patient for the complexity of the problem</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eastAsia="Times New Roman" w:hAnsi="Times New Roman" w:cs="Times New Roman"/>
                <w:color w:val="000000"/>
              </w:rPr>
              <w:tab/>
              <w:t>Able to discuss the costs, risks and benefits of clinical data and therapy</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30"/>
              <w:ind w:left="0" w:right="632"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eastAsia="Times New Roman" w:hAnsi="Times New Roman" w:cs="Times New Roman"/>
                <w:color w:val="000000"/>
              </w:rPr>
              <w:tab/>
              <w:t>Recognizes the personal, financial, and health system resources required to carry out the prescribed care plan</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eastAsia="Times New Roman" w:hAnsi="Times New Roman" w:cs="Times New Roman"/>
                <w:color w:val="000000"/>
              </w:rPr>
              <w:tab/>
              <w:t>Demonstrates effective coordination of care with other health professionals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3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eastAsia="Times New Roman" w:hAnsi="Times New Roman" w:cs="Times New Roman"/>
                <w:color w:val="000000"/>
              </w:rPr>
              <w:tab/>
              <w:t>Recognizes the patient’s barriers to compliance with treatment plan such as age, gender,</w:t>
            </w:r>
          </w:p>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ethnicity, socioeconomic status, intelligence, dementia, etc.</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6"/>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eastAsia="Times New Roman" w:hAnsi="Times New Roman" w:cs="Times New Roman"/>
                <w:color w:val="000000"/>
              </w:rPr>
              <w:tab/>
              <w:t>Demonstrates knowledge of risk management issues associated with patient’s case</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eastAsia="Times New Roman" w:hAnsi="Times New Roman" w:cs="Times New Roman"/>
                <w:color w:val="000000"/>
              </w:rPr>
              <w:tab/>
              <w:t>Works effectively with other residents in clinic as if a member of a group practice</w:t>
            </w:r>
          </w:p>
        </w:tc>
        <w:tc>
          <w:tcPr>
            <w:tcW w:w="346"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2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shd w:val="clear" w:color="auto" w:fill="0C0C0C"/>
          </w:tcPr>
          <w:p w:rsidR="009A5D52" w:rsidRPr="009073D6" w:rsidRDefault="009A5D52" w:rsidP="009A5D52">
            <w:pPr>
              <w:pBdr>
                <w:top w:val="nil"/>
                <w:left w:val="nil"/>
                <w:bottom w:val="nil"/>
                <w:right w:val="nil"/>
                <w:between w:val="nil"/>
              </w:pBdr>
              <w:spacing w:before="119"/>
              <w:ind w:left="0" w:right="2397"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Osteopathic Concepts</w:t>
            </w:r>
          </w:p>
        </w:tc>
        <w:tc>
          <w:tcPr>
            <w:tcW w:w="1726" w:type="dxa"/>
            <w:gridSpan w:val="5"/>
            <w:shd w:val="clear" w:color="auto" w:fill="000000"/>
          </w:tcPr>
          <w:p w:rsidR="009A5D52" w:rsidRPr="009073D6" w:rsidRDefault="009A5D52" w:rsidP="009A5D52">
            <w:pPr>
              <w:pBdr>
                <w:top w:val="nil"/>
                <w:left w:val="nil"/>
                <w:bottom w:val="nil"/>
                <w:right w:val="nil"/>
                <w:between w:val="nil"/>
              </w:pBdr>
              <w:spacing w:before="119"/>
              <w:ind w:left="0" w:right="602"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Scale</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eastAsia="Times New Roman" w:hAnsi="Times New Roman" w:cs="Times New Roman"/>
                <w:color w:val="000000"/>
              </w:rPr>
              <w:tab/>
              <w:t>Demonstrates ability to utilize and document structural examination findings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eastAsia="Times New Roman" w:hAnsi="Times New Roman" w:cs="Times New Roman"/>
                <w:color w:val="000000"/>
              </w:rPr>
              <w:tab/>
              <w:t>Integrates findings of osteopathic examination in the diagnosis and treatment plan</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eastAsia="Times New Roman" w:hAnsi="Times New Roman" w:cs="Times New Roman"/>
                <w:color w:val="000000"/>
              </w:rPr>
              <w:tab/>
              <w:t>Successfully uses osteopathic manipulation for treatment where appropriate</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7"/>
          <w:tblHeader/>
        </w:trPr>
        <w:tc>
          <w:tcPr>
            <w:tcW w:w="8682" w:type="dxa"/>
          </w:tcPr>
          <w:p w:rsidR="009A5D52" w:rsidRPr="009073D6" w:rsidRDefault="009A5D52" w:rsidP="009A5D52">
            <w:pPr>
              <w:pBdr>
                <w:top w:val="nil"/>
                <w:left w:val="nil"/>
                <w:bottom w:val="nil"/>
                <w:right w:val="nil"/>
                <w:between w:val="nil"/>
              </w:pBdr>
              <w:tabs>
                <w:tab w:val="left" w:pos="822"/>
              </w:tabs>
              <w:spacing w:before="15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eastAsia="Times New Roman" w:hAnsi="Times New Roman" w:cs="Times New Roman"/>
                <w:color w:val="000000"/>
              </w:rPr>
              <w:tab/>
              <w:t>Practices Patient Centered Care with a “whole person” approach to Obstetrics &amp; Gynecology.</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shd w:val="clear" w:color="auto" w:fill="0C0C0C"/>
          </w:tcPr>
          <w:p w:rsidR="009A5D52" w:rsidRPr="009073D6" w:rsidRDefault="009A5D52" w:rsidP="009A5D52">
            <w:pPr>
              <w:pBdr>
                <w:top w:val="nil"/>
                <w:left w:val="nil"/>
                <w:bottom w:val="nil"/>
                <w:right w:val="nil"/>
                <w:between w:val="nil"/>
              </w:pBdr>
              <w:spacing w:before="121"/>
              <w:ind w:left="0" w:right="2397"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Practice-Based Learning and Improvement</w:t>
            </w:r>
          </w:p>
        </w:tc>
        <w:tc>
          <w:tcPr>
            <w:tcW w:w="1726" w:type="dxa"/>
            <w:gridSpan w:val="5"/>
            <w:shd w:val="clear" w:color="auto" w:fill="000000"/>
          </w:tcPr>
          <w:p w:rsidR="009A5D52" w:rsidRPr="009073D6" w:rsidRDefault="009A5D52" w:rsidP="009A5D52">
            <w:pPr>
              <w:pBdr>
                <w:top w:val="nil"/>
                <w:left w:val="nil"/>
                <w:bottom w:val="nil"/>
                <w:right w:val="nil"/>
                <w:between w:val="nil"/>
              </w:pBdr>
              <w:spacing w:before="121"/>
              <w:ind w:left="0" w:right="602"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Scale</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eastAsia="Times New Roman" w:hAnsi="Times New Roman" w:cs="Times New Roman"/>
                <w:color w:val="000000"/>
              </w:rPr>
              <w:tab/>
              <w:t>Locates, appraises, and assimilates evidence from scientific studies</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49"/>
          <w:tblHeader/>
        </w:trPr>
        <w:tc>
          <w:tcPr>
            <w:tcW w:w="8682" w:type="dxa"/>
          </w:tcPr>
          <w:p w:rsidR="009A5D52" w:rsidRPr="009073D6" w:rsidRDefault="009A5D52" w:rsidP="009A5D52">
            <w:pPr>
              <w:pBdr>
                <w:top w:val="nil"/>
                <w:left w:val="nil"/>
                <w:bottom w:val="nil"/>
                <w:right w:val="nil"/>
                <w:between w:val="nil"/>
              </w:pBdr>
              <w:tabs>
                <w:tab w:val="left" w:pos="822"/>
              </w:tabs>
              <w:spacing w:before="32"/>
              <w:ind w:left="0" w:right="202"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eastAsia="Times New Roman" w:hAnsi="Times New Roman" w:cs="Times New Roman"/>
                <w:color w:val="000000"/>
              </w:rPr>
              <w:tab/>
              <w:t>Apply knowledge of study designs and statistical methods to the appraisal of clinical studies to assess diagnostic and therapeutic effectiveness of treatment plan</w:t>
            </w:r>
          </w:p>
        </w:tc>
        <w:tc>
          <w:tcPr>
            <w:tcW w:w="346"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45" w:type="dxa"/>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bl>
    <w:p w:rsidR="009A5D52" w:rsidRPr="009073D6" w:rsidRDefault="009A5D52" w:rsidP="009A5D52">
      <w:pPr>
        <w:ind w:left="0" w:hanging="2"/>
        <w:rPr>
          <w:rFonts w:ascii="Times New Roman" w:eastAsia="Times New Roman" w:hAnsi="Times New Roman" w:cs="Times New Roman"/>
        </w:rPr>
        <w:sectPr w:rsidR="009A5D52" w:rsidRPr="009073D6">
          <w:type w:val="continuous"/>
          <w:pgSz w:w="15840" w:h="12240" w:orient="landscape"/>
          <w:pgMar w:top="1140" w:right="0" w:bottom="1320" w:left="80" w:header="720" w:footer="720" w:gutter="0"/>
          <w:cols w:space="720"/>
        </w:sectPr>
      </w:pPr>
    </w:p>
    <w:p w:rsidR="009A5D52" w:rsidRPr="009073D6" w:rsidRDefault="009A5D52" w:rsidP="009A5D52">
      <w:pPr>
        <w:pBdr>
          <w:top w:val="nil"/>
          <w:left w:val="nil"/>
          <w:bottom w:val="nil"/>
          <w:right w:val="nil"/>
          <w:between w:val="nil"/>
        </w:pBdr>
        <w:spacing w:line="276" w:lineRule="auto"/>
        <w:ind w:left="0" w:hanging="2"/>
        <w:rPr>
          <w:rFonts w:ascii="Times New Roman" w:eastAsia="Times New Roman" w:hAnsi="Times New Roman" w:cs="Times New Roman"/>
        </w:rPr>
      </w:pPr>
    </w:p>
    <w:tbl>
      <w:tblPr>
        <w:tblW w:w="10436"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97"/>
        <w:gridCol w:w="346"/>
        <w:gridCol w:w="345"/>
        <w:gridCol w:w="345"/>
        <w:gridCol w:w="345"/>
        <w:gridCol w:w="358"/>
      </w:tblGrid>
      <w:tr w:rsidR="009A5D52" w:rsidRPr="009073D6" w:rsidTr="00294CC1">
        <w:trPr>
          <w:cantSplit/>
          <w:trHeight w:val="546"/>
          <w:tblHeader/>
        </w:trPr>
        <w:tc>
          <w:tcPr>
            <w:tcW w:w="8697" w:type="dxa"/>
            <w:tcBorders>
              <w:bottom w:val="single" w:sz="12" w:space="0" w:color="000000"/>
            </w:tcBorders>
          </w:tcPr>
          <w:p w:rsidR="009A5D52" w:rsidRPr="009073D6" w:rsidRDefault="009A5D52" w:rsidP="009A5D52">
            <w:pPr>
              <w:pBdr>
                <w:top w:val="nil"/>
                <w:left w:val="nil"/>
                <w:bottom w:val="nil"/>
                <w:right w:val="nil"/>
                <w:between w:val="nil"/>
              </w:pBdr>
              <w:tabs>
                <w:tab w:val="left" w:pos="863"/>
              </w:tabs>
              <w:spacing w:before="15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eastAsia="Times New Roman" w:hAnsi="Times New Roman" w:cs="Times New Roman"/>
                <w:color w:val="000000"/>
              </w:rPr>
              <w:tab/>
              <w:t>Uses information technology to access information to support diagnosis and treatment</w:t>
            </w:r>
          </w:p>
        </w:tc>
        <w:tc>
          <w:tcPr>
            <w:tcW w:w="346" w:type="dxa"/>
            <w:tcBorders>
              <w:bottom w:val="single" w:sz="12" w:space="0" w:color="000000"/>
            </w:tcBorders>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1</w:t>
            </w:r>
          </w:p>
        </w:tc>
        <w:tc>
          <w:tcPr>
            <w:tcW w:w="345" w:type="dxa"/>
            <w:tcBorders>
              <w:bottom w:val="single" w:sz="12" w:space="0" w:color="000000"/>
            </w:tcBorders>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2</w:t>
            </w:r>
          </w:p>
        </w:tc>
        <w:tc>
          <w:tcPr>
            <w:tcW w:w="345" w:type="dxa"/>
            <w:tcBorders>
              <w:bottom w:val="single" w:sz="12" w:space="0" w:color="000000"/>
            </w:tcBorders>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3</w:t>
            </w:r>
          </w:p>
        </w:tc>
        <w:tc>
          <w:tcPr>
            <w:tcW w:w="345" w:type="dxa"/>
            <w:tcBorders>
              <w:bottom w:val="single" w:sz="12" w:space="0" w:color="000000"/>
            </w:tcBorders>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4</w:t>
            </w:r>
          </w:p>
        </w:tc>
        <w:tc>
          <w:tcPr>
            <w:tcW w:w="358" w:type="dxa"/>
            <w:tcBorders>
              <w:bottom w:val="single" w:sz="12" w:space="0" w:color="000000"/>
            </w:tcBorders>
            <w:shd w:val="clear" w:color="auto" w:fill="C0C0C0"/>
          </w:tcPr>
          <w:p w:rsidR="009A5D52" w:rsidRPr="009073D6" w:rsidRDefault="009A5D52" w:rsidP="009A5D52">
            <w:pPr>
              <w:pBdr>
                <w:top w:val="nil"/>
                <w:left w:val="nil"/>
                <w:bottom w:val="nil"/>
                <w:right w:val="nil"/>
                <w:between w:val="nil"/>
              </w:pBdr>
              <w:spacing w:before="119"/>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5</w:t>
            </w:r>
          </w:p>
        </w:tc>
      </w:tr>
      <w:tr w:rsidR="009A5D52" w:rsidRPr="009073D6" w:rsidTr="00294CC1">
        <w:trPr>
          <w:cantSplit/>
          <w:trHeight w:val="551"/>
          <w:tblHeader/>
        </w:trPr>
        <w:tc>
          <w:tcPr>
            <w:tcW w:w="10436" w:type="dxa"/>
            <w:gridSpan w:val="6"/>
            <w:tcBorders>
              <w:top w:val="single" w:sz="12" w:space="0" w:color="000000"/>
              <w:bottom w:val="single" w:sz="24" w:space="0" w:color="000000"/>
            </w:tcBorders>
            <w:shd w:val="clear" w:color="auto" w:fill="0C0C0C"/>
          </w:tcPr>
          <w:p w:rsidR="009A5D52" w:rsidRPr="009073D6" w:rsidRDefault="009A5D52" w:rsidP="009A5D52">
            <w:pPr>
              <w:pBdr>
                <w:top w:val="nil"/>
                <w:left w:val="nil"/>
                <w:bottom w:val="nil"/>
                <w:right w:val="nil"/>
                <w:between w:val="nil"/>
              </w:pBdr>
              <w:spacing w:before="121"/>
              <w:ind w:left="0" w:right="4675"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FFFFFF"/>
              </w:rPr>
              <w:t>Comments</w:t>
            </w:r>
          </w:p>
        </w:tc>
      </w:tr>
      <w:tr w:rsidR="009A5D52" w:rsidRPr="009073D6" w:rsidTr="00294CC1">
        <w:trPr>
          <w:cantSplit/>
          <w:trHeight w:val="1635"/>
          <w:tblHeader/>
        </w:trPr>
        <w:tc>
          <w:tcPr>
            <w:tcW w:w="10436" w:type="dxa"/>
            <w:gridSpan w:val="6"/>
            <w:tcBorders>
              <w:top w:val="single" w:sz="24" w:space="0" w:color="000000"/>
              <w:left w:val="single" w:sz="12" w:space="0" w:color="000000"/>
              <w:bottom w:val="single" w:sz="24" w:space="0" w:color="000000"/>
              <w:right w:val="single" w:sz="12" w:space="0" w:color="000000"/>
            </w:tcBorders>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bl>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4"/>
        <w:ind w:left="1" w:hanging="3"/>
        <w:rPr>
          <w:rFonts w:ascii="Times New Roman" w:eastAsia="Times New Roman" w:hAnsi="Times New Roman" w:cs="Times New Roman"/>
          <w:b/>
          <w:color w:val="000000"/>
          <w:sz w:val="29"/>
          <w:szCs w:val="29"/>
        </w:rPr>
      </w:pPr>
    </w:p>
    <w:p w:rsidR="009A5D52" w:rsidRPr="00294CC1" w:rsidRDefault="009A5D52" w:rsidP="00294CC1">
      <w:pPr>
        <w:tabs>
          <w:tab w:val="left" w:pos="7472"/>
          <w:tab w:val="left" w:pos="8609"/>
          <w:tab w:val="left" w:pos="11382"/>
        </w:tabs>
        <w:spacing w:before="84"/>
        <w:ind w:left="0" w:hanging="2"/>
        <w:rPr>
          <w:rFonts w:ascii="Times New Roman" w:eastAsia="Times New Roman" w:hAnsi="Times New Roman" w:cs="Times New Roman"/>
          <w:sz w:val="24"/>
          <w:szCs w:val="24"/>
        </w:rPr>
      </w:pPr>
      <w:r w:rsidRPr="00294CC1">
        <w:rPr>
          <w:rFonts w:ascii="Times New Roman" w:eastAsia="Times New Roman" w:hAnsi="Times New Roman" w:cs="Times New Roman"/>
          <w:b/>
          <w:sz w:val="24"/>
          <w:szCs w:val="24"/>
        </w:rPr>
        <w:t xml:space="preserve">Resident’s Signature </w:t>
      </w:r>
      <w:r w:rsidRPr="00294CC1">
        <w:rPr>
          <w:rFonts w:ascii="Times New Roman" w:eastAsia="Times New Roman" w:hAnsi="Times New Roman" w:cs="Times New Roman"/>
          <w:sz w:val="24"/>
          <w:szCs w:val="24"/>
          <w:u w:val="single"/>
        </w:rPr>
        <w:tab/>
      </w:r>
      <w:r w:rsidRPr="00294CC1">
        <w:rPr>
          <w:rFonts w:ascii="Times New Roman" w:eastAsia="Times New Roman" w:hAnsi="Times New Roman" w:cs="Times New Roman"/>
          <w:sz w:val="24"/>
          <w:szCs w:val="24"/>
        </w:rPr>
        <w:tab/>
      </w:r>
      <w:r w:rsidRPr="00294CC1">
        <w:rPr>
          <w:rFonts w:ascii="Times New Roman" w:eastAsia="Times New Roman" w:hAnsi="Times New Roman" w:cs="Times New Roman"/>
          <w:b/>
          <w:sz w:val="24"/>
          <w:szCs w:val="24"/>
        </w:rPr>
        <w:t xml:space="preserve">Date </w:t>
      </w:r>
      <w:r w:rsidRPr="00294CC1">
        <w:rPr>
          <w:rFonts w:ascii="Times New Roman" w:eastAsia="Times New Roman" w:hAnsi="Times New Roman" w:cs="Times New Roman"/>
          <w:sz w:val="24"/>
          <w:szCs w:val="24"/>
          <w:u w:val="single"/>
        </w:rPr>
        <w:tab/>
      </w: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9A5D52" w:rsidRPr="00294CC1" w:rsidRDefault="009A5D52" w:rsidP="00294CC1">
      <w:pPr>
        <w:tabs>
          <w:tab w:val="left" w:pos="8109"/>
          <w:tab w:val="left" w:pos="8928"/>
          <w:tab w:val="left" w:pos="11915"/>
        </w:tabs>
        <w:spacing w:before="189"/>
        <w:ind w:left="0" w:hanging="2"/>
        <w:rPr>
          <w:rFonts w:ascii="Times New Roman" w:eastAsia="Times New Roman" w:hAnsi="Times New Roman" w:cs="Times New Roman"/>
          <w:sz w:val="24"/>
          <w:szCs w:val="24"/>
        </w:rPr>
        <w:sectPr w:rsidR="009A5D52" w:rsidRPr="00294CC1" w:rsidSect="00294CC1">
          <w:type w:val="continuous"/>
          <w:pgSz w:w="15840" w:h="12240" w:orient="landscape"/>
          <w:pgMar w:top="1120" w:right="0" w:bottom="280" w:left="630" w:header="720" w:footer="720" w:gutter="0"/>
          <w:cols w:space="720"/>
        </w:sectPr>
      </w:pPr>
      <w:r w:rsidRPr="00294CC1">
        <w:rPr>
          <w:rFonts w:ascii="Times New Roman" w:eastAsia="Times New Roman" w:hAnsi="Times New Roman" w:cs="Times New Roman"/>
          <w:b/>
          <w:sz w:val="24"/>
          <w:szCs w:val="24"/>
        </w:rPr>
        <w:t>Supervisor’s Signature</w:t>
      </w:r>
      <w:r w:rsidRPr="00294CC1">
        <w:rPr>
          <w:rFonts w:ascii="Times New Roman" w:eastAsia="Times New Roman" w:hAnsi="Times New Roman" w:cs="Times New Roman"/>
          <w:sz w:val="24"/>
          <w:szCs w:val="24"/>
          <w:u w:val="single"/>
        </w:rPr>
        <w:tab/>
      </w:r>
      <w:r w:rsidRPr="00294CC1">
        <w:rPr>
          <w:rFonts w:ascii="Times New Roman" w:eastAsia="Times New Roman" w:hAnsi="Times New Roman" w:cs="Times New Roman"/>
          <w:sz w:val="24"/>
          <w:szCs w:val="24"/>
        </w:rPr>
        <w:tab/>
      </w:r>
      <w:r w:rsidRPr="00294CC1">
        <w:rPr>
          <w:rFonts w:ascii="Times New Roman" w:eastAsia="Times New Roman" w:hAnsi="Times New Roman" w:cs="Times New Roman"/>
          <w:b/>
          <w:sz w:val="24"/>
          <w:szCs w:val="24"/>
        </w:rPr>
        <w:t>Date</w:t>
      </w:r>
      <w:r w:rsidRPr="00294CC1">
        <w:rPr>
          <w:rFonts w:ascii="Times New Roman" w:eastAsia="Times New Roman" w:hAnsi="Times New Roman" w:cs="Times New Roman"/>
          <w:sz w:val="24"/>
          <w:szCs w:val="24"/>
          <w:u w:val="single"/>
        </w:rPr>
        <w:tab/>
      </w:r>
    </w:p>
    <w:p w:rsidR="009A5D52" w:rsidRPr="009073D6" w:rsidRDefault="009A5D52" w:rsidP="00294CC1">
      <w:pPr>
        <w:tabs>
          <w:tab w:val="left" w:pos="11441"/>
        </w:tabs>
        <w:spacing w:before="24"/>
        <w:ind w:left="0" w:hanging="2"/>
        <w:jc w:val="center"/>
        <w:rPr>
          <w:rFonts w:ascii="Times New Roman" w:eastAsia="Times New Roman" w:hAnsi="Times New Roman" w:cs="Times New Roman"/>
          <w:b/>
          <w:sz w:val="32"/>
          <w:szCs w:val="32"/>
        </w:rPr>
      </w:pPr>
      <w:r w:rsidRPr="00294CC1">
        <w:rPr>
          <w:rFonts w:ascii="Times New Roman" w:eastAsia="Times New Roman" w:hAnsi="Times New Roman" w:cs="Times New Roman"/>
          <w:b/>
          <w:sz w:val="24"/>
          <w:szCs w:val="24"/>
        </w:rPr>
        <w:lastRenderedPageBreak/>
        <w:t>FACULTY EVALUATION OF RESIDENT (OBSTETRICS &amp; GYNECOLOGY)</w:t>
      </w:r>
      <w:r w:rsidRPr="009073D6">
        <w:rPr>
          <w:rFonts w:ascii="Times New Roman" w:eastAsia="Times New Roman" w:hAnsi="Times New Roman" w:cs="Times New Roman"/>
          <w:b/>
          <w:sz w:val="24"/>
          <w:szCs w:val="24"/>
        </w:rPr>
        <w:tab/>
      </w:r>
      <w:r w:rsidRPr="009073D6">
        <w:rPr>
          <w:rFonts w:ascii="Times New Roman" w:eastAsia="Times New Roman" w:hAnsi="Times New Roman" w:cs="Times New Roman"/>
          <w:b/>
          <w:sz w:val="32"/>
          <w:szCs w:val="32"/>
        </w:rPr>
        <w:t>Appendix “G”</w:t>
      </w:r>
    </w:p>
    <w:p w:rsidR="009A5D52" w:rsidRPr="009073D6" w:rsidRDefault="009A5D52" w:rsidP="00D96190">
      <w:pPr>
        <w:spacing w:before="101"/>
        <w:ind w:leftChars="584" w:left="1170" w:hanging="2"/>
        <w:rPr>
          <w:rFonts w:ascii="Times New Roman" w:eastAsia="Times New Roman" w:hAnsi="Times New Roman" w:cs="Times New Roman"/>
          <w:b/>
        </w:rPr>
      </w:pPr>
      <w:r w:rsidRPr="009073D6">
        <w:rPr>
          <w:rFonts w:ascii="Times New Roman" w:eastAsia="Times New Roman" w:hAnsi="Times New Roman" w:cs="Times New Roman"/>
          <w:b/>
          <w:u w:val="single"/>
        </w:rPr>
        <w:t>Abbreviations for six Core Competencies</w:t>
      </w:r>
    </w:p>
    <w:p w:rsidR="009A5D52" w:rsidRPr="009073D6" w:rsidRDefault="009A5D52" w:rsidP="00E7488F">
      <w:pPr>
        <w:widowControl w:val="0"/>
        <w:numPr>
          <w:ilvl w:val="0"/>
          <w:numId w:val="162"/>
        </w:numPr>
        <w:pBdr>
          <w:top w:val="nil"/>
          <w:left w:val="nil"/>
          <w:bottom w:val="nil"/>
          <w:right w:val="nil"/>
          <w:between w:val="nil"/>
        </w:pBdr>
        <w:tabs>
          <w:tab w:val="left" w:pos="2080"/>
        </w:tabs>
        <w:suppressAutoHyphens w:val="0"/>
        <w:spacing w:line="240" w:lineRule="auto"/>
        <w:ind w:leftChars="0" w:firstLineChars="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PC = Patient Care</w:t>
      </w:r>
    </w:p>
    <w:p w:rsidR="009A5D52" w:rsidRPr="009073D6" w:rsidRDefault="009A5D52" w:rsidP="00E7488F">
      <w:pPr>
        <w:widowControl w:val="0"/>
        <w:numPr>
          <w:ilvl w:val="0"/>
          <w:numId w:val="162"/>
        </w:numPr>
        <w:pBdr>
          <w:top w:val="nil"/>
          <w:left w:val="nil"/>
          <w:bottom w:val="nil"/>
          <w:right w:val="nil"/>
          <w:between w:val="nil"/>
        </w:pBdr>
        <w:tabs>
          <w:tab w:val="left" w:pos="2080"/>
        </w:tabs>
        <w:suppressAutoHyphens w:val="0"/>
        <w:spacing w:line="240" w:lineRule="auto"/>
        <w:ind w:leftChars="0" w:firstLineChars="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MK = Medical Knowledge</w:t>
      </w:r>
    </w:p>
    <w:p w:rsidR="009A5D52" w:rsidRPr="009073D6" w:rsidRDefault="009A5D52" w:rsidP="00E7488F">
      <w:pPr>
        <w:widowControl w:val="0"/>
        <w:numPr>
          <w:ilvl w:val="0"/>
          <w:numId w:val="162"/>
        </w:numPr>
        <w:pBdr>
          <w:top w:val="nil"/>
          <w:left w:val="nil"/>
          <w:bottom w:val="nil"/>
          <w:right w:val="nil"/>
          <w:between w:val="nil"/>
        </w:pBdr>
        <w:tabs>
          <w:tab w:val="left" w:pos="2080"/>
        </w:tabs>
        <w:suppressAutoHyphens w:val="0"/>
        <w:spacing w:line="240" w:lineRule="auto"/>
        <w:ind w:leftChars="0" w:firstLineChars="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ICS = Interpersonal / Communication Skills</w:t>
      </w:r>
    </w:p>
    <w:p w:rsidR="009A5D52" w:rsidRPr="009073D6" w:rsidRDefault="009A5D52" w:rsidP="00E7488F">
      <w:pPr>
        <w:widowControl w:val="0"/>
        <w:numPr>
          <w:ilvl w:val="0"/>
          <w:numId w:val="162"/>
        </w:numPr>
        <w:pBdr>
          <w:top w:val="nil"/>
          <w:left w:val="nil"/>
          <w:bottom w:val="nil"/>
          <w:right w:val="nil"/>
          <w:between w:val="nil"/>
        </w:pBdr>
        <w:tabs>
          <w:tab w:val="left" w:pos="2080"/>
        </w:tabs>
        <w:suppressAutoHyphens w:val="0"/>
        <w:spacing w:line="240" w:lineRule="auto"/>
        <w:ind w:leftChars="0" w:firstLineChars="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PBL = Practice-Based Learning and Improvement</w:t>
      </w:r>
    </w:p>
    <w:p w:rsidR="009A5D52" w:rsidRPr="009073D6" w:rsidRDefault="009A5D52" w:rsidP="00E7488F">
      <w:pPr>
        <w:widowControl w:val="0"/>
        <w:numPr>
          <w:ilvl w:val="0"/>
          <w:numId w:val="162"/>
        </w:numPr>
        <w:pBdr>
          <w:top w:val="nil"/>
          <w:left w:val="nil"/>
          <w:bottom w:val="nil"/>
          <w:right w:val="nil"/>
          <w:between w:val="nil"/>
        </w:pBdr>
        <w:tabs>
          <w:tab w:val="left" w:pos="2080"/>
        </w:tabs>
        <w:suppressAutoHyphens w:val="0"/>
        <w:spacing w:line="240" w:lineRule="auto"/>
        <w:ind w:leftChars="0" w:firstLineChars="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P = Professionalism</w:t>
      </w:r>
    </w:p>
    <w:p w:rsidR="009A5D52" w:rsidRPr="009073D6" w:rsidRDefault="009A5D52" w:rsidP="00E7488F">
      <w:pPr>
        <w:widowControl w:val="0"/>
        <w:numPr>
          <w:ilvl w:val="0"/>
          <w:numId w:val="162"/>
        </w:numPr>
        <w:pBdr>
          <w:top w:val="nil"/>
          <w:left w:val="nil"/>
          <w:bottom w:val="nil"/>
          <w:right w:val="nil"/>
          <w:between w:val="nil"/>
        </w:pBdr>
        <w:tabs>
          <w:tab w:val="left" w:pos="2080"/>
        </w:tabs>
        <w:suppressAutoHyphens w:val="0"/>
        <w:spacing w:line="240" w:lineRule="auto"/>
        <w:ind w:leftChars="0" w:firstLineChars="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SBP = Systems-Based Practice</w:t>
      </w:r>
    </w:p>
    <w:p w:rsidR="009A5D52" w:rsidRPr="009073D6" w:rsidRDefault="009A5D52" w:rsidP="00D96190">
      <w:pPr>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t>Interpersonal and Communication Skills</w:t>
      </w:r>
    </w:p>
    <w:p w:rsidR="009A5D52" w:rsidRPr="009073D6" w:rsidRDefault="009A5D52" w:rsidP="00D96190">
      <w:pPr>
        <w:spacing w:before="139"/>
        <w:ind w:left="0" w:hanging="2"/>
        <w:jc w:val="center"/>
        <w:rPr>
          <w:rFonts w:ascii="Times New Roman" w:eastAsia="Times New Roman" w:hAnsi="Times New Roman" w:cs="Times New Roman"/>
        </w:rPr>
      </w:pPr>
      <w:r w:rsidRPr="009073D6">
        <w:rPr>
          <w:rFonts w:ascii="Times New Roman" w:eastAsia="Times New Roman" w:hAnsi="Times New Roman" w:cs="Times New Roman"/>
        </w:rPr>
        <w:t>Note content is appropriate and complete (ICS) (Question 1 of 24)</w:t>
      </w:r>
    </w:p>
    <w:p w:rsidR="009A5D52" w:rsidRPr="009073D6" w:rsidRDefault="009A5D52" w:rsidP="009A5D52">
      <w:pPr>
        <w:pBdr>
          <w:top w:val="nil"/>
          <w:left w:val="nil"/>
          <w:bottom w:val="nil"/>
          <w:right w:val="nil"/>
          <w:between w:val="nil"/>
        </w:pBdr>
        <w:spacing w:before="13"/>
        <w:rPr>
          <w:rFonts w:ascii="Times New Roman" w:eastAsia="Times New Roman" w:hAnsi="Times New Roman" w:cs="Times New Roman"/>
          <w:color w:val="000000"/>
          <w:sz w:val="9"/>
          <w:szCs w:val="9"/>
        </w:rPr>
      </w:pPr>
    </w:p>
    <w:tbl>
      <w:tblPr>
        <w:tblW w:w="1062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D96190">
        <w:trPr>
          <w:cantSplit/>
          <w:trHeight w:val="780"/>
          <w:tblHeader/>
        </w:trPr>
        <w:tc>
          <w:tcPr>
            <w:tcW w:w="1160" w:type="dxa"/>
          </w:tcPr>
          <w:p w:rsidR="009A5D52" w:rsidRPr="009073D6" w:rsidRDefault="009A5D52" w:rsidP="00D96190">
            <w:pPr>
              <w:pBdr>
                <w:top w:val="nil"/>
                <w:left w:val="nil"/>
                <w:bottom w:val="nil"/>
                <w:right w:val="nil"/>
                <w:between w:val="nil"/>
              </w:pBdr>
              <w:spacing w:line="360" w:lineRule="auto"/>
              <w:ind w:leftChars="0" w:left="2"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D96190">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25344" behindDoc="1" locked="0" layoutInCell="1" allowOverlap="1">
                  <wp:simplePos x="0" y="0"/>
                  <wp:positionH relativeFrom="column">
                    <wp:posOffset>241300</wp:posOffset>
                  </wp:positionH>
                  <wp:positionV relativeFrom="paragraph">
                    <wp:posOffset>38100</wp:posOffset>
                  </wp:positionV>
                  <wp:extent cx="178435" cy="148590"/>
                  <wp:effectExtent l="0" t="0" r="0" b="0"/>
                  <wp:wrapNone/>
                  <wp:docPr id="28"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375"/>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26368" behindDoc="1" locked="0" layoutInCell="1" allowOverlap="1">
                  <wp:simplePos x="0" y="0"/>
                  <wp:positionH relativeFrom="column">
                    <wp:posOffset>190500</wp:posOffset>
                  </wp:positionH>
                  <wp:positionV relativeFrom="paragraph">
                    <wp:posOffset>25400</wp:posOffset>
                  </wp:positionV>
                  <wp:extent cx="178435" cy="148590"/>
                  <wp:effectExtent l="0" t="0" r="0" b="0"/>
                  <wp:wrapNone/>
                  <wp:docPr id="1977027399" name="image682.png"/>
                  <wp:cNvGraphicFramePr/>
                  <a:graphic xmlns:a="http://schemas.openxmlformats.org/drawingml/2006/main">
                    <a:graphicData uri="http://schemas.openxmlformats.org/drawingml/2006/picture">
                      <pic:pic xmlns:pic="http://schemas.openxmlformats.org/drawingml/2006/picture">
                        <pic:nvPicPr>
                          <pic:cNvPr id="0" name="image682.png"/>
                          <pic:cNvPicPr preferRelativeResize="0"/>
                        </pic:nvPicPr>
                        <pic:blipFill>
                          <a:blip r:embed="rId376"/>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27392" behindDoc="1" locked="0" layoutInCell="1" allowOverlap="1">
                  <wp:simplePos x="0" y="0"/>
                  <wp:positionH relativeFrom="column">
                    <wp:posOffset>330200</wp:posOffset>
                  </wp:positionH>
                  <wp:positionV relativeFrom="paragraph">
                    <wp:posOffset>38100</wp:posOffset>
                  </wp:positionV>
                  <wp:extent cx="178435" cy="148590"/>
                  <wp:effectExtent l="0" t="0" r="0" b="0"/>
                  <wp:wrapNone/>
                  <wp:docPr id="1977027420" name="image709.png"/>
                  <wp:cNvGraphicFramePr/>
                  <a:graphic xmlns:a="http://schemas.openxmlformats.org/drawingml/2006/main">
                    <a:graphicData uri="http://schemas.openxmlformats.org/drawingml/2006/picture">
                      <pic:pic xmlns:pic="http://schemas.openxmlformats.org/drawingml/2006/picture">
                        <pic:nvPicPr>
                          <pic:cNvPr id="0" name="image709.png"/>
                          <pic:cNvPicPr preferRelativeResize="0"/>
                        </pic:nvPicPr>
                        <pic:blipFill>
                          <a:blip r:embed="rId377"/>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28416" behindDoc="1" locked="0" layoutInCell="1" allowOverlap="1">
                  <wp:simplePos x="0" y="0"/>
                  <wp:positionH relativeFrom="column">
                    <wp:posOffset>203200</wp:posOffset>
                  </wp:positionH>
                  <wp:positionV relativeFrom="paragraph">
                    <wp:posOffset>25400</wp:posOffset>
                  </wp:positionV>
                  <wp:extent cx="178435" cy="148590"/>
                  <wp:effectExtent l="0" t="0" r="0" b="0"/>
                  <wp:wrapNone/>
                  <wp:docPr id="1977027256" name="image537.png"/>
                  <wp:cNvGraphicFramePr/>
                  <a:graphic xmlns:a="http://schemas.openxmlformats.org/drawingml/2006/main">
                    <a:graphicData uri="http://schemas.openxmlformats.org/drawingml/2006/picture">
                      <pic:pic xmlns:pic="http://schemas.openxmlformats.org/drawingml/2006/picture">
                        <pic:nvPicPr>
                          <pic:cNvPr id="0" name="image537.png"/>
                          <pic:cNvPicPr preferRelativeResize="0"/>
                        </pic:nvPicPr>
                        <pic:blipFill>
                          <a:blip r:embed="rId378"/>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29440"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258" name="image539.png"/>
                  <wp:cNvGraphicFramePr/>
                  <a:graphic xmlns:a="http://schemas.openxmlformats.org/drawingml/2006/main">
                    <a:graphicData uri="http://schemas.openxmlformats.org/drawingml/2006/picture">
                      <pic:pic xmlns:pic="http://schemas.openxmlformats.org/drawingml/2006/picture">
                        <pic:nvPicPr>
                          <pic:cNvPr id="0" name="image539.png"/>
                          <pic:cNvPicPr preferRelativeResize="0"/>
                        </pic:nvPicPr>
                        <pic:blipFill>
                          <a:blip r:embed="rId379"/>
                          <a:srcRect/>
                          <a:stretch>
                            <a:fillRect/>
                          </a:stretch>
                        </pic:blipFill>
                        <pic:spPr>
                          <a:xfrm>
                            <a:off x="0" y="0"/>
                            <a:ext cx="178435" cy="148590"/>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30464" behindDoc="1" locked="0" layoutInCell="1" allowOverlap="1">
                  <wp:simplePos x="0" y="0"/>
                  <wp:positionH relativeFrom="column">
                    <wp:posOffset>241300</wp:posOffset>
                  </wp:positionH>
                  <wp:positionV relativeFrom="paragraph">
                    <wp:posOffset>38100</wp:posOffset>
                  </wp:positionV>
                  <wp:extent cx="178435" cy="148590"/>
                  <wp:effectExtent l="0" t="0" r="0" b="0"/>
                  <wp:wrapNone/>
                  <wp:docPr id="1977027320" name="image602.png"/>
                  <wp:cNvGraphicFramePr/>
                  <a:graphic xmlns:a="http://schemas.openxmlformats.org/drawingml/2006/main">
                    <a:graphicData uri="http://schemas.openxmlformats.org/drawingml/2006/picture">
                      <pic:pic xmlns:pic="http://schemas.openxmlformats.org/drawingml/2006/picture">
                        <pic:nvPicPr>
                          <pic:cNvPr id="0" name="image602.png"/>
                          <pic:cNvPicPr preferRelativeResize="0"/>
                        </pic:nvPicPr>
                        <pic:blipFill>
                          <a:blip r:embed="rId380"/>
                          <a:srcRect/>
                          <a:stretch>
                            <a:fillRect/>
                          </a:stretch>
                        </pic:blipFill>
                        <pic:spPr>
                          <a:xfrm>
                            <a:off x="0" y="0"/>
                            <a:ext cx="178435" cy="148590"/>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31488" behindDoc="1" locked="0" layoutInCell="1" allowOverlap="1">
                  <wp:simplePos x="0" y="0"/>
                  <wp:positionH relativeFrom="column">
                    <wp:posOffset>241300</wp:posOffset>
                  </wp:positionH>
                  <wp:positionV relativeFrom="paragraph">
                    <wp:posOffset>38100</wp:posOffset>
                  </wp:positionV>
                  <wp:extent cx="178435" cy="148590"/>
                  <wp:effectExtent l="0" t="0" r="0" b="0"/>
                  <wp:wrapNone/>
                  <wp:docPr id="1977027067"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381"/>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32512" behindDoc="1" locked="0" layoutInCell="1" allowOverlap="1">
                  <wp:simplePos x="0" y="0"/>
                  <wp:positionH relativeFrom="column">
                    <wp:posOffset>241300</wp:posOffset>
                  </wp:positionH>
                  <wp:positionV relativeFrom="paragraph">
                    <wp:posOffset>38100</wp:posOffset>
                  </wp:positionV>
                  <wp:extent cx="178435" cy="148590"/>
                  <wp:effectExtent l="0" t="0" r="0" b="0"/>
                  <wp:wrapNone/>
                  <wp:docPr id="1977027086"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382"/>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33536" behindDoc="1" locked="0" layoutInCell="1" allowOverlap="1">
                  <wp:simplePos x="0" y="0"/>
                  <wp:positionH relativeFrom="column">
                    <wp:posOffset>215900</wp:posOffset>
                  </wp:positionH>
                  <wp:positionV relativeFrom="paragraph">
                    <wp:posOffset>25400</wp:posOffset>
                  </wp:positionV>
                  <wp:extent cx="178435" cy="148590"/>
                  <wp:effectExtent l="0" t="0" r="0" b="0"/>
                  <wp:wrapNone/>
                  <wp:docPr id="1977027024"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383"/>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Interpersonal skills with patients, families and staff is appropriate and skilled (ICS) (Question 2 of 24)</w:t>
      </w:r>
    </w:p>
    <w:p w:rsidR="009A5D52" w:rsidRPr="009073D6" w:rsidRDefault="009A5D52" w:rsidP="00D96190">
      <w:pPr>
        <w:pBdr>
          <w:top w:val="nil"/>
          <w:left w:val="nil"/>
          <w:bottom w:val="nil"/>
          <w:right w:val="nil"/>
          <w:between w:val="nil"/>
        </w:pBdr>
        <w:spacing w:before="13" w:after="1"/>
        <w:jc w:val="center"/>
        <w:rPr>
          <w:rFonts w:ascii="Times New Roman" w:eastAsia="Times New Roman" w:hAnsi="Times New Roman" w:cs="Times New Roman"/>
          <w:color w:val="000000"/>
          <w:sz w:val="9"/>
          <w:szCs w:val="9"/>
        </w:rPr>
      </w:pPr>
    </w:p>
    <w:tbl>
      <w:tblPr>
        <w:tblW w:w="10713" w:type="dxa"/>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D96190">
        <w:trPr>
          <w:cantSplit/>
          <w:trHeight w:val="779"/>
          <w:tblHeader/>
        </w:trPr>
        <w:tc>
          <w:tcPr>
            <w:tcW w:w="1160" w:type="dxa"/>
          </w:tcPr>
          <w:p w:rsidR="009A5D52" w:rsidRPr="009073D6" w:rsidRDefault="009A5D52" w:rsidP="00D96190">
            <w:pPr>
              <w:pBdr>
                <w:top w:val="nil"/>
                <w:left w:val="nil"/>
                <w:bottom w:val="nil"/>
                <w:right w:val="nil"/>
                <w:between w:val="nil"/>
              </w:pBdr>
              <w:spacing w:line="362" w:lineRule="auto"/>
              <w:ind w:leftChars="0" w:left="2"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D96190">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D96190">
            <w:pPr>
              <w:pBdr>
                <w:top w:val="nil"/>
                <w:left w:val="nil"/>
                <w:bottom w:val="nil"/>
                <w:right w:val="nil"/>
                <w:between w:val="nil"/>
              </w:pBdr>
              <w:spacing w:line="219" w:lineRule="auto"/>
              <w:ind w:left="0"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D96190">
            <w:pPr>
              <w:pBdr>
                <w:top w:val="nil"/>
                <w:left w:val="nil"/>
                <w:bottom w:val="nil"/>
                <w:right w:val="nil"/>
                <w:between w:val="nil"/>
              </w:pBdr>
              <w:spacing w:line="362" w:lineRule="auto"/>
              <w:ind w:left="0" w:right="263"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D96190">
            <w:pPr>
              <w:pBdr>
                <w:top w:val="nil"/>
                <w:left w:val="nil"/>
                <w:bottom w:val="nil"/>
                <w:right w:val="nil"/>
                <w:between w:val="nil"/>
              </w:pBdr>
              <w:spacing w:line="362" w:lineRule="auto"/>
              <w:ind w:left="0" w:right="169"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D96190">
            <w:pPr>
              <w:pBdr>
                <w:top w:val="nil"/>
                <w:left w:val="nil"/>
                <w:bottom w:val="nil"/>
                <w:right w:val="nil"/>
                <w:between w:val="nil"/>
              </w:pBdr>
              <w:spacing w:line="219" w:lineRule="auto"/>
              <w:ind w:left="0"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D96190">
            <w:pPr>
              <w:pBdr>
                <w:top w:val="nil"/>
                <w:left w:val="nil"/>
                <w:bottom w:val="nil"/>
                <w:right w:val="nil"/>
                <w:between w:val="nil"/>
              </w:pBdr>
              <w:spacing w:before="1" w:line="360" w:lineRule="auto"/>
              <w:ind w:left="0" w:right="194"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D96190">
        <w:trPr>
          <w:cantSplit/>
          <w:trHeight w:val="390"/>
          <w:tblHeader/>
        </w:trPr>
        <w:tc>
          <w:tcPr>
            <w:tcW w:w="1160"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3456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56" name="image638.png"/>
                  <wp:cNvGraphicFramePr/>
                  <a:graphic xmlns:a="http://schemas.openxmlformats.org/drawingml/2006/main">
                    <a:graphicData uri="http://schemas.openxmlformats.org/drawingml/2006/picture">
                      <pic:pic xmlns:pic="http://schemas.openxmlformats.org/drawingml/2006/picture">
                        <pic:nvPicPr>
                          <pic:cNvPr id="0" name="image638.png"/>
                          <pic:cNvPicPr preferRelativeResize="0"/>
                        </pic:nvPicPr>
                        <pic:blipFill>
                          <a:blip r:embed="rId384"/>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35584"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149" name="image413.png"/>
                  <wp:cNvGraphicFramePr/>
                  <a:graphic xmlns:a="http://schemas.openxmlformats.org/drawingml/2006/main">
                    <a:graphicData uri="http://schemas.openxmlformats.org/drawingml/2006/picture">
                      <pic:pic xmlns:pic="http://schemas.openxmlformats.org/drawingml/2006/picture">
                        <pic:nvPicPr>
                          <pic:cNvPr id="0" name="image413.png"/>
                          <pic:cNvPicPr preferRelativeResize="0"/>
                        </pic:nvPicPr>
                        <pic:blipFill>
                          <a:blip r:embed="rId385"/>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36608"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681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86"/>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37632"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887"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387"/>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38656"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6924"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388"/>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39680"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313" name="image595.png"/>
                  <wp:cNvGraphicFramePr/>
                  <a:graphic xmlns:a="http://schemas.openxmlformats.org/drawingml/2006/main">
                    <a:graphicData uri="http://schemas.openxmlformats.org/drawingml/2006/picture">
                      <pic:pic xmlns:pic="http://schemas.openxmlformats.org/drawingml/2006/picture">
                        <pic:nvPicPr>
                          <pic:cNvPr id="0" name="image595.png"/>
                          <pic:cNvPicPr preferRelativeResize="0"/>
                        </pic:nvPicPr>
                        <pic:blipFill>
                          <a:blip r:embed="rId389"/>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4070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413" name="image696.png"/>
                  <wp:cNvGraphicFramePr/>
                  <a:graphic xmlns:a="http://schemas.openxmlformats.org/drawingml/2006/main">
                    <a:graphicData uri="http://schemas.openxmlformats.org/drawingml/2006/picture">
                      <pic:pic xmlns:pic="http://schemas.openxmlformats.org/drawingml/2006/picture">
                        <pic:nvPicPr>
                          <pic:cNvPr id="0" name="image696.png"/>
                          <pic:cNvPicPr preferRelativeResize="0"/>
                        </pic:nvPicPr>
                        <pic:blipFill>
                          <a:blip r:embed="rId390"/>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4172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87"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391"/>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42752"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213"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392"/>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spacing w:before="1"/>
        <w:ind w:left="0" w:hanging="2"/>
        <w:jc w:val="center"/>
        <w:rPr>
          <w:rFonts w:ascii="Times New Roman" w:eastAsia="Times New Roman" w:hAnsi="Times New Roman" w:cs="Times New Roman"/>
        </w:rPr>
      </w:pPr>
      <w:r w:rsidRPr="009073D6">
        <w:rPr>
          <w:rFonts w:ascii="Times New Roman" w:eastAsia="Times New Roman" w:hAnsi="Times New Roman" w:cs="Times New Roman"/>
        </w:rPr>
        <w:t>Presents cases in clear, concise manner (ICS) (Question 3 of 24)</w:t>
      </w:r>
    </w:p>
    <w:p w:rsidR="009A5D52" w:rsidRPr="009073D6" w:rsidRDefault="009A5D52" w:rsidP="00D96190">
      <w:pPr>
        <w:pBdr>
          <w:top w:val="nil"/>
          <w:left w:val="nil"/>
          <w:bottom w:val="nil"/>
          <w:right w:val="nil"/>
          <w:between w:val="nil"/>
        </w:pBdr>
        <w:spacing w:before="13"/>
        <w:jc w:val="center"/>
        <w:rPr>
          <w:rFonts w:ascii="Times New Roman" w:eastAsia="Times New Roman" w:hAnsi="Times New Roman" w:cs="Times New Roman"/>
          <w:color w:val="000000"/>
          <w:sz w:val="9"/>
          <w:szCs w:val="9"/>
        </w:rPr>
      </w:pPr>
    </w:p>
    <w:tbl>
      <w:tblPr>
        <w:tblW w:w="10713" w:type="dxa"/>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D96190">
        <w:trPr>
          <w:cantSplit/>
          <w:trHeight w:val="782"/>
          <w:tblHeader/>
        </w:trPr>
        <w:tc>
          <w:tcPr>
            <w:tcW w:w="1160" w:type="dxa"/>
          </w:tcPr>
          <w:p w:rsidR="009A5D52" w:rsidRPr="009073D6" w:rsidRDefault="009A5D52" w:rsidP="00D96190">
            <w:pPr>
              <w:pBdr>
                <w:top w:val="nil"/>
                <w:left w:val="nil"/>
                <w:bottom w:val="nil"/>
                <w:right w:val="nil"/>
                <w:between w:val="nil"/>
              </w:pBdr>
              <w:spacing w:before="2"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D96190">
            <w:pPr>
              <w:pBdr>
                <w:top w:val="nil"/>
                <w:left w:val="nil"/>
                <w:bottom w:val="nil"/>
                <w:right w:val="nil"/>
                <w:between w:val="nil"/>
              </w:pBdr>
              <w:spacing w:before="2"/>
              <w:ind w:left="0"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D96190">
            <w:pPr>
              <w:pBdr>
                <w:top w:val="nil"/>
                <w:left w:val="nil"/>
                <w:bottom w:val="nil"/>
                <w:right w:val="nil"/>
                <w:between w:val="nil"/>
              </w:pBdr>
              <w:spacing w:before="2"/>
              <w:ind w:left="0"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D96190">
            <w:pPr>
              <w:pBdr>
                <w:top w:val="nil"/>
                <w:left w:val="nil"/>
                <w:bottom w:val="nil"/>
                <w:right w:val="nil"/>
                <w:between w:val="nil"/>
              </w:pBdr>
              <w:spacing w:before="2" w:line="360" w:lineRule="auto"/>
              <w:ind w:left="0" w:right="263"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D96190">
            <w:pPr>
              <w:pBdr>
                <w:top w:val="nil"/>
                <w:left w:val="nil"/>
                <w:bottom w:val="nil"/>
                <w:right w:val="nil"/>
                <w:between w:val="nil"/>
              </w:pBdr>
              <w:spacing w:before="2" w:line="360" w:lineRule="auto"/>
              <w:ind w:left="0" w:right="169"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D96190">
            <w:pPr>
              <w:pBdr>
                <w:top w:val="nil"/>
                <w:left w:val="nil"/>
                <w:bottom w:val="nil"/>
                <w:right w:val="nil"/>
                <w:between w:val="nil"/>
              </w:pBdr>
              <w:spacing w:before="2"/>
              <w:ind w:left="0" w:hanging="2"/>
              <w:jc w:val="center"/>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D96190">
            <w:pPr>
              <w:pBdr>
                <w:top w:val="nil"/>
                <w:left w:val="nil"/>
                <w:bottom w:val="nil"/>
                <w:right w:val="nil"/>
                <w:between w:val="nil"/>
              </w:pBdr>
              <w:spacing w:before="4" w:line="357" w:lineRule="auto"/>
              <w:ind w:left="0" w:right="194"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D96190">
            <w:pPr>
              <w:pBdr>
                <w:top w:val="nil"/>
                <w:left w:val="nil"/>
                <w:bottom w:val="nil"/>
                <w:right w:val="nil"/>
                <w:between w:val="nil"/>
              </w:pBdr>
              <w:spacing w:before="4"/>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D96190">
            <w:pPr>
              <w:pBdr>
                <w:top w:val="nil"/>
                <w:left w:val="nil"/>
                <w:bottom w:val="nil"/>
                <w:right w:val="nil"/>
                <w:between w:val="nil"/>
              </w:pBdr>
              <w:spacing w:before="4"/>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D96190">
            <w:pPr>
              <w:pBdr>
                <w:top w:val="nil"/>
                <w:left w:val="nil"/>
                <w:bottom w:val="nil"/>
                <w:right w:val="nil"/>
                <w:between w:val="nil"/>
              </w:pBdr>
              <w:spacing w:before="4"/>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D96190">
        <w:trPr>
          <w:cantSplit/>
          <w:trHeight w:val="388"/>
          <w:tblHeader/>
        </w:trPr>
        <w:tc>
          <w:tcPr>
            <w:tcW w:w="1160"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4377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41" name="image511.png"/>
                  <wp:cNvGraphicFramePr/>
                  <a:graphic xmlns:a="http://schemas.openxmlformats.org/drawingml/2006/main">
                    <a:graphicData uri="http://schemas.openxmlformats.org/drawingml/2006/picture">
                      <pic:pic xmlns:pic="http://schemas.openxmlformats.org/drawingml/2006/picture">
                        <pic:nvPicPr>
                          <pic:cNvPr id="0" name="image511.png"/>
                          <pic:cNvPicPr preferRelativeResize="0"/>
                        </pic:nvPicPr>
                        <pic:blipFill>
                          <a:blip r:embed="rId393"/>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44800"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297" name="image578.png"/>
                  <wp:cNvGraphicFramePr/>
                  <a:graphic xmlns:a="http://schemas.openxmlformats.org/drawingml/2006/main">
                    <a:graphicData uri="http://schemas.openxmlformats.org/drawingml/2006/picture">
                      <pic:pic xmlns:pic="http://schemas.openxmlformats.org/drawingml/2006/picture">
                        <pic:nvPicPr>
                          <pic:cNvPr id="0" name="image578.png"/>
                          <pic:cNvPicPr preferRelativeResize="0"/>
                        </pic:nvPicPr>
                        <pic:blipFill>
                          <a:blip r:embed="rId394"/>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45824"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421" name="image710.png"/>
                  <wp:cNvGraphicFramePr/>
                  <a:graphic xmlns:a="http://schemas.openxmlformats.org/drawingml/2006/main">
                    <a:graphicData uri="http://schemas.openxmlformats.org/drawingml/2006/picture">
                      <pic:pic xmlns:pic="http://schemas.openxmlformats.org/drawingml/2006/picture">
                        <pic:nvPicPr>
                          <pic:cNvPr id="0" name="image710.png"/>
                          <pic:cNvPicPr preferRelativeResize="0"/>
                        </pic:nvPicPr>
                        <pic:blipFill>
                          <a:blip r:embed="rId395"/>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46848"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833"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96"/>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47872"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686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397"/>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48896"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6858"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398"/>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4992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46"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399"/>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5094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9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400"/>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D96190">
            <w:pPr>
              <w:pBdr>
                <w:top w:val="nil"/>
                <w:left w:val="nil"/>
                <w:bottom w:val="nil"/>
                <w:right w:val="nil"/>
                <w:between w:val="nil"/>
              </w:pBdr>
              <w:spacing w:before="1"/>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51968"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430" name="image719.png"/>
                  <wp:cNvGraphicFramePr/>
                  <a:graphic xmlns:a="http://schemas.openxmlformats.org/drawingml/2006/main">
                    <a:graphicData uri="http://schemas.openxmlformats.org/drawingml/2006/picture">
                      <pic:pic xmlns:pic="http://schemas.openxmlformats.org/drawingml/2006/picture">
                        <pic:nvPicPr>
                          <pic:cNvPr id="0" name="image719.png"/>
                          <pic:cNvPicPr preferRelativeResize="0"/>
                        </pic:nvPicPr>
                        <pic:blipFill>
                          <a:blip r:embed="rId401"/>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9A5D52">
      <w:pPr>
        <w:ind w:left="0" w:hanging="2"/>
        <w:rPr>
          <w:rFonts w:ascii="Times New Roman" w:eastAsia="Times New Roman" w:hAnsi="Times New Roman" w:cs="Times New Roman"/>
        </w:rPr>
        <w:sectPr w:rsidR="009A5D52" w:rsidRPr="009073D6">
          <w:pgSz w:w="15840" w:h="12240" w:orient="landscape"/>
          <w:pgMar w:top="1140" w:right="0" w:bottom="280" w:left="80" w:header="720" w:footer="720" w:gutter="0"/>
          <w:cols w:space="720"/>
        </w:sectPr>
      </w:pPr>
    </w:p>
    <w:p w:rsidR="009A5D52" w:rsidRPr="009073D6" w:rsidRDefault="009A5D52" w:rsidP="009A5D52">
      <w:pPr>
        <w:pBdr>
          <w:top w:val="nil"/>
          <w:left w:val="nil"/>
          <w:bottom w:val="nil"/>
          <w:right w:val="nil"/>
          <w:between w:val="nil"/>
        </w:pBdr>
        <w:spacing w:before="5"/>
        <w:rPr>
          <w:rFonts w:ascii="Times New Roman" w:eastAsia="Times New Roman" w:hAnsi="Times New Roman" w:cs="Times New Roman"/>
          <w:color w:val="000000"/>
          <w:sz w:val="7"/>
          <w:szCs w:val="7"/>
        </w:rPr>
      </w:pPr>
    </w:p>
    <w:p w:rsidR="009A5D52" w:rsidRPr="009073D6" w:rsidRDefault="009A5D52" w:rsidP="00D96190">
      <w:pPr>
        <w:spacing w:before="100"/>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t>Medical Knowledge</w:t>
      </w:r>
    </w:p>
    <w:p w:rsidR="009A5D52" w:rsidRPr="009073D6" w:rsidRDefault="009A5D52" w:rsidP="00D96190">
      <w:pPr>
        <w:spacing w:before="138"/>
        <w:ind w:left="0" w:hanging="2"/>
        <w:jc w:val="center"/>
        <w:rPr>
          <w:rFonts w:ascii="Times New Roman" w:eastAsia="Times New Roman" w:hAnsi="Times New Roman" w:cs="Times New Roman"/>
        </w:rPr>
      </w:pPr>
      <w:r w:rsidRPr="009073D6">
        <w:rPr>
          <w:rFonts w:ascii="Times New Roman" w:eastAsia="Times New Roman" w:hAnsi="Times New Roman" w:cs="Times New Roman"/>
        </w:rPr>
        <w:t>Demonstrates understanding of clinical problems and their pathophysiology (MK) (Question 4 of 24)</w:t>
      </w:r>
    </w:p>
    <w:p w:rsidR="009A5D52" w:rsidRPr="009073D6" w:rsidRDefault="009A5D52" w:rsidP="009A5D52">
      <w:pPr>
        <w:pBdr>
          <w:top w:val="nil"/>
          <w:left w:val="nil"/>
          <w:bottom w:val="nil"/>
          <w:right w:val="nil"/>
          <w:between w:val="nil"/>
        </w:pBdr>
        <w:spacing w:before="13" w:after="1"/>
        <w:rPr>
          <w:rFonts w:ascii="Times New Roman" w:eastAsia="Times New Roman" w:hAnsi="Times New Roman" w:cs="Times New Roman"/>
          <w:color w:val="000000"/>
          <w:sz w:val="9"/>
          <w:szCs w:val="9"/>
        </w:rPr>
      </w:pPr>
    </w:p>
    <w:tbl>
      <w:tblPr>
        <w:tblW w:w="1062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5299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31"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402"/>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54016"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078"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403"/>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55040"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233" name="image501.png"/>
                  <wp:cNvGraphicFramePr/>
                  <a:graphic xmlns:a="http://schemas.openxmlformats.org/drawingml/2006/main">
                    <a:graphicData uri="http://schemas.openxmlformats.org/drawingml/2006/picture">
                      <pic:pic xmlns:pic="http://schemas.openxmlformats.org/drawingml/2006/picture">
                        <pic:nvPicPr>
                          <pic:cNvPr id="0" name="image501.png"/>
                          <pic:cNvPicPr preferRelativeResize="0"/>
                        </pic:nvPicPr>
                        <pic:blipFill>
                          <a:blip r:embed="rId404"/>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56064"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174" name="image438.png"/>
                  <wp:cNvGraphicFramePr/>
                  <a:graphic xmlns:a="http://schemas.openxmlformats.org/drawingml/2006/main">
                    <a:graphicData uri="http://schemas.openxmlformats.org/drawingml/2006/picture">
                      <pic:pic xmlns:pic="http://schemas.openxmlformats.org/drawingml/2006/picture">
                        <pic:nvPicPr>
                          <pic:cNvPr id="0" name="image438.png"/>
                          <pic:cNvPicPr preferRelativeResize="0"/>
                        </pic:nvPicPr>
                        <pic:blipFill>
                          <a:blip r:embed="rId405"/>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57088"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427" name="image716.png"/>
                  <wp:cNvGraphicFramePr/>
                  <a:graphic xmlns:a="http://schemas.openxmlformats.org/drawingml/2006/main">
                    <a:graphicData uri="http://schemas.openxmlformats.org/drawingml/2006/picture">
                      <pic:pic xmlns:pic="http://schemas.openxmlformats.org/drawingml/2006/picture">
                        <pic:nvPicPr>
                          <pic:cNvPr id="0" name="image716.png"/>
                          <pic:cNvPicPr preferRelativeResize="0"/>
                        </pic:nvPicPr>
                        <pic:blipFill>
                          <a:blip r:embed="rId406"/>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58112"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388" name="image670.png"/>
                  <wp:cNvGraphicFramePr/>
                  <a:graphic xmlns:a="http://schemas.openxmlformats.org/drawingml/2006/main">
                    <a:graphicData uri="http://schemas.openxmlformats.org/drawingml/2006/picture">
                      <pic:pic xmlns:pic="http://schemas.openxmlformats.org/drawingml/2006/picture">
                        <pic:nvPicPr>
                          <pic:cNvPr id="0" name="image670.png"/>
                          <pic:cNvPicPr preferRelativeResize="0"/>
                        </pic:nvPicPr>
                        <pic:blipFill>
                          <a:blip r:embed="rId407"/>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5913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0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408"/>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6016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64" name="image646.png"/>
                  <wp:cNvGraphicFramePr/>
                  <a:graphic xmlns:a="http://schemas.openxmlformats.org/drawingml/2006/main">
                    <a:graphicData uri="http://schemas.openxmlformats.org/drawingml/2006/picture">
                      <pic:pic xmlns:pic="http://schemas.openxmlformats.org/drawingml/2006/picture">
                        <pic:nvPicPr>
                          <pic:cNvPr id="0" name="image646.png"/>
                          <pic:cNvPicPr preferRelativeResize="0"/>
                        </pic:nvPicPr>
                        <pic:blipFill>
                          <a:blip r:embed="rId409"/>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61184"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305" name="image587.png"/>
                  <wp:cNvGraphicFramePr/>
                  <a:graphic xmlns:a="http://schemas.openxmlformats.org/drawingml/2006/main">
                    <a:graphicData uri="http://schemas.openxmlformats.org/drawingml/2006/picture">
                      <pic:pic xmlns:pic="http://schemas.openxmlformats.org/drawingml/2006/picture">
                        <pic:nvPicPr>
                          <pic:cNvPr id="0" name="image587.png"/>
                          <pic:cNvPicPr preferRelativeResize="0"/>
                        </pic:nvPicPr>
                        <pic:blipFill>
                          <a:blip r:embed="rId410"/>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spacing w:before="2"/>
        <w:ind w:left="0" w:hanging="2"/>
        <w:jc w:val="center"/>
        <w:rPr>
          <w:rFonts w:ascii="Times New Roman" w:eastAsia="Times New Roman" w:hAnsi="Times New Roman" w:cs="Times New Roman"/>
        </w:rPr>
      </w:pPr>
      <w:r w:rsidRPr="009073D6">
        <w:rPr>
          <w:rFonts w:ascii="Times New Roman" w:eastAsia="Times New Roman" w:hAnsi="Times New Roman" w:cs="Times New Roman"/>
        </w:rPr>
        <w:t>Develops appropriate differential diagnosis (MK) (Question 5 of 24)</w:t>
      </w:r>
    </w:p>
    <w:p w:rsidR="009A5D52" w:rsidRPr="009073D6" w:rsidRDefault="009A5D52" w:rsidP="009A5D52">
      <w:pPr>
        <w:pBdr>
          <w:top w:val="nil"/>
          <w:left w:val="nil"/>
          <w:bottom w:val="nil"/>
          <w:right w:val="nil"/>
          <w:between w:val="nil"/>
        </w:pBdr>
        <w:spacing w:before="13"/>
        <w:rPr>
          <w:rFonts w:ascii="Times New Roman" w:eastAsia="Times New Roman" w:hAnsi="Times New Roman" w:cs="Times New Roman"/>
          <w:color w:val="000000"/>
          <w:sz w:val="9"/>
          <w:szCs w:val="9"/>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81"/>
          <w:tblHeader/>
        </w:trPr>
        <w:tc>
          <w:tcPr>
            <w:tcW w:w="1160" w:type="dxa"/>
          </w:tcPr>
          <w:p w:rsidR="009A5D52" w:rsidRPr="009073D6" w:rsidRDefault="009A5D52" w:rsidP="009A5D52">
            <w:pPr>
              <w:pBdr>
                <w:top w:val="nil"/>
                <w:left w:val="nil"/>
                <w:bottom w:val="nil"/>
                <w:right w:val="nil"/>
                <w:between w:val="nil"/>
              </w:pBdr>
              <w:spacing w:before="1"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before="1"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before="1"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3" w:line="357"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88"/>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6220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169" name="image433.png"/>
                  <wp:cNvGraphicFramePr/>
                  <a:graphic xmlns:a="http://schemas.openxmlformats.org/drawingml/2006/main">
                    <a:graphicData uri="http://schemas.openxmlformats.org/drawingml/2006/picture">
                      <pic:pic xmlns:pic="http://schemas.openxmlformats.org/drawingml/2006/picture">
                        <pic:nvPicPr>
                          <pic:cNvPr id="0" name="image433.png"/>
                          <pic:cNvPicPr preferRelativeResize="0"/>
                        </pic:nvPicPr>
                        <pic:blipFill>
                          <a:blip r:embed="rId411"/>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63232"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081"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412"/>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64256"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033"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413"/>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65280"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333" name="image615.png"/>
                  <wp:cNvGraphicFramePr/>
                  <a:graphic xmlns:a="http://schemas.openxmlformats.org/drawingml/2006/main">
                    <a:graphicData uri="http://schemas.openxmlformats.org/drawingml/2006/picture">
                      <pic:pic xmlns:pic="http://schemas.openxmlformats.org/drawingml/2006/picture">
                        <pic:nvPicPr>
                          <pic:cNvPr id="0" name="image615.png"/>
                          <pic:cNvPicPr preferRelativeResize="0"/>
                        </pic:nvPicPr>
                        <pic:blipFill>
                          <a:blip r:embed="rId414"/>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66304"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280" name="image561.png"/>
                  <wp:cNvGraphicFramePr/>
                  <a:graphic xmlns:a="http://schemas.openxmlformats.org/drawingml/2006/main">
                    <a:graphicData uri="http://schemas.openxmlformats.org/drawingml/2006/picture">
                      <pic:pic xmlns:pic="http://schemas.openxmlformats.org/drawingml/2006/picture">
                        <pic:nvPicPr>
                          <pic:cNvPr id="0" name="image561.png"/>
                          <pic:cNvPicPr preferRelativeResize="0"/>
                        </pic:nvPicPr>
                        <pic:blipFill>
                          <a:blip r:embed="rId415"/>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67328"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234" name="image502.png"/>
                  <wp:cNvGraphicFramePr/>
                  <a:graphic xmlns:a="http://schemas.openxmlformats.org/drawingml/2006/main">
                    <a:graphicData uri="http://schemas.openxmlformats.org/drawingml/2006/picture">
                      <pic:pic xmlns:pic="http://schemas.openxmlformats.org/drawingml/2006/picture">
                        <pic:nvPicPr>
                          <pic:cNvPr id="0" name="image502.png"/>
                          <pic:cNvPicPr preferRelativeResize="0"/>
                        </pic:nvPicPr>
                        <pic:blipFill>
                          <a:blip r:embed="rId416"/>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6835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08" name="image590.png"/>
                  <wp:cNvGraphicFramePr/>
                  <a:graphic xmlns:a="http://schemas.openxmlformats.org/drawingml/2006/main">
                    <a:graphicData uri="http://schemas.openxmlformats.org/drawingml/2006/picture">
                      <pic:pic xmlns:pic="http://schemas.openxmlformats.org/drawingml/2006/picture">
                        <pic:nvPicPr>
                          <pic:cNvPr id="0" name="image590.png"/>
                          <pic:cNvPicPr preferRelativeResize="0"/>
                        </pic:nvPicPr>
                        <pic:blipFill>
                          <a:blip r:embed="rId417"/>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6937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76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8"/>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70400"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883"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419"/>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spacing w:before="1"/>
        <w:ind w:left="0" w:hanging="2"/>
        <w:jc w:val="center"/>
        <w:rPr>
          <w:rFonts w:ascii="Times New Roman" w:eastAsia="Times New Roman" w:hAnsi="Times New Roman" w:cs="Times New Roman"/>
        </w:rPr>
      </w:pPr>
      <w:r w:rsidRPr="009073D6">
        <w:rPr>
          <w:rFonts w:ascii="Times New Roman" w:eastAsia="Times New Roman" w:hAnsi="Times New Roman" w:cs="Times New Roman"/>
        </w:rPr>
        <w:t>Evaluates scientific basis of diagnostic tests used (MK) (Question 6 of 24)</w:t>
      </w:r>
    </w:p>
    <w:p w:rsidR="009A5D52" w:rsidRPr="009073D6" w:rsidRDefault="009A5D52" w:rsidP="009A5D52">
      <w:pPr>
        <w:pBdr>
          <w:top w:val="nil"/>
          <w:left w:val="nil"/>
          <w:bottom w:val="nil"/>
          <w:right w:val="nil"/>
          <w:between w:val="nil"/>
        </w:pBdr>
        <w:spacing w:before="1" w:after="1"/>
        <w:rPr>
          <w:rFonts w:ascii="Times New Roman" w:eastAsia="Times New Roman" w:hAnsi="Times New Roman" w:cs="Times New Roman"/>
          <w:color w:val="000000"/>
          <w:sz w:val="10"/>
          <w:szCs w:val="10"/>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80"/>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57"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7142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16"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420"/>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72448"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143"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421"/>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73472"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165" name="image429.png"/>
                  <wp:cNvGraphicFramePr/>
                  <a:graphic xmlns:a="http://schemas.openxmlformats.org/drawingml/2006/main">
                    <a:graphicData uri="http://schemas.openxmlformats.org/drawingml/2006/picture">
                      <pic:pic xmlns:pic="http://schemas.openxmlformats.org/drawingml/2006/picture">
                        <pic:nvPicPr>
                          <pic:cNvPr id="0" name="image429.png"/>
                          <pic:cNvPicPr preferRelativeResize="0"/>
                        </pic:nvPicPr>
                        <pic:blipFill>
                          <a:blip r:embed="rId422"/>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74496"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239" name="image509.png"/>
                  <wp:cNvGraphicFramePr/>
                  <a:graphic xmlns:a="http://schemas.openxmlformats.org/drawingml/2006/main">
                    <a:graphicData uri="http://schemas.openxmlformats.org/drawingml/2006/picture">
                      <pic:pic xmlns:pic="http://schemas.openxmlformats.org/drawingml/2006/picture">
                        <pic:nvPicPr>
                          <pic:cNvPr id="0" name="image509.png"/>
                          <pic:cNvPicPr preferRelativeResize="0"/>
                        </pic:nvPicPr>
                        <pic:blipFill>
                          <a:blip r:embed="rId423"/>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75520"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167" name="image431.png"/>
                  <wp:cNvGraphicFramePr/>
                  <a:graphic xmlns:a="http://schemas.openxmlformats.org/drawingml/2006/main">
                    <a:graphicData uri="http://schemas.openxmlformats.org/drawingml/2006/picture">
                      <pic:pic xmlns:pic="http://schemas.openxmlformats.org/drawingml/2006/picture">
                        <pic:nvPicPr>
                          <pic:cNvPr id="0" name="image431.png"/>
                          <pic:cNvPicPr preferRelativeResize="0"/>
                        </pic:nvPicPr>
                        <pic:blipFill>
                          <a:blip r:embed="rId424"/>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76544"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071"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425"/>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7756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61"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426"/>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7859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82"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427"/>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79616"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7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8"/>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Reads service specific literature (MK) (Question 7 of 24)</w:t>
      </w:r>
    </w:p>
    <w:p w:rsidR="009A5D52" w:rsidRPr="009073D6" w:rsidRDefault="009A5D52" w:rsidP="009A5D52">
      <w:pPr>
        <w:pBdr>
          <w:top w:val="nil"/>
          <w:left w:val="nil"/>
          <w:bottom w:val="nil"/>
          <w:right w:val="nil"/>
          <w:between w:val="nil"/>
        </w:pBdr>
        <w:spacing w:before="12" w:after="1"/>
        <w:rPr>
          <w:rFonts w:ascii="Times New Roman" w:eastAsia="Times New Roman" w:hAnsi="Times New Roman" w:cs="Times New Roman"/>
          <w:color w:val="000000"/>
          <w:sz w:val="10"/>
          <w:szCs w:val="10"/>
        </w:rPr>
      </w:pPr>
    </w:p>
    <w:tbl>
      <w:tblPr>
        <w:tblW w:w="1080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17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17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8064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67"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429"/>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81664"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6845"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430"/>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82688"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64"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431"/>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83712"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060"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432"/>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84736"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292" name="image573.png"/>
                  <wp:cNvGraphicFramePr/>
                  <a:graphic xmlns:a="http://schemas.openxmlformats.org/drawingml/2006/main">
                    <a:graphicData uri="http://schemas.openxmlformats.org/drawingml/2006/picture">
                      <pic:pic xmlns:pic="http://schemas.openxmlformats.org/drawingml/2006/picture">
                        <pic:nvPicPr>
                          <pic:cNvPr id="0" name="image573.png"/>
                          <pic:cNvPicPr preferRelativeResize="0"/>
                        </pic:nvPicPr>
                        <pic:blipFill>
                          <a:blip r:embed="rId433"/>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85760"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237" name="image506.png"/>
                  <wp:cNvGraphicFramePr/>
                  <a:graphic xmlns:a="http://schemas.openxmlformats.org/drawingml/2006/main">
                    <a:graphicData uri="http://schemas.openxmlformats.org/drawingml/2006/picture">
                      <pic:pic xmlns:pic="http://schemas.openxmlformats.org/drawingml/2006/picture">
                        <pic:nvPicPr>
                          <pic:cNvPr id="0" name="image506.png"/>
                          <pic:cNvPicPr preferRelativeResize="0"/>
                        </pic:nvPicPr>
                        <pic:blipFill>
                          <a:blip r:embed="rId434"/>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8678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08"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435"/>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8780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12"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436"/>
                          <a:srcRect/>
                          <a:stretch>
                            <a:fillRect/>
                          </a:stretch>
                        </pic:blipFill>
                        <pic:spPr>
                          <a:xfrm>
                            <a:off x="0" y="0"/>
                            <a:ext cx="178435" cy="148590"/>
                          </a:xfrm>
                          <a:prstGeom prst="rect">
                            <a:avLst/>
                          </a:prstGeom>
                          <a:ln/>
                        </pic:spPr>
                      </pic:pic>
                    </a:graphicData>
                  </a:graphic>
                </wp:anchor>
              </w:drawing>
            </w:r>
          </w:p>
        </w:tc>
        <w:tc>
          <w:tcPr>
            <w:tcW w:w="1177"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88832"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273" name="image554.png"/>
                  <wp:cNvGraphicFramePr/>
                  <a:graphic xmlns:a="http://schemas.openxmlformats.org/drawingml/2006/main">
                    <a:graphicData uri="http://schemas.openxmlformats.org/drawingml/2006/picture">
                      <pic:pic xmlns:pic="http://schemas.openxmlformats.org/drawingml/2006/picture">
                        <pic:nvPicPr>
                          <pic:cNvPr id="0" name="image554.png"/>
                          <pic:cNvPicPr preferRelativeResize="0"/>
                        </pic:nvPicPr>
                        <pic:blipFill>
                          <a:blip r:embed="rId437"/>
                          <a:srcRect/>
                          <a:stretch>
                            <a:fillRect/>
                          </a:stretch>
                        </pic:blipFill>
                        <pic:spPr>
                          <a:xfrm>
                            <a:off x="0" y="0"/>
                            <a:ext cx="178435" cy="148590"/>
                          </a:xfrm>
                          <a:prstGeom prst="rect">
                            <a:avLst/>
                          </a:prstGeom>
                          <a:ln/>
                        </pic:spPr>
                      </pic:pic>
                    </a:graphicData>
                  </a:graphic>
                </wp:anchor>
              </w:drawing>
            </w:r>
          </w:p>
        </w:tc>
      </w:tr>
    </w:tbl>
    <w:p w:rsidR="009A5D52" w:rsidRDefault="009A5D52" w:rsidP="009A5D52">
      <w:pPr>
        <w:pBdr>
          <w:top w:val="nil"/>
          <w:left w:val="nil"/>
          <w:bottom w:val="nil"/>
          <w:right w:val="nil"/>
          <w:between w:val="nil"/>
        </w:pBdr>
        <w:spacing w:before="6"/>
        <w:ind w:left="1" w:hanging="3"/>
        <w:rPr>
          <w:rFonts w:ascii="Times New Roman" w:eastAsia="Times New Roman" w:hAnsi="Times New Roman" w:cs="Times New Roman"/>
          <w:color w:val="000000"/>
          <w:sz w:val="26"/>
          <w:szCs w:val="26"/>
        </w:rPr>
      </w:pPr>
    </w:p>
    <w:p w:rsidR="00D96190" w:rsidRDefault="00D96190" w:rsidP="004B66DF">
      <w:pPr>
        <w:spacing w:before="1"/>
        <w:ind w:leftChars="0" w:left="0" w:firstLineChars="0" w:firstLine="0"/>
        <w:rPr>
          <w:rFonts w:ascii="Times New Roman" w:eastAsia="Times New Roman" w:hAnsi="Times New Roman" w:cs="Times New Roman"/>
          <w:b/>
        </w:rPr>
      </w:pPr>
    </w:p>
    <w:p w:rsidR="004B66DF" w:rsidRDefault="004B66DF" w:rsidP="00D96190">
      <w:pPr>
        <w:spacing w:before="1"/>
        <w:ind w:left="0" w:hanging="2"/>
        <w:jc w:val="center"/>
        <w:rPr>
          <w:rFonts w:ascii="Times New Roman" w:eastAsia="Times New Roman" w:hAnsi="Times New Roman" w:cs="Times New Roman"/>
          <w:b/>
        </w:rPr>
      </w:pPr>
    </w:p>
    <w:p w:rsidR="004B66DF" w:rsidRDefault="004B66DF" w:rsidP="00D96190">
      <w:pPr>
        <w:spacing w:before="1"/>
        <w:ind w:left="0" w:hanging="2"/>
        <w:jc w:val="center"/>
        <w:rPr>
          <w:rFonts w:ascii="Times New Roman" w:eastAsia="Times New Roman" w:hAnsi="Times New Roman" w:cs="Times New Roman"/>
          <w:b/>
        </w:rPr>
      </w:pPr>
    </w:p>
    <w:p w:rsidR="009A5D52" w:rsidRPr="009073D6" w:rsidRDefault="009A5D52" w:rsidP="00D96190">
      <w:pPr>
        <w:spacing w:before="1"/>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lastRenderedPageBreak/>
        <w:t>Patient Care</w:t>
      </w:r>
    </w:p>
    <w:p w:rsidR="009A5D52" w:rsidRPr="009073D6" w:rsidRDefault="009A5D52" w:rsidP="00D96190">
      <w:pPr>
        <w:spacing w:before="138"/>
        <w:ind w:left="0" w:hanging="2"/>
        <w:jc w:val="center"/>
        <w:rPr>
          <w:rFonts w:ascii="Times New Roman" w:eastAsia="Times New Roman" w:hAnsi="Times New Roman" w:cs="Times New Roman"/>
        </w:rPr>
      </w:pPr>
      <w:r w:rsidRPr="009073D6">
        <w:rPr>
          <w:rFonts w:ascii="Times New Roman" w:eastAsia="Times New Roman" w:hAnsi="Times New Roman" w:cs="Times New Roman"/>
        </w:rPr>
        <w:t>Obtains accurate clinical history (PC) (Question 8 of 24)</w:t>
      </w:r>
    </w:p>
    <w:p w:rsidR="009A5D52" w:rsidRPr="009073D6" w:rsidRDefault="009A5D52" w:rsidP="009A5D52">
      <w:pPr>
        <w:pBdr>
          <w:top w:val="nil"/>
          <w:left w:val="nil"/>
          <w:bottom w:val="nil"/>
          <w:right w:val="nil"/>
          <w:between w:val="nil"/>
        </w:pBdr>
        <w:spacing w:before="13" w:after="1"/>
        <w:rPr>
          <w:rFonts w:ascii="Times New Roman" w:eastAsia="Times New Roman" w:hAnsi="Times New Roman" w:cs="Times New Roman"/>
          <w:color w:val="000000"/>
          <w:sz w:val="9"/>
          <w:szCs w:val="9"/>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8985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7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8"/>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090880"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6937"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439"/>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091904"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6979"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440"/>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092928"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65"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441"/>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093952"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147"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442"/>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094976"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359" name="image641.png"/>
                  <wp:cNvGraphicFramePr/>
                  <a:graphic xmlns:a="http://schemas.openxmlformats.org/drawingml/2006/main">
                    <a:graphicData uri="http://schemas.openxmlformats.org/drawingml/2006/picture">
                      <pic:pic xmlns:pic="http://schemas.openxmlformats.org/drawingml/2006/picture">
                        <pic:nvPicPr>
                          <pic:cNvPr id="0" name="image641.png"/>
                          <pic:cNvPicPr preferRelativeResize="0"/>
                        </pic:nvPicPr>
                        <pic:blipFill>
                          <a:blip r:embed="rId443"/>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09600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53" name="image534.png"/>
                  <wp:cNvGraphicFramePr/>
                  <a:graphic xmlns:a="http://schemas.openxmlformats.org/drawingml/2006/main">
                    <a:graphicData uri="http://schemas.openxmlformats.org/drawingml/2006/picture">
                      <pic:pic xmlns:pic="http://schemas.openxmlformats.org/drawingml/2006/picture">
                        <pic:nvPicPr>
                          <pic:cNvPr id="0" name="image534.png"/>
                          <pic:cNvPicPr preferRelativeResize="0"/>
                        </pic:nvPicPr>
                        <pic:blipFill>
                          <a:blip r:embed="rId444"/>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09702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00"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445"/>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098048"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061"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446"/>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spacing w:before="99"/>
        <w:ind w:left="0" w:hanging="2"/>
        <w:jc w:val="center"/>
        <w:rPr>
          <w:rFonts w:ascii="Times New Roman" w:eastAsia="Times New Roman" w:hAnsi="Times New Roman" w:cs="Times New Roman"/>
        </w:rPr>
      </w:pPr>
      <w:r w:rsidRPr="009073D6">
        <w:rPr>
          <w:rFonts w:ascii="Times New Roman" w:eastAsia="Times New Roman" w:hAnsi="Times New Roman" w:cs="Times New Roman"/>
        </w:rPr>
        <w:t>Demonstrates appropriate physical exam (PC) (Question 9 of 24)</w:t>
      </w:r>
    </w:p>
    <w:p w:rsidR="009A5D52" w:rsidRPr="009073D6" w:rsidRDefault="009A5D52" w:rsidP="009A5D52">
      <w:pPr>
        <w:pBdr>
          <w:top w:val="nil"/>
          <w:left w:val="nil"/>
          <w:bottom w:val="nil"/>
          <w:right w:val="nil"/>
          <w:between w:val="nil"/>
        </w:pBdr>
        <w:spacing w:before="13"/>
        <w:rPr>
          <w:rFonts w:ascii="Times New Roman" w:eastAsia="Times New Roman" w:hAnsi="Times New Roman" w:cs="Times New Roman"/>
          <w:color w:val="000000"/>
          <w:sz w:val="9"/>
          <w:szCs w:val="9"/>
        </w:rPr>
      </w:pPr>
    </w:p>
    <w:tbl>
      <w:tblPr>
        <w:tblW w:w="1062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09907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93"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447"/>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00096"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6895"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448"/>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01120"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67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02144"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83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449"/>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03168"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6934"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450"/>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04192"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6973"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141"/>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0521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14"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451"/>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0624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43"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452"/>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07264"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928"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453"/>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spacing w:before="1"/>
        <w:ind w:left="0" w:hanging="2"/>
        <w:jc w:val="center"/>
        <w:rPr>
          <w:rFonts w:ascii="Times New Roman" w:eastAsia="Times New Roman" w:hAnsi="Times New Roman" w:cs="Times New Roman"/>
        </w:rPr>
      </w:pPr>
      <w:r w:rsidRPr="009073D6">
        <w:rPr>
          <w:rFonts w:ascii="Times New Roman" w:eastAsia="Times New Roman" w:hAnsi="Times New Roman" w:cs="Times New Roman"/>
        </w:rPr>
        <w:t>Identifies and reviews relevant existing patient data (PC) (Question 10 of 24)</w:t>
      </w:r>
    </w:p>
    <w:p w:rsidR="009A5D52" w:rsidRPr="009073D6" w:rsidRDefault="009A5D52" w:rsidP="009A5D52">
      <w:pPr>
        <w:pBdr>
          <w:top w:val="nil"/>
          <w:left w:val="nil"/>
          <w:bottom w:val="nil"/>
          <w:right w:val="nil"/>
          <w:between w:val="nil"/>
        </w:pBdr>
        <w:spacing w:before="12" w:after="1"/>
        <w:rPr>
          <w:rFonts w:ascii="Times New Roman" w:eastAsia="Times New Roman" w:hAnsi="Times New Roman" w:cs="Times New Roman"/>
          <w:color w:val="000000"/>
          <w:sz w:val="9"/>
          <w:szCs w:val="9"/>
        </w:rPr>
      </w:pPr>
    </w:p>
    <w:tbl>
      <w:tblPr>
        <w:tblW w:w="1062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57"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0828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66"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454"/>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09312"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67"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455"/>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10336"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87"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456"/>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11360"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303" name="image585.png"/>
                  <wp:cNvGraphicFramePr/>
                  <a:graphic xmlns:a="http://schemas.openxmlformats.org/drawingml/2006/main">
                    <a:graphicData uri="http://schemas.openxmlformats.org/drawingml/2006/picture">
                      <pic:pic xmlns:pic="http://schemas.openxmlformats.org/drawingml/2006/picture">
                        <pic:nvPicPr>
                          <pic:cNvPr id="0" name="image585.png"/>
                          <pic:cNvPicPr preferRelativeResize="0"/>
                        </pic:nvPicPr>
                        <pic:blipFill>
                          <a:blip r:embed="rId457"/>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12384"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306"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458"/>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13408"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007"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459"/>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1443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78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0"/>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1545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6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460"/>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16480"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337" name="image619.png"/>
                  <wp:cNvGraphicFramePr/>
                  <a:graphic xmlns:a="http://schemas.openxmlformats.org/drawingml/2006/main">
                    <a:graphicData uri="http://schemas.openxmlformats.org/drawingml/2006/picture">
                      <pic:pic xmlns:pic="http://schemas.openxmlformats.org/drawingml/2006/picture">
                        <pic:nvPicPr>
                          <pic:cNvPr id="0" name="image619.png"/>
                          <pic:cNvPicPr preferRelativeResize="0"/>
                        </pic:nvPicPr>
                        <pic:blipFill>
                          <a:blip r:embed="rId461"/>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D96190">
      <w:pPr>
        <w:spacing w:before="1"/>
        <w:ind w:left="0" w:hanging="2"/>
        <w:jc w:val="center"/>
        <w:rPr>
          <w:rFonts w:ascii="Times New Roman" w:eastAsia="Times New Roman" w:hAnsi="Times New Roman" w:cs="Times New Roman"/>
        </w:rPr>
      </w:pPr>
      <w:r w:rsidRPr="009073D6">
        <w:rPr>
          <w:rFonts w:ascii="Times New Roman" w:eastAsia="Times New Roman" w:hAnsi="Times New Roman" w:cs="Times New Roman"/>
        </w:rPr>
        <w:t>Prioritizes problems and treatment plans appropriately (PC) (Question 11 of 24)</w:t>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color w:val="000000"/>
          <w:sz w:val="10"/>
          <w:szCs w:val="10"/>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57"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1750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00" name="image582.png"/>
                  <wp:cNvGraphicFramePr/>
                  <a:graphic xmlns:a="http://schemas.openxmlformats.org/drawingml/2006/main">
                    <a:graphicData uri="http://schemas.openxmlformats.org/drawingml/2006/picture">
                      <pic:pic xmlns:pic="http://schemas.openxmlformats.org/drawingml/2006/picture">
                        <pic:nvPicPr>
                          <pic:cNvPr id="0" name="image582.png"/>
                          <pic:cNvPicPr preferRelativeResize="0"/>
                        </pic:nvPicPr>
                        <pic:blipFill>
                          <a:blip r:embed="rId462"/>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18528"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360" name="image642.png"/>
                  <wp:cNvGraphicFramePr/>
                  <a:graphic xmlns:a="http://schemas.openxmlformats.org/drawingml/2006/main">
                    <a:graphicData uri="http://schemas.openxmlformats.org/drawingml/2006/picture">
                      <pic:pic xmlns:pic="http://schemas.openxmlformats.org/drawingml/2006/picture">
                        <pic:nvPicPr>
                          <pic:cNvPr id="0" name="image642.png"/>
                          <pic:cNvPicPr preferRelativeResize="0"/>
                        </pic:nvPicPr>
                        <pic:blipFill>
                          <a:blip r:embed="rId463"/>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19552"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264" name="image545.png"/>
                  <wp:cNvGraphicFramePr/>
                  <a:graphic xmlns:a="http://schemas.openxmlformats.org/drawingml/2006/main">
                    <a:graphicData uri="http://schemas.openxmlformats.org/drawingml/2006/picture">
                      <pic:pic xmlns:pic="http://schemas.openxmlformats.org/drawingml/2006/picture">
                        <pic:nvPicPr>
                          <pic:cNvPr id="0" name="image545.png"/>
                          <pic:cNvPicPr preferRelativeResize="0"/>
                        </pic:nvPicPr>
                        <pic:blipFill>
                          <a:blip r:embed="rId464"/>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20576"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263"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465"/>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21600"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155"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466"/>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22624"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072"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467"/>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2364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99"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468"/>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2467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85" name="image667.png"/>
                  <wp:cNvGraphicFramePr/>
                  <a:graphic xmlns:a="http://schemas.openxmlformats.org/drawingml/2006/main">
                    <a:graphicData uri="http://schemas.openxmlformats.org/drawingml/2006/picture">
                      <pic:pic xmlns:pic="http://schemas.openxmlformats.org/drawingml/2006/picture">
                        <pic:nvPicPr>
                          <pic:cNvPr id="0" name="image667.png"/>
                          <pic:cNvPicPr preferRelativeResize="0"/>
                        </pic:nvPicPr>
                        <pic:blipFill>
                          <a:blip r:embed="rId469"/>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25696"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357" name="image639.png"/>
                  <wp:cNvGraphicFramePr/>
                  <a:graphic xmlns:a="http://schemas.openxmlformats.org/drawingml/2006/main">
                    <a:graphicData uri="http://schemas.openxmlformats.org/drawingml/2006/picture">
                      <pic:pic xmlns:pic="http://schemas.openxmlformats.org/drawingml/2006/picture">
                        <pic:nvPicPr>
                          <pic:cNvPr id="0" name="image639.png"/>
                          <pic:cNvPicPr preferRelativeResize="0"/>
                        </pic:nvPicPr>
                        <pic:blipFill>
                          <a:blip r:embed="rId470"/>
                          <a:srcRect/>
                          <a:stretch>
                            <a:fillRect/>
                          </a:stretch>
                        </pic:blipFill>
                        <pic:spPr>
                          <a:xfrm>
                            <a:off x="0" y="0"/>
                            <a:ext cx="178435" cy="148590"/>
                          </a:xfrm>
                          <a:prstGeom prst="rect">
                            <a:avLst/>
                          </a:prstGeom>
                          <a:ln/>
                        </pic:spPr>
                      </pic:pic>
                    </a:graphicData>
                  </a:graphic>
                </wp:anchor>
              </w:drawing>
            </w:r>
          </w:p>
        </w:tc>
      </w:tr>
    </w:tbl>
    <w:p w:rsidR="004B66DF" w:rsidRDefault="004B66DF" w:rsidP="00D96190">
      <w:pPr>
        <w:ind w:left="0" w:hanging="2"/>
        <w:jc w:val="center"/>
        <w:rPr>
          <w:rFonts w:ascii="Times New Roman" w:eastAsia="Times New Roman" w:hAnsi="Times New Roman" w:cs="Times New Roman"/>
        </w:rPr>
      </w:pPr>
    </w:p>
    <w:p w:rsidR="004B66DF" w:rsidRDefault="004B66DF" w:rsidP="00D96190">
      <w:pPr>
        <w:ind w:left="0" w:hanging="2"/>
        <w:jc w:val="center"/>
        <w:rPr>
          <w:rFonts w:ascii="Times New Roman" w:eastAsia="Times New Roman" w:hAnsi="Times New Roman" w:cs="Times New Roman"/>
        </w:rPr>
      </w:pPr>
    </w:p>
    <w:p w:rsidR="004B66DF" w:rsidRDefault="004B66DF" w:rsidP="00D96190">
      <w:pPr>
        <w:ind w:left="0" w:hanging="2"/>
        <w:jc w:val="center"/>
        <w:rPr>
          <w:rFonts w:ascii="Times New Roman" w:eastAsia="Times New Roman" w:hAnsi="Times New Roman" w:cs="Times New Roman"/>
        </w:rPr>
      </w:pPr>
    </w:p>
    <w:p w:rsidR="004B66DF" w:rsidRDefault="004B66DF" w:rsidP="00D96190">
      <w:pPr>
        <w:ind w:left="0" w:hanging="2"/>
        <w:jc w:val="center"/>
        <w:rPr>
          <w:rFonts w:ascii="Times New Roman" w:eastAsia="Times New Roman" w:hAnsi="Times New Roman" w:cs="Times New Roman"/>
        </w:rPr>
      </w:pPr>
    </w:p>
    <w:p w:rsidR="004B66DF" w:rsidRDefault="004B66DF" w:rsidP="00D96190">
      <w:pPr>
        <w:ind w:left="0" w:hanging="2"/>
        <w:jc w:val="center"/>
        <w:rPr>
          <w:rFonts w:ascii="Times New Roman" w:eastAsia="Times New Roman" w:hAnsi="Times New Roman" w:cs="Times New Roman"/>
        </w:rPr>
      </w:pPr>
    </w:p>
    <w:p w:rsidR="009A5D52" w:rsidRPr="009073D6" w:rsidRDefault="009A5D52" w:rsidP="00D96190">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lastRenderedPageBreak/>
        <w:t>Effectively uses consultation services (PC) (Question 12 of 24)</w:t>
      </w:r>
    </w:p>
    <w:p w:rsidR="009A5D52" w:rsidRPr="009073D6" w:rsidRDefault="009A5D52" w:rsidP="009A5D52">
      <w:pPr>
        <w:pBdr>
          <w:top w:val="nil"/>
          <w:left w:val="nil"/>
          <w:bottom w:val="nil"/>
          <w:right w:val="nil"/>
          <w:between w:val="nil"/>
        </w:pBdr>
        <w:spacing w:before="13"/>
        <w:rPr>
          <w:rFonts w:ascii="Times New Roman" w:eastAsia="Times New Roman" w:hAnsi="Times New Roman" w:cs="Times New Roman"/>
          <w:color w:val="000000"/>
          <w:sz w:val="9"/>
          <w:szCs w:val="9"/>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80"/>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2672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0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71"/>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27744"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267"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472"/>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28768"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680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29792"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243" name="image514.png"/>
                  <wp:cNvGraphicFramePr/>
                  <a:graphic xmlns:a="http://schemas.openxmlformats.org/drawingml/2006/main">
                    <a:graphicData uri="http://schemas.openxmlformats.org/drawingml/2006/picture">
                      <pic:pic xmlns:pic="http://schemas.openxmlformats.org/drawingml/2006/picture">
                        <pic:nvPicPr>
                          <pic:cNvPr id="0" name="image514.png"/>
                          <pic:cNvPicPr preferRelativeResize="0"/>
                        </pic:nvPicPr>
                        <pic:blipFill>
                          <a:blip r:embed="rId473"/>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30816"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223" name="image487.png"/>
                  <wp:cNvGraphicFramePr/>
                  <a:graphic xmlns:a="http://schemas.openxmlformats.org/drawingml/2006/main">
                    <a:graphicData uri="http://schemas.openxmlformats.org/drawingml/2006/picture">
                      <pic:pic xmlns:pic="http://schemas.openxmlformats.org/drawingml/2006/picture">
                        <pic:nvPicPr>
                          <pic:cNvPr id="0" name="image487.png"/>
                          <pic:cNvPicPr preferRelativeResize="0"/>
                        </pic:nvPicPr>
                        <pic:blipFill>
                          <a:blip r:embed="rId474"/>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31840"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074"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475"/>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3286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409" name="image692.png"/>
                  <wp:cNvGraphicFramePr/>
                  <a:graphic xmlns:a="http://schemas.openxmlformats.org/drawingml/2006/main">
                    <a:graphicData uri="http://schemas.openxmlformats.org/drawingml/2006/picture">
                      <pic:pic xmlns:pic="http://schemas.openxmlformats.org/drawingml/2006/picture">
                        <pic:nvPicPr>
                          <pic:cNvPr id="0" name="image692.png"/>
                          <pic:cNvPicPr preferRelativeResize="0"/>
                        </pic:nvPicPr>
                        <pic:blipFill>
                          <a:blip r:embed="rId476"/>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3388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84"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477"/>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34912"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238"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478"/>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spacing w:before="84"/>
        <w:ind w:left="0" w:hanging="2"/>
        <w:jc w:val="center"/>
        <w:rPr>
          <w:rFonts w:ascii="Times New Roman" w:eastAsia="Times New Roman" w:hAnsi="Times New Roman" w:cs="Times New Roman"/>
        </w:rPr>
      </w:pPr>
      <w:r w:rsidRPr="009073D6">
        <w:rPr>
          <w:rFonts w:ascii="Times New Roman" w:eastAsia="Times New Roman" w:hAnsi="Times New Roman" w:cs="Times New Roman"/>
          <w:b/>
        </w:rPr>
        <w:t>ractice-Based learning and improvement</w:t>
      </w:r>
      <w:r w:rsidRPr="009073D6">
        <w:rPr>
          <w:rFonts w:ascii="Times New Roman" w:eastAsia="Times New Roman" w:hAnsi="Times New Roman" w:cs="Times New Roman"/>
        </w:rPr>
        <w:t>.</w:t>
      </w:r>
    </w:p>
    <w:p w:rsidR="009A5D52" w:rsidRPr="009073D6" w:rsidRDefault="009A5D52" w:rsidP="004B66DF">
      <w:pPr>
        <w:spacing w:before="139"/>
        <w:ind w:left="0" w:hanging="2"/>
        <w:jc w:val="center"/>
        <w:rPr>
          <w:rFonts w:ascii="Times New Roman" w:eastAsia="Times New Roman" w:hAnsi="Times New Roman" w:cs="Times New Roman"/>
        </w:rPr>
      </w:pPr>
      <w:r w:rsidRPr="009073D6">
        <w:rPr>
          <w:rFonts w:ascii="Times New Roman" w:eastAsia="Times New Roman" w:hAnsi="Times New Roman" w:cs="Times New Roman"/>
        </w:rPr>
        <w:t>Identifies areas for improvement and applies it to practice PBL (Question 13 of 24)</w:t>
      </w:r>
    </w:p>
    <w:p w:rsidR="009A5D52" w:rsidRPr="009073D6" w:rsidRDefault="009A5D52" w:rsidP="009A5D52">
      <w:pPr>
        <w:pBdr>
          <w:top w:val="nil"/>
          <w:left w:val="nil"/>
          <w:bottom w:val="nil"/>
          <w:right w:val="nil"/>
          <w:between w:val="nil"/>
        </w:pBdr>
        <w:spacing w:before="13"/>
        <w:rPr>
          <w:rFonts w:ascii="Times New Roman" w:eastAsia="Times New Roman" w:hAnsi="Times New Roman" w:cs="Times New Roman"/>
          <w:color w:val="000000"/>
          <w:sz w:val="9"/>
          <w:szCs w:val="9"/>
        </w:rPr>
      </w:pPr>
    </w:p>
    <w:tbl>
      <w:tblPr>
        <w:tblW w:w="1062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3593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137"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479"/>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36960"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432" name="image721.png"/>
                  <wp:cNvGraphicFramePr/>
                  <a:graphic xmlns:a="http://schemas.openxmlformats.org/drawingml/2006/main">
                    <a:graphicData uri="http://schemas.openxmlformats.org/drawingml/2006/picture">
                      <pic:pic xmlns:pic="http://schemas.openxmlformats.org/drawingml/2006/picture">
                        <pic:nvPicPr>
                          <pic:cNvPr id="0" name="image721.png"/>
                          <pic:cNvPicPr preferRelativeResize="0"/>
                        </pic:nvPicPr>
                        <pic:blipFill>
                          <a:blip r:embed="rId480"/>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37984"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381" name="image663.png"/>
                  <wp:cNvGraphicFramePr/>
                  <a:graphic xmlns:a="http://schemas.openxmlformats.org/drawingml/2006/main">
                    <a:graphicData uri="http://schemas.openxmlformats.org/drawingml/2006/picture">
                      <pic:pic xmlns:pic="http://schemas.openxmlformats.org/drawingml/2006/picture">
                        <pic:nvPicPr>
                          <pic:cNvPr id="0" name="image663.png"/>
                          <pic:cNvPicPr preferRelativeResize="0"/>
                        </pic:nvPicPr>
                        <pic:blipFill>
                          <a:blip r:embed="rId481"/>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39008"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80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82"/>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40032"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309" name="image591.png"/>
                  <wp:cNvGraphicFramePr/>
                  <a:graphic xmlns:a="http://schemas.openxmlformats.org/drawingml/2006/main">
                    <a:graphicData uri="http://schemas.openxmlformats.org/drawingml/2006/picture">
                      <pic:pic xmlns:pic="http://schemas.openxmlformats.org/drawingml/2006/picture">
                        <pic:nvPicPr>
                          <pic:cNvPr id="0" name="image591.png"/>
                          <pic:cNvPicPr preferRelativeResize="0"/>
                        </pic:nvPicPr>
                        <pic:blipFill>
                          <a:blip r:embed="rId483"/>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41056"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266"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484"/>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4208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53"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485"/>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4310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139"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86"/>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44128"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287"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487"/>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9A5D52">
      <w:pPr>
        <w:pBdr>
          <w:top w:val="nil"/>
          <w:left w:val="nil"/>
          <w:bottom w:val="nil"/>
          <w:right w:val="nil"/>
          <w:between w:val="nil"/>
        </w:pBdr>
        <w:spacing w:before="6"/>
        <w:ind w:left="1" w:hanging="3"/>
        <w:rPr>
          <w:rFonts w:ascii="Times New Roman" w:eastAsia="Times New Roman" w:hAnsi="Times New Roman" w:cs="Times New Roman"/>
          <w:color w:val="000000"/>
          <w:sz w:val="26"/>
          <w:szCs w:val="26"/>
        </w:rPr>
      </w:pPr>
    </w:p>
    <w:p w:rsidR="009A5D52" w:rsidRPr="009073D6" w:rsidRDefault="009A5D52" w:rsidP="004B66DF">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Applies lesions learned from medical errors into practice PBL (question 14 of 24)</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spacing w:before="12"/>
        <w:ind w:left="0" w:hanging="2"/>
        <w:rPr>
          <w:rFonts w:ascii="Times New Roman" w:eastAsia="Times New Roman" w:hAnsi="Times New Roman" w:cs="Times New Roman"/>
          <w:color w:val="000000"/>
          <w:sz w:val="19"/>
          <w:szCs w:val="19"/>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4515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88" name="image569.png"/>
                  <wp:cNvGraphicFramePr/>
                  <a:graphic xmlns:a="http://schemas.openxmlformats.org/drawingml/2006/main">
                    <a:graphicData uri="http://schemas.openxmlformats.org/drawingml/2006/picture">
                      <pic:pic xmlns:pic="http://schemas.openxmlformats.org/drawingml/2006/picture">
                        <pic:nvPicPr>
                          <pic:cNvPr id="0" name="image569.png"/>
                          <pic:cNvPicPr preferRelativeResize="0"/>
                        </pic:nvPicPr>
                        <pic:blipFill>
                          <a:blip r:embed="rId488"/>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46176"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182" name="image446.png"/>
                  <wp:cNvGraphicFramePr/>
                  <a:graphic xmlns:a="http://schemas.openxmlformats.org/drawingml/2006/main">
                    <a:graphicData uri="http://schemas.openxmlformats.org/drawingml/2006/picture">
                      <pic:pic xmlns:pic="http://schemas.openxmlformats.org/drawingml/2006/picture">
                        <pic:nvPicPr>
                          <pic:cNvPr id="0" name="image446.png"/>
                          <pic:cNvPicPr preferRelativeResize="0"/>
                        </pic:nvPicPr>
                        <pic:blipFill>
                          <a:blip r:embed="rId489"/>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47200"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678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4"/>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48224"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79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34"/>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49248"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376" name="image658.png"/>
                  <wp:cNvGraphicFramePr/>
                  <a:graphic xmlns:a="http://schemas.openxmlformats.org/drawingml/2006/main">
                    <a:graphicData uri="http://schemas.openxmlformats.org/drawingml/2006/picture">
                      <pic:pic xmlns:pic="http://schemas.openxmlformats.org/drawingml/2006/picture">
                        <pic:nvPicPr>
                          <pic:cNvPr id="0" name="image658.png"/>
                          <pic:cNvPicPr preferRelativeResize="0"/>
                        </pic:nvPicPr>
                        <pic:blipFill>
                          <a:blip r:embed="rId490"/>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50272"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395" name="image678.png"/>
                  <wp:cNvGraphicFramePr/>
                  <a:graphic xmlns:a="http://schemas.openxmlformats.org/drawingml/2006/main">
                    <a:graphicData uri="http://schemas.openxmlformats.org/drawingml/2006/picture">
                      <pic:pic xmlns:pic="http://schemas.openxmlformats.org/drawingml/2006/picture">
                        <pic:nvPicPr>
                          <pic:cNvPr id="0" name="image678.png"/>
                          <pic:cNvPicPr preferRelativeResize="0"/>
                        </pic:nvPicPr>
                        <pic:blipFill>
                          <a:blip r:embed="rId491"/>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5129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419" name="image708.png"/>
                  <wp:cNvGraphicFramePr/>
                  <a:graphic xmlns:a="http://schemas.openxmlformats.org/drawingml/2006/main">
                    <a:graphicData uri="http://schemas.openxmlformats.org/drawingml/2006/picture">
                      <pic:pic xmlns:pic="http://schemas.openxmlformats.org/drawingml/2006/picture">
                        <pic:nvPicPr>
                          <pic:cNvPr id="0" name="image708.png"/>
                          <pic:cNvPicPr preferRelativeResize="0"/>
                        </pic:nvPicPr>
                        <pic:blipFill>
                          <a:blip r:embed="rId492"/>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5232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176"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493"/>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53344"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956"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494"/>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spacing w:before="1"/>
        <w:ind w:left="0" w:hanging="2"/>
        <w:jc w:val="center"/>
        <w:rPr>
          <w:rFonts w:ascii="Times New Roman" w:eastAsia="Times New Roman" w:hAnsi="Times New Roman" w:cs="Times New Roman"/>
        </w:rPr>
      </w:pPr>
      <w:r w:rsidRPr="009073D6">
        <w:rPr>
          <w:rFonts w:ascii="Times New Roman" w:eastAsia="Times New Roman" w:hAnsi="Times New Roman" w:cs="Times New Roman"/>
        </w:rPr>
        <w:t>Shows Interest in learning from complex care issues PBL (Question 15 of 24)</w:t>
      </w:r>
    </w:p>
    <w:p w:rsidR="009A5D52" w:rsidRPr="009073D6" w:rsidRDefault="009A5D52" w:rsidP="009A5D52">
      <w:pPr>
        <w:pBdr>
          <w:top w:val="nil"/>
          <w:left w:val="nil"/>
          <w:bottom w:val="nil"/>
          <w:right w:val="nil"/>
          <w:between w:val="nil"/>
        </w:pBdr>
        <w:spacing w:after="1"/>
        <w:rPr>
          <w:rFonts w:ascii="Times New Roman" w:eastAsia="Times New Roman" w:hAnsi="Times New Roman" w:cs="Times New Roman"/>
          <w:color w:val="000000"/>
          <w:sz w:val="11"/>
          <w:szCs w:val="11"/>
        </w:rPr>
      </w:pPr>
    </w:p>
    <w:tbl>
      <w:tblPr>
        <w:tblW w:w="1062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974954">
        <w:trPr>
          <w:cantSplit/>
          <w:trHeight w:val="780"/>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5436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03" name="image467.png"/>
                  <wp:cNvGraphicFramePr/>
                  <a:graphic xmlns:a="http://schemas.openxmlformats.org/drawingml/2006/main">
                    <a:graphicData uri="http://schemas.openxmlformats.org/drawingml/2006/picture">
                      <pic:pic xmlns:pic="http://schemas.openxmlformats.org/drawingml/2006/picture">
                        <pic:nvPicPr>
                          <pic:cNvPr id="0" name="image467.png"/>
                          <pic:cNvPicPr preferRelativeResize="0"/>
                        </pic:nvPicPr>
                        <pic:blipFill>
                          <a:blip r:embed="rId495"/>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55392"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154"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496"/>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56416"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103"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497"/>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57440"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969"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498"/>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58464"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6942"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499"/>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59488"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342"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500"/>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6051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86" name="image567.png"/>
                  <wp:cNvGraphicFramePr/>
                  <a:graphic xmlns:a="http://schemas.openxmlformats.org/drawingml/2006/main">
                    <a:graphicData uri="http://schemas.openxmlformats.org/drawingml/2006/picture">
                      <pic:pic xmlns:pic="http://schemas.openxmlformats.org/drawingml/2006/picture">
                        <pic:nvPicPr>
                          <pic:cNvPr id="0" name="image567.png"/>
                          <pic:cNvPicPr preferRelativeResize="0"/>
                        </pic:nvPicPr>
                        <pic:blipFill>
                          <a:blip r:embed="rId501"/>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6153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1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02"/>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62560"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017"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503"/>
                          <a:srcRect/>
                          <a:stretch>
                            <a:fillRect/>
                          </a:stretch>
                        </pic:blipFill>
                        <pic:spPr>
                          <a:xfrm>
                            <a:off x="0" y="0"/>
                            <a:ext cx="178435" cy="148590"/>
                          </a:xfrm>
                          <a:prstGeom prst="rect">
                            <a:avLst/>
                          </a:prstGeom>
                          <a:ln/>
                        </pic:spPr>
                      </pic:pic>
                    </a:graphicData>
                  </a:graphic>
                </wp:anchor>
              </w:drawing>
            </w:r>
          </w:p>
        </w:tc>
      </w:tr>
    </w:tbl>
    <w:p w:rsidR="004B66DF" w:rsidRDefault="004B66DF" w:rsidP="009A5D52">
      <w:pPr>
        <w:ind w:left="0" w:hanging="2"/>
        <w:rPr>
          <w:rFonts w:ascii="Times New Roman" w:eastAsia="Times New Roman" w:hAnsi="Times New Roman" w:cs="Times New Roman"/>
          <w:b/>
        </w:rPr>
      </w:pPr>
    </w:p>
    <w:p w:rsidR="004B66DF" w:rsidRDefault="004B66DF" w:rsidP="009A5D52">
      <w:pPr>
        <w:ind w:left="0" w:hanging="2"/>
        <w:rPr>
          <w:rFonts w:ascii="Times New Roman" w:eastAsia="Times New Roman" w:hAnsi="Times New Roman" w:cs="Times New Roman"/>
          <w:b/>
        </w:rPr>
      </w:pPr>
    </w:p>
    <w:p w:rsidR="005054EB" w:rsidRDefault="005054EB" w:rsidP="004B66DF">
      <w:pPr>
        <w:ind w:left="0" w:hanging="2"/>
        <w:jc w:val="center"/>
        <w:rPr>
          <w:rFonts w:ascii="Times New Roman" w:eastAsia="Times New Roman" w:hAnsi="Times New Roman" w:cs="Times New Roman"/>
          <w:b/>
        </w:rPr>
      </w:pPr>
    </w:p>
    <w:p w:rsidR="005054EB" w:rsidRDefault="005054EB" w:rsidP="004B66DF">
      <w:pPr>
        <w:ind w:left="0" w:hanging="2"/>
        <w:jc w:val="center"/>
        <w:rPr>
          <w:rFonts w:ascii="Times New Roman" w:eastAsia="Times New Roman" w:hAnsi="Times New Roman" w:cs="Times New Roman"/>
          <w:b/>
        </w:rPr>
      </w:pPr>
    </w:p>
    <w:p w:rsidR="005054EB" w:rsidRDefault="005054EB" w:rsidP="004B66DF">
      <w:pPr>
        <w:ind w:left="0" w:hanging="2"/>
        <w:jc w:val="center"/>
        <w:rPr>
          <w:rFonts w:ascii="Times New Roman" w:eastAsia="Times New Roman" w:hAnsi="Times New Roman" w:cs="Times New Roman"/>
          <w:b/>
        </w:rPr>
      </w:pPr>
    </w:p>
    <w:p w:rsidR="009A5D52" w:rsidRPr="009073D6" w:rsidRDefault="009A5D52" w:rsidP="004B66DF">
      <w:pPr>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t>Professionalism</w:t>
      </w:r>
    </w:p>
    <w:p w:rsidR="009A5D52" w:rsidRPr="009073D6" w:rsidRDefault="009A5D52" w:rsidP="004B66DF">
      <w:pPr>
        <w:spacing w:before="152"/>
        <w:ind w:left="0" w:hanging="2"/>
        <w:jc w:val="center"/>
        <w:rPr>
          <w:rFonts w:ascii="Times New Roman" w:eastAsia="Times New Roman" w:hAnsi="Times New Roman" w:cs="Times New Roman"/>
        </w:rPr>
      </w:pPr>
      <w:r w:rsidRPr="009073D6">
        <w:rPr>
          <w:rFonts w:ascii="Times New Roman" w:eastAsia="Times New Roman" w:hAnsi="Times New Roman" w:cs="Times New Roman"/>
        </w:rPr>
        <w:t>Displays a professional attitude and demeanor (P) (Question 16 of 24)</w:t>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color w:val="000000"/>
          <w:sz w:val="11"/>
          <w:szCs w:val="11"/>
        </w:rPr>
      </w:pPr>
    </w:p>
    <w:tbl>
      <w:tblPr>
        <w:tblW w:w="1080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177"/>
      </w:tblGrid>
      <w:tr w:rsidR="009A5D52" w:rsidRPr="009073D6" w:rsidTr="00974954">
        <w:trPr>
          <w:cantSplit/>
          <w:trHeight w:val="780"/>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17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6358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55"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504"/>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64608"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295" name="image576.png"/>
                  <wp:cNvGraphicFramePr/>
                  <a:graphic xmlns:a="http://schemas.openxmlformats.org/drawingml/2006/main">
                    <a:graphicData uri="http://schemas.openxmlformats.org/drawingml/2006/picture">
                      <pic:pic xmlns:pic="http://schemas.openxmlformats.org/drawingml/2006/picture">
                        <pic:nvPicPr>
                          <pic:cNvPr id="0" name="image576.png"/>
                          <pic:cNvPicPr preferRelativeResize="0"/>
                        </pic:nvPicPr>
                        <pic:blipFill>
                          <a:blip r:embed="rId505"/>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65632"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245" name="image519.png"/>
                  <wp:cNvGraphicFramePr/>
                  <a:graphic xmlns:a="http://schemas.openxmlformats.org/drawingml/2006/main">
                    <a:graphicData uri="http://schemas.openxmlformats.org/drawingml/2006/picture">
                      <pic:pic xmlns:pic="http://schemas.openxmlformats.org/drawingml/2006/picture">
                        <pic:nvPicPr>
                          <pic:cNvPr id="0" name="image519.png"/>
                          <pic:cNvPicPr preferRelativeResize="0"/>
                        </pic:nvPicPr>
                        <pic:blipFill>
                          <a:blip r:embed="rId506"/>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66656"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076"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507"/>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67680"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6932"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508"/>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68704"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054"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509"/>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6972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58"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510"/>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7075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33"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511"/>
                          <a:srcRect/>
                          <a:stretch>
                            <a:fillRect/>
                          </a:stretch>
                        </pic:blipFill>
                        <pic:spPr>
                          <a:xfrm>
                            <a:off x="0" y="0"/>
                            <a:ext cx="178435" cy="148590"/>
                          </a:xfrm>
                          <a:prstGeom prst="rect">
                            <a:avLst/>
                          </a:prstGeom>
                          <a:ln/>
                        </pic:spPr>
                      </pic:pic>
                    </a:graphicData>
                  </a:graphic>
                </wp:anchor>
              </w:drawing>
            </w:r>
          </w:p>
        </w:tc>
        <w:tc>
          <w:tcPr>
            <w:tcW w:w="117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71776"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971"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512"/>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Attends rounds on time. Handles criticism of self in pro-active way (P) (Question 17 of 24)</w:t>
      </w:r>
    </w:p>
    <w:p w:rsidR="009A5D52" w:rsidRPr="009073D6" w:rsidRDefault="009A5D52" w:rsidP="009A5D52">
      <w:pPr>
        <w:pBdr>
          <w:top w:val="nil"/>
          <w:left w:val="nil"/>
          <w:bottom w:val="nil"/>
          <w:right w:val="nil"/>
          <w:between w:val="nil"/>
        </w:pBdr>
        <w:spacing w:before="13"/>
        <w:rPr>
          <w:rFonts w:ascii="Times New Roman" w:eastAsia="Times New Roman" w:hAnsi="Times New Roman" w:cs="Times New Roman"/>
          <w:color w:val="000000"/>
          <w:sz w:val="10"/>
          <w:szCs w:val="10"/>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81"/>
          <w:tblHeader/>
        </w:trPr>
        <w:tc>
          <w:tcPr>
            <w:tcW w:w="1160" w:type="dxa"/>
          </w:tcPr>
          <w:p w:rsidR="009A5D52" w:rsidRPr="009073D6" w:rsidRDefault="009A5D52" w:rsidP="009A5D52">
            <w:pPr>
              <w:pBdr>
                <w:top w:val="nil"/>
                <w:left w:val="nil"/>
                <w:bottom w:val="nil"/>
                <w:right w:val="nil"/>
                <w:between w:val="nil"/>
              </w:pBdr>
              <w:spacing w:before="1"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before="1"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before="1"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3" w:line="357"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88"/>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7280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69"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513"/>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73824"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096"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514"/>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74848"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047"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515"/>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75872"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987"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516"/>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76896"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141"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517"/>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77920"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682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518"/>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7894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39" name="image621.png"/>
                  <wp:cNvGraphicFramePr/>
                  <a:graphic xmlns:a="http://schemas.openxmlformats.org/drawingml/2006/main">
                    <a:graphicData uri="http://schemas.openxmlformats.org/drawingml/2006/picture">
                      <pic:pic xmlns:pic="http://schemas.openxmlformats.org/drawingml/2006/picture">
                        <pic:nvPicPr>
                          <pic:cNvPr id="0" name="image621.png"/>
                          <pic:cNvPicPr preferRelativeResize="0"/>
                        </pic:nvPicPr>
                        <pic:blipFill>
                          <a:blip r:embed="rId519"/>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7996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190" name="image454.png"/>
                  <wp:cNvGraphicFramePr/>
                  <a:graphic xmlns:a="http://schemas.openxmlformats.org/drawingml/2006/main">
                    <a:graphicData uri="http://schemas.openxmlformats.org/drawingml/2006/picture">
                      <pic:pic xmlns:pic="http://schemas.openxmlformats.org/drawingml/2006/picture">
                        <pic:nvPicPr>
                          <pic:cNvPr id="0" name="image454.png"/>
                          <pic:cNvPicPr preferRelativeResize="0"/>
                        </pic:nvPicPr>
                        <pic:blipFill>
                          <a:blip r:embed="rId520"/>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80992"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945"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521"/>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spacing w:before="84"/>
        <w:ind w:left="0" w:hanging="2"/>
        <w:jc w:val="center"/>
        <w:rPr>
          <w:rFonts w:ascii="Times New Roman" w:eastAsia="Times New Roman" w:hAnsi="Times New Roman" w:cs="Times New Roman"/>
        </w:rPr>
      </w:pPr>
      <w:r w:rsidRPr="009073D6">
        <w:rPr>
          <w:rFonts w:ascii="Times New Roman" w:eastAsia="Times New Roman" w:hAnsi="Times New Roman" w:cs="Times New Roman"/>
        </w:rPr>
        <w:t>Cross-covers colleagues when necessary (P) (Question 18 of 24)</w:t>
      </w:r>
    </w:p>
    <w:p w:rsidR="009A5D52" w:rsidRPr="009073D6" w:rsidRDefault="009A5D52" w:rsidP="009A5D52">
      <w:pPr>
        <w:pBdr>
          <w:top w:val="nil"/>
          <w:left w:val="nil"/>
          <w:bottom w:val="nil"/>
          <w:right w:val="nil"/>
          <w:between w:val="nil"/>
        </w:pBdr>
        <w:spacing w:before="12" w:after="1"/>
        <w:rPr>
          <w:rFonts w:ascii="Times New Roman" w:eastAsia="Times New Roman" w:hAnsi="Times New Roman" w:cs="Times New Roman"/>
          <w:color w:val="000000"/>
          <w:sz w:val="10"/>
          <w:szCs w:val="10"/>
        </w:rPr>
      </w:pPr>
    </w:p>
    <w:tbl>
      <w:tblPr>
        <w:tblW w:w="1080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17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17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8201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23"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522"/>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83040"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145"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523"/>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84064"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201"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524"/>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85088"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959"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525"/>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86112"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6953"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526"/>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87136"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433" name="image722.png"/>
                  <wp:cNvGraphicFramePr/>
                  <a:graphic xmlns:a="http://schemas.openxmlformats.org/drawingml/2006/main">
                    <a:graphicData uri="http://schemas.openxmlformats.org/drawingml/2006/picture">
                      <pic:pic xmlns:pic="http://schemas.openxmlformats.org/drawingml/2006/picture">
                        <pic:nvPicPr>
                          <pic:cNvPr id="0" name="image722.png"/>
                          <pic:cNvPicPr preferRelativeResize="0"/>
                        </pic:nvPicPr>
                        <pic:blipFill>
                          <a:blip r:embed="rId527"/>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8816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67"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528"/>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8918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5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529"/>
                          <a:srcRect/>
                          <a:stretch>
                            <a:fillRect/>
                          </a:stretch>
                        </pic:blipFill>
                        <pic:spPr>
                          <a:xfrm>
                            <a:off x="0" y="0"/>
                            <a:ext cx="178435" cy="148590"/>
                          </a:xfrm>
                          <a:prstGeom prst="rect">
                            <a:avLst/>
                          </a:prstGeom>
                          <a:ln/>
                        </pic:spPr>
                      </pic:pic>
                    </a:graphicData>
                  </a:graphic>
                </wp:anchor>
              </w:drawing>
            </w:r>
          </w:p>
        </w:tc>
        <w:tc>
          <w:tcPr>
            <w:tcW w:w="1177"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90208"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185" name="image449.png"/>
                  <wp:cNvGraphicFramePr/>
                  <a:graphic xmlns:a="http://schemas.openxmlformats.org/drawingml/2006/main">
                    <a:graphicData uri="http://schemas.openxmlformats.org/drawingml/2006/picture">
                      <pic:pic xmlns:pic="http://schemas.openxmlformats.org/drawingml/2006/picture">
                        <pic:nvPicPr>
                          <pic:cNvPr id="0" name="image449.png"/>
                          <pic:cNvPicPr preferRelativeResize="0"/>
                        </pic:nvPicPr>
                        <pic:blipFill>
                          <a:blip r:embed="rId530"/>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pBdr>
          <w:top w:val="nil"/>
          <w:left w:val="nil"/>
          <w:bottom w:val="nil"/>
          <w:right w:val="nil"/>
          <w:between w:val="nil"/>
        </w:pBdr>
        <w:ind w:left="1" w:hanging="3"/>
        <w:jc w:val="center"/>
        <w:rPr>
          <w:rFonts w:ascii="Times New Roman" w:eastAsia="Times New Roman" w:hAnsi="Times New Roman" w:cs="Times New Roman"/>
          <w:color w:val="000000"/>
          <w:sz w:val="29"/>
          <w:szCs w:val="29"/>
        </w:rPr>
      </w:pPr>
    </w:p>
    <w:p w:rsidR="009A5D52" w:rsidRPr="009073D6" w:rsidRDefault="009A5D52" w:rsidP="004B66DF">
      <w:pPr>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t>System-Based Practices</w:t>
      </w:r>
    </w:p>
    <w:p w:rsidR="009A5D52" w:rsidRPr="009073D6" w:rsidRDefault="009A5D52" w:rsidP="000A6EF2">
      <w:pPr>
        <w:spacing w:before="154" w:line="360" w:lineRule="auto"/>
        <w:ind w:leftChars="0" w:left="900" w:right="2350" w:firstLineChars="45" w:firstLine="90"/>
        <w:rPr>
          <w:rFonts w:ascii="Times New Roman" w:eastAsia="Times New Roman" w:hAnsi="Times New Roman" w:cs="Times New Roman"/>
        </w:rPr>
      </w:pPr>
      <w:r w:rsidRPr="009073D6">
        <w:rPr>
          <w:rFonts w:ascii="Times New Roman" w:eastAsia="Times New Roman" w:hAnsi="Times New Roman" w:cs="Times New Roman"/>
        </w:rPr>
        <w:t>Understands the different types of medical practice and delivery systems, and alternative methods of controlling health care costs and allocating resources (SBP) (Question 19 of 24)</w:t>
      </w:r>
    </w:p>
    <w:tbl>
      <w:tblPr>
        <w:tblW w:w="1062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974954">
        <w:trPr>
          <w:cantSplit/>
          <w:trHeight w:val="781"/>
          <w:tblHeader/>
        </w:trPr>
        <w:tc>
          <w:tcPr>
            <w:tcW w:w="1160" w:type="dxa"/>
          </w:tcPr>
          <w:p w:rsidR="009A5D52" w:rsidRPr="009073D6" w:rsidRDefault="009A5D52" w:rsidP="009A5D52">
            <w:pPr>
              <w:pBdr>
                <w:top w:val="nil"/>
                <w:left w:val="nil"/>
                <w:bottom w:val="nil"/>
                <w:right w:val="nil"/>
                <w:between w:val="nil"/>
              </w:pBdr>
              <w:spacing w:before="1"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lastRenderedPageBreak/>
              <w:t>No Interaction</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before="1"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before="1"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3" w:line="357"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88"/>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19123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49" name="image527.png"/>
                  <wp:cNvGraphicFramePr/>
                  <a:graphic xmlns:a="http://schemas.openxmlformats.org/drawingml/2006/main">
                    <a:graphicData uri="http://schemas.openxmlformats.org/drawingml/2006/picture">
                      <pic:pic xmlns:pic="http://schemas.openxmlformats.org/drawingml/2006/picture">
                        <pic:nvPicPr>
                          <pic:cNvPr id="0" name="image527.png"/>
                          <pic:cNvPicPr preferRelativeResize="0"/>
                        </pic:nvPicPr>
                        <pic:blipFill>
                          <a:blip r:embed="rId531"/>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192256"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285" name="image566.png"/>
                  <wp:cNvGraphicFramePr/>
                  <a:graphic xmlns:a="http://schemas.openxmlformats.org/drawingml/2006/main">
                    <a:graphicData uri="http://schemas.openxmlformats.org/drawingml/2006/picture">
                      <pic:pic xmlns:pic="http://schemas.openxmlformats.org/drawingml/2006/picture">
                        <pic:nvPicPr>
                          <pic:cNvPr id="0" name="image566.png"/>
                          <pic:cNvPicPr preferRelativeResize="0"/>
                        </pic:nvPicPr>
                        <pic:blipFill>
                          <a:blip r:embed="rId532"/>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193280"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040"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533"/>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194304"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088"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534"/>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195328"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162" name="image426.png"/>
                  <wp:cNvGraphicFramePr/>
                  <a:graphic xmlns:a="http://schemas.openxmlformats.org/drawingml/2006/main">
                    <a:graphicData uri="http://schemas.openxmlformats.org/drawingml/2006/picture">
                      <pic:pic xmlns:pic="http://schemas.openxmlformats.org/drawingml/2006/picture">
                        <pic:nvPicPr>
                          <pic:cNvPr id="0" name="image426.png"/>
                          <pic:cNvPicPr preferRelativeResize="0"/>
                        </pic:nvPicPr>
                        <pic:blipFill>
                          <a:blip r:embed="rId535"/>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196352"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54"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536"/>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19737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50"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537"/>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19840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06"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538"/>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199424"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939"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539"/>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9A5D52">
      <w:pPr>
        <w:pBdr>
          <w:top w:val="nil"/>
          <w:left w:val="nil"/>
          <w:bottom w:val="nil"/>
          <w:right w:val="nil"/>
          <w:between w:val="nil"/>
        </w:pBdr>
        <w:spacing w:before="12"/>
        <w:ind w:left="1" w:hanging="3"/>
        <w:rPr>
          <w:rFonts w:ascii="Times New Roman" w:eastAsia="Times New Roman" w:hAnsi="Times New Roman" w:cs="Times New Roman"/>
          <w:color w:val="000000"/>
          <w:sz w:val="32"/>
          <w:szCs w:val="32"/>
        </w:rPr>
      </w:pPr>
    </w:p>
    <w:p w:rsidR="009A5D52" w:rsidRPr="009073D6" w:rsidRDefault="009A5D52" w:rsidP="004B66DF">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Effectively Utilizes ancillary services SBP ( Questions 20 of 24)</w:t>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color w:val="000000"/>
          <w:sz w:val="11"/>
          <w:szCs w:val="11"/>
        </w:rPr>
      </w:pPr>
    </w:p>
    <w:tbl>
      <w:tblPr>
        <w:tblW w:w="1062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99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20044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85"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540"/>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201472"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683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41"/>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02496"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684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542"/>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03520"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995"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543"/>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204544"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422" name="image711.png"/>
                  <wp:cNvGraphicFramePr/>
                  <a:graphic xmlns:a="http://schemas.openxmlformats.org/drawingml/2006/main">
                    <a:graphicData uri="http://schemas.openxmlformats.org/drawingml/2006/picture">
                      <pic:pic xmlns:pic="http://schemas.openxmlformats.org/drawingml/2006/picture">
                        <pic:nvPicPr>
                          <pic:cNvPr id="0" name="image711.png"/>
                          <pic:cNvPicPr preferRelativeResize="0"/>
                        </pic:nvPicPr>
                        <pic:blipFill>
                          <a:blip r:embed="rId544"/>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205568"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6905"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45"/>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20659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31"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546"/>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20761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7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547"/>
                          <a:srcRect/>
                          <a:stretch>
                            <a:fillRect/>
                          </a:stretch>
                        </pic:blipFill>
                        <pic:spPr>
                          <a:xfrm>
                            <a:off x="0" y="0"/>
                            <a:ext cx="178435" cy="148590"/>
                          </a:xfrm>
                          <a:prstGeom prst="rect">
                            <a:avLst/>
                          </a:prstGeom>
                          <a:ln/>
                        </pic:spPr>
                      </pic:pic>
                    </a:graphicData>
                  </a:graphic>
                </wp:anchor>
              </w:drawing>
            </w:r>
          </w:p>
        </w:tc>
        <w:tc>
          <w:tcPr>
            <w:tcW w:w="99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208640"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394" name="image677.png"/>
                  <wp:cNvGraphicFramePr/>
                  <a:graphic xmlns:a="http://schemas.openxmlformats.org/drawingml/2006/main">
                    <a:graphicData uri="http://schemas.openxmlformats.org/drawingml/2006/picture">
                      <pic:pic xmlns:pic="http://schemas.openxmlformats.org/drawingml/2006/picture">
                        <pic:nvPicPr>
                          <pic:cNvPr id="0" name="image677.png"/>
                          <pic:cNvPicPr preferRelativeResize="0"/>
                        </pic:nvPicPr>
                        <pic:blipFill>
                          <a:blip r:embed="rId548"/>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Uses Patient care venues appropriately SBP (Questions 21 of 24)</w:t>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color w:val="000000"/>
          <w:sz w:val="11"/>
          <w:szCs w:val="11"/>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1"/>
          <w:tblHeader/>
        </w:trPr>
        <w:tc>
          <w:tcPr>
            <w:tcW w:w="1160"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20966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181"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549"/>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210688"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03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550"/>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11712"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050"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551"/>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12736"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7327" name="image609.png"/>
                  <wp:cNvGraphicFramePr/>
                  <a:graphic xmlns:a="http://schemas.openxmlformats.org/drawingml/2006/main">
                    <a:graphicData uri="http://schemas.openxmlformats.org/drawingml/2006/picture">
                      <pic:pic xmlns:pic="http://schemas.openxmlformats.org/drawingml/2006/picture">
                        <pic:nvPicPr>
                          <pic:cNvPr id="0" name="image609.png"/>
                          <pic:cNvPicPr preferRelativeResize="0"/>
                        </pic:nvPicPr>
                        <pic:blipFill>
                          <a:blip r:embed="rId552"/>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213760"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6851"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553"/>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214784"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677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21580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049"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554"/>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216832"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81" name="image562.png"/>
                  <wp:cNvGraphicFramePr/>
                  <a:graphic xmlns:a="http://schemas.openxmlformats.org/drawingml/2006/main">
                    <a:graphicData uri="http://schemas.openxmlformats.org/drawingml/2006/picture">
                      <pic:pic xmlns:pic="http://schemas.openxmlformats.org/drawingml/2006/picture">
                        <pic:nvPicPr>
                          <pic:cNvPr id="0" name="image562.png"/>
                          <pic:cNvPicPr preferRelativeResize="0"/>
                        </pic:nvPicPr>
                        <pic:blipFill>
                          <a:blip r:embed="rId555"/>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217856"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7330"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556"/>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ind w:left="0" w:hanging="2"/>
        <w:jc w:val="center"/>
        <w:rPr>
          <w:rFonts w:ascii="Times New Roman" w:eastAsia="Times New Roman" w:hAnsi="Times New Roman" w:cs="Times New Roman"/>
        </w:rPr>
      </w:pPr>
      <w:r w:rsidRPr="009073D6">
        <w:rPr>
          <w:rFonts w:ascii="Times New Roman" w:eastAsia="Times New Roman" w:hAnsi="Times New Roman" w:cs="Times New Roman"/>
        </w:rPr>
        <w:t>Advocates for quality patient care and assists patients in dealing with system complexities SBP (Questions 22 of 24)</w:t>
      </w:r>
    </w:p>
    <w:p w:rsidR="009A5D52" w:rsidRPr="009073D6" w:rsidRDefault="009A5D52" w:rsidP="009A5D52">
      <w:pPr>
        <w:pBdr>
          <w:top w:val="nil"/>
          <w:left w:val="nil"/>
          <w:bottom w:val="nil"/>
          <w:right w:val="nil"/>
          <w:between w:val="nil"/>
        </w:pBdr>
        <w:spacing w:after="1"/>
        <w:rPr>
          <w:rFonts w:ascii="Times New Roman" w:eastAsia="Times New Roman" w:hAnsi="Times New Roman" w:cs="Times New Roman"/>
          <w:color w:val="000000"/>
          <w:sz w:val="11"/>
          <w:szCs w:val="11"/>
        </w:rPr>
      </w:pPr>
    </w:p>
    <w:tbl>
      <w:tblPr>
        <w:tblW w:w="10713"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085"/>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0"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0"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0"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57"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21888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32"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557"/>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219904"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7025"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558"/>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20928"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254" name="image535.png"/>
                  <wp:cNvGraphicFramePr/>
                  <a:graphic xmlns:a="http://schemas.openxmlformats.org/drawingml/2006/main">
                    <a:graphicData uri="http://schemas.openxmlformats.org/drawingml/2006/picture">
                      <pic:pic xmlns:pic="http://schemas.openxmlformats.org/drawingml/2006/picture">
                        <pic:nvPicPr>
                          <pic:cNvPr id="0" name="image535.png"/>
                          <pic:cNvPicPr preferRelativeResize="0"/>
                        </pic:nvPicPr>
                        <pic:blipFill>
                          <a:blip r:embed="rId559"/>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21952"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55"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560"/>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222976"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977027142"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561"/>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224000"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6903"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562"/>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22502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908"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563"/>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226048"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6855"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564"/>
                          <a:srcRect/>
                          <a:stretch>
                            <a:fillRect/>
                          </a:stretch>
                        </pic:blipFill>
                        <pic:spPr>
                          <a:xfrm>
                            <a:off x="0" y="0"/>
                            <a:ext cx="178435" cy="148590"/>
                          </a:xfrm>
                          <a:prstGeom prst="rect">
                            <a:avLst/>
                          </a:prstGeom>
                          <a:ln/>
                        </pic:spPr>
                      </pic:pic>
                    </a:graphicData>
                  </a:graphic>
                </wp:anchor>
              </w:drawing>
            </w:r>
          </w:p>
        </w:tc>
        <w:tc>
          <w:tcPr>
            <w:tcW w:w="1085"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227072"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81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65"/>
                          <a:srcRect/>
                          <a:stretch>
                            <a:fillRect/>
                          </a:stretch>
                        </pic:blipFill>
                        <pic:spPr>
                          <a:xfrm>
                            <a:off x="0" y="0"/>
                            <a:ext cx="178435" cy="148590"/>
                          </a:xfrm>
                          <a:prstGeom prst="rect">
                            <a:avLst/>
                          </a:prstGeom>
                          <a:ln/>
                        </pic:spPr>
                      </pic:pic>
                    </a:graphicData>
                  </a:graphic>
                </wp:anchor>
              </w:drawing>
            </w:r>
          </w:p>
        </w:tc>
      </w:tr>
    </w:tbl>
    <w:p w:rsidR="009A5D52" w:rsidRPr="009073D6" w:rsidRDefault="009A5D52" w:rsidP="004B66DF">
      <w:pPr>
        <w:spacing w:before="84"/>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t>Overall / Summary</w:t>
      </w:r>
    </w:p>
    <w:p w:rsidR="009A5D52" w:rsidRPr="009073D6" w:rsidRDefault="009A5D52" w:rsidP="004B66DF">
      <w:pPr>
        <w:spacing w:before="151"/>
        <w:ind w:left="0" w:hanging="2"/>
        <w:jc w:val="center"/>
        <w:rPr>
          <w:rFonts w:ascii="Times New Roman" w:eastAsia="Times New Roman" w:hAnsi="Times New Roman" w:cs="Times New Roman"/>
        </w:rPr>
      </w:pPr>
      <w:r w:rsidRPr="009073D6">
        <w:rPr>
          <w:rFonts w:ascii="Times New Roman" w:eastAsia="Times New Roman" w:hAnsi="Times New Roman" w:cs="Times New Roman"/>
        </w:rPr>
        <w:t>Did resident meet course objectives? (Questions 23 of 24)</w:t>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color w:val="000000"/>
          <w:sz w:val="11"/>
          <w:szCs w:val="11"/>
        </w:rPr>
      </w:pPr>
    </w:p>
    <w:tbl>
      <w:tblPr>
        <w:tblW w:w="10805"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0"/>
        <w:gridCol w:w="1426"/>
        <w:gridCol w:w="802"/>
        <w:gridCol w:w="1071"/>
        <w:gridCol w:w="890"/>
        <w:gridCol w:w="890"/>
        <w:gridCol w:w="982"/>
        <w:gridCol w:w="1159"/>
        <w:gridCol w:w="1248"/>
        <w:gridCol w:w="1177"/>
      </w:tblGrid>
      <w:tr w:rsidR="009A5D52" w:rsidRPr="009073D6" w:rsidTr="00974954">
        <w:trPr>
          <w:cantSplit/>
          <w:trHeight w:val="779"/>
          <w:tblHeader/>
        </w:trPr>
        <w:tc>
          <w:tcPr>
            <w:tcW w:w="1160" w:type="dxa"/>
          </w:tcPr>
          <w:p w:rsidR="009A5D52" w:rsidRPr="009073D6" w:rsidRDefault="009A5D52" w:rsidP="009A5D52">
            <w:pPr>
              <w:pBdr>
                <w:top w:val="nil"/>
                <w:left w:val="nil"/>
                <w:bottom w:val="nil"/>
                <w:right w:val="nil"/>
                <w:between w:val="nil"/>
              </w:pBdr>
              <w:spacing w:line="362" w:lineRule="auto"/>
              <w:ind w:left="0" w:right="7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lastRenderedPageBreak/>
              <w:t>No Interaction</w:t>
            </w:r>
          </w:p>
        </w:tc>
        <w:tc>
          <w:tcPr>
            <w:tcW w:w="1426"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Unsatisfactory</w:t>
            </w:r>
          </w:p>
        </w:tc>
        <w:tc>
          <w:tcPr>
            <w:tcW w:w="802"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Failing</w:t>
            </w:r>
          </w:p>
        </w:tc>
        <w:tc>
          <w:tcPr>
            <w:tcW w:w="1071" w:type="dxa"/>
          </w:tcPr>
          <w:p w:rsidR="009A5D52" w:rsidRPr="009073D6" w:rsidRDefault="009A5D52" w:rsidP="009A5D52">
            <w:pPr>
              <w:pBdr>
                <w:top w:val="nil"/>
                <w:left w:val="nil"/>
                <w:bottom w:val="nil"/>
                <w:right w:val="nil"/>
                <w:between w:val="nil"/>
              </w:pBdr>
              <w:spacing w:line="362" w:lineRule="auto"/>
              <w:ind w:left="0" w:right="263"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Less than Marginal</w:t>
            </w:r>
          </w:p>
        </w:tc>
        <w:tc>
          <w:tcPr>
            <w:tcW w:w="890" w:type="dxa"/>
          </w:tcPr>
          <w:p w:rsidR="009A5D52" w:rsidRPr="009073D6" w:rsidRDefault="009A5D52" w:rsidP="009A5D52">
            <w:pPr>
              <w:pBdr>
                <w:top w:val="nil"/>
                <w:left w:val="nil"/>
                <w:bottom w:val="nil"/>
                <w:right w:val="nil"/>
                <w:between w:val="nil"/>
              </w:pBdr>
              <w:spacing w:line="362" w:lineRule="auto"/>
              <w:ind w:left="0" w:right="169"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Below Average</w:t>
            </w:r>
          </w:p>
        </w:tc>
        <w:tc>
          <w:tcPr>
            <w:tcW w:w="890" w:type="dxa"/>
          </w:tcPr>
          <w:p w:rsidR="009A5D52" w:rsidRPr="009073D6" w:rsidRDefault="009A5D52" w:rsidP="009A5D52">
            <w:pPr>
              <w:pBdr>
                <w:top w:val="nil"/>
                <w:left w:val="nil"/>
                <w:bottom w:val="nil"/>
                <w:right w:val="nil"/>
                <w:between w:val="nil"/>
              </w:pBdr>
              <w:spacing w:line="219" w:lineRule="auto"/>
              <w:ind w:left="0" w:hanging="2"/>
              <w:rPr>
                <w:rFonts w:ascii="Times New Roman" w:eastAsia="Times New Roman" w:hAnsi="Times New Roman" w:cs="Times New Roman"/>
                <w:color w:val="000000"/>
                <w:sz w:val="18"/>
                <w:szCs w:val="18"/>
              </w:rPr>
            </w:pPr>
            <w:r w:rsidRPr="009073D6">
              <w:rPr>
                <w:rFonts w:ascii="Times New Roman" w:eastAsia="Times New Roman" w:hAnsi="Times New Roman" w:cs="Times New Roman"/>
                <w:color w:val="000000"/>
                <w:sz w:val="18"/>
                <w:szCs w:val="18"/>
              </w:rPr>
              <w:t>Average</w:t>
            </w:r>
          </w:p>
        </w:tc>
        <w:tc>
          <w:tcPr>
            <w:tcW w:w="982" w:type="dxa"/>
          </w:tcPr>
          <w:p w:rsidR="009A5D52" w:rsidRPr="009073D6" w:rsidRDefault="009A5D52" w:rsidP="009A5D52">
            <w:pPr>
              <w:pBdr>
                <w:top w:val="nil"/>
                <w:left w:val="nil"/>
                <w:bottom w:val="nil"/>
                <w:right w:val="nil"/>
                <w:between w:val="nil"/>
              </w:pBdr>
              <w:spacing w:before="1" w:line="360" w:lineRule="auto"/>
              <w:ind w:left="0" w:right="19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Above Average</w:t>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Advanced</w:t>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Outstanding</w:t>
            </w:r>
          </w:p>
        </w:tc>
        <w:tc>
          <w:tcPr>
            <w:tcW w:w="117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Superior</w:t>
            </w:r>
          </w:p>
        </w:tc>
      </w:tr>
      <w:tr w:rsidR="009A5D52" w:rsidRPr="009073D6" w:rsidTr="00974954">
        <w:trPr>
          <w:cantSplit/>
          <w:trHeight w:val="390"/>
          <w:tblHeader/>
        </w:trPr>
        <w:tc>
          <w:tcPr>
            <w:tcW w:w="116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42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228096"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62" name="image644.png"/>
                  <wp:cNvGraphicFramePr/>
                  <a:graphic xmlns:a="http://schemas.openxmlformats.org/drawingml/2006/main">
                    <a:graphicData uri="http://schemas.openxmlformats.org/drawingml/2006/picture">
                      <pic:pic xmlns:pic="http://schemas.openxmlformats.org/drawingml/2006/picture">
                        <pic:nvPicPr>
                          <pic:cNvPr id="0" name="image644.png"/>
                          <pic:cNvPicPr preferRelativeResize="0"/>
                        </pic:nvPicPr>
                        <pic:blipFill>
                          <a:blip r:embed="rId566"/>
                          <a:srcRect/>
                          <a:stretch>
                            <a:fillRect/>
                          </a:stretch>
                        </pic:blipFill>
                        <pic:spPr>
                          <a:xfrm>
                            <a:off x="0" y="0"/>
                            <a:ext cx="178435" cy="148590"/>
                          </a:xfrm>
                          <a:prstGeom prst="rect">
                            <a:avLst/>
                          </a:prstGeom>
                          <a:ln/>
                        </pic:spPr>
                      </pic:pic>
                    </a:graphicData>
                  </a:graphic>
                </wp:anchor>
              </w:drawing>
            </w:r>
          </w:p>
        </w:tc>
        <w:tc>
          <w:tcPr>
            <w:tcW w:w="80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229120" behindDoc="1" locked="0" layoutInCell="1" allowOverlap="1">
                  <wp:simplePos x="0" y="0"/>
                  <wp:positionH relativeFrom="column">
                    <wp:posOffset>190500</wp:posOffset>
                  </wp:positionH>
                  <wp:positionV relativeFrom="paragraph">
                    <wp:posOffset>38100</wp:posOffset>
                  </wp:positionV>
                  <wp:extent cx="178435" cy="148590"/>
                  <wp:effectExtent l="0" t="0" r="0" b="0"/>
                  <wp:wrapNone/>
                  <wp:docPr id="1977026993"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567"/>
                          <a:srcRect/>
                          <a:stretch>
                            <a:fillRect/>
                          </a:stretch>
                        </pic:blipFill>
                        <pic:spPr>
                          <a:xfrm>
                            <a:off x="0" y="0"/>
                            <a:ext cx="178435" cy="148590"/>
                          </a:xfrm>
                          <a:prstGeom prst="rect">
                            <a:avLst/>
                          </a:prstGeom>
                          <a:ln/>
                        </pic:spPr>
                      </pic:pic>
                    </a:graphicData>
                  </a:graphic>
                </wp:anchor>
              </w:drawing>
            </w:r>
          </w:p>
        </w:tc>
        <w:tc>
          <w:tcPr>
            <w:tcW w:w="107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30144" behindDoc="1" locked="0" layoutInCell="1" allowOverlap="1">
                  <wp:simplePos x="0" y="0"/>
                  <wp:positionH relativeFrom="column">
                    <wp:posOffset>330200</wp:posOffset>
                  </wp:positionH>
                  <wp:positionV relativeFrom="paragraph">
                    <wp:posOffset>38100</wp:posOffset>
                  </wp:positionV>
                  <wp:extent cx="179070" cy="149225"/>
                  <wp:effectExtent l="0" t="0" r="0" b="0"/>
                  <wp:wrapNone/>
                  <wp:docPr id="1977027294" name="image575.png"/>
                  <wp:cNvGraphicFramePr/>
                  <a:graphic xmlns:a="http://schemas.openxmlformats.org/drawingml/2006/main">
                    <a:graphicData uri="http://schemas.openxmlformats.org/drawingml/2006/picture">
                      <pic:pic xmlns:pic="http://schemas.openxmlformats.org/drawingml/2006/picture">
                        <pic:nvPicPr>
                          <pic:cNvPr id="0" name="image575.png"/>
                          <pic:cNvPicPr preferRelativeResize="0"/>
                        </pic:nvPicPr>
                        <pic:blipFill>
                          <a:blip r:embed="rId568"/>
                          <a:srcRect/>
                          <a:stretch>
                            <a:fillRect/>
                          </a:stretch>
                        </pic:blipFill>
                        <pic:spPr>
                          <a:xfrm>
                            <a:off x="0" y="0"/>
                            <a:ext cx="179070" cy="149225"/>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31168" behindDoc="1" locked="0" layoutInCell="1" allowOverlap="1">
                  <wp:simplePos x="0" y="0"/>
                  <wp:positionH relativeFrom="column">
                    <wp:posOffset>203200</wp:posOffset>
                  </wp:positionH>
                  <wp:positionV relativeFrom="paragraph">
                    <wp:posOffset>38100</wp:posOffset>
                  </wp:positionV>
                  <wp:extent cx="178435" cy="148590"/>
                  <wp:effectExtent l="0" t="0" r="0" b="0"/>
                  <wp:wrapNone/>
                  <wp:docPr id="1977026996"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569"/>
                          <a:srcRect/>
                          <a:stretch>
                            <a:fillRect/>
                          </a:stretch>
                        </pic:blipFill>
                        <pic:spPr>
                          <a:xfrm>
                            <a:off x="0" y="0"/>
                            <a:ext cx="178435" cy="148590"/>
                          </a:xfrm>
                          <a:prstGeom prst="rect">
                            <a:avLst/>
                          </a:prstGeom>
                          <a:ln/>
                        </pic:spPr>
                      </pic:pic>
                    </a:graphicData>
                  </a:graphic>
                </wp:anchor>
              </w:drawing>
            </w:r>
          </w:p>
        </w:tc>
        <w:tc>
          <w:tcPr>
            <w:tcW w:w="890"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232192" behindDoc="1" locked="0" layoutInCell="1" allowOverlap="1">
                  <wp:simplePos x="0" y="0"/>
                  <wp:positionH relativeFrom="column">
                    <wp:posOffset>203200</wp:posOffset>
                  </wp:positionH>
                  <wp:positionV relativeFrom="paragraph">
                    <wp:posOffset>38100</wp:posOffset>
                  </wp:positionV>
                  <wp:extent cx="178435" cy="149225"/>
                  <wp:effectExtent l="0" t="0" r="0" b="0"/>
                  <wp:wrapNone/>
                  <wp:docPr id="156" name="image394.png"/>
                  <wp:cNvGraphicFramePr/>
                  <a:graphic xmlns:a="http://schemas.openxmlformats.org/drawingml/2006/main">
                    <a:graphicData uri="http://schemas.openxmlformats.org/drawingml/2006/picture">
                      <pic:pic xmlns:pic="http://schemas.openxmlformats.org/drawingml/2006/picture">
                        <pic:nvPicPr>
                          <pic:cNvPr id="0" name="image394.png"/>
                          <pic:cNvPicPr preferRelativeResize="0"/>
                        </pic:nvPicPr>
                        <pic:blipFill>
                          <a:blip r:embed="rId570"/>
                          <a:srcRect/>
                          <a:stretch>
                            <a:fillRect/>
                          </a:stretch>
                        </pic:blipFill>
                        <pic:spPr>
                          <a:xfrm>
                            <a:off x="0" y="0"/>
                            <a:ext cx="178435" cy="149225"/>
                          </a:xfrm>
                          <a:prstGeom prst="rect">
                            <a:avLst/>
                          </a:prstGeom>
                          <a:ln/>
                        </pic:spPr>
                      </pic:pic>
                    </a:graphicData>
                  </a:graphic>
                </wp:anchor>
              </w:drawing>
            </w:r>
          </w:p>
        </w:tc>
        <w:tc>
          <w:tcPr>
            <w:tcW w:w="982"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w:t>
            </w:r>
            <w:r w:rsidRPr="009073D6">
              <w:rPr>
                <w:rFonts w:ascii="Times New Roman" w:hAnsi="Times New Roman" w:cs="Times New Roman"/>
                <w:noProof/>
              </w:rPr>
              <w:drawing>
                <wp:anchor distT="0" distB="0" distL="0" distR="0" simplePos="0" relativeHeight="252233216" behindDoc="1" locked="0" layoutInCell="1" allowOverlap="1">
                  <wp:simplePos x="0" y="0"/>
                  <wp:positionH relativeFrom="column">
                    <wp:posOffset>241300</wp:posOffset>
                  </wp:positionH>
                  <wp:positionV relativeFrom="paragraph">
                    <wp:posOffset>38100</wp:posOffset>
                  </wp:positionV>
                  <wp:extent cx="178435" cy="149225"/>
                  <wp:effectExtent l="0" t="0" r="0" b="0"/>
                  <wp:wrapNone/>
                  <wp:docPr id="1977027226" name="image491.png"/>
                  <wp:cNvGraphicFramePr/>
                  <a:graphic xmlns:a="http://schemas.openxmlformats.org/drawingml/2006/main">
                    <a:graphicData uri="http://schemas.openxmlformats.org/drawingml/2006/picture">
                      <pic:pic xmlns:pic="http://schemas.openxmlformats.org/drawingml/2006/picture">
                        <pic:nvPicPr>
                          <pic:cNvPr id="0" name="image491.png"/>
                          <pic:cNvPicPr preferRelativeResize="0"/>
                        </pic:nvPicPr>
                        <pic:blipFill>
                          <a:blip r:embed="rId571"/>
                          <a:srcRect/>
                          <a:stretch>
                            <a:fillRect/>
                          </a:stretch>
                        </pic:blipFill>
                        <pic:spPr>
                          <a:xfrm>
                            <a:off x="0" y="0"/>
                            <a:ext cx="178435" cy="149225"/>
                          </a:xfrm>
                          <a:prstGeom prst="rect">
                            <a:avLst/>
                          </a:prstGeom>
                          <a:ln/>
                        </pic:spPr>
                      </pic:pic>
                    </a:graphicData>
                  </a:graphic>
                </wp:anchor>
              </w:drawing>
            </w:r>
          </w:p>
        </w:tc>
        <w:tc>
          <w:tcPr>
            <w:tcW w:w="1159"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w:t>
            </w:r>
            <w:r w:rsidRPr="009073D6">
              <w:rPr>
                <w:rFonts w:ascii="Times New Roman" w:hAnsi="Times New Roman" w:cs="Times New Roman"/>
                <w:noProof/>
              </w:rPr>
              <w:drawing>
                <wp:anchor distT="0" distB="0" distL="0" distR="0" simplePos="0" relativeHeight="252234240"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328" name="image610.png"/>
                  <wp:cNvGraphicFramePr/>
                  <a:graphic xmlns:a="http://schemas.openxmlformats.org/drawingml/2006/main">
                    <a:graphicData uri="http://schemas.openxmlformats.org/drawingml/2006/picture">
                      <pic:pic xmlns:pic="http://schemas.openxmlformats.org/drawingml/2006/picture">
                        <pic:nvPicPr>
                          <pic:cNvPr id="0" name="image610.png"/>
                          <pic:cNvPicPr preferRelativeResize="0"/>
                        </pic:nvPicPr>
                        <pic:blipFill>
                          <a:blip r:embed="rId572"/>
                          <a:srcRect/>
                          <a:stretch>
                            <a:fillRect/>
                          </a:stretch>
                        </pic:blipFill>
                        <pic:spPr>
                          <a:xfrm>
                            <a:off x="0" y="0"/>
                            <a:ext cx="178435" cy="148590"/>
                          </a:xfrm>
                          <a:prstGeom prst="rect">
                            <a:avLst/>
                          </a:prstGeom>
                          <a:ln/>
                        </pic:spPr>
                      </pic:pic>
                    </a:graphicData>
                  </a:graphic>
                </wp:anchor>
              </w:drawing>
            </w:r>
          </w:p>
        </w:tc>
        <w:tc>
          <w:tcPr>
            <w:tcW w:w="124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w:t>
            </w:r>
            <w:r w:rsidRPr="009073D6">
              <w:rPr>
                <w:rFonts w:ascii="Times New Roman" w:hAnsi="Times New Roman" w:cs="Times New Roman"/>
                <w:noProof/>
              </w:rPr>
              <w:drawing>
                <wp:anchor distT="0" distB="0" distL="0" distR="0" simplePos="0" relativeHeight="252235264" behindDoc="1" locked="0" layoutInCell="1" allowOverlap="1">
                  <wp:simplePos x="0" y="0"/>
                  <wp:positionH relativeFrom="column">
                    <wp:posOffset>241300</wp:posOffset>
                  </wp:positionH>
                  <wp:positionV relativeFrom="paragraph">
                    <wp:posOffset>50800</wp:posOffset>
                  </wp:positionV>
                  <wp:extent cx="178435" cy="148590"/>
                  <wp:effectExtent l="0" t="0" r="0" b="0"/>
                  <wp:wrapNone/>
                  <wp:docPr id="1977027277" name="image558.png"/>
                  <wp:cNvGraphicFramePr/>
                  <a:graphic xmlns:a="http://schemas.openxmlformats.org/drawingml/2006/main">
                    <a:graphicData uri="http://schemas.openxmlformats.org/drawingml/2006/picture">
                      <pic:pic xmlns:pic="http://schemas.openxmlformats.org/drawingml/2006/picture">
                        <pic:nvPicPr>
                          <pic:cNvPr id="0" name="image558.png"/>
                          <pic:cNvPicPr preferRelativeResize="0"/>
                        </pic:nvPicPr>
                        <pic:blipFill>
                          <a:blip r:embed="rId573"/>
                          <a:srcRect/>
                          <a:stretch>
                            <a:fillRect/>
                          </a:stretch>
                        </pic:blipFill>
                        <pic:spPr>
                          <a:xfrm>
                            <a:off x="0" y="0"/>
                            <a:ext cx="178435" cy="148590"/>
                          </a:xfrm>
                          <a:prstGeom prst="rect">
                            <a:avLst/>
                          </a:prstGeom>
                          <a:ln/>
                        </pic:spPr>
                      </pic:pic>
                    </a:graphicData>
                  </a:graphic>
                </wp:anchor>
              </w:drawing>
            </w:r>
          </w:p>
        </w:tc>
        <w:tc>
          <w:tcPr>
            <w:tcW w:w="1177"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w:t>
            </w:r>
            <w:r w:rsidRPr="009073D6">
              <w:rPr>
                <w:rFonts w:ascii="Times New Roman" w:hAnsi="Times New Roman" w:cs="Times New Roman"/>
                <w:noProof/>
              </w:rPr>
              <w:drawing>
                <wp:anchor distT="0" distB="0" distL="0" distR="0" simplePos="0" relativeHeight="252236288" behindDoc="1" locked="0" layoutInCell="1" allowOverlap="1">
                  <wp:simplePos x="0" y="0"/>
                  <wp:positionH relativeFrom="column">
                    <wp:posOffset>228600</wp:posOffset>
                  </wp:positionH>
                  <wp:positionV relativeFrom="paragraph">
                    <wp:posOffset>38100</wp:posOffset>
                  </wp:positionV>
                  <wp:extent cx="178435" cy="148590"/>
                  <wp:effectExtent l="0" t="0" r="0" b="0"/>
                  <wp:wrapNone/>
                  <wp:docPr id="19770267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4"/>
                          <a:srcRect/>
                          <a:stretch>
                            <a:fillRect/>
                          </a:stretch>
                        </pic:blipFill>
                        <pic:spPr>
                          <a:xfrm>
                            <a:off x="0" y="0"/>
                            <a:ext cx="178435" cy="148590"/>
                          </a:xfrm>
                          <a:prstGeom prst="rect">
                            <a:avLst/>
                          </a:prstGeom>
                          <a:ln/>
                        </pic:spPr>
                      </pic:pic>
                    </a:graphicData>
                  </a:graphic>
                </wp:anchor>
              </w:drawing>
            </w:r>
          </w:p>
        </w:tc>
      </w:tr>
    </w:tbl>
    <w:p w:rsidR="009A5D52" w:rsidRPr="009073D6" w:rsidRDefault="0054249B" w:rsidP="004B66DF">
      <w:pPr>
        <w:ind w:left="0" w:hanging="2"/>
        <w:jc w:val="center"/>
        <w:rPr>
          <w:rFonts w:ascii="Times New Roman" w:eastAsia="Times New Roman" w:hAnsi="Times New Roman" w:cs="Times New Roman"/>
        </w:rPr>
      </w:pPr>
      <w:r>
        <w:rPr>
          <w:rFonts w:ascii="Times New Roman" w:eastAsia="Times New Roman" w:hAnsi="Times New Roman" w:cs="Times New Roman"/>
        </w:rPr>
        <w:t xml:space="preserve"> </w:t>
      </w:r>
    </w:p>
    <w:p w:rsidR="009A5D52" w:rsidRPr="009073D6" w:rsidRDefault="009A5D52" w:rsidP="009A5D52">
      <w:pPr>
        <w:ind w:left="0" w:hanging="2"/>
        <w:rPr>
          <w:rFonts w:ascii="Times New Roman" w:eastAsia="Times New Roman" w:hAnsi="Times New Roman" w:cs="Times New Roman"/>
        </w:rPr>
        <w:sectPr w:rsidR="009A5D52" w:rsidRPr="009073D6">
          <w:pgSz w:w="15840" w:h="12240" w:orient="landscape"/>
          <w:pgMar w:top="1080" w:right="0" w:bottom="280" w:left="80" w:header="720" w:footer="720" w:gutter="0"/>
          <w:cols w:space="720"/>
        </w:sectPr>
      </w:pPr>
    </w:p>
    <w:p w:rsidR="009A5D52" w:rsidRPr="009073D6" w:rsidRDefault="009A5D52" w:rsidP="00131FCF">
      <w:pPr>
        <w:tabs>
          <w:tab w:val="left" w:pos="12881"/>
        </w:tabs>
        <w:spacing w:before="5"/>
        <w:ind w:left="2" w:hanging="4"/>
        <w:jc w:val="center"/>
        <w:rPr>
          <w:rFonts w:ascii="Times New Roman" w:eastAsia="Times New Roman" w:hAnsi="Times New Roman" w:cs="Times New Roman"/>
          <w:b/>
          <w:sz w:val="28"/>
          <w:szCs w:val="28"/>
        </w:rPr>
      </w:pPr>
      <w:r w:rsidRPr="00131FCF">
        <w:rPr>
          <w:rFonts w:ascii="Times New Roman" w:eastAsia="Times New Roman" w:hAnsi="Times New Roman" w:cs="Times New Roman"/>
          <w:b/>
          <w:sz w:val="38"/>
          <w:szCs w:val="38"/>
        </w:rPr>
        <w:lastRenderedPageBreak/>
        <w:t>RESIDENT EVALUATION OF FACULTY TEACHING SKILLS</w:t>
      </w:r>
      <w:r w:rsidR="00131FCF">
        <w:rPr>
          <w:rFonts w:ascii="Times New Roman" w:eastAsia="Times New Roman" w:hAnsi="Times New Roman" w:cs="Times New Roman"/>
          <w:b/>
          <w:sz w:val="38"/>
          <w:szCs w:val="38"/>
        </w:rPr>
        <w:t xml:space="preserve"> </w:t>
      </w:r>
      <w:r w:rsidRPr="009073D6">
        <w:rPr>
          <w:rFonts w:ascii="Times New Roman" w:eastAsia="Times New Roman" w:hAnsi="Times New Roman" w:cs="Times New Roman"/>
          <w:b/>
          <w:sz w:val="28"/>
          <w:szCs w:val="28"/>
        </w:rPr>
        <w:t>Appendix “H”</w:t>
      </w:r>
    </w:p>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b/>
          <w:color w:val="000000"/>
          <w:sz w:val="17"/>
          <w:szCs w:val="17"/>
        </w:rPr>
      </w:pPr>
    </w:p>
    <w:p w:rsidR="009A5D52" w:rsidRPr="009073D6" w:rsidRDefault="009A5D52" w:rsidP="00131FCF">
      <w:pPr>
        <w:tabs>
          <w:tab w:val="left" w:pos="5936"/>
          <w:tab w:val="left" w:pos="7840"/>
          <w:tab w:val="left" w:pos="12263"/>
        </w:tabs>
        <w:spacing w:before="56"/>
        <w:ind w:leftChars="0" w:left="2" w:hanging="2"/>
        <w:rPr>
          <w:rFonts w:ascii="Times New Roman" w:eastAsia="Times New Roman" w:hAnsi="Times New Roman" w:cs="Times New Roman"/>
        </w:rPr>
      </w:pPr>
      <w:r w:rsidRPr="009073D6">
        <w:rPr>
          <w:rFonts w:ascii="Times New Roman" w:eastAsia="Times New Roman" w:hAnsi="Times New Roman" w:cs="Times New Roman"/>
        </w:rPr>
        <w:t>Faculty Member</w:t>
      </w:r>
      <w:r w:rsidRPr="009073D6">
        <w:rPr>
          <w:rFonts w:ascii="Times New Roman" w:eastAsia="Times New Roman" w:hAnsi="Times New Roman" w:cs="Times New Roman"/>
          <w:u w:val="single"/>
        </w:rPr>
        <w:tab/>
      </w:r>
      <w:r w:rsidRPr="009073D6">
        <w:rPr>
          <w:rFonts w:ascii="Times New Roman" w:eastAsia="Times New Roman" w:hAnsi="Times New Roman" w:cs="Times New Roman"/>
        </w:rPr>
        <w:tab/>
        <w:t>Department:</w:t>
      </w:r>
    </w:p>
    <w:p w:rsidR="009A5D52" w:rsidRPr="009073D6" w:rsidRDefault="009A5D52" w:rsidP="00131FCF">
      <w:pPr>
        <w:pBdr>
          <w:top w:val="nil"/>
          <w:left w:val="nil"/>
          <w:bottom w:val="nil"/>
          <w:right w:val="nil"/>
          <w:between w:val="nil"/>
        </w:pBdr>
        <w:spacing w:before="1"/>
        <w:ind w:leftChars="0" w:left="1"/>
        <w:rPr>
          <w:rFonts w:ascii="Times New Roman" w:eastAsia="Times New Roman" w:hAnsi="Times New Roman" w:cs="Times New Roman"/>
          <w:color w:val="000000"/>
          <w:sz w:val="15"/>
          <w:szCs w:val="15"/>
        </w:rPr>
      </w:pPr>
    </w:p>
    <w:p w:rsidR="009A5D52" w:rsidRPr="009073D6" w:rsidRDefault="009A5D52" w:rsidP="00131FCF">
      <w:pPr>
        <w:tabs>
          <w:tab w:val="left" w:pos="5837"/>
          <w:tab w:val="left" w:pos="7840"/>
          <w:tab w:val="left" w:pos="12482"/>
        </w:tabs>
        <w:spacing w:before="56"/>
        <w:ind w:leftChars="0" w:left="2" w:hanging="2"/>
        <w:rPr>
          <w:rFonts w:ascii="Times New Roman" w:eastAsia="Times New Roman" w:hAnsi="Times New Roman" w:cs="Times New Roman"/>
        </w:rPr>
      </w:pPr>
      <w:r w:rsidRPr="009073D6">
        <w:rPr>
          <w:rFonts w:ascii="Times New Roman" w:eastAsia="Times New Roman" w:hAnsi="Times New Roman" w:cs="Times New Roman"/>
        </w:rPr>
        <w:t>Period of Evaluation</w:t>
      </w:r>
      <w:r w:rsidRPr="009073D6">
        <w:rPr>
          <w:rFonts w:ascii="Times New Roman" w:eastAsia="Times New Roman" w:hAnsi="Times New Roman" w:cs="Times New Roman"/>
          <w:u w:val="single"/>
        </w:rPr>
        <w:tab/>
      </w:r>
      <w:r w:rsidRPr="009073D6">
        <w:rPr>
          <w:rFonts w:ascii="Times New Roman" w:eastAsia="Times New Roman" w:hAnsi="Times New Roman" w:cs="Times New Roman"/>
        </w:rPr>
        <w:tab/>
        <w:t>Location</w:t>
      </w:r>
    </w:p>
    <w:p w:rsidR="009A5D52" w:rsidRPr="009073D6" w:rsidRDefault="009A5D52" w:rsidP="00131FCF">
      <w:pPr>
        <w:pBdr>
          <w:top w:val="nil"/>
          <w:left w:val="nil"/>
          <w:bottom w:val="nil"/>
          <w:right w:val="nil"/>
          <w:between w:val="nil"/>
        </w:pBdr>
        <w:spacing w:before="1"/>
        <w:ind w:leftChars="0" w:left="1"/>
        <w:rPr>
          <w:rFonts w:ascii="Times New Roman" w:eastAsia="Times New Roman" w:hAnsi="Times New Roman" w:cs="Times New Roman"/>
          <w:color w:val="000000"/>
          <w:sz w:val="15"/>
          <w:szCs w:val="15"/>
        </w:rPr>
      </w:pPr>
    </w:p>
    <w:p w:rsidR="009A5D52" w:rsidRPr="009073D6" w:rsidRDefault="009A5D52" w:rsidP="00131FCF">
      <w:pPr>
        <w:spacing w:before="56"/>
        <w:ind w:leftChars="0" w:left="2" w:hanging="2"/>
        <w:rPr>
          <w:rFonts w:ascii="Times New Roman" w:eastAsia="Times New Roman" w:hAnsi="Times New Roman" w:cs="Times New Roman"/>
          <w:color w:val="000000"/>
          <w:sz w:val="19"/>
          <w:szCs w:val="19"/>
        </w:rPr>
      </w:pPr>
      <w:r w:rsidRPr="009073D6">
        <w:rPr>
          <w:rFonts w:ascii="Times New Roman" w:eastAsia="Times New Roman" w:hAnsi="Times New Roman" w:cs="Times New Roman"/>
        </w:rPr>
        <w:t>Direction: please take a moment to assess the clinical faculty members teaching skills using this scale</w:t>
      </w:r>
    </w:p>
    <w:p w:rsidR="009A5D52" w:rsidRPr="009073D6" w:rsidRDefault="009A5D52" w:rsidP="009A5D52">
      <w:pPr>
        <w:tabs>
          <w:tab w:val="left" w:pos="4240"/>
          <w:tab w:val="left" w:pos="6400"/>
          <w:tab w:val="left" w:pos="8561"/>
        </w:tabs>
        <w:spacing w:before="1"/>
        <w:ind w:left="0" w:hanging="2"/>
        <w:rPr>
          <w:rFonts w:ascii="Times New Roman" w:eastAsia="Times New Roman" w:hAnsi="Times New Roman" w:cs="Times New Roman"/>
          <w:b/>
        </w:rPr>
      </w:pPr>
      <w:r w:rsidRPr="009073D6">
        <w:rPr>
          <w:rFonts w:ascii="Times New Roman" w:eastAsia="Times New Roman" w:hAnsi="Times New Roman" w:cs="Times New Roman"/>
          <w:b/>
        </w:rPr>
        <w:t>1= Poor</w:t>
      </w:r>
      <w:r w:rsidRPr="009073D6">
        <w:rPr>
          <w:rFonts w:ascii="Times New Roman" w:eastAsia="Times New Roman" w:hAnsi="Times New Roman" w:cs="Times New Roman"/>
          <w:b/>
        </w:rPr>
        <w:tab/>
        <w:t>2=Fair</w:t>
      </w:r>
      <w:r w:rsidRPr="009073D6">
        <w:rPr>
          <w:rFonts w:ascii="Times New Roman" w:eastAsia="Times New Roman" w:hAnsi="Times New Roman" w:cs="Times New Roman"/>
          <w:b/>
        </w:rPr>
        <w:tab/>
        <w:t>3= Very Good</w:t>
      </w:r>
      <w:r w:rsidRPr="009073D6">
        <w:rPr>
          <w:rFonts w:ascii="Times New Roman" w:eastAsia="Times New Roman" w:hAnsi="Times New Roman" w:cs="Times New Roman"/>
          <w:b/>
        </w:rPr>
        <w:tab/>
      </w:r>
      <w:r w:rsidR="00765C2B">
        <w:rPr>
          <w:rFonts w:ascii="Times New Roman" w:eastAsia="Times New Roman" w:hAnsi="Times New Roman" w:cs="Times New Roman"/>
          <w:b/>
        </w:rPr>
        <w:t xml:space="preserve">      </w:t>
      </w:r>
      <w:r w:rsidRPr="009073D6">
        <w:rPr>
          <w:rFonts w:ascii="Times New Roman" w:eastAsia="Times New Roman" w:hAnsi="Times New Roman" w:cs="Times New Roman"/>
          <w:b/>
        </w:rPr>
        <w:t>4= Excellent</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E7488F">
      <w:pPr>
        <w:widowControl w:val="0"/>
        <w:numPr>
          <w:ilvl w:val="1"/>
          <w:numId w:val="163"/>
        </w:numPr>
        <w:pBdr>
          <w:top w:val="nil"/>
          <w:left w:val="nil"/>
          <w:bottom w:val="nil"/>
          <w:right w:val="nil"/>
          <w:between w:val="nil"/>
        </w:pBdr>
        <w:tabs>
          <w:tab w:val="left" w:pos="810"/>
        </w:tabs>
        <w:suppressAutoHyphens w:val="0"/>
        <w:spacing w:line="240" w:lineRule="auto"/>
        <w:ind w:leftChars="0" w:left="2078" w:firstLineChars="0" w:hanging="2078"/>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Leadership</w:t>
      </w:r>
    </w:p>
    <w:p w:rsidR="009A5D52" w:rsidRPr="009073D6" w:rsidRDefault="009A5D52" w:rsidP="00131FCF">
      <w:pPr>
        <w:pBdr>
          <w:top w:val="nil"/>
          <w:left w:val="nil"/>
          <w:bottom w:val="nil"/>
          <w:right w:val="nil"/>
          <w:between w:val="nil"/>
        </w:pBdr>
        <w:tabs>
          <w:tab w:val="left" w:pos="810"/>
        </w:tabs>
        <w:spacing w:before="9"/>
        <w:ind w:left="0" w:hanging="2"/>
        <w:rPr>
          <w:rFonts w:ascii="Times New Roman" w:eastAsia="Times New Roman" w:hAnsi="Times New Roman" w:cs="Times New Roman"/>
          <w:b/>
          <w:color w:val="000000"/>
          <w:sz w:val="17"/>
          <w:szCs w:val="17"/>
        </w:rPr>
      </w:pPr>
    </w:p>
    <w:tbl>
      <w:tblPr>
        <w:tblW w:w="14138" w:type="dxa"/>
        <w:tblLayout w:type="fixed"/>
        <w:tblLook w:val="0000"/>
      </w:tblPr>
      <w:tblGrid>
        <w:gridCol w:w="8449"/>
        <w:gridCol w:w="1094"/>
        <w:gridCol w:w="1113"/>
        <w:gridCol w:w="1095"/>
        <w:gridCol w:w="1009"/>
        <w:gridCol w:w="1378"/>
      </w:tblGrid>
      <w:tr w:rsidR="009A5D52" w:rsidRPr="009073D6" w:rsidTr="00131FCF">
        <w:trPr>
          <w:cantSplit/>
          <w:trHeight w:val="957"/>
          <w:tblHeader/>
        </w:trPr>
        <w:tc>
          <w:tcPr>
            <w:tcW w:w="8449" w:type="dxa"/>
          </w:tcPr>
          <w:p w:rsidR="009A5D52" w:rsidRPr="00131FCF" w:rsidRDefault="009A5D52" w:rsidP="00131FCF">
            <w:pPr>
              <w:pBdr>
                <w:top w:val="nil"/>
                <w:left w:val="nil"/>
                <w:bottom w:val="nil"/>
                <w:right w:val="nil"/>
                <w:between w:val="nil"/>
              </w:pBdr>
              <w:tabs>
                <w:tab w:val="left" w:pos="810"/>
              </w:tabs>
              <w:ind w:left="1" w:right="176"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Discussed expectations, duties and assignments for each team member and reviewed learning objectives and evaluation process</w:t>
            </w:r>
          </w:p>
        </w:tc>
        <w:tc>
          <w:tcPr>
            <w:tcW w:w="1094" w:type="dxa"/>
          </w:tcPr>
          <w:p w:rsidR="009A5D52" w:rsidRPr="00131FCF" w:rsidRDefault="009A5D52" w:rsidP="00131FCF">
            <w:pPr>
              <w:pBdr>
                <w:top w:val="nil"/>
                <w:left w:val="nil"/>
                <w:bottom w:val="nil"/>
                <w:right w:val="nil"/>
                <w:between w:val="nil"/>
              </w:pBdr>
              <w:tabs>
                <w:tab w:val="left" w:pos="810"/>
              </w:tabs>
              <w:spacing w:line="267" w:lineRule="auto"/>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1</w:t>
            </w:r>
            <w:r w:rsidRPr="00131FCF">
              <w:rPr>
                <w:rFonts w:ascii="Times New Roman" w:hAnsi="Times New Roman" w:cs="Times New Roman"/>
                <w:noProof/>
                <w:sz w:val="26"/>
              </w:rPr>
              <w:drawing>
                <wp:anchor distT="0" distB="0" distL="0" distR="0" simplePos="0" relativeHeight="252246528" behindDoc="1" locked="0" layoutInCell="1" allowOverlap="1">
                  <wp:simplePos x="0" y="0"/>
                  <wp:positionH relativeFrom="column">
                    <wp:posOffset>165100</wp:posOffset>
                  </wp:positionH>
                  <wp:positionV relativeFrom="paragraph">
                    <wp:posOffset>0</wp:posOffset>
                  </wp:positionV>
                  <wp:extent cx="224154" cy="172085"/>
                  <wp:effectExtent l="0" t="0" r="0" b="0"/>
                  <wp:wrapNone/>
                  <wp:docPr id="1977026960"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575"/>
                          <a:srcRect/>
                          <a:stretch>
                            <a:fillRect/>
                          </a:stretch>
                        </pic:blipFill>
                        <pic:spPr>
                          <a:xfrm>
                            <a:off x="0" y="0"/>
                            <a:ext cx="224154" cy="172085"/>
                          </a:xfrm>
                          <a:prstGeom prst="rect">
                            <a:avLst/>
                          </a:prstGeom>
                          <a:ln/>
                        </pic:spPr>
                      </pic:pic>
                    </a:graphicData>
                  </a:graphic>
                </wp:anchor>
              </w:drawing>
            </w:r>
          </w:p>
        </w:tc>
        <w:tc>
          <w:tcPr>
            <w:tcW w:w="1113" w:type="dxa"/>
          </w:tcPr>
          <w:p w:rsidR="009A5D52" w:rsidRPr="00131FCF" w:rsidRDefault="009A5D52" w:rsidP="00131FCF">
            <w:pPr>
              <w:pBdr>
                <w:top w:val="nil"/>
                <w:left w:val="nil"/>
                <w:bottom w:val="nil"/>
                <w:right w:val="nil"/>
                <w:between w:val="nil"/>
              </w:pBdr>
              <w:tabs>
                <w:tab w:val="left" w:pos="810"/>
              </w:tabs>
              <w:spacing w:line="267" w:lineRule="auto"/>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2</w:t>
            </w:r>
            <w:r w:rsidRPr="00131FCF">
              <w:rPr>
                <w:rFonts w:ascii="Times New Roman" w:hAnsi="Times New Roman" w:cs="Times New Roman"/>
                <w:noProof/>
                <w:sz w:val="26"/>
              </w:rPr>
              <w:drawing>
                <wp:anchor distT="0" distB="0" distL="0" distR="0" simplePos="0" relativeHeight="252247552" behindDoc="1" locked="0" layoutInCell="1" allowOverlap="1">
                  <wp:simplePos x="0" y="0"/>
                  <wp:positionH relativeFrom="column">
                    <wp:posOffset>165100</wp:posOffset>
                  </wp:positionH>
                  <wp:positionV relativeFrom="paragraph">
                    <wp:posOffset>0</wp:posOffset>
                  </wp:positionV>
                  <wp:extent cx="224154" cy="172085"/>
                  <wp:effectExtent l="0" t="0" r="0" b="0"/>
                  <wp:wrapNone/>
                  <wp:docPr id="1977026892"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576"/>
                          <a:srcRect/>
                          <a:stretch>
                            <a:fillRect/>
                          </a:stretch>
                        </pic:blipFill>
                        <pic:spPr>
                          <a:xfrm>
                            <a:off x="0" y="0"/>
                            <a:ext cx="224154" cy="172085"/>
                          </a:xfrm>
                          <a:prstGeom prst="rect">
                            <a:avLst/>
                          </a:prstGeom>
                          <a:ln/>
                        </pic:spPr>
                      </pic:pic>
                    </a:graphicData>
                  </a:graphic>
                </wp:anchor>
              </w:drawing>
            </w:r>
          </w:p>
        </w:tc>
        <w:tc>
          <w:tcPr>
            <w:tcW w:w="1095" w:type="dxa"/>
          </w:tcPr>
          <w:p w:rsidR="009A5D52" w:rsidRPr="009073D6" w:rsidRDefault="009A5D52" w:rsidP="00131FCF">
            <w:pPr>
              <w:pBdr>
                <w:top w:val="nil"/>
                <w:left w:val="nil"/>
                <w:bottom w:val="nil"/>
                <w:right w:val="nil"/>
                <w:between w:val="nil"/>
              </w:pBdr>
              <w:tabs>
                <w:tab w:val="left" w:pos="810"/>
              </w:tabs>
              <w:spacing w:line="267"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48576" behindDoc="1" locked="0" layoutInCell="1" allowOverlap="1">
                  <wp:simplePos x="0" y="0"/>
                  <wp:positionH relativeFrom="column">
                    <wp:posOffset>190500</wp:posOffset>
                  </wp:positionH>
                  <wp:positionV relativeFrom="paragraph">
                    <wp:posOffset>12700</wp:posOffset>
                  </wp:positionV>
                  <wp:extent cx="224154" cy="172085"/>
                  <wp:effectExtent l="0" t="0" r="0" b="0"/>
                  <wp:wrapNone/>
                  <wp:docPr id="1977027043"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577"/>
                          <a:srcRect/>
                          <a:stretch>
                            <a:fillRect/>
                          </a:stretch>
                        </pic:blipFill>
                        <pic:spPr>
                          <a:xfrm>
                            <a:off x="0" y="0"/>
                            <a:ext cx="224154" cy="172085"/>
                          </a:xfrm>
                          <a:prstGeom prst="rect">
                            <a:avLst/>
                          </a:prstGeom>
                          <a:ln/>
                        </pic:spPr>
                      </pic:pic>
                    </a:graphicData>
                  </a:graphic>
                </wp:anchor>
              </w:drawing>
            </w:r>
          </w:p>
        </w:tc>
        <w:tc>
          <w:tcPr>
            <w:tcW w:w="1009" w:type="dxa"/>
          </w:tcPr>
          <w:p w:rsidR="009A5D52" w:rsidRPr="009073D6" w:rsidRDefault="009A5D52" w:rsidP="00131FCF">
            <w:pPr>
              <w:pBdr>
                <w:top w:val="nil"/>
                <w:left w:val="nil"/>
                <w:bottom w:val="nil"/>
                <w:right w:val="nil"/>
                <w:between w:val="nil"/>
              </w:pBdr>
              <w:tabs>
                <w:tab w:val="left" w:pos="810"/>
              </w:tabs>
              <w:spacing w:line="267"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49600" behindDoc="1" locked="0" layoutInCell="1" allowOverlap="1">
                  <wp:simplePos x="0" y="0"/>
                  <wp:positionH relativeFrom="column">
                    <wp:posOffset>139700</wp:posOffset>
                  </wp:positionH>
                  <wp:positionV relativeFrom="paragraph">
                    <wp:posOffset>12700</wp:posOffset>
                  </wp:positionV>
                  <wp:extent cx="224154" cy="172085"/>
                  <wp:effectExtent l="0" t="0" r="0" b="0"/>
                  <wp:wrapNone/>
                  <wp:docPr id="1977027404" name="image687.png"/>
                  <wp:cNvGraphicFramePr/>
                  <a:graphic xmlns:a="http://schemas.openxmlformats.org/drawingml/2006/main">
                    <a:graphicData uri="http://schemas.openxmlformats.org/drawingml/2006/picture">
                      <pic:pic xmlns:pic="http://schemas.openxmlformats.org/drawingml/2006/picture">
                        <pic:nvPicPr>
                          <pic:cNvPr id="0" name="image687.png"/>
                          <pic:cNvPicPr preferRelativeResize="0"/>
                        </pic:nvPicPr>
                        <pic:blipFill>
                          <a:blip r:embed="rId578"/>
                          <a:srcRect/>
                          <a:stretch>
                            <a:fillRect/>
                          </a:stretch>
                        </pic:blipFill>
                        <pic:spPr>
                          <a:xfrm>
                            <a:off x="0" y="0"/>
                            <a:ext cx="224154" cy="172085"/>
                          </a:xfrm>
                          <a:prstGeom prst="rect">
                            <a:avLst/>
                          </a:prstGeom>
                          <a:ln/>
                        </pic:spPr>
                      </pic:pic>
                    </a:graphicData>
                  </a:graphic>
                </wp:anchor>
              </w:drawing>
            </w:r>
          </w:p>
        </w:tc>
        <w:tc>
          <w:tcPr>
            <w:tcW w:w="1378" w:type="dxa"/>
          </w:tcPr>
          <w:p w:rsidR="009A5D52" w:rsidRPr="009073D6" w:rsidRDefault="009A5D52" w:rsidP="00131FCF">
            <w:pPr>
              <w:pBdr>
                <w:top w:val="nil"/>
                <w:left w:val="nil"/>
                <w:bottom w:val="nil"/>
                <w:right w:val="nil"/>
                <w:between w:val="nil"/>
              </w:pBdr>
              <w:tabs>
                <w:tab w:val="left" w:pos="810"/>
              </w:tabs>
              <w:spacing w:line="267"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r w:rsidRPr="009073D6">
              <w:rPr>
                <w:rFonts w:ascii="Times New Roman" w:hAnsi="Times New Roman" w:cs="Times New Roman"/>
                <w:noProof/>
              </w:rPr>
              <w:drawing>
                <wp:anchor distT="0" distB="0" distL="0" distR="0" simplePos="0" relativeHeight="252250624" behindDoc="1" locked="0" layoutInCell="1" allowOverlap="1">
                  <wp:simplePos x="0" y="0"/>
                  <wp:positionH relativeFrom="column">
                    <wp:posOffset>330200</wp:posOffset>
                  </wp:positionH>
                  <wp:positionV relativeFrom="paragraph">
                    <wp:posOffset>0</wp:posOffset>
                  </wp:positionV>
                  <wp:extent cx="224154" cy="172085"/>
                  <wp:effectExtent l="0" t="0" r="0" b="0"/>
                  <wp:wrapNone/>
                  <wp:docPr id="1977027424" name="image713.png"/>
                  <wp:cNvGraphicFramePr/>
                  <a:graphic xmlns:a="http://schemas.openxmlformats.org/drawingml/2006/main">
                    <a:graphicData uri="http://schemas.openxmlformats.org/drawingml/2006/picture">
                      <pic:pic xmlns:pic="http://schemas.openxmlformats.org/drawingml/2006/picture">
                        <pic:nvPicPr>
                          <pic:cNvPr id="0" name="image713.png"/>
                          <pic:cNvPicPr preferRelativeResize="0"/>
                        </pic:nvPicPr>
                        <pic:blipFill>
                          <a:blip r:embed="rId579"/>
                          <a:srcRect/>
                          <a:stretch>
                            <a:fillRect/>
                          </a:stretch>
                        </pic:blipFill>
                        <pic:spPr>
                          <a:xfrm>
                            <a:off x="0" y="0"/>
                            <a:ext cx="224154" cy="172085"/>
                          </a:xfrm>
                          <a:prstGeom prst="rect">
                            <a:avLst/>
                          </a:prstGeom>
                          <a:ln/>
                        </pic:spPr>
                      </pic:pic>
                    </a:graphicData>
                  </a:graphic>
                </wp:anchor>
              </w:drawing>
            </w:r>
          </w:p>
        </w:tc>
      </w:tr>
      <w:tr w:rsidR="009A5D52" w:rsidRPr="009073D6" w:rsidTr="00131FCF">
        <w:trPr>
          <w:cantSplit/>
          <w:trHeight w:val="550"/>
          <w:tblHeader/>
        </w:trPr>
        <w:tc>
          <w:tcPr>
            <w:tcW w:w="8449" w:type="dxa"/>
          </w:tcPr>
          <w:p w:rsidR="009A5D52" w:rsidRPr="00131FCF" w:rsidRDefault="009A5D52" w:rsidP="00131FCF">
            <w:pPr>
              <w:pBdr>
                <w:top w:val="nil"/>
                <w:left w:val="nil"/>
                <w:bottom w:val="nil"/>
                <w:right w:val="nil"/>
                <w:between w:val="nil"/>
              </w:pBdr>
              <w:tabs>
                <w:tab w:val="left" w:pos="810"/>
              </w:tabs>
              <w:spacing w:before="100"/>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Treated each tea, member in a cutout and peaceful manner</w:t>
            </w:r>
          </w:p>
        </w:tc>
        <w:tc>
          <w:tcPr>
            <w:tcW w:w="1094" w:type="dxa"/>
          </w:tcPr>
          <w:p w:rsidR="009A5D52" w:rsidRPr="00131FCF" w:rsidRDefault="009A5D52" w:rsidP="00131FCF">
            <w:pPr>
              <w:pBdr>
                <w:top w:val="nil"/>
                <w:left w:val="nil"/>
                <w:bottom w:val="nil"/>
                <w:right w:val="nil"/>
                <w:between w:val="nil"/>
              </w:pBdr>
              <w:tabs>
                <w:tab w:val="left" w:pos="810"/>
              </w:tabs>
              <w:spacing w:before="100"/>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1</w:t>
            </w:r>
            <w:r w:rsidRPr="00131FCF">
              <w:rPr>
                <w:rFonts w:ascii="Times New Roman" w:hAnsi="Times New Roman" w:cs="Times New Roman"/>
                <w:noProof/>
                <w:sz w:val="26"/>
              </w:rPr>
              <w:drawing>
                <wp:anchor distT="0" distB="0" distL="0" distR="0" simplePos="0" relativeHeight="252251648" behindDoc="1" locked="0" layoutInCell="1" allowOverlap="1">
                  <wp:simplePos x="0" y="0"/>
                  <wp:positionH relativeFrom="column">
                    <wp:posOffset>165100</wp:posOffset>
                  </wp:positionH>
                  <wp:positionV relativeFrom="paragraph">
                    <wp:posOffset>50800</wp:posOffset>
                  </wp:positionV>
                  <wp:extent cx="224154" cy="172085"/>
                  <wp:effectExtent l="0" t="0" r="0" b="0"/>
                  <wp:wrapNone/>
                  <wp:docPr id="1977027099"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580"/>
                          <a:srcRect/>
                          <a:stretch>
                            <a:fillRect/>
                          </a:stretch>
                        </pic:blipFill>
                        <pic:spPr>
                          <a:xfrm>
                            <a:off x="0" y="0"/>
                            <a:ext cx="224154" cy="172085"/>
                          </a:xfrm>
                          <a:prstGeom prst="rect">
                            <a:avLst/>
                          </a:prstGeom>
                          <a:ln/>
                        </pic:spPr>
                      </pic:pic>
                    </a:graphicData>
                  </a:graphic>
                </wp:anchor>
              </w:drawing>
            </w:r>
          </w:p>
        </w:tc>
        <w:tc>
          <w:tcPr>
            <w:tcW w:w="1113" w:type="dxa"/>
          </w:tcPr>
          <w:p w:rsidR="009A5D52" w:rsidRPr="00131FCF" w:rsidRDefault="009A5D52" w:rsidP="00131FCF">
            <w:pPr>
              <w:pBdr>
                <w:top w:val="nil"/>
                <w:left w:val="nil"/>
                <w:bottom w:val="nil"/>
                <w:right w:val="nil"/>
                <w:between w:val="nil"/>
              </w:pBdr>
              <w:tabs>
                <w:tab w:val="left" w:pos="810"/>
              </w:tabs>
              <w:spacing w:before="100"/>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2</w:t>
            </w:r>
            <w:r w:rsidRPr="00131FCF">
              <w:rPr>
                <w:rFonts w:ascii="Times New Roman" w:hAnsi="Times New Roman" w:cs="Times New Roman"/>
                <w:noProof/>
                <w:sz w:val="26"/>
              </w:rPr>
              <w:drawing>
                <wp:anchor distT="0" distB="0" distL="0" distR="0" simplePos="0" relativeHeight="252252672" behindDoc="1" locked="0" layoutInCell="1" allowOverlap="1">
                  <wp:simplePos x="0" y="0"/>
                  <wp:positionH relativeFrom="column">
                    <wp:posOffset>165100</wp:posOffset>
                  </wp:positionH>
                  <wp:positionV relativeFrom="paragraph">
                    <wp:posOffset>50800</wp:posOffset>
                  </wp:positionV>
                  <wp:extent cx="224154" cy="172085"/>
                  <wp:effectExtent l="0" t="0" r="0" b="0"/>
                  <wp:wrapNone/>
                  <wp:docPr id="1977027211" name="image475.png"/>
                  <wp:cNvGraphicFramePr/>
                  <a:graphic xmlns:a="http://schemas.openxmlformats.org/drawingml/2006/main">
                    <a:graphicData uri="http://schemas.openxmlformats.org/drawingml/2006/picture">
                      <pic:pic xmlns:pic="http://schemas.openxmlformats.org/drawingml/2006/picture">
                        <pic:nvPicPr>
                          <pic:cNvPr id="0" name="image475.png"/>
                          <pic:cNvPicPr preferRelativeResize="0"/>
                        </pic:nvPicPr>
                        <pic:blipFill>
                          <a:blip r:embed="rId581"/>
                          <a:srcRect/>
                          <a:stretch>
                            <a:fillRect/>
                          </a:stretch>
                        </pic:blipFill>
                        <pic:spPr>
                          <a:xfrm>
                            <a:off x="0" y="0"/>
                            <a:ext cx="224154" cy="172085"/>
                          </a:xfrm>
                          <a:prstGeom prst="rect">
                            <a:avLst/>
                          </a:prstGeom>
                          <a:ln/>
                        </pic:spPr>
                      </pic:pic>
                    </a:graphicData>
                  </a:graphic>
                </wp:anchor>
              </w:drawing>
            </w:r>
          </w:p>
        </w:tc>
        <w:tc>
          <w:tcPr>
            <w:tcW w:w="1095" w:type="dxa"/>
          </w:tcPr>
          <w:p w:rsidR="009A5D52" w:rsidRPr="009073D6" w:rsidRDefault="009A5D52" w:rsidP="00131FCF">
            <w:pPr>
              <w:pBdr>
                <w:top w:val="nil"/>
                <w:left w:val="nil"/>
                <w:bottom w:val="nil"/>
                <w:right w:val="nil"/>
                <w:between w:val="nil"/>
              </w:pBdr>
              <w:tabs>
                <w:tab w:val="left" w:pos="810"/>
              </w:tabs>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53696" behindDoc="1" locked="0" layoutInCell="1" allowOverlap="1">
                  <wp:simplePos x="0" y="0"/>
                  <wp:positionH relativeFrom="column">
                    <wp:posOffset>203200</wp:posOffset>
                  </wp:positionH>
                  <wp:positionV relativeFrom="paragraph">
                    <wp:posOffset>63500</wp:posOffset>
                  </wp:positionV>
                  <wp:extent cx="224154" cy="172085"/>
                  <wp:effectExtent l="0" t="0" r="0" b="0"/>
                  <wp:wrapNone/>
                  <wp:docPr id="1977027184"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582"/>
                          <a:srcRect/>
                          <a:stretch>
                            <a:fillRect/>
                          </a:stretch>
                        </pic:blipFill>
                        <pic:spPr>
                          <a:xfrm>
                            <a:off x="0" y="0"/>
                            <a:ext cx="224154" cy="172085"/>
                          </a:xfrm>
                          <a:prstGeom prst="rect">
                            <a:avLst/>
                          </a:prstGeom>
                          <a:ln/>
                        </pic:spPr>
                      </pic:pic>
                    </a:graphicData>
                  </a:graphic>
                </wp:anchor>
              </w:drawing>
            </w:r>
          </w:p>
        </w:tc>
        <w:tc>
          <w:tcPr>
            <w:tcW w:w="1009" w:type="dxa"/>
          </w:tcPr>
          <w:p w:rsidR="009A5D52" w:rsidRPr="009073D6" w:rsidRDefault="009A5D52" w:rsidP="00131FCF">
            <w:pPr>
              <w:pBdr>
                <w:top w:val="nil"/>
                <w:left w:val="nil"/>
                <w:bottom w:val="nil"/>
                <w:right w:val="nil"/>
                <w:between w:val="nil"/>
              </w:pBdr>
              <w:tabs>
                <w:tab w:val="left" w:pos="810"/>
              </w:tabs>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54720" behindDoc="1" locked="0" layoutInCell="1" allowOverlap="1">
                  <wp:simplePos x="0" y="0"/>
                  <wp:positionH relativeFrom="column">
                    <wp:posOffset>139700</wp:posOffset>
                  </wp:positionH>
                  <wp:positionV relativeFrom="paragraph">
                    <wp:posOffset>63500</wp:posOffset>
                  </wp:positionV>
                  <wp:extent cx="224154" cy="172085"/>
                  <wp:effectExtent l="0" t="0" r="0" b="0"/>
                  <wp:wrapNone/>
                  <wp:docPr id="1977027401" name="image684.png"/>
                  <wp:cNvGraphicFramePr/>
                  <a:graphic xmlns:a="http://schemas.openxmlformats.org/drawingml/2006/main">
                    <a:graphicData uri="http://schemas.openxmlformats.org/drawingml/2006/picture">
                      <pic:pic xmlns:pic="http://schemas.openxmlformats.org/drawingml/2006/picture">
                        <pic:nvPicPr>
                          <pic:cNvPr id="0" name="image684.png"/>
                          <pic:cNvPicPr preferRelativeResize="0"/>
                        </pic:nvPicPr>
                        <pic:blipFill>
                          <a:blip r:embed="rId583"/>
                          <a:srcRect/>
                          <a:stretch>
                            <a:fillRect/>
                          </a:stretch>
                        </pic:blipFill>
                        <pic:spPr>
                          <a:xfrm>
                            <a:off x="0" y="0"/>
                            <a:ext cx="224154" cy="172085"/>
                          </a:xfrm>
                          <a:prstGeom prst="rect">
                            <a:avLst/>
                          </a:prstGeom>
                          <a:ln/>
                        </pic:spPr>
                      </pic:pic>
                    </a:graphicData>
                  </a:graphic>
                </wp:anchor>
              </w:drawing>
            </w:r>
          </w:p>
        </w:tc>
        <w:tc>
          <w:tcPr>
            <w:tcW w:w="1378" w:type="dxa"/>
          </w:tcPr>
          <w:p w:rsidR="009A5D52" w:rsidRPr="009073D6" w:rsidRDefault="009A5D52" w:rsidP="00131FCF">
            <w:pPr>
              <w:pBdr>
                <w:top w:val="nil"/>
                <w:left w:val="nil"/>
                <w:bottom w:val="nil"/>
                <w:right w:val="nil"/>
                <w:between w:val="nil"/>
              </w:pBdr>
              <w:tabs>
                <w:tab w:val="left" w:pos="810"/>
              </w:tabs>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r w:rsidRPr="009073D6">
              <w:rPr>
                <w:rFonts w:ascii="Times New Roman" w:hAnsi="Times New Roman" w:cs="Times New Roman"/>
                <w:noProof/>
              </w:rPr>
              <w:drawing>
                <wp:anchor distT="0" distB="0" distL="0" distR="0" simplePos="0" relativeHeight="252255744" behindDoc="1" locked="0" layoutInCell="1" allowOverlap="1">
                  <wp:simplePos x="0" y="0"/>
                  <wp:positionH relativeFrom="column">
                    <wp:posOffset>330200</wp:posOffset>
                  </wp:positionH>
                  <wp:positionV relativeFrom="paragraph">
                    <wp:posOffset>50800</wp:posOffset>
                  </wp:positionV>
                  <wp:extent cx="224154" cy="172085"/>
                  <wp:effectExtent l="0" t="0" r="0" b="0"/>
                  <wp:wrapNone/>
                  <wp:docPr id="157"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584"/>
                          <a:srcRect/>
                          <a:stretch>
                            <a:fillRect/>
                          </a:stretch>
                        </pic:blipFill>
                        <pic:spPr>
                          <a:xfrm>
                            <a:off x="0" y="0"/>
                            <a:ext cx="224154" cy="172085"/>
                          </a:xfrm>
                          <a:prstGeom prst="rect">
                            <a:avLst/>
                          </a:prstGeom>
                          <a:ln/>
                        </pic:spPr>
                      </pic:pic>
                    </a:graphicData>
                  </a:graphic>
                </wp:anchor>
              </w:drawing>
            </w:r>
          </w:p>
        </w:tc>
      </w:tr>
      <w:tr w:rsidR="009A5D52" w:rsidRPr="009073D6" w:rsidTr="00131FCF">
        <w:trPr>
          <w:cantSplit/>
          <w:trHeight w:val="835"/>
          <w:tblHeader/>
        </w:trPr>
        <w:tc>
          <w:tcPr>
            <w:tcW w:w="8449" w:type="dxa"/>
          </w:tcPr>
          <w:p w:rsidR="009A5D52" w:rsidRPr="00131FCF" w:rsidRDefault="009A5D52" w:rsidP="00131FCF">
            <w:pPr>
              <w:pBdr>
                <w:top w:val="nil"/>
                <w:left w:val="nil"/>
                <w:bottom w:val="nil"/>
                <w:right w:val="nil"/>
                <w:between w:val="nil"/>
              </w:pBdr>
              <w:tabs>
                <w:tab w:val="left" w:pos="810"/>
              </w:tabs>
              <w:spacing w:before="135"/>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Was usually prompt for teaching assignments and was always Available and accessible as a supervisor</w:t>
            </w:r>
          </w:p>
        </w:tc>
        <w:tc>
          <w:tcPr>
            <w:tcW w:w="1094" w:type="dxa"/>
          </w:tcPr>
          <w:p w:rsidR="009A5D52" w:rsidRPr="00131FCF" w:rsidRDefault="009A5D52" w:rsidP="00131FCF">
            <w:pPr>
              <w:pBdr>
                <w:top w:val="nil"/>
                <w:left w:val="nil"/>
                <w:bottom w:val="nil"/>
                <w:right w:val="nil"/>
                <w:between w:val="nil"/>
              </w:pBdr>
              <w:tabs>
                <w:tab w:val="left" w:pos="810"/>
              </w:tabs>
              <w:spacing w:before="135"/>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1</w:t>
            </w:r>
            <w:r w:rsidRPr="00131FCF">
              <w:rPr>
                <w:rFonts w:ascii="Times New Roman" w:hAnsi="Times New Roman" w:cs="Times New Roman"/>
                <w:noProof/>
                <w:sz w:val="26"/>
              </w:rPr>
              <w:drawing>
                <wp:anchor distT="0" distB="0" distL="0" distR="0" simplePos="0" relativeHeight="252256768" behindDoc="1" locked="0" layoutInCell="1" allowOverlap="1">
                  <wp:simplePos x="0" y="0"/>
                  <wp:positionH relativeFrom="column">
                    <wp:posOffset>165100</wp:posOffset>
                  </wp:positionH>
                  <wp:positionV relativeFrom="paragraph">
                    <wp:posOffset>88900</wp:posOffset>
                  </wp:positionV>
                  <wp:extent cx="224154" cy="172085"/>
                  <wp:effectExtent l="0" t="0" r="0" b="0"/>
                  <wp:wrapNone/>
                  <wp:docPr id="197702682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85"/>
                          <a:srcRect/>
                          <a:stretch>
                            <a:fillRect/>
                          </a:stretch>
                        </pic:blipFill>
                        <pic:spPr>
                          <a:xfrm>
                            <a:off x="0" y="0"/>
                            <a:ext cx="224154" cy="172085"/>
                          </a:xfrm>
                          <a:prstGeom prst="rect">
                            <a:avLst/>
                          </a:prstGeom>
                          <a:ln/>
                        </pic:spPr>
                      </pic:pic>
                    </a:graphicData>
                  </a:graphic>
                </wp:anchor>
              </w:drawing>
            </w:r>
          </w:p>
        </w:tc>
        <w:tc>
          <w:tcPr>
            <w:tcW w:w="1113" w:type="dxa"/>
          </w:tcPr>
          <w:p w:rsidR="009A5D52" w:rsidRPr="00131FCF" w:rsidRDefault="009A5D52" w:rsidP="00131FCF">
            <w:pPr>
              <w:pBdr>
                <w:top w:val="nil"/>
                <w:left w:val="nil"/>
                <w:bottom w:val="nil"/>
                <w:right w:val="nil"/>
                <w:between w:val="nil"/>
              </w:pBdr>
              <w:tabs>
                <w:tab w:val="left" w:pos="810"/>
              </w:tabs>
              <w:spacing w:before="135"/>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2</w:t>
            </w:r>
            <w:r w:rsidRPr="00131FCF">
              <w:rPr>
                <w:rFonts w:ascii="Times New Roman" w:hAnsi="Times New Roman" w:cs="Times New Roman"/>
                <w:noProof/>
                <w:sz w:val="26"/>
              </w:rPr>
              <w:drawing>
                <wp:anchor distT="0" distB="0" distL="0" distR="0" simplePos="0" relativeHeight="252257792" behindDoc="1" locked="0" layoutInCell="1" allowOverlap="1">
                  <wp:simplePos x="0" y="0"/>
                  <wp:positionH relativeFrom="column">
                    <wp:posOffset>152400</wp:posOffset>
                  </wp:positionH>
                  <wp:positionV relativeFrom="paragraph">
                    <wp:posOffset>88900</wp:posOffset>
                  </wp:positionV>
                  <wp:extent cx="224154" cy="172085"/>
                  <wp:effectExtent l="0" t="0" r="0" b="0"/>
                  <wp:wrapNone/>
                  <wp:docPr id="1977026865"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586"/>
                          <a:srcRect/>
                          <a:stretch>
                            <a:fillRect/>
                          </a:stretch>
                        </pic:blipFill>
                        <pic:spPr>
                          <a:xfrm>
                            <a:off x="0" y="0"/>
                            <a:ext cx="224154" cy="172085"/>
                          </a:xfrm>
                          <a:prstGeom prst="rect">
                            <a:avLst/>
                          </a:prstGeom>
                          <a:ln/>
                        </pic:spPr>
                      </pic:pic>
                    </a:graphicData>
                  </a:graphic>
                </wp:anchor>
              </w:drawing>
            </w:r>
          </w:p>
        </w:tc>
        <w:tc>
          <w:tcPr>
            <w:tcW w:w="1095" w:type="dxa"/>
          </w:tcPr>
          <w:p w:rsidR="009A5D52" w:rsidRPr="009073D6" w:rsidRDefault="009A5D52" w:rsidP="00131FCF">
            <w:pPr>
              <w:pBdr>
                <w:top w:val="nil"/>
                <w:left w:val="nil"/>
                <w:bottom w:val="nil"/>
                <w:right w:val="nil"/>
                <w:between w:val="nil"/>
              </w:pBdr>
              <w:tabs>
                <w:tab w:val="left" w:pos="810"/>
              </w:tabs>
              <w:spacing w:before="13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58816" behindDoc="1" locked="0" layoutInCell="1" allowOverlap="1">
                  <wp:simplePos x="0" y="0"/>
                  <wp:positionH relativeFrom="column">
                    <wp:posOffset>190500</wp:posOffset>
                  </wp:positionH>
                  <wp:positionV relativeFrom="paragraph">
                    <wp:posOffset>101600</wp:posOffset>
                  </wp:positionV>
                  <wp:extent cx="224154" cy="172085"/>
                  <wp:effectExtent l="0" t="0" r="0" b="0"/>
                  <wp:wrapNone/>
                  <wp:docPr id="1977026952"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587"/>
                          <a:srcRect/>
                          <a:stretch>
                            <a:fillRect/>
                          </a:stretch>
                        </pic:blipFill>
                        <pic:spPr>
                          <a:xfrm>
                            <a:off x="0" y="0"/>
                            <a:ext cx="224154" cy="172085"/>
                          </a:xfrm>
                          <a:prstGeom prst="rect">
                            <a:avLst/>
                          </a:prstGeom>
                          <a:ln/>
                        </pic:spPr>
                      </pic:pic>
                    </a:graphicData>
                  </a:graphic>
                </wp:anchor>
              </w:drawing>
            </w:r>
          </w:p>
        </w:tc>
        <w:tc>
          <w:tcPr>
            <w:tcW w:w="1009" w:type="dxa"/>
          </w:tcPr>
          <w:p w:rsidR="009A5D52" w:rsidRPr="009073D6" w:rsidRDefault="009A5D52" w:rsidP="00131FCF">
            <w:pPr>
              <w:pBdr>
                <w:top w:val="nil"/>
                <w:left w:val="nil"/>
                <w:bottom w:val="nil"/>
                <w:right w:val="nil"/>
                <w:between w:val="nil"/>
              </w:pBdr>
              <w:tabs>
                <w:tab w:val="left" w:pos="810"/>
              </w:tabs>
              <w:spacing w:before="13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59840" behindDoc="1" locked="0" layoutInCell="1" allowOverlap="1">
                  <wp:simplePos x="0" y="0"/>
                  <wp:positionH relativeFrom="column">
                    <wp:posOffset>127000</wp:posOffset>
                  </wp:positionH>
                  <wp:positionV relativeFrom="paragraph">
                    <wp:posOffset>101600</wp:posOffset>
                  </wp:positionV>
                  <wp:extent cx="224154" cy="172085"/>
                  <wp:effectExtent l="0" t="0" r="0" b="0"/>
                  <wp:wrapNone/>
                  <wp:docPr id="1977026926"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588"/>
                          <a:srcRect/>
                          <a:stretch>
                            <a:fillRect/>
                          </a:stretch>
                        </pic:blipFill>
                        <pic:spPr>
                          <a:xfrm>
                            <a:off x="0" y="0"/>
                            <a:ext cx="224154" cy="172085"/>
                          </a:xfrm>
                          <a:prstGeom prst="rect">
                            <a:avLst/>
                          </a:prstGeom>
                          <a:ln/>
                        </pic:spPr>
                      </pic:pic>
                    </a:graphicData>
                  </a:graphic>
                </wp:anchor>
              </w:drawing>
            </w:r>
          </w:p>
        </w:tc>
        <w:tc>
          <w:tcPr>
            <w:tcW w:w="1378" w:type="dxa"/>
          </w:tcPr>
          <w:p w:rsidR="009A5D52" w:rsidRPr="009073D6" w:rsidRDefault="009A5D52" w:rsidP="00131FCF">
            <w:pPr>
              <w:pBdr>
                <w:top w:val="nil"/>
                <w:left w:val="nil"/>
                <w:bottom w:val="nil"/>
                <w:right w:val="nil"/>
                <w:between w:val="nil"/>
              </w:pBdr>
              <w:tabs>
                <w:tab w:val="left" w:pos="810"/>
              </w:tabs>
              <w:spacing w:before="13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r w:rsidRPr="009073D6">
              <w:rPr>
                <w:rFonts w:ascii="Times New Roman" w:hAnsi="Times New Roman" w:cs="Times New Roman"/>
                <w:noProof/>
              </w:rPr>
              <w:drawing>
                <wp:anchor distT="0" distB="0" distL="0" distR="0" simplePos="0" relativeHeight="252260864" behindDoc="1" locked="0" layoutInCell="1" allowOverlap="1">
                  <wp:simplePos x="0" y="0"/>
                  <wp:positionH relativeFrom="column">
                    <wp:posOffset>317500</wp:posOffset>
                  </wp:positionH>
                  <wp:positionV relativeFrom="paragraph">
                    <wp:posOffset>88900</wp:posOffset>
                  </wp:positionV>
                  <wp:extent cx="224154" cy="172085"/>
                  <wp:effectExtent l="0" t="0" r="0" b="0"/>
                  <wp:wrapNone/>
                  <wp:docPr id="1977026885"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589"/>
                          <a:srcRect/>
                          <a:stretch>
                            <a:fillRect/>
                          </a:stretch>
                        </pic:blipFill>
                        <pic:spPr>
                          <a:xfrm>
                            <a:off x="0" y="0"/>
                            <a:ext cx="224154" cy="172085"/>
                          </a:xfrm>
                          <a:prstGeom prst="rect">
                            <a:avLst/>
                          </a:prstGeom>
                          <a:ln/>
                        </pic:spPr>
                      </pic:pic>
                    </a:graphicData>
                  </a:graphic>
                </wp:anchor>
              </w:drawing>
            </w:r>
          </w:p>
        </w:tc>
      </w:tr>
      <w:tr w:rsidR="009A5D52" w:rsidRPr="009073D6" w:rsidTr="00131FCF">
        <w:trPr>
          <w:cantSplit/>
          <w:trHeight w:val="815"/>
          <w:tblHeader/>
        </w:trPr>
        <w:tc>
          <w:tcPr>
            <w:tcW w:w="8449" w:type="dxa"/>
          </w:tcPr>
          <w:p w:rsidR="009A5D52" w:rsidRPr="00131FCF" w:rsidRDefault="009A5D52" w:rsidP="00131FCF">
            <w:pPr>
              <w:pBdr>
                <w:top w:val="nil"/>
                <w:left w:val="nil"/>
                <w:bottom w:val="nil"/>
                <w:right w:val="nil"/>
                <w:between w:val="nil"/>
              </w:pBdr>
              <w:tabs>
                <w:tab w:val="left" w:pos="810"/>
              </w:tabs>
              <w:spacing w:before="113"/>
              <w:ind w:left="1" w:right="176"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Showed respect for the physician in other specialties / Subspecialties as well as for other health care professionals</w:t>
            </w:r>
          </w:p>
        </w:tc>
        <w:tc>
          <w:tcPr>
            <w:tcW w:w="1094" w:type="dxa"/>
          </w:tcPr>
          <w:p w:rsidR="009A5D52" w:rsidRPr="00131FCF" w:rsidRDefault="009A5D52" w:rsidP="00131FCF">
            <w:pPr>
              <w:pBdr>
                <w:top w:val="nil"/>
                <w:left w:val="nil"/>
                <w:bottom w:val="nil"/>
                <w:right w:val="nil"/>
                <w:between w:val="nil"/>
              </w:pBdr>
              <w:tabs>
                <w:tab w:val="left" w:pos="810"/>
              </w:tabs>
              <w:spacing w:before="113"/>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1</w:t>
            </w:r>
            <w:r w:rsidRPr="00131FCF">
              <w:rPr>
                <w:rFonts w:ascii="Times New Roman" w:hAnsi="Times New Roman" w:cs="Times New Roman"/>
                <w:noProof/>
                <w:sz w:val="26"/>
              </w:rPr>
              <w:drawing>
                <wp:anchor distT="0" distB="0" distL="0" distR="0" simplePos="0" relativeHeight="252261888" behindDoc="1" locked="0" layoutInCell="1" allowOverlap="1">
                  <wp:simplePos x="0" y="0"/>
                  <wp:positionH relativeFrom="column">
                    <wp:posOffset>165100</wp:posOffset>
                  </wp:positionH>
                  <wp:positionV relativeFrom="paragraph">
                    <wp:posOffset>63500</wp:posOffset>
                  </wp:positionV>
                  <wp:extent cx="224154" cy="172085"/>
                  <wp:effectExtent l="0" t="0" r="0" b="0"/>
                  <wp:wrapNone/>
                  <wp:docPr id="1977027414" name="image697.png"/>
                  <wp:cNvGraphicFramePr/>
                  <a:graphic xmlns:a="http://schemas.openxmlformats.org/drawingml/2006/main">
                    <a:graphicData uri="http://schemas.openxmlformats.org/drawingml/2006/picture">
                      <pic:pic xmlns:pic="http://schemas.openxmlformats.org/drawingml/2006/picture">
                        <pic:nvPicPr>
                          <pic:cNvPr id="0" name="image697.png"/>
                          <pic:cNvPicPr preferRelativeResize="0"/>
                        </pic:nvPicPr>
                        <pic:blipFill>
                          <a:blip r:embed="rId590"/>
                          <a:srcRect/>
                          <a:stretch>
                            <a:fillRect/>
                          </a:stretch>
                        </pic:blipFill>
                        <pic:spPr>
                          <a:xfrm>
                            <a:off x="0" y="0"/>
                            <a:ext cx="224154" cy="172085"/>
                          </a:xfrm>
                          <a:prstGeom prst="rect">
                            <a:avLst/>
                          </a:prstGeom>
                          <a:ln/>
                        </pic:spPr>
                      </pic:pic>
                    </a:graphicData>
                  </a:graphic>
                </wp:anchor>
              </w:drawing>
            </w:r>
          </w:p>
        </w:tc>
        <w:tc>
          <w:tcPr>
            <w:tcW w:w="1113" w:type="dxa"/>
          </w:tcPr>
          <w:p w:rsidR="009A5D52" w:rsidRPr="00131FCF" w:rsidRDefault="009A5D52" w:rsidP="00131FCF">
            <w:pPr>
              <w:pBdr>
                <w:top w:val="nil"/>
                <w:left w:val="nil"/>
                <w:bottom w:val="nil"/>
                <w:right w:val="nil"/>
                <w:between w:val="nil"/>
              </w:pBdr>
              <w:tabs>
                <w:tab w:val="left" w:pos="810"/>
              </w:tabs>
              <w:spacing w:before="113"/>
              <w:ind w:left="1" w:hanging="3"/>
              <w:rPr>
                <w:rFonts w:ascii="Times New Roman" w:eastAsia="Times New Roman" w:hAnsi="Times New Roman" w:cs="Times New Roman"/>
                <w:color w:val="000000"/>
                <w:sz w:val="26"/>
              </w:rPr>
            </w:pPr>
            <w:r w:rsidRPr="00131FCF">
              <w:rPr>
                <w:rFonts w:ascii="Times New Roman" w:eastAsia="Times New Roman" w:hAnsi="Times New Roman" w:cs="Times New Roman"/>
                <w:color w:val="000000"/>
                <w:sz w:val="26"/>
              </w:rPr>
              <w:t>2</w:t>
            </w:r>
            <w:r w:rsidRPr="00131FCF">
              <w:rPr>
                <w:rFonts w:ascii="Times New Roman" w:hAnsi="Times New Roman" w:cs="Times New Roman"/>
                <w:noProof/>
                <w:sz w:val="26"/>
              </w:rPr>
              <w:drawing>
                <wp:anchor distT="0" distB="0" distL="0" distR="0" simplePos="0" relativeHeight="252262912" behindDoc="1" locked="0" layoutInCell="1" allowOverlap="1">
                  <wp:simplePos x="0" y="0"/>
                  <wp:positionH relativeFrom="column">
                    <wp:posOffset>165100</wp:posOffset>
                  </wp:positionH>
                  <wp:positionV relativeFrom="paragraph">
                    <wp:posOffset>63500</wp:posOffset>
                  </wp:positionV>
                  <wp:extent cx="224154" cy="172085"/>
                  <wp:effectExtent l="0" t="0" r="0" b="0"/>
                  <wp:wrapNone/>
                  <wp:docPr id="1977027084"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591"/>
                          <a:srcRect/>
                          <a:stretch>
                            <a:fillRect/>
                          </a:stretch>
                        </pic:blipFill>
                        <pic:spPr>
                          <a:xfrm>
                            <a:off x="0" y="0"/>
                            <a:ext cx="224154" cy="172085"/>
                          </a:xfrm>
                          <a:prstGeom prst="rect">
                            <a:avLst/>
                          </a:prstGeom>
                          <a:ln/>
                        </pic:spPr>
                      </pic:pic>
                    </a:graphicData>
                  </a:graphic>
                </wp:anchor>
              </w:drawing>
            </w:r>
          </w:p>
        </w:tc>
        <w:tc>
          <w:tcPr>
            <w:tcW w:w="1095" w:type="dxa"/>
          </w:tcPr>
          <w:p w:rsidR="009A5D52" w:rsidRPr="009073D6" w:rsidRDefault="009A5D52" w:rsidP="00131FCF">
            <w:pPr>
              <w:pBdr>
                <w:top w:val="nil"/>
                <w:left w:val="nil"/>
                <w:bottom w:val="nil"/>
                <w:right w:val="nil"/>
                <w:between w:val="nil"/>
              </w:pBdr>
              <w:tabs>
                <w:tab w:val="left" w:pos="810"/>
              </w:tabs>
              <w:spacing w:before="11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63936" behindDoc="1" locked="0" layoutInCell="1" allowOverlap="1">
                  <wp:simplePos x="0" y="0"/>
                  <wp:positionH relativeFrom="column">
                    <wp:posOffset>203200</wp:posOffset>
                  </wp:positionH>
                  <wp:positionV relativeFrom="paragraph">
                    <wp:posOffset>88900</wp:posOffset>
                  </wp:positionV>
                  <wp:extent cx="224154" cy="172085"/>
                  <wp:effectExtent l="0" t="0" r="0" b="0"/>
                  <wp:wrapNone/>
                  <wp:docPr id="1977027164"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592"/>
                          <a:srcRect/>
                          <a:stretch>
                            <a:fillRect/>
                          </a:stretch>
                        </pic:blipFill>
                        <pic:spPr>
                          <a:xfrm>
                            <a:off x="0" y="0"/>
                            <a:ext cx="224154" cy="172085"/>
                          </a:xfrm>
                          <a:prstGeom prst="rect">
                            <a:avLst/>
                          </a:prstGeom>
                          <a:ln/>
                        </pic:spPr>
                      </pic:pic>
                    </a:graphicData>
                  </a:graphic>
                </wp:anchor>
              </w:drawing>
            </w:r>
          </w:p>
        </w:tc>
        <w:tc>
          <w:tcPr>
            <w:tcW w:w="1009" w:type="dxa"/>
          </w:tcPr>
          <w:p w:rsidR="009A5D52" w:rsidRPr="009073D6" w:rsidRDefault="009A5D52" w:rsidP="00131FCF">
            <w:pPr>
              <w:pBdr>
                <w:top w:val="nil"/>
                <w:left w:val="nil"/>
                <w:bottom w:val="nil"/>
                <w:right w:val="nil"/>
                <w:between w:val="nil"/>
              </w:pBdr>
              <w:tabs>
                <w:tab w:val="left" w:pos="810"/>
              </w:tabs>
              <w:spacing w:before="11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64960" behindDoc="1" locked="0" layoutInCell="1" allowOverlap="1">
                  <wp:simplePos x="0" y="0"/>
                  <wp:positionH relativeFrom="column">
                    <wp:posOffset>139700</wp:posOffset>
                  </wp:positionH>
                  <wp:positionV relativeFrom="paragraph">
                    <wp:posOffset>76200</wp:posOffset>
                  </wp:positionV>
                  <wp:extent cx="224154" cy="172085"/>
                  <wp:effectExtent l="0" t="0" r="0" b="0"/>
                  <wp:wrapNone/>
                  <wp:docPr id="1977026951"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593"/>
                          <a:srcRect/>
                          <a:stretch>
                            <a:fillRect/>
                          </a:stretch>
                        </pic:blipFill>
                        <pic:spPr>
                          <a:xfrm>
                            <a:off x="0" y="0"/>
                            <a:ext cx="224154" cy="172085"/>
                          </a:xfrm>
                          <a:prstGeom prst="rect">
                            <a:avLst/>
                          </a:prstGeom>
                          <a:ln/>
                        </pic:spPr>
                      </pic:pic>
                    </a:graphicData>
                  </a:graphic>
                </wp:anchor>
              </w:drawing>
            </w:r>
          </w:p>
        </w:tc>
        <w:tc>
          <w:tcPr>
            <w:tcW w:w="1378" w:type="dxa"/>
          </w:tcPr>
          <w:p w:rsidR="009A5D52" w:rsidRPr="009073D6" w:rsidRDefault="009A5D52" w:rsidP="00131FCF">
            <w:pPr>
              <w:pBdr>
                <w:top w:val="nil"/>
                <w:left w:val="nil"/>
                <w:bottom w:val="nil"/>
                <w:right w:val="nil"/>
                <w:between w:val="nil"/>
              </w:pBdr>
              <w:tabs>
                <w:tab w:val="left" w:pos="810"/>
              </w:tabs>
              <w:spacing w:before="113"/>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r w:rsidRPr="009073D6">
              <w:rPr>
                <w:rFonts w:ascii="Times New Roman" w:hAnsi="Times New Roman" w:cs="Times New Roman"/>
                <w:noProof/>
              </w:rPr>
              <w:drawing>
                <wp:anchor distT="0" distB="0" distL="0" distR="0" simplePos="0" relativeHeight="252265984" behindDoc="1" locked="0" layoutInCell="1" allowOverlap="1">
                  <wp:simplePos x="0" y="0"/>
                  <wp:positionH relativeFrom="column">
                    <wp:posOffset>330200</wp:posOffset>
                  </wp:positionH>
                  <wp:positionV relativeFrom="paragraph">
                    <wp:posOffset>63500</wp:posOffset>
                  </wp:positionV>
                  <wp:extent cx="224154" cy="172085"/>
                  <wp:effectExtent l="0" t="0" r="0" b="0"/>
                  <wp:wrapNone/>
                  <wp:docPr id="1977026998"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594"/>
                          <a:srcRect/>
                          <a:stretch>
                            <a:fillRect/>
                          </a:stretch>
                        </pic:blipFill>
                        <pic:spPr>
                          <a:xfrm>
                            <a:off x="0" y="0"/>
                            <a:ext cx="224154" cy="172085"/>
                          </a:xfrm>
                          <a:prstGeom prst="rect">
                            <a:avLst/>
                          </a:prstGeom>
                          <a:ln/>
                        </pic:spPr>
                      </pic:pic>
                    </a:graphicData>
                  </a:graphic>
                </wp:anchor>
              </w:drawing>
            </w:r>
          </w:p>
        </w:tc>
      </w:tr>
      <w:tr w:rsidR="009A5D52" w:rsidRPr="009073D6" w:rsidTr="00131FCF">
        <w:trPr>
          <w:cantSplit/>
          <w:trHeight w:val="384"/>
          <w:tblHeader/>
        </w:trPr>
        <w:tc>
          <w:tcPr>
            <w:tcW w:w="8449" w:type="dxa"/>
          </w:tcPr>
          <w:p w:rsidR="009A5D52" w:rsidRPr="00131FCF" w:rsidRDefault="009A5D52" w:rsidP="00131FCF">
            <w:pPr>
              <w:pBdr>
                <w:top w:val="nil"/>
                <w:left w:val="nil"/>
                <w:bottom w:val="nil"/>
                <w:right w:val="nil"/>
                <w:between w:val="nil"/>
              </w:pBdr>
              <w:tabs>
                <w:tab w:val="left" w:pos="810"/>
              </w:tabs>
              <w:spacing w:before="114" w:line="245" w:lineRule="auto"/>
              <w:ind w:left="1" w:hanging="3"/>
              <w:rPr>
                <w:rFonts w:ascii="Times New Roman" w:eastAsia="Times New Roman" w:hAnsi="Times New Roman" w:cs="Times New Roman"/>
                <w:b/>
                <w:color w:val="000000"/>
                <w:sz w:val="26"/>
              </w:rPr>
            </w:pPr>
            <w:r w:rsidRPr="00131FCF">
              <w:rPr>
                <w:rFonts w:ascii="Times New Roman" w:eastAsia="Times New Roman" w:hAnsi="Times New Roman" w:cs="Times New Roman"/>
                <w:b/>
                <w:color w:val="000000"/>
                <w:sz w:val="26"/>
              </w:rPr>
              <w:t>Comments</w:t>
            </w:r>
          </w:p>
        </w:tc>
        <w:tc>
          <w:tcPr>
            <w:tcW w:w="1094" w:type="dxa"/>
          </w:tcPr>
          <w:p w:rsidR="009A5D52" w:rsidRPr="00131FCF" w:rsidRDefault="009A5D52" w:rsidP="00131FCF">
            <w:pPr>
              <w:pBdr>
                <w:top w:val="nil"/>
                <w:left w:val="nil"/>
                <w:bottom w:val="nil"/>
                <w:right w:val="nil"/>
                <w:between w:val="nil"/>
              </w:pBdr>
              <w:tabs>
                <w:tab w:val="left" w:pos="810"/>
              </w:tabs>
              <w:ind w:left="1" w:hanging="3"/>
              <w:rPr>
                <w:rFonts w:ascii="Times New Roman" w:eastAsia="Times New Roman" w:hAnsi="Times New Roman" w:cs="Times New Roman"/>
                <w:color w:val="000000"/>
                <w:sz w:val="26"/>
              </w:rPr>
            </w:pPr>
          </w:p>
        </w:tc>
        <w:tc>
          <w:tcPr>
            <w:tcW w:w="1113" w:type="dxa"/>
          </w:tcPr>
          <w:p w:rsidR="009A5D52" w:rsidRPr="00131FCF" w:rsidRDefault="009A5D52" w:rsidP="00131FCF">
            <w:pPr>
              <w:pBdr>
                <w:top w:val="nil"/>
                <w:left w:val="nil"/>
                <w:bottom w:val="nil"/>
                <w:right w:val="nil"/>
                <w:between w:val="nil"/>
              </w:pBdr>
              <w:tabs>
                <w:tab w:val="left" w:pos="810"/>
              </w:tabs>
              <w:ind w:left="1" w:hanging="3"/>
              <w:rPr>
                <w:rFonts w:ascii="Times New Roman" w:eastAsia="Times New Roman" w:hAnsi="Times New Roman" w:cs="Times New Roman"/>
                <w:color w:val="000000"/>
                <w:sz w:val="26"/>
              </w:rPr>
            </w:pPr>
          </w:p>
        </w:tc>
        <w:tc>
          <w:tcPr>
            <w:tcW w:w="1095" w:type="dxa"/>
          </w:tcPr>
          <w:p w:rsidR="009A5D52" w:rsidRPr="009073D6" w:rsidRDefault="009A5D52" w:rsidP="00131FCF">
            <w:pPr>
              <w:pBdr>
                <w:top w:val="nil"/>
                <w:left w:val="nil"/>
                <w:bottom w:val="nil"/>
                <w:right w:val="nil"/>
                <w:between w:val="nil"/>
              </w:pBdr>
              <w:tabs>
                <w:tab w:val="left" w:pos="810"/>
              </w:tabs>
              <w:ind w:left="0" w:hanging="2"/>
              <w:rPr>
                <w:rFonts w:ascii="Times New Roman" w:eastAsia="Times New Roman" w:hAnsi="Times New Roman" w:cs="Times New Roman"/>
                <w:color w:val="000000"/>
              </w:rPr>
            </w:pPr>
          </w:p>
        </w:tc>
        <w:tc>
          <w:tcPr>
            <w:tcW w:w="1009" w:type="dxa"/>
          </w:tcPr>
          <w:p w:rsidR="009A5D52" w:rsidRPr="009073D6" w:rsidRDefault="009A5D52" w:rsidP="00131FCF">
            <w:pPr>
              <w:pBdr>
                <w:top w:val="nil"/>
                <w:left w:val="nil"/>
                <w:bottom w:val="nil"/>
                <w:right w:val="nil"/>
                <w:between w:val="nil"/>
              </w:pBdr>
              <w:tabs>
                <w:tab w:val="left" w:pos="810"/>
              </w:tabs>
              <w:ind w:left="0" w:hanging="2"/>
              <w:rPr>
                <w:rFonts w:ascii="Times New Roman" w:eastAsia="Times New Roman" w:hAnsi="Times New Roman" w:cs="Times New Roman"/>
                <w:color w:val="000000"/>
              </w:rPr>
            </w:pPr>
          </w:p>
        </w:tc>
        <w:tc>
          <w:tcPr>
            <w:tcW w:w="1378" w:type="dxa"/>
          </w:tcPr>
          <w:p w:rsidR="009A5D52" w:rsidRPr="009073D6" w:rsidRDefault="009A5D52" w:rsidP="00131FCF">
            <w:pPr>
              <w:pBdr>
                <w:top w:val="nil"/>
                <w:left w:val="nil"/>
                <w:bottom w:val="nil"/>
                <w:right w:val="nil"/>
                <w:between w:val="nil"/>
              </w:pBdr>
              <w:tabs>
                <w:tab w:val="left" w:pos="810"/>
              </w:tabs>
              <w:ind w:left="0" w:hanging="2"/>
              <w:rPr>
                <w:rFonts w:ascii="Times New Roman" w:eastAsia="Times New Roman" w:hAnsi="Times New Roman" w:cs="Times New Roman"/>
                <w:color w:val="000000"/>
              </w:rPr>
            </w:pPr>
          </w:p>
        </w:tc>
      </w:tr>
    </w:tbl>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b/>
          <w:color w:val="000000"/>
          <w:sz w:val="15"/>
          <w:szCs w:val="15"/>
        </w:rPr>
      </w:pPr>
      <w:r w:rsidRPr="009073D6">
        <w:rPr>
          <w:rFonts w:ascii="Times New Roman" w:hAnsi="Times New Roman" w:cs="Times New Roman"/>
          <w:noProof/>
        </w:rPr>
        <w:drawing>
          <wp:anchor distT="0" distB="0" distL="0" distR="0" simplePos="0" relativeHeight="252267008" behindDoc="0" locked="0" layoutInCell="1" allowOverlap="1">
            <wp:simplePos x="0" y="0"/>
            <wp:positionH relativeFrom="column">
              <wp:posOffset>863600</wp:posOffset>
            </wp:positionH>
            <wp:positionV relativeFrom="paragraph">
              <wp:posOffset>139700</wp:posOffset>
            </wp:positionV>
            <wp:extent cx="1270" cy="12700"/>
            <wp:effectExtent l="0" t="0" r="0" b="0"/>
            <wp:wrapTopAndBottom distT="0" distB="0"/>
            <wp:docPr id="1977026940"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595"/>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68032" behindDoc="0" locked="0" layoutInCell="1" allowOverlap="1">
            <wp:simplePos x="0" y="0"/>
            <wp:positionH relativeFrom="column">
              <wp:posOffset>863600</wp:posOffset>
            </wp:positionH>
            <wp:positionV relativeFrom="paragraph">
              <wp:posOffset>393700</wp:posOffset>
            </wp:positionV>
            <wp:extent cx="1270" cy="12700"/>
            <wp:effectExtent l="0" t="0" r="0" b="0"/>
            <wp:wrapTopAndBottom distT="0" distB="0"/>
            <wp:docPr id="1977027393" name="image676.png"/>
            <wp:cNvGraphicFramePr/>
            <a:graphic xmlns:a="http://schemas.openxmlformats.org/drawingml/2006/main">
              <a:graphicData uri="http://schemas.openxmlformats.org/drawingml/2006/picture">
                <pic:pic xmlns:pic="http://schemas.openxmlformats.org/drawingml/2006/picture">
                  <pic:nvPicPr>
                    <pic:cNvPr id="0" name="image676.png"/>
                    <pic:cNvPicPr preferRelativeResize="0"/>
                  </pic:nvPicPr>
                  <pic:blipFill>
                    <a:blip r:embed="rId596"/>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69056" behindDoc="0" locked="0" layoutInCell="1" allowOverlap="1">
            <wp:simplePos x="0" y="0"/>
            <wp:positionH relativeFrom="column">
              <wp:posOffset>863600</wp:posOffset>
            </wp:positionH>
            <wp:positionV relativeFrom="paragraph">
              <wp:posOffset>647700</wp:posOffset>
            </wp:positionV>
            <wp:extent cx="1270" cy="12700"/>
            <wp:effectExtent l="0" t="0" r="0" b="0"/>
            <wp:wrapTopAndBottom distT="0" distB="0"/>
            <wp:docPr id="197702679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3"/>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10"/>
        <w:ind w:left="1" w:hanging="3"/>
        <w:rPr>
          <w:rFonts w:ascii="Times New Roman" w:eastAsia="Times New Roman" w:hAnsi="Times New Roman" w:cs="Times New Roman"/>
          <w:b/>
          <w:color w:val="000000"/>
          <w:sz w:val="26"/>
          <w:szCs w:val="26"/>
        </w:rPr>
      </w:pPr>
    </w:p>
    <w:p w:rsidR="009A5D52" w:rsidRPr="009073D6" w:rsidRDefault="009A5D52" w:rsidP="009A5D52">
      <w:pPr>
        <w:pBdr>
          <w:top w:val="nil"/>
          <w:left w:val="nil"/>
          <w:bottom w:val="nil"/>
          <w:right w:val="nil"/>
          <w:between w:val="nil"/>
        </w:pBdr>
        <w:spacing w:before="9"/>
        <w:ind w:left="1" w:hanging="3"/>
        <w:rPr>
          <w:rFonts w:ascii="Times New Roman" w:eastAsia="Times New Roman" w:hAnsi="Times New Roman" w:cs="Times New Roman"/>
          <w:b/>
          <w:color w:val="000000"/>
          <w:sz w:val="26"/>
          <w:szCs w:val="26"/>
        </w:rPr>
        <w:sectPr w:rsidR="009A5D52" w:rsidRPr="009073D6" w:rsidSect="00131FCF">
          <w:pgSz w:w="15840" w:h="12240" w:orient="landscape"/>
          <w:pgMar w:top="1160" w:right="0" w:bottom="280" w:left="990" w:header="720" w:footer="720" w:gutter="0"/>
          <w:cols w:space="720"/>
        </w:sectPr>
      </w:pPr>
    </w:p>
    <w:p w:rsidR="009A5D52" w:rsidRPr="009073D6" w:rsidRDefault="009A5D52" w:rsidP="00E7488F">
      <w:pPr>
        <w:widowControl w:val="0"/>
        <w:numPr>
          <w:ilvl w:val="1"/>
          <w:numId w:val="163"/>
        </w:numPr>
        <w:pBdr>
          <w:top w:val="nil"/>
          <w:left w:val="nil"/>
          <w:bottom w:val="nil"/>
          <w:right w:val="nil"/>
          <w:between w:val="nil"/>
        </w:pBdr>
        <w:tabs>
          <w:tab w:val="left" w:pos="2079"/>
        </w:tabs>
        <w:suppressAutoHyphens w:val="0"/>
        <w:spacing w:before="84" w:line="240" w:lineRule="auto"/>
        <w:ind w:leftChars="0" w:left="207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noProof/>
          <w:color w:val="000000"/>
        </w:rPr>
        <w:lastRenderedPageBreak/>
        <w:drawing>
          <wp:anchor distT="0" distB="0" distL="0" distR="0" simplePos="0" relativeHeight="252270080" behindDoc="0" locked="0" layoutInCell="1" allowOverlap="1">
            <wp:simplePos x="0" y="0"/>
            <wp:positionH relativeFrom="page">
              <wp:posOffset>6665278</wp:posOffset>
            </wp:positionH>
            <wp:positionV relativeFrom="page">
              <wp:posOffset>5091113</wp:posOffset>
            </wp:positionV>
            <wp:extent cx="224154" cy="172085"/>
            <wp:effectExtent l="0" t="0" r="0" b="0"/>
            <wp:wrapNone/>
            <wp:docPr id="197702684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97"/>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rPr>
        <w:drawing>
          <wp:anchor distT="0" distB="0" distL="0" distR="0" simplePos="0" relativeHeight="252271104" behindDoc="0" locked="0" layoutInCell="1" allowOverlap="1">
            <wp:simplePos x="0" y="0"/>
            <wp:positionH relativeFrom="page">
              <wp:posOffset>6678613</wp:posOffset>
            </wp:positionH>
            <wp:positionV relativeFrom="page">
              <wp:posOffset>5406072</wp:posOffset>
            </wp:positionV>
            <wp:extent cx="224154" cy="172085"/>
            <wp:effectExtent l="0" t="0" r="0" b="0"/>
            <wp:wrapNone/>
            <wp:docPr id="197702687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598"/>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rPr>
        <w:drawing>
          <wp:anchor distT="0" distB="0" distL="0" distR="0" simplePos="0" relativeHeight="252272128" behindDoc="0" locked="0" layoutInCell="1" allowOverlap="1">
            <wp:simplePos x="0" y="0"/>
            <wp:positionH relativeFrom="page">
              <wp:posOffset>6684328</wp:posOffset>
            </wp:positionH>
            <wp:positionV relativeFrom="page">
              <wp:posOffset>6178867</wp:posOffset>
            </wp:positionV>
            <wp:extent cx="224154" cy="172085"/>
            <wp:effectExtent l="0" t="0" r="0" b="0"/>
            <wp:wrapNone/>
            <wp:docPr id="197702681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99"/>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b/>
          <w:color w:val="000000"/>
        </w:rPr>
        <w:t>Role of modeling</w:t>
      </w:r>
    </w:p>
    <w:p w:rsidR="009A5D52" w:rsidRPr="009073D6" w:rsidRDefault="009A5D52" w:rsidP="009A5D52">
      <w:pPr>
        <w:spacing w:before="245"/>
        <w:ind w:left="0" w:right="9161" w:hanging="2"/>
        <w:rPr>
          <w:rFonts w:ascii="Times New Roman" w:eastAsia="Times New Roman" w:hAnsi="Times New Roman" w:cs="Times New Roman"/>
        </w:rPr>
      </w:pPr>
      <w:r w:rsidRPr="009073D6">
        <w:rPr>
          <w:rFonts w:ascii="Times New Roman" w:hAnsi="Times New Roman" w:cs="Times New Roman"/>
          <w:noProof/>
        </w:rPr>
        <w:drawing>
          <wp:anchor distT="0" distB="0" distL="0" distR="0" simplePos="0" relativeHeight="252273152" behindDoc="0" locked="0" layoutInCell="1" allowOverlap="1">
            <wp:simplePos x="0" y="0"/>
            <wp:positionH relativeFrom="column">
              <wp:posOffset>4610100</wp:posOffset>
            </wp:positionH>
            <wp:positionV relativeFrom="paragraph">
              <wp:posOffset>152400</wp:posOffset>
            </wp:positionV>
            <wp:extent cx="224154" cy="172085"/>
            <wp:effectExtent l="0" t="0" r="0" b="0"/>
            <wp:wrapNone/>
            <wp:docPr id="197702691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00"/>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74176" behindDoc="0" locked="0" layoutInCell="1" allowOverlap="1">
            <wp:simplePos x="0" y="0"/>
            <wp:positionH relativeFrom="column">
              <wp:posOffset>5080000</wp:posOffset>
            </wp:positionH>
            <wp:positionV relativeFrom="paragraph">
              <wp:posOffset>152400</wp:posOffset>
            </wp:positionV>
            <wp:extent cx="224154" cy="172085"/>
            <wp:effectExtent l="0" t="0" r="0" b="0"/>
            <wp:wrapNone/>
            <wp:docPr id="197702691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601"/>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75200" behindDoc="0" locked="0" layoutInCell="1" allowOverlap="1">
            <wp:simplePos x="0" y="0"/>
            <wp:positionH relativeFrom="column">
              <wp:posOffset>5588000</wp:posOffset>
            </wp:positionH>
            <wp:positionV relativeFrom="paragraph">
              <wp:posOffset>177800</wp:posOffset>
            </wp:positionV>
            <wp:extent cx="224154" cy="172085"/>
            <wp:effectExtent l="0" t="0" r="0" b="0"/>
            <wp:wrapNone/>
            <wp:docPr id="1977026910"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602"/>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76224" behindDoc="0" locked="0" layoutInCell="1" allowOverlap="1">
            <wp:simplePos x="0" y="0"/>
            <wp:positionH relativeFrom="column">
              <wp:posOffset>5994400</wp:posOffset>
            </wp:positionH>
            <wp:positionV relativeFrom="paragraph">
              <wp:posOffset>165100</wp:posOffset>
            </wp:positionV>
            <wp:extent cx="224154" cy="172085"/>
            <wp:effectExtent l="0" t="0" r="0" b="0"/>
            <wp:wrapNone/>
            <wp:docPr id="158"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603"/>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77248" behindDoc="0" locked="0" layoutInCell="1" allowOverlap="1">
            <wp:simplePos x="0" y="0"/>
            <wp:positionH relativeFrom="column">
              <wp:posOffset>6616700</wp:posOffset>
            </wp:positionH>
            <wp:positionV relativeFrom="paragraph">
              <wp:posOffset>152400</wp:posOffset>
            </wp:positionV>
            <wp:extent cx="224154" cy="172085"/>
            <wp:effectExtent l="0" t="0" r="0" b="0"/>
            <wp:wrapNone/>
            <wp:docPr id="1977027351" name="image633.png"/>
            <wp:cNvGraphicFramePr/>
            <a:graphic xmlns:a="http://schemas.openxmlformats.org/drawingml/2006/main">
              <a:graphicData uri="http://schemas.openxmlformats.org/drawingml/2006/picture">
                <pic:pic xmlns:pic="http://schemas.openxmlformats.org/drawingml/2006/picture">
                  <pic:nvPicPr>
                    <pic:cNvPr id="0" name="image633.png"/>
                    <pic:cNvPicPr preferRelativeResize="0"/>
                  </pic:nvPicPr>
                  <pic:blipFill>
                    <a:blip r:embed="rId604"/>
                    <a:srcRect/>
                    <a:stretch>
                      <a:fillRect/>
                    </a:stretch>
                  </pic:blipFill>
                  <pic:spPr>
                    <a:xfrm>
                      <a:off x="0" y="0"/>
                      <a:ext cx="224154" cy="172085"/>
                    </a:xfrm>
                    <a:prstGeom prst="rect">
                      <a:avLst/>
                    </a:prstGeom>
                    <a:ln/>
                  </pic:spPr>
                </pic:pic>
              </a:graphicData>
            </a:graphic>
          </wp:anchor>
        </w:drawing>
      </w:r>
    </w:p>
    <w:tbl>
      <w:tblPr>
        <w:tblW w:w="11127" w:type="dxa"/>
        <w:tblInd w:w="1081" w:type="dxa"/>
        <w:tblLayout w:type="fixed"/>
        <w:tblLook w:val="0000"/>
      </w:tblPr>
      <w:tblGrid>
        <w:gridCol w:w="2184"/>
        <w:gridCol w:w="2470"/>
        <w:gridCol w:w="2431"/>
        <w:gridCol w:w="2240"/>
        <w:gridCol w:w="1802"/>
      </w:tblGrid>
      <w:tr w:rsidR="009A5D52" w:rsidRPr="009073D6" w:rsidTr="00496847">
        <w:trPr>
          <w:cantSplit/>
          <w:trHeight w:val="593"/>
          <w:tblHeader/>
        </w:trPr>
        <w:tc>
          <w:tcPr>
            <w:tcW w:w="2184" w:type="dxa"/>
          </w:tcPr>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1</w:t>
            </w:r>
          </w:p>
        </w:tc>
        <w:tc>
          <w:tcPr>
            <w:tcW w:w="2470" w:type="dxa"/>
          </w:tcPr>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2</w:t>
            </w:r>
          </w:p>
        </w:tc>
        <w:tc>
          <w:tcPr>
            <w:tcW w:w="2431" w:type="dxa"/>
          </w:tcPr>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3</w:t>
            </w:r>
          </w:p>
        </w:tc>
        <w:tc>
          <w:tcPr>
            <w:tcW w:w="2240" w:type="dxa"/>
          </w:tcPr>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4</w:t>
            </w:r>
          </w:p>
        </w:tc>
        <w:tc>
          <w:tcPr>
            <w:tcW w:w="1802" w:type="dxa"/>
          </w:tcPr>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N/A</w:t>
            </w:r>
          </w:p>
        </w:tc>
      </w:tr>
      <w:tr w:rsidR="009A5D52" w:rsidRPr="009073D6" w:rsidTr="00496847">
        <w:trPr>
          <w:cantSplit/>
          <w:trHeight w:val="879"/>
          <w:tblHeader/>
        </w:trPr>
        <w:tc>
          <w:tcPr>
            <w:tcW w:w="2184"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1</w:t>
            </w:r>
          </w:p>
        </w:tc>
        <w:tc>
          <w:tcPr>
            <w:tcW w:w="2470"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2</w:t>
            </w:r>
          </w:p>
        </w:tc>
        <w:tc>
          <w:tcPr>
            <w:tcW w:w="2431"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3</w:t>
            </w:r>
          </w:p>
        </w:tc>
        <w:tc>
          <w:tcPr>
            <w:tcW w:w="2240"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4</w:t>
            </w:r>
          </w:p>
        </w:tc>
        <w:tc>
          <w:tcPr>
            <w:tcW w:w="1802"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N/A</w:t>
            </w:r>
          </w:p>
        </w:tc>
      </w:tr>
      <w:tr w:rsidR="009A5D52" w:rsidRPr="009073D6" w:rsidTr="00496847">
        <w:trPr>
          <w:cantSplit/>
          <w:trHeight w:val="900"/>
          <w:tblHeader/>
        </w:trPr>
        <w:tc>
          <w:tcPr>
            <w:tcW w:w="2184"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1</w:t>
            </w:r>
          </w:p>
        </w:tc>
        <w:tc>
          <w:tcPr>
            <w:tcW w:w="2470"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2</w:t>
            </w:r>
          </w:p>
        </w:tc>
        <w:tc>
          <w:tcPr>
            <w:tcW w:w="2431"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3</w:t>
            </w:r>
          </w:p>
        </w:tc>
        <w:tc>
          <w:tcPr>
            <w:tcW w:w="2240"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4</w:t>
            </w:r>
          </w:p>
        </w:tc>
        <w:tc>
          <w:tcPr>
            <w:tcW w:w="1802" w:type="dxa"/>
          </w:tcPr>
          <w:p w:rsidR="009A5D52" w:rsidRPr="009073D6" w:rsidRDefault="009A5D52" w:rsidP="009A5D52">
            <w:pPr>
              <w:pBdr>
                <w:top w:val="nil"/>
                <w:left w:val="nil"/>
                <w:bottom w:val="nil"/>
                <w:right w:val="nil"/>
                <w:between w:val="nil"/>
              </w:pBdr>
              <w:spacing w:before="7"/>
              <w:ind w:left="0" w:hanging="2"/>
              <w:rPr>
                <w:rFonts w:ascii="Times New Roman" w:hAnsi="Times New Roman" w:cs="Times New Roman"/>
                <w:b/>
                <w:color w:val="000000"/>
                <w:sz w:val="23"/>
                <w:szCs w:val="23"/>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N/A</w:t>
            </w:r>
          </w:p>
        </w:tc>
      </w:tr>
      <w:tr w:rsidR="009A5D52" w:rsidRPr="009073D6" w:rsidTr="00496847">
        <w:trPr>
          <w:cantSplit/>
          <w:trHeight w:val="596"/>
          <w:tblHeader/>
        </w:trPr>
        <w:tc>
          <w:tcPr>
            <w:tcW w:w="2184" w:type="dxa"/>
          </w:tcPr>
          <w:p w:rsidR="009A5D52" w:rsidRPr="009073D6" w:rsidRDefault="009A5D52" w:rsidP="009A5D52">
            <w:pPr>
              <w:pBdr>
                <w:top w:val="nil"/>
                <w:left w:val="nil"/>
                <w:bottom w:val="nil"/>
                <w:right w:val="nil"/>
                <w:between w:val="nil"/>
              </w:pBdr>
              <w:spacing w:before="4"/>
              <w:ind w:left="1" w:hanging="3"/>
              <w:rPr>
                <w:rFonts w:ascii="Times New Roman" w:hAnsi="Times New Roman" w:cs="Times New Roman"/>
                <w:b/>
                <w:color w:val="000000"/>
                <w:sz w:val="25"/>
                <w:szCs w:val="25"/>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1</w:t>
            </w:r>
          </w:p>
        </w:tc>
        <w:tc>
          <w:tcPr>
            <w:tcW w:w="2470" w:type="dxa"/>
          </w:tcPr>
          <w:p w:rsidR="009A5D52" w:rsidRPr="009073D6" w:rsidRDefault="009A5D52" w:rsidP="009A5D52">
            <w:pPr>
              <w:pBdr>
                <w:top w:val="nil"/>
                <w:left w:val="nil"/>
                <w:bottom w:val="nil"/>
                <w:right w:val="nil"/>
                <w:between w:val="nil"/>
              </w:pBdr>
              <w:spacing w:before="4"/>
              <w:ind w:left="1" w:hanging="3"/>
              <w:rPr>
                <w:rFonts w:ascii="Times New Roman" w:hAnsi="Times New Roman" w:cs="Times New Roman"/>
                <w:b/>
                <w:color w:val="000000"/>
                <w:sz w:val="25"/>
                <w:szCs w:val="25"/>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2</w:t>
            </w:r>
          </w:p>
        </w:tc>
        <w:tc>
          <w:tcPr>
            <w:tcW w:w="2431" w:type="dxa"/>
          </w:tcPr>
          <w:p w:rsidR="009A5D52" w:rsidRPr="009073D6" w:rsidRDefault="009A5D52" w:rsidP="009A5D52">
            <w:pPr>
              <w:pBdr>
                <w:top w:val="nil"/>
                <w:left w:val="nil"/>
                <w:bottom w:val="nil"/>
                <w:right w:val="nil"/>
                <w:between w:val="nil"/>
              </w:pBdr>
              <w:spacing w:before="4"/>
              <w:ind w:left="1" w:hanging="3"/>
              <w:rPr>
                <w:rFonts w:ascii="Times New Roman" w:hAnsi="Times New Roman" w:cs="Times New Roman"/>
                <w:b/>
                <w:color w:val="000000"/>
                <w:sz w:val="25"/>
                <w:szCs w:val="25"/>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3</w:t>
            </w:r>
          </w:p>
        </w:tc>
        <w:tc>
          <w:tcPr>
            <w:tcW w:w="2240" w:type="dxa"/>
          </w:tcPr>
          <w:p w:rsidR="009A5D52" w:rsidRPr="009073D6" w:rsidRDefault="009A5D52" w:rsidP="009A5D52">
            <w:pPr>
              <w:pBdr>
                <w:top w:val="nil"/>
                <w:left w:val="nil"/>
                <w:bottom w:val="nil"/>
                <w:right w:val="nil"/>
                <w:between w:val="nil"/>
              </w:pBdr>
              <w:spacing w:before="4"/>
              <w:ind w:left="1" w:hanging="3"/>
              <w:rPr>
                <w:rFonts w:ascii="Times New Roman" w:hAnsi="Times New Roman" w:cs="Times New Roman"/>
                <w:b/>
                <w:color w:val="000000"/>
                <w:sz w:val="25"/>
                <w:szCs w:val="25"/>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4</w:t>
            </w:r>
          </w:p>
        </w:tc>
        <w:tc>
          <w:tcPr>
            <w:tcW w:w="1802" w:type="dxa"/>
          </w:tcPr>
          <w:p w:rsidR="009A5D52" w:rsidRPr="009073D6" w:rsidRDefault="009A5D52" w:rsidP="009A5D52">
            <w:pPr>
              <w:pBdr>
                <w:top w:val="nil"/>
                <w:left w:val="nil"/>
                <w:bottom w:val="nil"/>
                <w:right w:val="nil"/>
                <w:between w:val="nil"/>
              </w:pBdr>
              <w:spacing w:before="4"/>
              <w:ind w:left="1" w:hanging="3"/>
              <w:rPr>
                <w:rFonts w:ascii="Times New Roman" w:hAnsi="Times New Roman" w:cs="Times New Roman"/>
                <w:b/>
                <w:color w:val="000000"/>
                <w:sz w:val="25"/>
                <w:szCs w:val="25"/>
              </w:rPr>
            </w:pPr>
          </w:p>
          <w:p w:rsidR="009A5D52" w:rsidRPr="009073D6" w:rsidRDefault="009A5D52" w:rsidP="009A5D52">
            <w:pPr>
              <w:pBdr>
                <w:top w:val="nil"/>
                <w:left w:val="nil"/>
                <w:bottom w:val="nil"/>
                <w:right w:val="nil"/>
                <w:between w:val="nil"/>
              </w:pBdr>
              <w:ind w:left="0" w:hanging="2"/>
              <w:rPr>
                <w:rFonts w:ascii="Times New Roman" w:hAnsi="Times New Roman" w:cs="Times New Roman"/>
                <w:color w:val="000000"/>
              </w:rPr>
            </w:pPr>
            <w:r w:rsidRPr="009073D6">
              <w:rPr>
                <w:rFonts w:ascii="Times New Roman" w:hAnsi="Times New Roman" w:cs="Times New Roman"/>
                <w:color w:val="000000"/>
              </w:rPr>
              <w:t>N/A</w:t>
            </w:r>
          </w:p>
        </w:tc>
      </w:tr>
    </w:tbl>
    <w:p w:rsidR="00496847" w:rsidRDefault="00496847" w:rsidP="009A5D52">
      <w:pPr>
        <w:spacing w:before="245"/>
        <w:ind w:left="0" w:right="9161" w:hanging="2"/>
        <w:rPr>
          <w:rFonts w:ascii="Times New Roman" w:eastAsia="Times New Roman" w:hAnsi="Times New Roman" w:cs="Times New Roman"/>
        </w:rPr>
      </w:pPr>
    </w:p>
    <w:p w:rsidR="009A5D52" w:rsidRPr="009073D6" w:rsidRDefault="009A5D52" w:rsidP="00366B80">
      <w:pPr>
        <w:spacing w:before="245"/>
        <w:ind w:leftChars="0" w:left="900" w:right="9161" w:firstLineChars="0" w:firstLine="0"/>
        <w:rPr>
          <w:rFonts w:ascii="Times New Roman" w:eastAsia="Times New Roman" w:hAnsi="Times New Roman" w:cs="Times New Roman"/>
        </w:rPr>
      </w:pPr>
      <w:r w:rsidRPr="009073D6">
        <w:rPr>
          <w:rFonts w:ascii="Times New Roman" w:eastAsia="Times New Roman" w:hAnsi="Times New Roman" w:cs="Times New Roman"/>
        </w:rPr>
        <w:t>Demonstrated positive in interpersonal communication skills with patients, family members and staff</w:t>
      </w:r>
    </w:p>
    <w:p w:rsidR="009A5D52" w:rsidRPr="009073D6" w:rsidRDefault="009A5D52" w:rsidP="00366B80">
      <w:pPr>
        <w:pBdr>
          <w:top w:val="nil"/>
          <w:left w:val="nil"/>
          <w:bottom w:val="nil"/>
          <w:right w:val="nil"/>
          <w:between w:val="nil"/>
        </w:pBdr>
        <w:spacing w:before="6"/>
        <w:ind w:leftChars="0" w:left="900" w:firstLineChars="0" w:firstLine="0"/>
        <w:rPr>
          <w:rFonts w:ascii="Times New Roman" w:eastAsia="Times New Roman" w:hAnsi="Times New Roman" w:cs="Times New Roman"/>
          <w:color w:val="000000"/>
          <w:sz w:val="28"/>
          <w:szCs w:val="28"/>
        </w:rPr>
      </w:pPr>
    </w:p>
    <w:p w:rsidR="009A5D52" w:rsidRPr="009073D6" w:rsidRDefault="009A5D52" w:rsidP="00366B80">
      <w:pPr>
        <w:spacing w:before="1"/>
        <w:ind w:leftChars="0" w:left="900" w:firstLineChars="0" w:firstLine="0"/>
        <w:rPr>
          <w:rFonts w:ascii="Times New Roman" w:eastAsia="Times New Roman" w:hAnsi="Times New Roman" w:cs="Times New Roman"/>
        </w:rPr>
      </w:pPr>
      <w:r w:rsidRPr="009073D6">
        <w:rPr>
          <w:rFonts w:ascii="Times New Roman" w:eastAsia="Times New Roman" w:hAnsi="Times New Roman" w:cs="Times New Roman"/>
        </w:rPr>
        <w:t>Enthusiasm and interest in teaching residents</w:t>
      </w:r>
      <w:r w:rsidRPr="009073D6">
        <w:rPr>
          <w:rFonts w:ascii="Times New Roman" w:hAnsi="Times New Roman" w:cs="Times New Roman"/>
          <w:noProof/>
        </w:rPr>
        <w:drawing>
          <wp:anchor distT="0" distB="0" distL="0" distR="0" simplePos="0" relativeHeight="252278272" behindDoc="0" locked="0" layoutInCell="1" allowOverlap="1">
            <wp:simplePos x="0" y="0"/>
            <wp:positionH relativeFrom="column">
              <wp:posOffset>4622800</wp:posOffset>
            </wp:positionH>
            <wp:positionV relativeFrom="paragraph">
              <wp:posOffset>0</wp:posOffset>
            </wp:positionV>
            <wp:extent cx="224154" cy="172085"/>
            <wp:effectExtent l="0" t="0" r="0" b="0"/>
            <wp:wrapNone/>
            <wp:docPr id="1977027018"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605"/>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79296" behindDoc="0" locked="0" layoutInCell="1" allowOverlap="1">
            <wp:simplePos x="0" y="0"/>
            <wp:positionH relativeFrom="column">
              <wp:posOffset>5080000</wp:posOffset>
            </wp:positionH>
            <wp:positionV relativeFrom="paragraph">
              <wp:posOffset>12700</wp:posOffset>
            </wp:positionV>
            <wp:extent cx="224154" cy="172085"/>
            <wp:effectExtent l="0" t="0" r="0" b="0"/>
            <wp:wrapNone/>
            <wp:docPr id="1977026972"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606"/>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0320" behindDoc="0" locked="0" layoutInCell="1" allowOverlap="1">
            <wp:simplePos x="0" y="0"/>
            <wp:positionH relativeFrom="column">
              <wp:posOffset>5588000</wp:posOffset>
            </wp:positionH>
            <wp:positionV relativeFrom="paragraph">
              <wp:posOffset>25400</wp:posOffset>
            </wp:positionV>
            <wp:extent cx="224154" cy="172085"/>
            <wp:effectExtent l="0" t="0" r="0" b="0"/>
            <wp:wrapNone/>
            <wp:docPr id="1977027183" name="image447.png"/>
            <wp:cNvGraphicFramePr/>
            <a:graphic xmlns:a="http://schemas.openxmlformats.org/drawingml/2006/main">
              <a:graphicData uri="http://schemas.openxmlformats.org/drawingml/2006/picture">
                <pic:pic xmlns:pic="http://schemas.openxmlformats.org/drawingml/2006/picture">
                  <pic:nvPicPr>
                    <pic:cNvPr id="0" name="image447.png"/>
                    <pic:cNvPicPr preferRelativeResize="0"/>
                  </pic:nvPicPr>
                  <pic:blipFill>
                    <a:blip r:embed="rId607"/>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1344" behindDoc="0" locked="0" layoutInCell="1" allowOverlap="1">
            <wp:simplePos x="0" y="0"/>
            <wp:positionH relativeFrom="column">
              <wp:posOffset>5994400</wp:posOffset>
            </wp:positionH>
            <wp:positionV relativeFrom="paragraph">
              <wp:posOffset>12700</wp:posOffset>
            </wp:positionV>
            <wp:extent cx="224154" cy="172085"/>
            <wp:effectExtent l="0" t="0" r="0" b="0"/>
            <wp:wrapNone/>
            <wp:docPr id="1977027318"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608"/>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2368" behindDoc="0" locked="0" layoutInCell="1" allowOverlap="1">
            <wp:simplePos x="0" y="0"/>
            <wp:positionH relativeFrom="column">
              <wp:posOffset>6616700</wp:posOffset>
            </wp:positionH>
            <wp:positionV relativeFrom="paragraph">
              <wp:posOffset>0</wp:posOffset>
            </wp:positionV>
            <wp:extent cx="224154" cy="172085"/>
            <wp:effectExtent l="0" t="0" r="0" b="0"/>
            <wp:wrapNone/>
            <wp:docPr id="197702684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609"/>
                    <a:srcRect/>
                    <a:stretch>
                      <a:fillRect/>
                    </a:stretch>
                  </pic:blipFill>
                  <pic:spPr>
                    <a:xfrm>
                      <a:off x="0" y="0"/>
                      <a:ext cx="224154" cy="172085"/>
                    </a:xfrm>
                    <a:prstGeom prst="rect">
                      <a:avLst/>
                    </a:prstGeom>
                    <a:ln/>
                  </pic:spPr>
                </pic:pic>
              </a:graphicData>
            </a:graphic>
          </wp:anchor>
        </w:drawing>
      </w:r>
    </w:p>
    <w:p w:rsidR="009A5D52" w:rsidRPr="009073D6" w:rsidRDefault="009A5D52" w:rsidP="00366B80">
      <w:pPr>
        <w:pBdr>
          <w:top w:val="nil"/>
          <w:left w:val="nil"/>
          <w:bottom w:val="nil"/>
          <w:right w:val="nil"/>
          <w:between w:val="nil"/>
        </w:pBdr>
        <w:ind w:leftChars="0" w:left="900" w:firstLineChars="0" w:firstLine="0"/>
        <w:rPr>
          <w:rFonts w:ascii="Times New Roman" w:eastAsia="Times New Roman" w:hAnsi="Times New Roman" w:cs="Times New Roman"/>
          <w:color w:val="000000"/>
        </w:rPr>
      </w:pPr>
    </w:p>
    <w:p w:rsidR="009A5D52" w:rsidRPr="009073D6" w:rsidRDefault="009A5D52" w:rsidP="00366B80">
      <w:pPr>
        <w:pBdr>
          <w:top w:val="nil"/>
          <w:left w:val="nil"/>
          <w:bottom w:val="nil"/>
          <w:right w:val="nil"/>
          <w:between w:val="nil"/>
        </w:pBdr>
        <w:spacing w:before="6"/>
        <w:ind w:leftChars="0" w:left="900" w:firstLineChars="0" w:firstLine="0"/>
        <w:rPr>
          <w:rFonts w:ascii="Times New Roman" w:eastAsia="Times New Roman" w:hAnsi="Times New Roman" w:cs="Times New Roman"/>
          <w:color w:val="000000"/>
          <w:sz w:val="28"/>
          <w:szCs w:val="28"/>
        </w:rPr>
      </w:pPr>
    </w:p>
    <w:p w:rsidR="009A5D52" w:rsidRPr="009073D6" w:rsidRDefault="009A5D52" w:rsidP="00366B80">
      <w:pPr>
        <w:ind w:leftChars="0" w:left="900" w:firstLineChars="0" w:firstLine="0"/>
        <w:rPr>
          <w:rFonts w:ascii="Times New Roman" w:eastAsia="Times New Roman" w:hAnsi="Times New Roman" w:cs="Times New Roman"/>
        </w:rPr>
      </w:pPr>
      <w:r w:rsidRPr="009073D6">
        <w:rPr>
          <w:rFonts w:ascii="Times New Roman" w:eastAsia="Times New Roman" w:hAnsi="Times New Roman" w:cs="Times New Roman"/>
        </w:rPr>
        <w:t>Recognized own limitations and used these</w:t>
      </w:r>
      <w:r w:rsidRPr="009073D6">
        <w:rPr>
          <w:rFonts w:ascii="Times New Roman" w:hAnsi="Times New Roman" w:cs="Times New Roman"/>
          <w:noProof/>
        </w:rPr>
        <w:drawing>
          <wp:anchor distT="0" distB="0" distL="0" distR="0" simplePos="0" relativeHeight="252283392" behindDoc="0" locked="0" layoutInCell="1" allowOverlap="1">
            <wp:simplePos x="0" y="0"/>
            <wp:positionH relativeFrom="column">
              <wp:posOffset>4610100</wp:posOffset>
            </wp:positionH>
            <wp:positionV relativeFrom="paragraph">
              <wp:posOffset>12700</wp:posOffset>
            </wp:positionV>
            <wp:extent cx="224154" cy="172085"/>
            <wp:effectExtent l="0" t="0" r="0" b="0"/>
            <wp:wrapNone/>
            <wp:docPr id="1977026978"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610"/>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4416" behindDoc="0" locked="0" layoutInCell="1" allowOverlap="1">
            <wp:simplePos x="0" y="0"/>
            <wp:positionH relativeFrom="column">
              <wp:posOffset>5067300</wp:posOffset>
            </wp:positionH>
            <wp:positionV relativeFrom="paragraph">
              <wp:posOffset>12700</wp:posOffset>
            </wp:positionV>
            <wp:extent cx="224154" cy="172085"/>
            <wp:effectExtent l="0" t="0" r="0" b="0"/>
            <wp:wrapNone/>
            <wp:docPr id="1977027019"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611"/>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5440" behindDoc="0" locked="0" layoutInCell="1" allowOverlap="1">
            <wp:simplePos x="0" y="0"/>
            <wp:positionH relativeFrom="column">
              <wp:posOffset>5575300</wp:posOffset>
            </wp:positionH>
            <wp:positionV relativeFrom="paragraph">
              <wp:posOffset>25400</wp:posOffset>
            </wp:positionV>
            <wp:extent cx="224154" cy="172085"/>
            <wp:effectExtent l="0" t="0" r="0" b="0"/>
            <wp:wrapNone/>
            <wp:docPr id="1977027402" name="image685.png"/>
            <wp:cNvGraphicFramePr/>
            <a:graphic xmlns:a="http://schemas.openxmlformats.org/drawingml/2006/main">
              <a:graphicData uri="http://schemas.openxmlformats.org/drawingml/2006/picture">
                <pic:pic xmlns:pic="http://schemas.openxmlformats.org/drawingml/2006/picture">
                  <pic:nvPicPr>
                    <pic:cNvPr id="0" name="image685.png"/>
                    <pic:cNvPicPr preferRelativeResize="0"/>
                  </pic:nvPicPr>
                  <pic:blipFill>
                    <a:blip r:embed="rId612"/>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6464" behindDoc="0" locked="0" layoutInCell="1" allowOverlap="1">
            <wp:simplePos x="0" y="0"/>
            <wp:positionH relativeFrom="column">
              <wp:posOffset>5981700</wp:posOffset>
            </wp:positionH>
            <wp:positionV relativeFrom="paragraph">
              <wp:posOffset>25400</wp:posOffset>
            </wp:positionV>
            <wp:extent cx="224154" cy="172085"/>
            <wp:effectExtent l="0" t="0" r="0" b="0"/>
            <wp:wrapNone/>
            <wp:docPr id="159"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613"/>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7488" behindDoc="0" locked="0" layoutInCell="1" allowOverlap="1">
            <wp:simplePos x="0" y="0"/>
            <wp:positionH relativeFrom="column">
              <wp:posOffset>6604000</wp:posOffset>
            </wp:positionH>
            <wp:positionV relativeFrom="paragraph">
              <wp:posOffset>12700</wp:posOffset>
            </wp:positionV>
            <wp:extent cx="224154" cy="172085"/>
            <wp:effectExtent l="0" t="0" r="0" b="0"/>
            <wp:wrapNone/>
            <wp:docPr id="1977027224"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614"/>
                    <a:srcRect/>
                    <a:stretch>
                      <a:fillRect/>
                    </a:stretch>
                  </pic:blipFill>
                  <pic:spPr>
                    <a:xfrm>
                      <a:off x="0" y="0"/>
                      <a:ext cx="224154" cy="172085"/>
                    </a:xfrm>
                    <a:prstGeom prst="rect">
                      <a:avLst/>
                    </a:prstGeom>
                    <a:ln/>
                  </pic:spPr>
                </pic:pic>
              </a:graphicData>
            </a:graphic>
          </wp:anchor>
        </w:drawing>
      </w:r>
    </w:p>
    <w:p w:rsidR="009A5D52" w:rsidRPr="009073D6" w:rsidRDefault="009A5D52" w:rsidP="00366B80">
      <w:pPr>
        <w:spacing w:before="42" w:line="552" w:lineRule="auto"/>
        <w:ind w:leftChars="0" w:left="900" w:right="8716" w:firstLineChars="0" w:firstLine="0"/>
        <w:rPr>
          <w:rFonts w:ascii="Times New Roman" w:eastAsia="Times New Roman" w:hAnsi="Times New Roman" w:cs="Times New Roman"/>
        </w:rPr>
      </w:pPr>
      <w:r w:rsidRPr="009073D6">
        <w:rPr>
          <w:rFonts w:ascii="Times New Roman" w:eastAsia="Times New Roman" w:hAnsi="Times New Roman" w:cs="Times New Roman"/>
        </w:rPr>
        <w:t>Situation as opportunities to demonstrate how he / she learn Used Medical / scientific literature to support clinical decisions</w:t>
      </w:r>
      <w:r w:rsidRPr="009073D6">
        <w:rPr>
          <w:rFonts w:ascii="Times New Roman" w:hAnsi="Times New Roman" w:cs="Times New Roman"/>
          <w:noProof/>
        </w:rPr>
        <w:drawing>
          <wp:anchor distT="0" distB="0" distL="0" distR="0" simplePos="0" relativeHeight="252288512" behindDoc="0" locked="0" layoutInCell="1" allowOverlap="1">
            <wp:simplePos x="0" y="0"/>
            <wp:positionH relativeFrom="column">
              <wp:posOffset>4610100</wp:posOffset>
            </wp:positionH>
            <wp:positionV relativeFrom="paragraph">
              <wp:posOffset>406400</wp:posOffset>
            </wp:positionV>
            <wp:extent cx="224154" cy="172085"/>
            <wp:effectExtent l="0" t="0" r="0" b="0"/>
            <wp:wrapNone/>
            <wp:docPr id="1977026893"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15"/>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89536" behindDoc="0" locked="0" layoutInCell="1" allowOverlap="1">
            <wp:simplePos x="0" y="0"/>
            <wp:positionH relativeFrom="column">
              <wp:posOffset>5067300</wp:posOffset>
            </wp:positionH>
            <wp:positionV relativeFrom="paragraph">
              <wp:posOffset>406400</wp:posOffset>
            </wp:positionV>
            <wp:extent cx="224154" cy="172085"/>
            <wp:effectExtent l="0" t="0" r="0" b="0"/>
            <wp:wrapNone/>
            <wp:docPr id="1977027363" name="image645.png"/>
            <wp:cNvGraphicFramePr/>
            <a:graphic xmlns:a="http://schemas.openxmlformats.org/drawingml/2006/main">
              <a:graphicData uri="http://schemas.openxmlformats.org/drawingml/2006/picture">
                <pic:pic xmlns:pic="http://schemas.openxmlformats.org/drawingml/2006/picture">
                  <pic:nvPicPr>
                    <pic:cNvPr id="0" name="image645.png"/>
                    <pic:cNvPicPr preferRelativeResize="0"/>
                  </pic:nvPicPr>
                  <pic:blipFill>
                    <a:blip r:embed="rId616"/>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90560" behindDoc="0" locked="0" layoutInCell="1" allowOverlap="1">
            <wp:simplePos x="0" y="0"/>
            <wp:positionH relativeFrom="column">
              <wp:posOffset>5588000</wp:posOffset>
            </wp:positionH>
            <wp:positionV relativeFrom="paragraph">
              <wp:posOffset>419100</wp:posOffset>
            </wp:positionV>
            <wp:extent cx="224154" cy="172085"/>
            <wp:effectExtent l="0" t="0" r="0" b="0"/>
            <wp:wrapNone/>
            <wp:docPr id="1977027412" name="image695.png"/>
            <wp:cNvGraphicFramePr/>
            <a:graphic xmlns:a="http://schemas.openxmlformats.org/drawingml/2006/main">
              <a:graphicData uri="http://schemas.openxmlformats.org/drawingml/2006/picture">
                <pic:pic xmlns:pic="http://schemas.openxmlformats.org/drawingml/2006/picture">
                  <pic:nvPicPr>
                    <pic:cNvPr id="0" name="image695.png"/>
                    <pic:cNvPicPr preferRelativeResize="0"/>
                  </pic:nvPicPr>
                  <pic:blipFill>
                    <a:blip r:embed="rId617"/>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91584" behindDoc="0" locked="0" layoutInCell="1" allowOverlap="1">
            <wp:simplePos x="0" y="0"/>
            <wp:positionH relativeFrom="column">
              <wp:posOffset>5994400</wp:posOffset>
            </wp:positionH>
            <wp:positionV relativeFrom="paragraph">
              <wp:posOffset>419100</wp:posOffset>
            </wp:positionV>
            <wp:extent cx="224154" cy="172085"/>
            <wp:effectExtent l="0" t="0" r="0" b="0"/>
            <wp:wrapNone/>
            <wp:docPr id="197702683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18"/>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292608" behindDoc="0" locked="0" layoutInCell="1" allowOverlap="1">
            <wp:simplePos x="0" y="0"/>
            <wp:positionH relativeFrom="column">
              <wp:posOffset>6616700</wp:posOffset>
            </wp:positionH>
            <wp:positionV relativeFrom="paragraph">
              <wp:posOffset>406400</wp:posOffset>
            </wp:positionV>
            <wp:extent cx="224154" cy="172085"/>
            <wp:effectExtent l="0" t="0" r="0" b="0"/>
            <wp:wrapNone/>
            <wp:docPr id="1977027015"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619"/>
                    <a:srcRect/>
                    <a:stretch>
                      <a:fillRect/>
                    </a:stretch>
                  </pic:blipFill>
                  <pic:spPr>
                    <a:xfrm>
                      <a:off x="0" y="0"/>
                      <a:ext cx="224154" cy="172085"/>
                    </a:xfrm>
                    <a:prstGeom prst="rect">
                      <a:avLst/>
                    </a:prstGeom>
                    <a:ln/>
                  </pic:spPr>
                </pic:pic>
              </a:graphicData>
            </a:graphic>
          </wp:anchor>
        </w:drawing>
      </w:r>
    </w:p>
    <w:p w:rsidR="009A5D52" w:rsidRPr="009073D6" w:rsidRDefault="009A5D52" w:rsidP="00366B80">
      <w:pPr>
        <w:pBdr>
          <w:top w:val="nil"/>
          <w:left w:val="nil"/>
          <w:bottom w:val="nil"/>
          <w:right w:val="nil"/>
          <w:between w:val="nil"/>
        </w:pBdr>
        <w:spacing w:before="4"/>
        <w:ind w:leftChars="0" w:left="900" w:firstLineChars="0" w:firstLine="0"/>
        <w:rPr>
          <w:rFonts w:ascii="Times New Roman" w:eastAsia="Times New Roman" w:hAnsi="Times New Roman" w:cs="Times New Roman"/>
          <w:color w:val="000000"/>
          <w:sz w:val="16"/>
          <w:szCs w:val="16"/>
        </w:rPr>
      </w:pPr>
    </w:p>
    <w:p w:rsidR="009A5D52" w:rsidRPr="009073D6" w:rsidRDefault="009A5D52" w:rsidP="00366B80">
      <w:pPr>
        <w:ind w:leftChars="0" w:left="900" w:firstLineChars="0" w:firstLine="0"/>
        <w:rPr>
          <w:rFonts w:ascii="Times New Roman" w:eastAsia="Times New Roman" w:hAnsi="Times New Roman" w:cs="Times New Roman"/>
          <w:b/>
        </w:rPr>
      </w:pPr>
      <w:r w:rsidRPr="009073D6">
        <w:rPr>
          <w:rFonts w:ascii="Times New Roman" w:eastAsia="Times New Roman" w:hAnsi="Times New Roman" w:cs="Times New Roman"/>
          <w:b/>
        </w:rPr>
        <w:t>Comments</w:t>
      </w:r>
    </w:p>
    <w:p w:rsidR="009A5D52" w:rsidRPr="009073D6" w:rsidRDefault="009A5D52" w:rsidP="00366B80">
      <w:pPr>
        <w:pBdr>
          <w:top w:val="nil"/>
          <w:left w:val="nil"/>
          <w:bottom w:val="nil"/>
          <w:right w:val="nil"/>
          <w:between w:val="nil"/>
        </w:pBdr>
        <w:ind w:leftChars="0" w:left="900" w:firstLineChars="0" w:firstLine="0"/>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6"/>
        <w:ind w:left="0" w:hanging="2"/>
        <w:rPr>
          <w:rFonts w:ascii="Times New Roman" w:eastAsia="Times New Roman" w:hAnsi="Times New Roman" w:cs="Times New Roman"/>
          <w:b/>
          <w:color w:val="000000"/>
          <w:sz w:val="17"/>
          <w:szCs w:val="17"/>
        </w:rPr>
      </w:pPr>
      <w:r w:rsidRPr="009073D6">
        <w:rPr>
          <w:rFonts w:ascii="Times New Roman" w:hAnsi="Times New Roman" w:cs="Times New Roman"/>
          <w:noProof/>
        </w:rPr>
        <w:drawing>
          <wp:anchor distT="0" distB="0" distL="0" distR="0" simplePos="0" relativeHeight="252293632" behindDoc="0" locked="0" layoutInCell="1" allowOverlap="1">
            <wp:simplePos x="0" y="0"/>
            <wp:positionH relativeFrom="column">
              <wp:posOffset>863600</wp:posOffset>
            </wp:positionH>
            <wp:positionV relativeFrom="paragraph">
              <wp:posOffset>139700</wp:posOffset>
            </wp:positionV>
            <wp:extent cx="1270" cy="12700"/>
            <wp:effectExtent l="0" t="0" r="0" b="0"/>
            <wp:wrapTopAndBottom distT="0" distB="0"/>
            <wp:docPr id="1977026868"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620"/>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b/>
          <w:color w:val="000000"/>
          <w:sz w:val="10"/>
          <w:szCs w:val="10"/>
        </w:rPr>
      </w:pPr>
      <w:r w:rsidRPr="009073D6">
        <w:rPr>
          <w:rFonts w:ascii="Times New Roman" w:hAnsi="Times New Roman" w:cs="Times New Roman"/>
          <w:noProof/>
        </w:rPr>
        <w:drawing>
          <wp:anchor distT="0" distB="0" distL="0" distR="0" simplePos="0" relativeHeight="252294656" behindDoc="0" locked="0" layoutInCell="1" allowOverlap="1">
            <wp:simplePos x="0" y="0"/>
            <wp:positionH relativeFrom="column">
              <wp:posOffset>863600</wp:posOffset>
            </wp:positionH>
            <wp:positionV relativeFrom="paragraph">
              <wp:posOffset>88900</wp:posOffset>
            </wp:positionV>
            <wp:extent cx="1270" cy="12700"/>
            <wp:effectExtent l="0" t="0" r="0" b="0"/>
            <wp:wrapTopAndBottom distT="0" distB="0"/>
            <wp:docPr id="1977026944"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621"/>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6"/>
        <w:ind w:left="0" w:hanging="2"/>
        <w:rPr>
          <w:rFonts w:ascii="Times New Roman" w:eastAsia="Times New Roman" w:hAnsi="Times New Roman" w:cs="Times New Roman"/>
          <w:b/>
          <w:color w:val="000000"/>
          <w:sz w:val="10"/>
          <w:szCs w:val="10"/>
        </w:rPr>
      </w:pPr>
      <w:r w:rsidRPr="009073D6">
        <w:rPr>
          <w:rFonts w:ascii="Times New Roman" w:hAnsi="Times New Roman" w:cs="Times New Roman"/>
          <w:noProof/>
        </w:rPr>
        <w:drawing>
          <wp:anchor distT="0" distB="0" distL="0" distR="0" simplePos="0" relativeHeight="252295680" behindDoc="0" locked="0" layoutInCell="1" allowOverlap="1">
            <wp:simplePos x="0" y="0"/>
            <wp:positionH relativeFrom="column">
              <wp:posOffset>863600</wp:posOffset>
            </wp:positionH>
            <wp:positionV relativeFrom="paragraph">
              <wp:posOffset>88900</wp:posOffset>
            </wp:positionV>
            <wp:extent cx="1270" cy="12700"/>
            <wp:effectExtent l="0" t="0" r="0" b="0"/>
            <wp:wrapTopAndBottom distT="0" distB="0"/>
            <wp:docPr id="1977026958"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622"/>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3"/>
        <w:rPr>
          <w:rFonts w:ascii="Times New Roman" w:eastAsia="Times New Roman" w:hAnsi="Times New Roman" w:cs="Times New Roman"/>
          <w:b/>
          <w:color w:val="000000"/>
          <w:sz w:val="14"/>
          <w:szCs w:val="14"/>
        </w:rPr>
      </w:pPr>
    </w:p>
    <w:tbl>
      <w:tblPr>
        <w:tblW w:w="9147" w:type="dxa"/>
        <w:tblInd w:w="1317" w:type="dxa"/>
        <w:tblLayout w:type="fixed"/>
        <w:tblLook w:val="0000"/>
      </w:tblPr>
      <w:tblGrid>
        <w:gridCol w:w="5568"/>
        <w:gridCol w:w="851"/>
        <w:gridCol w:w="749"/>
        <w:gridCol w:w="737"/>
        <w:gridCol w:w="679"/>
        <w:gridCol w:w="563"/>
      </w:tblGrid>
      <w:tr w:rsidR="009A5D52" w:rsidRPr="009073D6" w:rsidTr="00974954">
        <w:trPr>
          <w:cantSplit/>
          <w:trHeight w:val="451"/>
          <w:tblHeader/>
        </w:trPr>
        <w:tc>
          <w:tcPr>
            <w:tcW w:w="556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C. Patient Care /Teaching and &amp; Feedback</w:t>
            </w:r>
          </w:p>
        </w:tc>
        <w:tc>
          <w:tcPr>
            <w:tcW w:w="3579" w:type="dxa"/>
            <w:gridSpan w:val="5"/>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509"/>
          <w:tblHeader/>
        </w:trPr>
        <w:tc>
          <w:tcPr>
            <w:tcW w:w="5568"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Demonstrate how to handle “difficult” patients encounters</w:t>
            </w:r>
          </w:p>
        </w:tc>
        <w:tc>
          <w:tcPr>
            <w:tcW w:w="851"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296704" behindDoc="1" locked="0" layoutInCell="1" allowOverlap="1">
                  <wp:simplePos x="0" y="0"/>
                  <wp:positionH relativeFrom="column">
                    <wp:posOffset>241300</wp:posOffset>
                  </wp:positionH>
                  <wp:positionV relativeFrom="paragraph">
                    <wp:posOffset>50800</wp:posOffset>
                  </wp:positionV>
                  <wp:extent cx="224154" cy="172085"/>
                  <wp:effectExtent l="0" t="0" r="0" b="0"/>
                  <wp:wrapNone/>
                  <wp:docPr id="1977027361" name="image643.png"/>
                  <wp:cNvGraphicFramePr/>
                  <a:graphic xmlns:a="http://schemas.openxmlformats.org/drawingml/2006/main">
                    <a:graphicData uri="http://schemas.openxmlformats.org/drawingml/2006/picture">
                      <pic:pic xmlns:pic="http://schemas.openxmlformats.org/drawingml/2006/picture">
                        <pic:nvPicPr>
                          <pic:cNvPr id="0" name="image643.png"/>
                          <pic:cNvPicPr preferRelativeResize="0"/>
                        </pic:nvPicPr>
                        <pic:blipFill>
                          <a:blip r:embed="rId623"/>
                          <a:srcRect/>
                          <a:stretch>
                            <a:fillRect/>
                          </a:stretch>
                        </pic:blipFill>
                        <pic:spPr>
                          <a:xfrm>
                            <a:off x="0" y="0"/>
                            <a:ext cx="224154" cy="172085"/>
                          </a:xfrm>
                          <a:prstGeom prst="rect">
                            <a:avLst/>
                          </a:prstGeom>
                          <a:ln/>
                        </pic:spPr>
                      </pic:pic>
                    </a:graphicData>
                  </a:graphic>
                </wp:anchor>
              </w:drawing>
            </w:r>
          </w:p>
        </w:tc>
        <w:tc>
          <w:tcPr>
            <w:tcW w:w="749"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297728" behindDoc="1" locked="0" layoutInCell="1" allowOverlap="1">
                  <wp:simplePos x="0" y="0"/>
                  <wp:positionH relativeFrom="column">
                    <wp:posOffset>165100</wp:posOffset>
                  </wp:positionH>
                  <wp:positionV relativeFrom="paragraph">
                    <wp:posOffset>63500</wp:posOffset>
                  </wp:positionV>
                  <wp:extent cx="224154" cy="172085"/>
                  <wp:effectExtent l="0" t="0" r="0" b="0"/>
                  <wp:wrapNone/>
                  <wp:docPr id="1977026888"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624"/>
                          <a:srcRect/>
                          <a:stretch>
                            <a:fillRect/>
                          </a:stretch>
                        </pic:blipFill>
                        <pic:spPr>
                          <a:xfrm>
                            <a:off x="0" y="0"/>
                            <a:ext cx="224154" cy="172085"/>
                          </a:xfrm>
                          <a:prstGeom prst="rect">
                            <a:avLst/>
                          </a:prstGeom>
                          <a:ln/>
                        </pic:spPr>
                      </pic:pic>
                    </a:graphicData>
                  </a:graphic>
                </wp:anchor>
              </w:drawing>
            </w:r>
          </w:p>
        </w:tc>
        <w:tc>
          <w:tcPr>
            <w:tcW w:w="737"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298752" behindDoc="1" locked="0" layoutInCell="1" allowOverlap="1">
                  <wp:simplePos x="0" y="0"/>
                  <wp:positionH relativeFrom="column">
                    <wp:posOffset>190500</wp:posOffset>
                  </wp:positionH>
                  <wp:positionV relativeFrom="paragraph">
                    <wp:posOffset>76200</wp:posOffset>
                  </wp:positionV>
                  <wp:extent cx="224154" cy="172085"/>
                  <wp:effectExtent l="0" t="0" r="0" b="0"/>
                  <wp:wrapNone/>
                  <wp:docPr id="1977026919"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625"/>
                          <a:srcRect/>
                          <a:stretch>
                            <a:fillRect/>
                          </a:stretch>
                        </pic:blipFill>
                        <pic:spPr>
                          <a:xfrm>
                            <a:off x="0" y="0"/>
                            <a:ext cx="224154" cy="172085"/>
                          </a:xfrm>
                          <a:prstGeom prst="rect">
                            <a:avLst/>
                          </a:prstGeom>
                          <a:ln/>
                        </pic:spPr>
                      </pic:pic>
                    </a:graphicData>
                  </a:graphic>
                </wp:anchor>
              </w:drawing>
            </w:r>
          </w:p>
        </w:tc>
        <w:tc>
          <w:tcPr>
            <w:tcW w:w="679"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299776" behindDoc="1" locked="0" layoutInCell="1" allowOverlap="1">
                  <wp:simplePos x="0" y="0"/>
                  <wp:positionH relativeFrom="column">
                    <wp:posOffset>139700</wp:posOffset>
                  </wp:positionH>
                  <wp:positionV relativeFrom="paragraph">
                    <wp:posOffset>76200</wp:posOffset>
                  </wp:positionV>
                  <wp:extent cx="224154" cy="172085"/>
                  <wp:effectExtent l="0" t="0" r="0" b="0"/>
                  <wp:wrapNone/>
                  <wp:docPr id="1977027291" name="image572.png"/>
                  <wp:cNvGraphicFramePr/>
                  <a:graphic xmlns:a="http://schemas.openxmlformats.org/drawingml/2006/main">
                    <a:graphicData uri="http://schemas.openxmlformats.org/drawingml/2006/picture">
                      <pic:pic xmlns:pic="http://schemas.openxmlformats.org/drawingml/2006/picture">
                        <pic:nvPicPr>
                          <pic:cNvPr id="0" name="image572.png"/>
                          <pic:cNvPicPr preferRelativeResize="0"/>
                        </pic:nvPicPr>
                        <pic:blipFill>
                          <a:blip r:embed="rId626"/>
                          <a:srcRect/>
                          <a:stretch>
                            <a:fillRect/>
                          </a:stretch>
                        </pic:blipFill>
                        <pic:spPr>
                          <a:xfrm>
                            <a:off x="0" y="0"/>
                            <a:ext cx="224154" cy="172085"/>
                          </a:xfrm>
                          <a:prstGeom prst="rect">
                            <a:avLst/>
                          </a:prstGeom>
                          <a:ln/>
                        </pic:spPr>
                      </pic:pic>
                    </a:graphicData>
                  </a:graphic>
                </wp:anchor>
              </w:drawing>
            </w:r>
          </w:p>
        </w:tc>
        <w:tc>
          <w:tcPr>
            <w:tcW w:w="563"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r w:rsidR="009A5D52" w:rsidRPr="009073D6" w:rsidTr="00974954">
        <w:trPr>
          <w:cantSplit/>
          <w:trHeight w:val="1181"/>
          <w:tblHeader/>
        </w:trPr>
        <w:tc>
          <w:tcPr>
            <w:tcW w:w="5568" w:type="dxa"/>
          </w:tcPr>
          <w:p w:rsidR="009A5D52" w:rsidRPr="009073D6" w:rsidRDefault="009A5D52" w:rsidP="009A5D52">
            <w:pPr>
              <w:pBdr>
                <w:top w:val="nil"/>
                <w:left w:val="nil"/>
                <w:bottom w:val="nil"/>
                <w:right w:val="nil"/>
                <w:between w:val="nil"/>
              </w:pBdr>
              <w:spacing w:before="100" w:line="276" w:lineRule="auto"/>
              <w:ind w:left="0" w:right="549"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Demonstrated how to perform special physical exam techniques and / or procedures and observed me during my initials attempt</w:t>
            </w:r>
          </w:p>
        </w:tc>
        <w:tc>
          <w:tcPr>
            <w:tcW w:w="851"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00800" behindDoc="1" locked="0" layoutInCell="1" allowOverlap="1">
                  <wp:simplePos x="0" y="0"/>
                  <wp:positionH relativeFrom="column">
                    <wp:posOffset>254000</wp:posOffset>
                  </wp:positionH>
                  <wp:positionV relativeFrom="paragraph">
                    <wp:posOffset>50800</wp:posOffset>
                  </wp:positionV>
                  <wp:extent cx="224154" cy="172085"/>
                  <wp:effectExtent l="0" t="0" r="0" b="0"/>
                  <wp:wrapNone/>
                  <wp:docPr id="197702678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2"/>
                          <a:srcRect/>
                          <a:stretch>
                            <a:fillRect/>
                          </a:stretch>
                        </pic:blipFill>
                        <pic:spPr>
                          <a:xfrm>
                            <a:off x="0" y="0"/>
                            <a:ext cx="224154" cy="172085"/>
                          </a:xfrm>
                          <a:prstGeom prst="rect">
                            <a:avLst/>
                          </a:prstGeom>
                          <a:ln/>
                        </pic:spPr>
                      </pic:pic>
                    </a:graphicData>
                  </a:graphic>
                </wp:anchor>
              </w:drawing>
            </w:r>
          </w:p>
        </w:tc>
        <w:tc>
          <w:tcPr>
            <w:tcW w:w="749"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01824" behindDoc="1" locked="0" layoutInCell="1" allowOverlap="1">
                  <wp:simplePos x="0" y="0"/>
                  <wp:positionH relativeFrom="column">
                    <wp:posOffset>177800</wp:posOffset>
                  </wp:positionH>
                  <wp:positionV relativeFrom="paragraph">
                    <wp:posOffset>50800</wp:posOffset>
                  </wp:positionV>
                  <wp:extent cx="224154" cy="172085"/>
                  <wp:effectExtent l="0" t="0" r="0" b="0"/>
                  <wp:wrapNone/>
                  <wp:docPr id="1977027369" name="image651.png"/>
                  <wp:cNvGraphicFramePr/>
                  <a:graphic xmlns:a="http://schemas.openxmlformats.org/drawingml/2006/main">
                    <a:graphicData uri="http://schemas.openxmlformats.org/drawingml/2006/picture">
                      <pic:pic xmlns:pic="http://schemas.openxmlformats.org/drawingml/2006/picture">
                        <pic:nvPicPr>
                          <pic:cNvPr id="0" name="image651.png"/>
                          <pic:cNvPicPr preferRelativeResize="0"/>
                        </pic:nvPicPr>
                        <pic:blipFill>
                          <a:blip r:embed="rId627"/>
                          <a:srcRect/>
                          <a:stretch>
                            <a:fillRect/>
                          </a:stretch>
                        </pic:blipFill>
                        <pic:spPr>
                          <a:xfrm>
                            <a:off x="0" y="0"/>
                            <a:ext cx="224154" cy="172085"/>
                          </a:xfrm>
                          <a:prstGeom prst="rect">
                            <a:avLst/>
                          </a:prstGeom>
                          <a:ln/>
                        </pic:spPr>
                      </pic:pic>
                    </a:graphicData>
                  </a:graphic>
                </wp:anchor>
              </w:drawing>
            </w:r>
          </w:p>
        </w:tc>
        <w:tc>
          <w:tcPr>
            <w:tcW w:w="737"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02848" behindDoc="1" locked="0" layoutInCell="1" allowOverlap="1">
                  <wp:simplePos x="0" y="0"/>
                  <wp:positionH relativeFrom="column">
                    <wp:posOffset>215900</wp:posOffset>
                  </wp:positionH>
                  <wp:positionV relativeFrom="paragraph">
                    <wp:posOffset>76200</wp:posOffset>
                  </wp:positionV>
                  <wp:extent cx="224154" cy="172085"/>
                  <wp:effectExtent l="0" t="0" r="0" b="0"/>
                  <wp:wrapNone/>
                  <wp:docPr id="1977027372" name="image654.png"/>
                  <wp:cNvGraphicFramePr/>
                  <a:graphic xmlns:a="http://schemas.openxmlformats.org/drawingml/2006/main">
                    <a:graphicData uri="http://schemas.openxmlformats.org/drawingml/2006/picture">
                      <pic:pic xmlns:pic="http://schemas.openxmlformats.org/drawingml/2006/picture">
                        <pic:nvPicPr>
                          <pic:cNvPr id="0" name="image654.png"/>
                          <pic:cNvPicPr preferRelativeResize="0"/>
                        </pic:nvPicPr>
                        <pic:blipFill>
                          <a:blip r:embed="rId628"/>
                          <a:srcRect/>
                          <a:stretch>
                            <a:fillRect/>
                          </a:stretch>
                        </pic:blipFill>
                        <pic:spPr>
                          <a:xfrm>
                            <a:off x="0" y="0"/>
                            <a:ext cx="224154" cy="172085"/>
                          </a:xfrm>
                          <a:prstGeom prst="rect">
                            <a:avLst/>
                          </a:prstGeom>
                          <a:ln/>
                        </pic:spPr>
                      </pic:pic>
                    </a:graphicData>
                  </a:graphic>
                </wp:anchor>
              </w:drawing>
            </w:r>
          </w:p>
        </w:tc>
        <w:tc>
          <w:tcPr>
            <w:tcW w:w="679"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03872" behindDoc="1" locked="0" layoutInCell="1" allowOverlap="1">
                  <wp:simplePos x="0" y="0"/>
                  <wp:positionH relativeFrom="column">
                    <wp:posOffset>152400</wp:posOffset>
                  </wp:positionH>
                  <wp:positionV relativeFrom="paragraph">
                    <wp:posOffset>63500</wp:posOffset>
                  </wp:positionV>
                  <wp:extent cx="224154" cy="172085"/>
                  <wp:effectExtent l="0" t="0" r="0" b="0"/>
                  <wp:wrapNone/>
                  <wp:docPr id="197702679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9"/>
                          <a:srcRect/>
                          <a:stretch>
                            <a:fillRect/>
                          </a:stretch>
                        </pic:blipFill>
                        <pic:spPr>
                          <a:xfrm>
                            <a:off x="0" y="0"/>
                            <a:ext cx="224154" cy="172085"/>
                          </a:xfrm>
                          <a:prstGeom prst="rect">
                            <a:avLst/>
                          </a:prstGeom>
                          <a:ln/>
                        </pic:spPr>
                      </pic:pic>
                    </a:graphicData>
                  </a:graphic>
                </wp:anchor>
              </w:drawing>
            </w:r>
          </w:p>
        </w:tc>
        <w:tc>
          <w:tcPr>
            <w:tcW w:w="563" w:type="dxa"/>
          </w:tcPr>
          <w:p w:rsidR="009A5D52" w:rsidRPr="009073D6" w:rsidRDefault="009A5D52" w:rsidP="009A5D52">
            <w:pPr>
              <w:pBdr>
                <w:top w:val="nil"/>
                <w:left w:val="nil"/>
                <w:bottom w:val="nil"/>
                <w:right w:val="nil"/>
                <w:between w:val="nil"/>
              </w:pBdr>
              <w:spacing w:before="100"/>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r w:rsidR="009A5D52" w:rsidRPr="009073D6" w:rsidTr="00974954">
        <w:trPr>
          <w:cantSplit/>
          <w:trHeight w:val="727"/>
          <w:tblHeader/>
        </w:trPr>
        <w:tc>
          <w:tcPr>
            <w:tcW w:w="5568" w:type="dxa"/>
          </w:tcPr>
          <w:p w:rsidR="009A5D52" w:rsidRPr="009073D6" w:rsidRDefault="009A5D52" w:rsidP="009A5D52">
            <w:pPr>
              <w:pBdr>
                <w:top w:val="nil"/>
                <w:left w:val="nil"/>
                <w:bottom w:val="nil"/>
                <w:right w:val="nil"/>
                <w:between w:val="nil"/>
              </w:pBdr>
              <w:spacing w:before="107"/>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Asked thought provoking questions to help me develop my critical thinking skills and clinical judgment</w:t>
            </w:r>
          </w:p>
        </w:tc>
        <w:tc>
          <w:tcPr>
            <w:tcW w:w="851"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04896" behindDoc="1" locked="0" layoutInCell="1" allowOverlap="1">
                  <wp:simplePos x="0" y="0"/>
                  <wp:positionH relativeFrom="column">
                    <wp:posOffset>254000</wp:posOffset>
                  </wp:positionH>
                  <wp:positionV relativeFrom="paragraph">
                    <wp:posOffset>76200</wp:posOffset>
                  </wp:positionV>
                  <wp:extent cx="224154" cy="172085"/>
                  <wp:effectExtent l="0" t="0" r="0" b="0"/>
                  <wp:wrapNone/>
                  <wp:docPr id="1977027166" name="image430.png"/>
                  <wp:cNvGraphicFramePr/>
                  <a:graphic xmlns:a="http://schemas.openxmlformats.org/drawingml/2006/main">
                    <a:graphicData uri="http://schemas.openxmlformats.org/drawingml/2006/picture">
                      <pic:pic xmlns:pic="http://schemas.openxmlformats.org/drawingml/2006/picture">
                        <pic:nvPicPr>
                          <pic:cNvPr id="0" name="image430.png"/>
                          <pic:cNvPicPr preferRelativeResize="0"/>
                        </pic:nvPicPr>
                        <pic:blipFill>
                          <a:blip r:embed="rId629"/>
                          <a:srcRect/>
                          <a:stretch>
                            <a:fillRect/>
                          </a:stretch>
                        </pic:blipFill>
                        <pic:spPr>
                          <a:xfrm>
                            <a:off x="0" y="0"/>
                            <a:ext cx="224154" cy="172085"/>
                          </a:xfrm>
                          <a:prstGeom prst="rect">
                            <a:avLst/>
                          </a:prstGeom>
                          <a:ln/>
                        </pic:spPr>
                      </pic:pic>
                    </a:graphicData>
                  </a:graphic>
                </wp:anchor>
              </w:drawing>
            </w:r>
          </w:p>
        </w:tc>
        <w:tc>
          <w:tcPr>
            <w:tcW w:w="749"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05920" behindDoc="1" locked="0" layoutInCell="1" allowOverlap="1">
                  <wp:simplePos x="0" y="0"/>
                  <wp:positionH relativeFrom="column">
                    <wp:posOffset>177800</wp:posOffset>
                  </wp:positionH>
                  <wp:positionV relativeFrom="paragraph">
                    <wp:posOffset>76200</wp:posOffset>
                  </wp:positionV>
                  <wp:extent cx="224154" cy="172085"/>
                  <wp:effectExtent l="0" t="0" r="0" b="0"/>
                  <wp:wrapNone/>
                  <wp:docPr id="1977027316" name="image598.png"/>
                  <wp:cNvGraphicFramePr/>
                  <a:graphic xmlns:a="http://schemas.openxmlformats.org/drawingml/2006/main">
                    <a:graphicData uri="http://schemas.openxmlformats.org/drawingml/2006/picture">
                      <pic:pic xmlns:pic="http://schemas.openxmlformats.org/drawingml/2006/picture">
                        <pic:nvPicPr>
                          <pic:cNvPr id="0" name="image598.png"/>
                          <pic:cNvPicPr preferRelativeResize="0"/>
                        </pic:nvPicPr>
                        <pic:blipFill>
                          <a:blip r:embed="rId630"/>
                          <a:srcRect/>
                          <a:stretch>
                            <a:fillRect/>
                          </a:stretch>
                        </pic:blipFill>
                        <pic:spPr>
                          <a:xfrm>
                            <a:off x="0" y="0"/>
                            <a:ext cx="224154" cy="172085"/>
                          </a:xfrm>
                          <a:prstGeom prst="rect">
                            <a:avLst/>
                          </a:prstGeom>
                          <a:ln/>
                        </pic:spPr>
                      </pic:pic>
                    </a:graphicData>
                  </a:graphic>
                </wp:anchor>
              </w:drawing>
            </w:r>
          </w:p>
        </w:tc>
        <w:tc>
          <w:tcPr>
            <w:tcW w:w="737"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06944" behindDoc="1" locked="0" layoutInCell="1" allowOverlap="1">
                  <wp:simplePos x="0" y="0"/>
                  <wp:positionH relativeFrom="column">
                    <wp:posOffset>215900</wp:posOffset>
                  </wp:positionH>
                  <wp:positionV relativeFrom="paragraph">
                    <wp:posOffset>88900</wp:posOffset>
                  </wp:positionV>
                  <wp:extent cx="224154" cy="172085"/>
                  <wp:effectExtent l="0" t="0" r="0" b="0"/>
                  <wp:wrapNone/>
                  <wp:docPr id="1977027090"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631"/>
                          <a:srcRect/>
                          <a:stretch>
                            <a:fillRect/>
                          </a:stretch>
                        </pic:blipFill>
                        <pic:spPr>
                          <a:xfrm>
                            <a:off x="0" y="0"/>
                            <a:ext cx="224154" cy="172085"/>
                          </a:xfrm>
                          <a:prstGeom prst="rect">
                            <a:avLst/>
                          </a:prstGeom>
                          <a:ln/>
                        </pic:spPr>
                      </pic:pic>
                    </a:graphicData>
                  </a:graphic>
                </wp:anchor>
              </w:drawing>
            </w:r>
          </w:p>
        </w:tc>
        <w:tc>
          <w:tcPr>
            <w:tcW w:w="679"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07968" behindDoc="1" locked="0" layoutInCell="1" allowOverlap="1">
                  <wp:simplePos x="0" y="0"/>
                  <wp:positionH relativeFrom="column">
                    <wp:posOffset>152400</wp:posOffset>
                  </wp:positionH>
                  <wp:positionV relativeFrom="paragraph">
                    <wp:posOffset>88900</wp:posOffset>
                  </wp:positionV>
                  <wp:extent cx="224154" cy="172085"/>
                  <wp:effectExtent l="0" t="0" r="0" b="0"/>
                  <wp:wrapNone/>
                  <wp:docPr id="1977027066"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632"/>
                          <a:srcRect/>
                          <a:stretch>
                            <a:fillRect/>
                          </a:stretch>
                        </pic:blipFill>
                        <pic:spPr>
                          <a:xfrm>
                            <a:off x="0" y="0"/>
                            <a:ext cx="224154" cy="172085"/>
                          </a:xfrm>
                          <a:prstGeom prst="rect">
                            <a:avLst/>
                          </a:prstGeom>
                          <a:ln/>
                        </pic:spPr>
                      </pic:pic>
                    </a:graphicData>
                  </a:graphic>
                </wp:anchor>
              </w:drawing>
            </w:r>
          </w:p>
        </w:tc>
        <w:tc>
          <w:tcPr>
            <w:tcW w:w="563"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bl>
    <w:p w:rsidR="009A5D52" w:rsidRPr="009073D6" w:rsidRDefault="009A5D52" w:rsidP="009A5D52">
      <w:pPr>
        <w:pBdr>
          <w:top w:val="nil"/>
          <w:left w:val="nil"/>
          <w:bottom w:val="nil"/>
          <w:right w:val="nil"/>
          <w:between w:val="nil"/>
        </w:pBdr>
        <w:spacing w:line="276" w:lineRule="auto"/>
        <w:ind w:left="0" w:hanging="2"/>
        <w:rPr>
          <w:rFonts w:ascii="Times New Roman" w:eastAsia="Times New Roman" w:hAnsi="Times New Roman" w:cs="Times New Roman"/>
        </w:rPr>
      </w:pPr>
    </w:p>
    <w:tbl>
      <w:tblPr>
        <w:tblW w:w="9100" w:type="dxa"/>
        <w:tblInd w:w="1317" w:type="dxa"/>
        <w:tblLayout w:type="fixed"/>
        <w:tblLook w:val="0000"/>
      </w:tblPr>
      <w:tblGrid>
        <w:gridCol w:w="5632"/>
        <w:gridCol w:w="801"/>
        <w:gridCol w:w="750"/>
        <w:gridCol w:w="738"/>
        <w:gridCol w:w="680"/>
        <w:gridCol w:w="499"/>
      </w:tblGrid>
      <w:tr w:rsidR="009A5D52" w:rsidRPr="009073D6" w:rsidTr="00974954">
        <w:trPr>
          <w:cantSplit/>
          <w:trHeight w:val="783"/>
          <w:tblHeader/>
        </w:trPr>
        <w:tc>
          <w:tcPr>
            <w:tcW w:w="5632" w:type="dxa"/>
          </w:tcPr>
          <w:p w:rsidR="009A5D52" w:rsidRPr="009073D6" w:rsidRDefault="009A5D52" w:rsidP="009A5D52">
            <w:pPr>
              <w:pBdr>
                <w:top w:val="nil"/>
                <w:left w:val="nil"/>
                <w:bottom w:val="nil"/>
                <w:right w:val="nil"/>
                <w:between w:val="nil"/>
              </w:pBdr>
              <w:spacing w:before="12" w:line="27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Share his/her own thought process when discussing patient workups and patients care decisions with the team</w:t>
            </w:r>
          </w:p>
        </w:tc>
        <w:tc>
          <w:tcPr>
            <w:tcW w:w="801" w:type="dxa"/>
          </w:tcPr>
          <w:p w:rsidR="009A5D52" w:rsidRPr="009073D6" w:rsidRDefault="009A5D52" w:rsidP="009A5D52">
            <w:pPr>
              <w:pBdr>
                <w:top w:val="nil"/>
                <w:left w:val="nil"/>
                <w:bottom w:val="nil"/>
                <w:right w:val="nil"/>
                <w:between w:val="nil"/>
              </w:pBdr>
              <w:spacing w:before="1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08992" behindDoc="1" locked="0" layoutInCell="1" allowOverlap="1">
                  <wp:simplePos x="0" y="0"/>
                  <wp:positionH relativeFrom="column">
                    <wp:posOffset>215900</wp:posOffset>
                  </wp:positionH>
                  <wp:positionV relativeFrom="paragraph">
                    <wp:posOffset>0</wp:posOffset>
                  </wp:positionV>
                  <wp:extent cx="224154" cy="172085"/>
                  <wp:effectExtent l="0" t="0" r="0" b="0"/>
                  <wp:wrapNone/>
                  <wp:docPr id="1977027092"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633"/>
                          <a:srcRect/>
                          <a:stretch>
                            <a:fillRect/>
                          </a:stretch>
                        </pic:blipFill>
                        <pic:spPr>
                          <a:xfrm>
                            <a:off x="0" y="0"/>
                            <a:ext cx="224154" cy="172085"/>
                          </a:xfrm>
                          <a:prstGeom prst="rect">
                            <a:avLst/>
                          </a:prstGeom>
                          <a:ln/>
                        </pic:spPr>
                      </pic:pic>
                    </a:graphicData>
                  </a:graphic>
                </wp:anchor>
              </w:drawing>
            </w:r>
          </w:p>
        </w:tc>
        <w:tc>
          <w:tcPr>
            <w:tcW w:w="750" w:type="dxa"/>
          </w:tcPr>
          <w:p w:rsidR="009A5D52" w:rsidRPr="009073D6" w:rsidRDefault="009A5D52" w:rsidP="009A5D52">
            <w:pPr>
              <w:pBdr>
                <w:top w:val="nil"/>
                <w:left w:val="nil"/>
                <w:bottom w:val="nil"/>
                <w:right w:val="nil"/>
                <w:between w:val="nil"/>
              </w:pBdr>
              <w:spacing w:before="1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10016" behindDoc="1" locked="0" layoutInCell="1" allowOverlap="1">
                  <wp:simplePos x="0" y="0"/>
                  <wp:positionH relativeFrom="column">
                    <wp:posOffset>165100</wp:posOffset>
                  </wp:positionH>
                  <wp:positionV relativeFrom="paragraph">
                    <wp:posOffset>0</wp:posOffset>
                  </wp:positionV>
                  <wp:extent cx="224154" cy="172085"/>
                  <wp:effectExtent l="0" t="0" r="0" b="0"/>
                  <wp:wrapNone/>
                  <wp:docPr id="197702677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24154" cy="172085"/>
                          </a:xfrm>
                          <a:prstGeom prst="rect">
                            <a:avLst/>
                          </a:prstGeom>
                          <a:ln/>
                        </pic:spPr>
                      </pic:pic>
                    </a:graphicData>
                  </a:graphic>
                </wp:anchor>
              </w:drawing>
            </w:r>
          </w:p>
        </w:tc>
        <w:tc>
          <w:tcPr>
            <w:tcW w:w="738" w:type="dxa"/>
          </w:tcPr>
          <w:p w:rsidR="009A5D52" w:rsidRPr="009073D6" w:rsidRDefault="009A5D52" w:rsidP="009A5D52">
            <w:pPr>
              <w:pBdr>
                <w:top w:val="nil"/>
                <w:left w:val="nil"/>
                <w:bottom w:val="nil"/>
                <w:right w:val="nil"/>
                <w:between w:val="nil"/>
              </w:pBdr>
              <w:spacing w:before="1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11040" behindDoc="1" locked="0" layoutInCell="1" allowOverlap="1">
                  <wp:simplePos x="0" y="0"/>
                  <wp:positionH relativeFrom="column">
                    <wp:posOffset>203200</wp:posOffset>
                  </wp:positionH>
                  <wp:positionV relativeFrom="paragraph">
                    <wp:posOffset>12700</wp:posOffset>
                  </wp:positionV>
                  <wp:extent cx="224154" cy="172085"/>
                  <wp:effectExtent l="0" t="0" r="0" b="0"/>
                  <wp:wrapNone/>
                  <wp:docPr id="1977026981"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634"/>
                          <a:srcRect/>
                          <a:stretch>
                            <a:fillRect/>
                          </a:stretch>
                        </pic:blipFill>
                        <pic:spPr>
                          <a:xfrm>
                            <a:off x="0" y="0"/>
                            <a:ext cx="224154" cy="172085"/>
                          </a:xfrm>
                          <a:prstGeom prst="rect">
                            <a:avLst/>
                          </a:prstGeom>
                          <a:ln/>
                        </pic:spPr>
                      </pic:pic>
                    </a:graphicData>
                  </a:graphic>
                </wp:anchor>
              </w:drawing>
            </w:r>
          </w:p>
        </w:tc>
        <w:tc>
          <w:tcPr>
            <w:tcW w:w="680" w:type="dxa"/>
          </w:tcPr>
          <w:p w:rsidR="009A5D52" w:rsidRPr="009073D6" w:rsidRDefault="009A5D52" w:rsidP="009A5D52">
            <w:pPr>
              <w:pBdr>
                <w:top w:val="nil"/>
                <w:left w:val="nil"/>
                <w:bottom w:val="nil"/>
                <w:right w:val="nil"/>
                <w:between w:val="nil"/>
              </w:pBdr>
              <w:spacing w:before="1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12064" behindDoc="1" locked="0" layoutInCell="1" allowOverlap="1">
                  <wp:simplePos x="0" y="0"/>
                  <wp:positionH relativeFrom="column">
                    <wp:posOffset>139700</wp:posOffset>
                  </wp:positionH>
                  <wp:positionV relativeFrom="paragraph">
                    <wp:posOffset>12700</wp:posOffset>
                  </wp:positionV>
                  <wp:extent cx="224154" cy="172085"/>
                  <wp:effectExtent l="0" t="0" r="0" b="0"/>
                  <wp:wrapNone/>
                  <wp:docPr id="19770267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35"/>
                          <a:srcRect/>
                          <a:stretch>
                            <a:fillRect/>
                          </a:stretch>
                        </pic:blipFill>
                        <pic:spPr>
                          <a:xfrm>
                            <a:off x="0" y="0"/>
                            <a:ext cx="224154" cy="172085"/>
                          </a:xfrm>
                          <a:prstGeom prst="rect">
                            <a:avLst/>
                          </a:prstGeom>
                          <a:ln/>
                        </pic:spPr>
                      </pic:pic>
                    </a:graphicData>
                  </a:graphic>
                </wp:anchor>
              </w:drawing>
            </w:r>
          </w:p>
        </w:tc>
        <w:tc>
          <w:tcPr>
            <w:tcW w:w="499" w:type="dxa"/>
          </w:tcPr>
          <w:p w:rsidR="009A5D52" w:rsidRPr="009073D6" w:rsidRDefault="009A5D52" w:rsidP="009A5D52">
            <w:pPr>
              <w:pBdr>
                <w:top w:val="nil"/>
                <w:left w:val="nil"/>
                <w:bottom w:val="nil"/>
                <w:right w:val="nil"/>
                <w:between w:val="nil"/>
              </w:pBdr>
              <w:spacing w:before="12"/>
              <w:ind w:left="0" w:right="41"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r w:rsidR="009A5D52" w:rsidRPr="009073D6" w:rsidTr="00974954">
        <w:trPr>
          <w:cantSplit/>
          <w:trHeight w:val="926"/>
          <w:tblHeader/>
        </w:trPr>
        <w:tc>
          <w:tcPr>
            <w:tcW w:w="5632" w:type="dxa"/>
          </w:tcPr>
          <w:p w:rsidR="009A5D52" w:rsidRPr="009073D6" w:rsidRDefault="009A5D52" w:rsidP="009A5D52">
            <w:pPr>
              <w:pBdr>
                <w:top w:val="nil"/>
                <w:left w:val="nil"/>
                <w:bottom w:val="nil"/>
                <w:right w:val="nil"/>
                <w:between w:val="nil"/>
              </w:pBdr>
              <w:spacing w:before="155" w:line="27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Highlighted important aspects of a patient case and often generalized to boarder medical concepts and principles</w:t>
            </w:r>
          </w:p>
        </w:tc>
        <w:tc>
          <w:tcPr>
            <w:tcW w:w="801"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13088" behindDoc="1" locked="0" layoutInCell="1" allowOverlap="1">
                  <wp:simplePos x="0" y="0"/>
                  <wp:positionH relativeFrom="column">
                    <wp:posOffset>215900</wp:posOffset>
                  </wp:positionH>
                  <wp:positionV relativeFrom="paragraph">
                    <wp:posOffset>63500</wp:posOffset>
                  </wp:positionV>
                  <wp:extent cx="224154" cy="172085"/>
                  <wp:effectExtent l="0" t="0" r="0" b="0"/>
                  <wp:wrapNone/>
                  <wp:docPr id="19770267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6"/>
                          <a:srcRect/>
                          <a:stretch>
                            <a:fillRect/>
                          </a:stretch>
                        </pic:blipFill>
                        <pic:spPr>
                          <a:xfrm>
                            <a:off x="0" y="0"/>
                            <a:ext cx="224154" cy="172085"/>
                          </a:xfrm>
                          <a:prstGeom prst="rect">
                            <a:avLst/>
                          </a:prstGeom>
                          <a:ln/>
                        </pic:spPr>
                      </pic:pic>
                    </a:graphicData>
                  </a:graphic>
                </wp:anchor>
              </w:drawing>
            </w:r>
          </w:p>
        </w:tc>
        <w:tc>
          <w:tcPr>
            <w:tcW w:w="750"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14112" behindDoc="1" locked="0" layoutInCell="1" allowOverlap="1">
                  <wp:simplePos x="0" y="0"/>
                  <wp:positionH relativeFrom="column">
                    <wp:posOffset>177800</wp:posOffset>
                  </wp:positionH>
                  <wp:positionV relativeFrom="paragraph">
                    <wp:posOffset>76200</wp:posOffset>
                  </wp:positionV>
                  <wp:extent cx="224154" cy="172085"/>
                  <wp:effectExtent l="0" t="0" r="0" b="0"/>
                  <wp:wrapNone/>
                  <wp:docPr id="19770267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7"/>
                          <a:srcRect/>
                          <a:stretch>
                            <a:fillRect/>
                          </a:stretch>
                        </pic:blipFill>
                        <pic:spPr>
                          <a:xfrm>
                            <a:off x="0" y="0"/>
                            <a:ext cx="224154" cy="172085"/>
                          </a:xfrm>
                          <a:prstGeom prst="rect">
                            <a:avLst/>
                          </a:prstGeom>
                          <a:ln/>
                        </pic:spPr>
                      </pic:pic>
                    </a:graphicData>
                  </a:graphic>
                </wp:anchor>
              </w:drawing>
            </w:r>
          </w:p>
        </w:tc>
        <w:tc>
          <w:tcPr>
            <w:tcW w:w="738"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15136" behindDoc="1" locked="0" layoutInCell="1" allowOverlap="1">
                  <wp:simplePos x="0" y="0"/>
                  <wp:positionH relativeFrom="column">
                    <wp:posOffset>203200</wp:posOffset>
                  </wp:positionH>
                  <wp:positionV relativeFrom="paragraph">
                    <wp:posOffset>88900</wp:posOffset>
                  </wp:positionV>
                  <wp:extent cx="224154" cy="172085"/>
                  <wp:effectExtent l="0" t="0" r="0" b="0"/>
                  <wp:wrapNone/>
                  <wp:docPr id="1977026954"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638"/>
                          <a:srcRect/>
                          <a:stretch>
                            <a:fillRect/>
                          </a:stretch>
                        </pic:blipFill>
                        <pic:spPr>
                          <a:xfrm>
                            <a:off x="0" y="0"/>
                            <a:ext cx="224154" cy="172085"/>
                          </a:xfrm>
                          <a:prstGeom prst="rect">
                            <a:avLst/>
                          </a:prstGeom>
                          <a:ln/>
                        </pic:spPr>
                      </pic:pic>
                    </a:graphicData>
                  </a:graphic>
                </wp:anchor>
              </w:drawing>
            </w:r>
          </w:p>
        </w:tc>
        <w:tc>
          <w:tcPr>
            <w:tcW w:w="680"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16160" behindDoc="1" locked="0" layoutInCell="1" allowOverlap="1">
                  <wp:simplePos x="0" y="0"/>
                  <wp:positionH relativeFrom="column">
                    <wp:posOffset>152400</wp:posOffset>
                  </wp:positionH>
                  <wp:positionV relativeFrom="paragraph">
                    <wp:posOffset>76200</wp:posOffset>
                  </wp:positionV>
                  <wp:extent cx="224154" cy="172085"/>
                  <wp:effectExtent l="0" t="0" r="0" b="0"/>
                  <wp:wrapNone/>
                  <wp:docPr id="197702682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39"/>
                          <a:srcRect/>
                          <a:stretch>
                            <a:fillRect/>
                          </a:stretch>
                        </pic:blipFill>
                        <pic:spPr>
                          <a:xfrm>
                            <a:off x="0" y="0"/>
                            <a:ext cx="224154" cy="172085"/>
                          </a:xfrm>
                          <a:prstGeom prst="rect">
                            <a:avLst/>
                          </a:prstGeom>
                          <a:ln/>
                        </pic:spPr>
                      </pic:pic>
                    </a:graphicData>
                  </a:graphic>
                </wp:anchor>
              </w:drawing>
            </w:r>
          </w:p>
        </w:tc>
        <w:tc>
          <w:tcPr>
            <w:tcW w:w="499" w:type="dxa"/>
          </w:tcPr>
          <w:p w:rsidR="009A5D52" w:rsidRPr="009073D6" w:rsidRDefault="009A5D52" w:rsidP="009A5D52">
            <w:pPr>
              <w:pBdr>
                <w:top w:val="nil"/>
                <w:left w:val="nil"/>
                <w:bottom w:val="nil"/>
                <w:right w:val="nil"/>
                <w:between w:val="nil"/>
              </w:pBdr>
              <w:spacing w:before="155"/>
              <w:ind w:left="0" w:right="41"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r w:rsidR="009A5D52" w:rsidRPr="009073D6" w:rsidTr="00974954">
        <w:trPr>
          <w:cantSplit/>
          <w:trHeight w:val="1390"/>
          <w:tblHeader/>
        </w:trPr>
        <w:tc>
          <w:tcPr>
            <w:tcW w:w="5632" w:type="dxa"/>
          </w:tcPr>
          <w:p w:rsidR="009A5D52" w:rsidRPr="009073D6" w:rsidRDefault="009A5D52" w:rsidP="009A5D52">
            <w:pPr>
              <w:pBdr>
                <w:top w:val="nil"/>
                <w:left w:val="nil"/>
                <w:bottom w:val="nil"/>
                <w:right w:val="nil"/>
                <w:between w:val="nil"/>
              </w:pBdr>
              <w:spacing w:before="155" w:line="276" w:lineRule="auto"/>
              <w:ind w:left="0" w:right="1152"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Integrated social / ethical aspects of medical (cost containment, patents right , humanism) into discussion of patient care</w:t>
            </w:r>
          </w:p>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Provided guidance and specific “instructive feedback</w:t>
            </w:r>
          </w:p>
        </w:tc>
        <w:tc>
          <w:tcPr>
            <w:tcW w:w="801"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17184" behindDoc="1" locked="0" layoutInCell="1" allowOverlap="1">
                  <wp:simplePos x="0" y="0"/>
                  <wp:positionH relativeFrom="column">
                    <wp:posOffset>228600</wp:posOffset>
                  </wp:positionH>
                  <wp:positionV relativeFrom="paragraph">
                    <wp:posOffset>101600</wp:posOffset>
                  </wp:positionV>
                  <wp:extent cx="224154" cy="172085"/>
                  <wp:effectExtent l="0" t="0" r="0" b="0"/>
                  <wp:wrapNone/>
                  <wp:docPr id="1977027194" name="image458.png"/>
                  <wp:cNvGraphicFramePr/>
                  <a:graphic xmlns:a="http://schemas.openxmlformats.org/drawingml/2006/main">
                    <a:graphicData uri="http://schemas.openxmlformats.org/drawingml/2006/picture">
                      <pic:pic xmlns:pic="http://schemas.openxmlformats.org/drawingml/2006/picture">
                        <pic:nvPicPr>
                          <pic:cNvPr id="0" name="image458.png"/>
                          <pic:cNvPicPr preferRelativeResize="0"/>
                        </pic:nvPicPr>
                        <pic:blipFill>
                          <a:blip r:embed="rId640"/>
                          <a:srcRect/>
                          <a:stretch>
                            <a:fillRect/>
                          </a:stretch>
                        </pic:blipFill>
                        <pic:spPr>
                          <a:xfrm>
                            <a:off x="0" y="0"/>
                            <a:ext cx="224154" cy="172085"/>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1"/>
              <w:ind w:left="1" w:hanging="3"/>
              <w:rPr>
                <w:rFonts w:ascii="Times New Roman" w:eastAsia="Times New Roman" w:hAnsi="Times New Roman" w:cs="Times New Roman"/>
                <w:b/>
                <w:color w:val="000000"/>
                <w:sz w:val="31"/>
                <w:szCs w:val="31"/>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18208" behindDoc="1" locked="0" layoutInCell="1" allowOverlap="1">
                  <wp:simplePos x="0" y="0"/>
                  <wp:positionH relativeFrom="column">
                    <wp:posOffset>215900</wp:posOffset>
                  </wp:positionH>
                  <wp:positionV relativeFrom="paragraph">
                    <wp:posOffset>-12699</wp:posOffset>
                  </wp:positionV>
                  <wp:extent cx="224154" cy="172085"/>
                  <wp:effectExtent l="0" t="0" r="0" b="0"/>
                  <wp:wrapNone/>
                  <wp:docPr id="1977027032"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641"/>
                          <a:srcRect/>
                          <a:stretch>
                            <a:fillRect/>
                          </a:stretch>
                        </pic:blipFill>
                        <pic:spPr>
                          <a:xfrm>
                            <a:off x="0" y="0"/>
                            <a:ext cx="224154" cy="172085"/>
                          </a:xfrm>
                          <a:prstGeom prst="rect">
                            <a:avLst/>
                          </a:prstGeom>
                          <a:ln/>
                        </pic:spPr>
                      </pic:pic>
                    </a:graphicData>
                  </a:graphic>
                </wp:anchor>
              </w:drawing>
            </w:r>
          </w:p>
        </w:tc>
        <w:tc>
          <w:tcPr>
            <w:tcW w:w="750"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19232" behindDoc="1" locked="0" layoutInCell="1" allowOverlap="1">
                  <wp:simplePos x="0" y="0"/>
                  <wp:positionH relativeFrom="column">
                    <wp:posOffset>177800</wp:posOffset>
                  </wp:positionH>
                  <wp:positionV relativeFrom="paragraph">
                    <wp:posOffset>114300</wp:posOffset>
                  </wp:positionV>
                  <wp:extent cx="224154" cy="172085"/>
                  <wp:effectExtent l="0" t="0" r="0" b="0"/>
                  <wp:wrapNone/>
                  <wp:docPr id="1977027156"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642"/>
                          <a:srcRect/>
                          <a:stretch>
                            <a:fillRect/>
                          </a:stretch>
                        </pic:blipFill>
                        <pic:spPr>
                          <a:xfrm>
                            <a:off x="0" y="0"/>
                            <a:ext cx="224154" cy="172085"/>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1"/>
              <w:ind w:left="1" w:hanging="3"/>
              <w:rPr>
                <w:rFonts w:ascii="Times New Roman" w:eastAsia="Times New Roman" w:hAnsi="Times New Roman" w:cs="Times New Roman"/>
                <w:b/>
                <w:color w:val="000000"/>
                <w:sz w:val="31"/>
                <w:szCs w:val="31"/>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20256" behindDoc="1" locked="0" layoutInCell="1" allowOverlap="1">
                  <wp:simplePos x="0" y="0"/>
                  <wp:positionH relativeFrom="column">
                    <wp:posOffset>165100</wp:posOffset>
                  </wp:positionH>
                  <wp:positionV relativeFrom="paragraph">
                    <wp:posOffset>0</wp:posOffset>
                  </wp:positionV>
                  <wp:extent cx="224154" cy="172085"/>
                  <wp:effectExtent l="0" t="0" r="0" b="0"/>
                  <wp:wrapNone/>
                  <wp:docPr id="197702681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43"/>
                          <a:srcRect/>
                          <a:stretch>
                            <a:fillRect/>
                          </a:stretch>
                        </pic:blipFill>
                        <pic:spPr>
                          <a:xfrm>
                            <a:off x="0" y="0"/>
                            <a:ext cx="224154" cy="172085"/>
                          </a:xfrm>
                          <a:prstGeom prst="rect">
                            <a:avLst/>
                          </a:prstGeom>
                          <a:ln/>
                        </pic:spPr>
                      </pic:pic>
                    </a:graphicData>
                  </a:graphic>
                </wp:anchor>
              </w:drawing>
            </w:r>
          </w:p>
        </w:tc>
        <w:tc>
          <w:tcPr>
            <w:tcW w:w="738"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21280" behindDoc="1" locked="0" layoutInCell="1" allowOverlap="1">
                  <wp:simplePos x="0" y="0"/>
                  <wp:positionH relativeFrom="column">
                    <wp:posOffset>215900</wp:posOffset>
                  </wp:positionH>
                  <wp:positionV relativeFrom="paragraph">
                    <wp:posOffset>127000</wp:posOffset>
                  </wp:positionV>
                  <wp:extent cx="224154" cy="172085"/>
                  <wp:effectExtent l="0" t="0" r="0" b="0"/>
                  <wp:wrapNone/>
                  <wp:docPr id="1977027255"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644"/>
                          <a:srcRect/>
                          <a:stretch>
                            <a:fillRect/>
                          </a:stretch>
                        </pic:blipFill>
                        <pic:spPr>
                          <a:xfrm>
                            <a:off x="0" y="0"/>
                            <a:ext cx="224154" cy="172085"/>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1"/>
              <w:ind w:left="1" w:hanging="3"/>
              <w:rPr>
                <w:rFonts w:ascii="Times New Roman" w:eastAsia="Times New Roman" w:hAnsi="Times New Roman" w:cs="Times New Roman"/>
                <w:b/>
                <w:color w:val="000000"/>
                <w:sz w:val="31"/>
                <w:szCs w:val="31"/>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22304" behindDoc="1" locked="0" layoutInCell="1" allowOverlap="1">
                  <wp:simplePos x="0" y="0"/>
                  <wp:positionH relativeFrom="column">
                    <wp:posOffset>203200</wp:posOffset>
                  </wp:positionH>
                  <wp:positionV relativeFrom="paragraph">
                    <wp:posOffset>0</wp:posOffset>
                  </wp:positionV>
                  <wp:extent cx="224154" cy="172085"/>
                  <wp:effectExtent l="0" t="0" r="0" b="0"/>
                  <wp:wrapNone/>
                  <wp:docPr id="19770267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45"/>
                          <a:srcRect/>
                          <a:stretch>
                            <a:fillRect/>
                          </a:stretch>
                        </pic:blipFill>
                        <pic:spPr>
                          <a:xfrm>
                            <a:off x="0" y="0"/>
                            <a:ext cx="224154" cy="172085"/>
                          </a:xfrm>
                          <a:prstGeom prst="rect">
                            <a:avLst/>
                          </a:prstGeom>
                          <a:ln/>
                        </pic:spPr>
                      </pic:pic>
                    </a:graphicData>
                  </a:graphic>
                </wp:anchor>
              </w:drawing>
            </w:r>
          </w:p>
        </w:tc>
        <w:tc>
          <w:tcPr>
            <w:tcW w:w="680"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23328" behindDoc="1" locked="0" layoutInCell="1" allowOverlap="1">
                  <wp:simplePos x="0" y="0"/>
                  <wp:positionH relativeFrom="column">
                    <wp:posOffset>152400</wp:posOffset>
                  </wp:positionH>
                  <wp:positionV relativeFrom="paragraph">
                    <wp:posOffset>114300</wp:posOffset>
                  </wp:positionV>
                  <wp:extent cx="224154" cy="172085"/>
                  <wp:effectExtent l="0" t="0" r="0" b="0"/>
                  <wp:wrapNone/>
                  <wp:docPr id="1977027002"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646"/>
                          <a:srcRect/>
                          <a:stretch>
                            <a:fillRect/>
                          </a:stretch>
                        </pic:blipFill>
                        <pic:spPr>
                          <a:xfrm>
                            <a:off x="0" y="0"/>
                            <a:ext cx="224154" cy="172085"/>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1"/>
              <w:ind w:left="1" w:hanging="3"/>
              <w:rPr>
                <w:rFonts w:ascii="Times New Roman" w:eastAsia="Times New Roman" w:hAnsi="Times New Roman" w:cs="Times New Roman"/>
                <w:b/>
                <w:color w:val="000000"/>
                <w:sz w:val="31"/>
                <w:szCs w:val="31"/>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24352" behindDoc="1" locked="0" layoutInCell="1" allowOverlap="1">
                  <wp:simplePos x="0" y="0"/>
                  <wp:positionH relativeFrom="column">
                    <wp:posOffset>139700</wp:posOffset>
                  </wp:positionH>
                  <wp:positionV relativeFrom="paragraph">
                    <wp:posOffset>0</wp:posOffset>
                  </wp:positionV>
                  <wp:extent cx="224154" cy="172085"/>
                  <wp:effectExtent l="0" t="0" r="0" b="0"/>
                  <wp:wrapNone/>
                  <wp:docPr id="1977026847"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647"/>
                          <a:srcRect/>
                          <a:stretch>
                            <a:fillRect/>
                          </a:stretch>
                        </pic:blipFill>
                        <pic:spPr>
                          <a:xfrm>
                            <a:off x="0" y="0"/>
                            <a:ext cx="224154" cy="172085"/>
                          </a:xfrm>
                          <a:prstGeom prst="rect">
                            <a:avLst/>
                          </a:prstGeom>
                          <a:ln/>
                        </pic:spPr>
                      </pic:pic>
                    </a:graphicData>
                  </a:graphic>
                </wp:anchor>
              </w:drawing>
            </w:r>
          </w:p>
        </w:tc>
        <w:tc>
          <w:tcPr>
            <w:tcW w:w="499" w:type="dxa"/>
          </w:tcPr>
          <w:p w:rsidR="009A5D52" w:rsidRPr="009073D6" w:rsidRDefault="009A5D52" w:rsidP="009A5D52">
            <w:pPr>
              <w:pBdr>
                <w:top w:val="nil"/>
                <w:left w:val="nil"/>
                <w:bottom w:val="nil"/>
                <w:right w:val="nil"/>
                <w:between w:val="nil"/>
              </w:pBdr>
              <w:spacing w:before="155"/>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1"/>
              <w:ind w:left="1" w:hanging="3"/>
              <w:rPr>
                <w:rFonts w:ascii="Times New Roman" w:eastAsia="Times New Roman" w:hAnsi="Times New Roman" w:cs="Times New Roman"/>
                <w:b/>
                <w:color w:val="000000"/>
                <w:sz w:val="31"/>
                <w:szCs w:val="31"/>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r w:rsidR="009A5D52" w:rsidRPr="009073D6" w:rsidTr="00974954">
        <w:trPr>
          <w:cantSplit/>
          <w:trHeight w:val="771"/>
          <w:tblHeader/>
        </w:trPr>
        <w:tc>
          <w:tcPr>
            <w:tcW w:w="5632" w:type="dxa"/>
          </w:tcPr>
          <w:p w:rsidR="009A5D52" w:rsidRPr="009073D6" w:rsidRDefault="009A5D52" w:rsidP="009A5D52">
            <w:pPr>
              <w:pBdr>
                <w:top w:val="nil"/>
                <w:left w:val="nil"/>
                <w:bottom w:val="nil"/>
                <w:right w:val="nil"/>
                <w:between w:val="nil"/>
              </w:pBdr>
              <w:spacing w:line="276"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to help me correct mistakes and / or increase my knowledge base</w:t>
            </w:r>
          </w:p>
        </w:tc>
        <w:tc>
          <w:tcPr>
            <w:tcW w:w="80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75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738"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68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49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418"/>
          <w:tblHeader/>
        </w:trPr>
        <w:tc>
          <w:tcPr>
            <w:tcW w:w="5632" w:type="dxa"/>
          </w:tcPr>
          <w:p w:rsidR="009A5D52" w:rsidRPr="009073D6" w:rsidRDefault="009A5D52" w:rsidP="009A5D52">
            <w:pPr>
              <w:pBdr>
                <w:top w:val="nil"/>
                <w:left w:val="nil"/>
                <w:bottom w:val="nil"/>
                <w:right w:val="nil"/>
                <w:between w:val="nil"/>
              </w:pBdr>
              <w:spacing w:before="154" w:line="245" w:lineRule="auto"/>
              <w:ind w:left="0"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Comments:</w:t>
            </w:r>
          </w:p>
        </w:tc>
        <w:tc>
          <w:tcPr>
            <w:tcW w:w="801"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75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738"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68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49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bl>
    <w:p w:rsidR="009A5D52" w:rsidRPr="009073D6" w:rsidRDefault="009A5D52" w:rsidP="009A5D52">
      <w:pPr>
        <w:pBdr>
          <w:top w:val="nil"/>
          <w:left w:val="nil"/>
          <w:bottom w:val="nil"/>
          <w:right w:val="nil"/>
          <w:between w:val="nil"/>
        </w:pBdr>
        <w:spacing w:before="7"/>
        <w:ind w:left="1" w:hanging="3"/>
        <w:rPr>
          <w:rFonts w:ascii="Times New Roman" w:eastAsia="Times New Roman" w:hAnsi="Times New Roman" w:cs="Times New Roman"/>
          <w:b/>
          <w:color w:val="000000"/>
        </w:rPr>
      </w:pPr>
      <w:r w:rsidRPr="009073D6">
        <w:rPr>
          <w:rFonts w:ascii="Times New Roman" w:eastAsia="Times New Roman" w:hAnsi="Times New Roman" w:cs="Times New Roman"/>
          <w:noProof/>
          <w:color w:val="000000"/>
          <w:sz w:val="28"/>
          <w:szCs w:val="28"/>
        </w:rPr>
        <w:drawing>
          <wp:anchor distT="0" distB="0" distL="0" distR="0" simplePos="0" relativeHeight="252325376" behindDoc="0" locked="0" layoutInCell="1" allowOverlap="1">
            <wp:simplePos x="0" y="0"/>
            <wp:positionH relativeFrom="page">
              <wp:posOffset>6681153</wp:posOffset>
            </wp:positionH>
            <wp:positionV relativeFrom="page">
              <wp:posOffset>735647</wp:posOffset>
            </wp:positionV>
            <wp:extent cx="224154" cy="172085"/>
            <wp:effectExtent l="0" t="0" r="0" b="0"/>
            <wp:wrapNone/>
            <wp:docPr id="197702680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5"/>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26400" behindDoc="0" locked="0" layoutInCell="1" allowOverlap="1">
            <wp:simplePos x="0" y="0"/>
            <wp:positionH relativeFrom="page">
              <wp:posOffset>6685597</wp:posOffset>
            </wp:positionH>
            <wp:positionV relativeFrom="page">
              <wp:posOffset>1302068</wp:posOffset>
            </wp:positionV>
            <wp:extent cx="224154" cy="172085"/>
            <wp:effectExtent l="0" t="0" r="0" b="0"/>
            <wp:wrapNone/>
            <wp:docPr id="1977026843"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648"/>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27424" behindDoc="0" locked="0" layoutInCell="1" allowOverlap="1">
            <wp:simplePos x="0" y="0"/>
            <wp:positionH relativeFrom="page">
              <wp:posOffset>6691313</wp:posOffset>
            </wp:positionH>
            <wp:positionV relativeFrom="page">
              <wp:posOffset>1928813</wp:posOffset>
            </wp:positionV>
            <wp:extent cx="224154" cy="172085"/>
            <wp:effectExtent l="0" t="0" r="0" b="0"/>
            <wp:wrapNone/>
            <wp:docPr id="1977027336"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649"/>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28448" behindDoc="0" locked="0" layoutInCell="1" allowOverlap="1">
            <wp:simplePos x="0" y="0"/>
            <wp:positionH relativeFrom="page">
              <wp:posOffset>6679247</wp:posOffset>
            </wp:positionH>
            <wp:positionV relativeFrom="page">
              <wp:posOffset>2495233</wp:posOffset>
            </wp:positionV>
            <wp:extent cx="224154" cy="172085"/>
            <wp:effectExtent l="0" t="0" r="0" b="0"/>
            <wp:wrapNone/>
            <wp:docPr id="1977027389" name="image672.png"/>
            <wp:cNvGraphicFramePr/>
            <a:graphic xmlns:a="http://schemas.openxmlformats.org/drawingml/2006/main">
              <a:graphicData uri="http://schemas.openxmlformats.org/drawingml/2006/picture">
                <pic:pic xmlns:pic="http://schemas.openxmlformats.org/drawingml/2006/picture">
                  <pic:nvPicPr>
                    <pic:cNvPr id="0" name="image672.png"/>
                    <pic:cNvPicPr preferRelativeResize="0"/>
                  </pic:nvPicPr>
                  <pic:blipFill>
                    <a:blip r:embed="rId650"/>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29472" behindDoc="0" locked="0" layoutInCell="1" allowOverlap="1">
            <wp:simplePos x="0" y="0"/>
            <wp:positionH relativeFrom="page">
              <wp:posOffset>6684963</wp:posOffset>
            </wp:positionH>
            <wp:positionV relativeFrom="page">
              <wp:posOffset>4682808</wp:posOffset>
            </wp:positionV>
            <wp:extent cx="224154" cy="172085"/>
            <wp:effectExtent l="0" t="0" r="0" b="0"/>
            <wp:wrapNone/>
            <wp:docPr id="1977027204"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651"/>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30496" behindDoc="0" locked="0" layoutInCell="1" allowOverlap="1">
            <wp:simplePos x="0" y="0"/>
            <wp:positionH relativeFrom="page">
              <wp:posOffset>6690678</wp:posOffset>
            </wp:positionH>
            <wp:positionV relativeFrom="page">
              <wp:posOffset>5268913</wp:posOffset>
            </wp:positionV>
            <wp:extent cx="224154" cy="172085"/>
            <wp:effectExtent l="0" t="0" r="0" b="0"/>
            <wp:wrapNone/>
            <wp:docPr id="1977027301" name="image583.png"/>
            <wp:cNvGraphicFramePr/>
            <a:graphic xmlns:a="http://schemas.openxmlformats.org/drawingml/2006/main">
              <a:graphicData uri="http://schemas.openxmlformats.org/drawingml/2006/picture">
                <pic:pic xmlns:pic="http://schemas.openxmlformats.org/drawingml/2006/picture">
                  <pic:nvPicPr>
                    <pic:cNvPr id="0" name="image583.png"/>
                    <pic:cNvPicPr preferRelativeResize="0"/>
                  </pic:nvPicPr>
                  <pic:blipFill>
                    <a:blip r:embed="rId652"/>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31520" behindDoc="1" locked="0" layoutInCell="1" allowOverlap="1">
            <wp:simplePos x="0" y="0"/>
            <wp:positionH relativeFrom="page">
              <wp:posOffset>4695508</wp:posOffset>
            </wp:positionH>
            <wp:positionV relativeFrom="page">
              <wp:posOffset>6200458</wp:posOffset>
            </wp:positionV>
            <wp:extent cx="224154" cy="172085"/>
            <wp:effectExtent l="0" t="0" r="0" b="0"/>
            <wp:wrapNone/>
            <wp:docPr id="197702677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32544" behindDoc="1" locked="0" layoutInCell="1" allowOverlap="1">
            <wp:simplePos x="0" y="0"/>
            <wp:positionH relativeFrom="page">
              <wp:posOffset>5157788</wp:posOffset>
            </wp:positionH>
            <wp:positionV relativeFrom="page">
              <wp:posOffset>6200458</wp:posOffset>
            </wp:positionV>
            <wp:extent cx="224154" cy="172085"/>
            <wp:effectExtent l="0" t="0" r="0" b="0"/>
            <wp:wrapNone/>
            <wp:docPr id="19770267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6"/>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33568" behindDoc="1" locked="0" layoutInCell="1" allowOverlap="1">
            <wp:simplePos x="0" y="0"/>
            <wp:positionH relativeFrom="page">
              <wp:posOffset>5668963</wp:posOffset>
            </wp:positionH>
            <wp:positionV relativeFrom="page">
              <wp:posOffset>6194108</wp:posOffset>
            </wp:positionV>
            <wp:extent cx="224154" cy="172085"/>
            <wp:effectExtent l="0" t="0" r="0" b="0"/>
            <wp:wrapNone/>
            <wp:docPr id="1977027217" name="image481.png"/>
            <wp:cNvGraphicFramePr/>
            <a:graphic xmlns:a="http://schemas.openxmlformats.org/drawingml/2006/main">
              <a:graphicData uri="http://schemas.openxmlformats.org/drawingml/2006/picture">
                <pic:pic xmlns:pic="http://schemas.openxmlformats.org/drawingml/2006/picture">
                  <pic:nvPicPr>
                    <pic:cNvPr id="0" name="image481.png"/>
                    <pic:cNvPicPr preferRelativeResize="0"/>
                  </pic:nvPicPr>
                  <pic:blipFill>
                    <a:blip r:embed="rId653"/>
                    <a:srcRect/>
                    <a:stretch>
                      <a:fillRect/>
                    </a:stretch>
                  </pic:blipFill>
                  <pic:spPr>
                    <a:xfrm>
                      <a:off x="0" y="0"/>
                      <a:ext cx="224154" cy="172085"/>
                    </a:xfrm>
                    <a:prstGeom prst="rect">
                      <a:avLst/>
                    </a:prstGeom>
                    <a:ln/>
                  </pic:spPr>
                </pic:pic>
              </a:graphicData>
            </a:graphic>
          </wp:anchor>
        </w:drawing>
      </w:r>
      <w:r w:rsidRPr="009073D6">
        <w:rPr>
          <w:rFonts w:ascii="Times New Roman" w:eastAsia="Times New Roman" w:hAnsi="Times New Roman" w:cs="Times New Roman"/>
          <w:noProof/>
          <w:color w:val="000000"/>
          <w:sz w:val="28"/>
          <w:szCs w:val="28"/>
        </w:rPr>
        <w:drawing>
          <wp:anchor distT="0" distB="0" distL="0" distR="0" simplePos="0" relativeHeight="252334592" behindDoc="1" locked="0" layoutInCell="1" allowOverlap="1">
            <wp:simplePos x="0" y="0"/>
            <wp:positionH relativeFrom="page">
              <wp:posOffset>6074728</wp:posOffset>
            </wp:positionH>
            <wp:positionV relativeFrom="page">
              <wp:posOffset>6256972</wp:posOffset>
            </wp:positionV>
            <wp:extent cx="224154" cy="172085"/>
            <wp:effectExtent l="0" t="0" r="0" b="0"/>
            <wp:wrapNone/>
            <wp:docPr id="1977027302"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654"/>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35616" behindDoc="0" locked="0" layoutInCell="1" allowOverlap="1">
            <wp:simplePos x="0" y="0"/>
            <wp:positionH relativeFrom="column">
              <wp:posOffset>863600</wp:posOffset>
            </wp:positionH>
            <wp:positionV relativeFrom="paragraph">
              <wp:posOffset>177800</wp:posOffset>
            </wp:positionV>
            <wp:extent cx="1270" cy="12700"/>
            <wp:effectExtent l="0" t="0" r="0" b="0"/>
            <wp:wrapTopAndBottom distT="0" distB="0"/>
            <wp:docPr id="1977027431" name="image720.png"/>
            <wp:cNvGraphicFramePr/>
            <a:graphic xmlns:a="http://schemas.openxmlformats.org/drawingml/2006/main">
              <a:graphicData uri="http://schemas.openxmlformats.org/drawingml/2006/picture">
                <pic:pic xmlns:pic="http://schemas.openxmlformats.org/drawingml/2006/picture">
                  <pic:nvPicPr>
                    <pic:cNvPr id="0" name="image720.png"/>
                    <pic:cNvPicPr preferRelativeResize="0"/>
                  </pic:nvPicPr>
                  <pic:blipFill>
                    <a:blip r:embed="rId655"/>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b/>
          <w:color w:val="000000"/>
          <w:sz w:val="10"/>
          <w:szCs w:val="10"/>
        </w:rPr>
      </w:pPr>
      <w:r w:rsidRPr="009073D6">
        <w:rPr>
          <w:rFonts w:ascii="Times New Roman" w:hAnsi="Times New Roman" w:cs="Times New Roman"/>
          <w:noProof/>
        </w:rPr>
        <w:drawing>
          <wp:anchor distT="0" distB="0" distL="0" distR="0" simplePos="0" relativeHeight="252336640" behindDoc="0" locked="0" layoutInCell="1" allowOverlap="1">
            <wp:simplePos x="0" y="0"/>
            <wp:positionH relativeFrom="column">
              <wp:posOffset>863600</wp:posOffset>
            </wp:positionH>
            <wp:positionV relativeFrom="paragraph">
              <wp:posOffset>88900</wp:posOffset>
            </wp:positionV>
            <wp:extent cx="1270" cy="12700"/>
            <wp:effectExtent l="0" t="0" r="0" b="0"/>
            <wp:wrapTopAndBottom distT="0" distB="0"/>
            <wp:docPr id="1977027257" name="image538.png"/>
            <wp:cNvGraphicFramePr/>
            <a:graphic xmlns:a="http://schemas.openxmlformats.org/drawingml/2006/main">
              <a:graphicData uri="http://schemas.openxmlformats.org/drawingml/2006/picture">
                <pic:pic xmlns:pic="http://schemas.openxmlformats.org/drawingml/2006/picture">
                  <pic:nvPicPr>
                    <pic:cNvPr id="0" name="image538.png"/>
                    <pic:cNvPicPr preferRelativeResize="0"/>
                  </pic:nvPicPr>
                  <pic:blipFill>
                    <a:blip r:embed="rId656"/>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496847" w:rsidRDefault="00496847" w:rsidP="00496847">
      <w:pPr>
        <w:pBdr>
          <w:top w:val="nil"/>
          <w:left w:val="nil"/>
          <w:bottom w:val="nil"/>
          <w:right w:val="nil"/>
          <w:between w:val="nil"/>
        </w:pBdr>
        <w:spacing w:before="6"/>
        <w:rPr>
          <w:rFonts w:ascii="Times New Roman" w:eastAsia="Times New Roman" w:hAnsi="Times New Roman" w:cs="Times New Roman"/>
          <w:b/>
          <w:color w:val="000000"/>
          <w:sz w:val="10"/>
          <w:szCs w:val="10"/>
        </w:rPr>
      </w:pPr>
    </w:p>
    <w:p w:rsidR="00496847" w:rsidRDefault="00496847" w:rsidP="00496847">
      <w:pPr>
        <w:pBdr>
          <w:top w:val="nil"/>
          <w:left w:val="nil"/>
          <w:bottom w:val="nil"/>
          <w:right w:val="nil"/>
          <w:between w:val="nil"/>
        </w:pBdr>
        <w:spacing w:before="6"/>
        <w:rPr>
          <w:rFonts w:ascii="Times New Roman" w:eastAsia="Times New Roman" w:hAnsi="Times New Roman" w:cs="Times New Roman"/>
          <w:b/>
          <w:color w:val="000000"/>
          <w:sz w:val="10"/>
          <w:szCs w:val="10"/>
        </w:rPr>
      </w:pPr>
    </w:p>
    <w:p w:rsidR="00496847" w:rsidRDefault="00496847" w:rsidP="00496847">
      <w:pPr>
        <w:pBdr>
          <w:top w:val="nil"/>
          <w:left w:val="nil"/>
          <w:bottom w:val="nil"/>
          <w:right w:val="nil"/>
          <w:between w:val="nil"/>
        </w:pBdr>
        <w:spacing w:before="6"/>
        <w:rPr>
          <w:rFonts w:ascii="Times New Roman" w:eastAsia="Times New Roman" w:hAnsi="Times New Roman" w:cs="Times New Roman"/>
          <w:b/>
          <w:color w:val="000000"/>
          <w:sz w:val="10"/>
          <w:szCs w:val="10"/>
        </w:rPr>
      </w:pPr>
    </w:p>
    <w:p w:rsidR="00496847" w:rsidRDefault="00496847" w:rsidP="00496847">
      <w:pPr>
        <w:pBdr>
          <w:top w:val="nil"/>
          <w:left w:val="nil"/>
          <w:bottom w:val="nil"/>
          <w:right w:val="nil"/>
          <w:between w:val="nil"/>
        </w:pBdr>
        <w:spacing w:before="6"/>
        <w:rPr>
          <w:rFonts w:ascii="Times New Roman" w:eastAsia="Times New Roman" w:hAnsi="Times New Roman" w:cs="Times New Roman"/>
          <w:b/>
          <w:color w:val="000000"/>
          <w:sz w:val="10"/>
          <w:szCs w:val="10"/>
        </w:rPr>
      </w:pPr>
    </w:p>
    <w:p w:rsidR="00496847" w:rsidRDefault="00496847" w:rsidP="00496847">
      <w:pPr>
        <w:pBdr>
          <w:top w:val="nil"/>
          <w:left w:val="nil"/>
          <w:bottom w:val="nil"/>
          <w:right w:val="nil"/>
          <w:between w:val="nil"/>
        </w:pBdr>
        <w:spacing w:before="6"/>
        <w:rPr>
          <w:rFonts w:ascii="Times New Roman" w:eastAsia="Times New Roman" w:hAnsi="Times New Roman" w:cs="Times New Roman"/>
          <w:b/>
          <w:color w:val="000000"/>
          <w:sz w:val="10"/>
          <w:szCs w:val="10"/>
        </w:rPr>
      </w:pPr>
    </w:p>
    <w:p w:rsidR="009A5D52" w:rsidRPr="009073D6" w:rsidRDefault="009A5D52" w:rsidP="00496847">
      <w:pPr>
        <w:pBdr>
          <w:top w:val="nil"/>
          <w:left w:val="nil"/>
          <w:bottom w:val="nil"/>
          <w:right w:val="nil"/>
          <w:between w:val="nil"/>
        </w:pBdr>
        <w:spacing w:before="6"/>
        <w:ind w:left="0" w:hanging="2"/>
        <w:rPr>
          <w:rFonts w:ascii="Times New Roman" w:eastAsia="Times New Roman" w:hAnsi="Times New Roman" w:cs="Times New Roman"/>
          <w:b/>
          <w:color w:val="000000"/>
          <w:sz w:val="10"/>
          <w:szCs w:val="10"/>
        </w:rPr>
      </w:pPr>
      <w:r w:rsidRPr="009073D6">
        <w:rPr>
          <w:rFonts w:ascii="Times New Roman" w:hAnsi="Times New Roman" w:cs="Times New Roman"/>
          <w:noProof/>
        </w:rPr>
        <w:drawing>
          <wp:anchor distT="0" distB="0" distL="0" distR="0" simplePos="0" relativeHeight="252337664" behindDoc="0" locked="0" layoutInCell="1" allowOverlap="1">
            <wp:simplePos x="0" y="0"/>
            <wp:positionH relativeFrom="column">
              <wp:posOffset>863600</wp:posOffset>
            </wp:positionH>
            <wp:positionV relativeFrom="paragraph">
              <wp:posOffset>88900</wp:posOffset>
            </wp:positionV>
            <wp:extent cx="1270" cy="12700"/>
            <wp:effectExtent l="0" t="0" r="0" b="0"/>
            <wp:wrapTopAndBottom distT="0" distB="0"/>
            <wp:docPr id="1977027091"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657"/>
                    <a:srcRect/>
                    <a:stretch>
                      <a:fillRect/>
                    </a:stretch>
                  </pic:blipFill>
                  <pic:spPr>
                    <a:xfrm>
                      <a:off x="0" y="0"/>
                      <a:ext cx="1270" cy="12700"/>
                    </a:xfrm>
                    <a:prstGeom prst="rect">
                      <a:avLst/>
                    </a:prstGeom>
                    <a:ln/>
                  </pic:spPr>
                </pic:pic>
              </a:graphicData>
            </a:graphic>
          </wp:anchor>
        </w:drawing>
      </w:r>
    </w:p>
    <w:p w:rsidR="009A5D52" w:rsidRPr="009073D6" w:rsidRDefault="009A5D52" w:rsidP="00E7488F">
      <w:pPr>
        <w:widowControl w:val="0"/>
        <w:numPr>
          <w:ilvl w:val="0"/>
          <w:numId w:val="161"/>
        </w:numPr>
        <w:pBdr>
          <w:top w:val="nil"/>
          <w:left w:val="nil"/>
          <w:bottom w:val="nil"/>
          <w:right w:val="nil"/>
          <w:between w:val="nil"/>
        </w:pBdr>
        <w:tabs>
          <w:tab w:val="left" w:pos="2079"/>
        </w:tabs>
        <w:suppressAutoHyphens w:val="0"/>
        <w:spacing w:before="155" w:line="240" w:lineRule="auto"/>
        <w:ind w:leftChars="0" w:left="207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Didactic (Classroom) Instructions</w:t>
      </w:r>
    </w:p>
    <w:p w:rsidR="009A5D52" w:rsidRPr="009073D6" w:rsidRDefault="009A5D52" w:rsidP="009A5D52">
      <w:pPr>
        <w:pBdr>
          <w:top w:val="nil"/>
          <w:left w:val="nil"/>
          <w:bottom w:val="nil"/>
          <w:right w:val="nil"/>
          <w:between w:val="nil"/>
        </w:pBdr>
        <w:spacing w:before="1"/>
        <w:ind w:left="1" w:hanging="3"/>
        <w:rPr>
          <w:rFonts w:ascii="Times New Roman" w:eastAsia="Times New Roman" w:hAnsi="Times New Roman" w:cs="Times New Roman"/>
          <w:b/>
          <w:color w:val="000000"/>
          <w:sz w:val="26"/>
          <w:szCs w:val="26"/>
        </w:rPr>
      </w:pPr>
    </w:p>
    <w:tbl>
      <w:tblPr>
        <w:tblW w:w="12954" w:type="dxa"/>
        <w:tblInd w:w="1317" w:type="dxa"/>
        <w:tblLayout w:type="fixed"/>
        <w:tblLook w:val="0000"/>
      </w:tblPr>
      <w:tblGrid>
        <w:gridCol w:w="8031"/>
        <w:gridCol w:w="1129"/>
        <w:gridCol w:w="1067"/>
        <w:gridCol w:w="403"/>
        <w:gridCol w:w="1617"/>
        <w:gridCol w:w="707"/>
      </w:tblGrid>
      <w:tr w:rsidR="009A5D52" w:rsidRPr="009073D6" w:rsidTr="00496847">
        <w:trPr>
          <w:cantSplit/>
          <w:trHeight w:val="806"/>
          <w:tblHeader/>
        </w:trPr>
        <w:tc>
          <w:tcPr>
            <w:tcW w:w="8031" w:type="dxa"/>
          </w:tcPr>
          <w:p w:rsidR="009A5D52" w:rsidRPr="009073D6" w:rsidRDefault="009A5D52" w:rsidP="009A5D52">
            <w:pPr>
              <w:pBdr>
                <w:top w:val="nil"/>
                <w:left w:val="nil"/>
                <w:bottom w:val="nil"/>
                <w:right w:val="nil"/>
                <w:between w:val="nil"/>
              </w:pBdr>
              <w:spacing w:line="276" w:lineRule="auto"/>
              <w:ind w:left="0" w:right="38"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Was usually prompt for teaching sessions, kept interruptions to minimum and kept discussion focused on case or topic</w:t>
            </w:r>
          </w:p>
        </w:tc>
        <w:tc>
          <w:tcPr>
            <w:tcW w:w="1129" w:type="dxa"/>
          </w:tcPr>
          <w:p w:rsidR="009A5D52" w:rsidRPr="009073D6" w:rsidRDefault="009A5D52" w:rsidP="009A5D52">
            <w:pPr>
              <w:pBdr>
                <w:top w:val="nil"/>
                <w:left w:val="nil"/>
                <w:bottom w:val="nil"/>
                <w:right w:val="nil"/>
                <w:between w:val="nil"/>
              </w:pBdr>
              <w:spacing w:line="258"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38688" behindDoc="1" locked="0" layoutInCell="1" allowOverlap="1">
                  <wp:simplePos x="0" y="0"/>
                  <wp:positionH relativeFrom="column">
                    <wp:posOffset>215900</wp:posOffset>
                  </wp:positionH>
                  <wp:positionV relativeFrom="paragraph">
                    <wp:posOffset>0</wp:posOffset>
                  </wp:positionV>
                  <wp:extent cx="224154" cy="172085"/>
                  <wp:effectExtent l="0" t="0" r="0" b="0"/>
                  <wp:wrapNone/>
                  <wp:docPr id="1977026922"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658"/>
                          <a:srcRect/>
                          <a:stretch>
                            <a:fillRect/>
                          </a:stretch>
                        </pic:blipFill>
                        <pic:spPr>
                          <a:xfrm>
                            <a:off x="0" y="0"/>
                            <a:ext cx="224154" cy="172085"/>
                          </a:xfrm>
                          <a:prstGeom prst="rect">
                            <a:avLst/>
                          </a:prstGeom>
                          <a:ln/>
                        </pic:spPr>
                      </pic:pic>
                    </a:graphicData>
                  </a:graphic>
                </wp:anchor>
              </w:drawing>
            </w:r>
          </w:p>
        </w:tc>
        <w:tc>
          <w:tcPr>
            <w:tcW w:w="1067" w:type="dxa"/>
          </w:tcPr>
          <w:p w:rsidR="009A5D52" w:rsidRPr="009073D6" w:rsidRDefault="009A5D52" w:rsidP="009A5D52">
            <w:pPr>
              <w:pBdr>
                <w:top w:val="nil"/>
                <w:left w:val="nil"/>
                <w:bottom w:val="nil"/>
                <w:right w:val="nil"/>
                <w:between w:val="nil"/>
              </w:pBdr>
              <w:spacing w:line="258"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39712" behindDoc="1" locked="0" layoutInCell="1" allowOverlap="1">
                  <wp:simplePos x="0" y="0"/>
                  <wp:positionH relativeFrom="column">
                    <wp:posOffset>165100</wp:posOffset>
                  </wp:positionH>
                  <wp:positionV relativeFrom="paragraph">
                    <wp:posOffset>0</wp:posOffset>
                  </wp:positionV>
                  <wp:extent cx="224154" cy="172085"/>
                  <wp:effectExtent l="0" t="0" r="0" b="0"/>
                  <wp:wrapNone/>
                  <wp:docPr id="1977027027"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659"/>
                          <a:srcRect/>
                          <a:stretch>
                            <a:fillRect/>
                          </a:stretch>
                        </pic:blipFill>
                        <pic:spPr>
                          <a:xfrm>
                            <a:off x="0" y="0"/>
                            <a:ext cx="224154" cy="172085"/>
                          </a:xfrm>
                          <a:prstGeom prst="rect">
                            <a:avLst/>
                          </a:prstGeom>
                          <a:ln/>
                        </pic:spPr>
                      </pic:pic>
                    </a:graphicData>
                  </a:graphic>
                </wp:anchor>
              </w:drawing>
            </w:r>
          </w:p>
        </w:tc>
        <w:tc>
          <w:tcPr>
            <w:tcW w:w="403" w:type="dxa"/>
          </w:tcPr>
          <w:p w:rsidR="009A5D52" w:rsidRPr="009073D6" w:rsidRDefault="009A5D52" w:rsidP="009A5D52">
            <w:pPr>
              <w:pBdr>
                <w:top w:val="nil"/>
                <w:left w:val="nil"/>
                <w:bottom w:val="nil"/>
                <w:right w:val="nil"/>
                <w:between w:val="nil"/>
              </w:pBdr>
              <w:spacing w:line="258" w:lineRule="auto"/>
              <w:ind w:left="0" w:right="53"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617" w:type="dxa"/>
          </w:tcPr>
          <w:p w:rsidR="009A5D52" w:rsidRPr="009073D6" w:rsidRDefault="009A5D52" w:rsidP="009A5D52">
            <w:pPr>
              <w:pBdr>
                <w:top w:val="nil"/>
                <w:left w:val="nil"/>
                <w:bottom w:val="nil"/>
                <w:right w:val="nil"/>
                <w:between w:val="nil"/>
              </w:pBdr>
              <w:spacing w:line="258"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40736" behindDoc="1" locked="0" layoutInCell="1" allowOverlap="1">
                  <wp:simplePos x="0" y="0"/>
                  <wp:positionH relativeFrom="column">
                    <wp:posOffset>25400</wp:posOffset>
                  </wp:positionH>
                  <wp:positionV relativeFrom="paragraph">
                    <wp:posOffset>12700</wp:posOffset>
                  </wp:positionV>
                  <wp:extent cx="224154" cy="172085"/>
                  <wp:effectExtent l="0" t="0" r="0" b="0"/>
                  <wp:wrapNone/>
                  <wp:docPr id="1977027177" name="image441.png"/>
                  <wp:cNvGraphicFramePr/>
                  <a:graphic xmlns:a="http://schemas.openxmlformats.org/drawingml/2006/main">
                    <a:graphicData uri="http://schemas.openxmlformats.org/drawingml/2006/picture">
                      <pic:pic xmlns:pic="http://schemas.openxmlformats.org/drawingml/2006/picture">
                        <pic:nvPicPr>
                          <pic:cNvPr id="0" name="image441.png"/>
                          <pic:cNvPicPr preferRelativeResize="0"/>
                        </pic:nvPicPr>
                        <pic:blipFill>
                          <a:blip r:embed="rId660"/>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41760" behindDoc="1" locked="0" layoutInCell="1" allowOverlap="1">
                  <wp:simplePos x="0" y="0"/>
                  <wp:positionH relativeFrom="column">
                    <wp:posOffset>431800</wp:posOffset>
                  </wp:positionH>
                  <wp:positionV relativeFrom="paragraph">
                    <wp:posOffset>12700</wp:posOffset>
                  </wp:positionV>
                  <wp:extent cx="224154" cy="172085"/>
                  <wp:effectExtent l="0" t="0" r="0" b="0"/>
                  <wp:wrapNone/>
                  <wp:docPr id="1977027187" name="image451.png"/>
                  <wp:cNvGraphicFramePr/>
                  <a:graphic xmlns:a="http://schemas.openxmlformats.org/drawingml/2006/main">
                    <a:graphicData uri="http://schemas.openxmlformats.org/drawingml/2006/picture">
                      <pic:pic xmlns:pic="http://schemas.openxmlformats.org/drawingml/2006/picture">
                        <pic:nvPicPr>
                          <pic:cNvPr id="0" name="image451.png"/>
                          <pic:cNvPicPr preferRelativeResize="0"/>
                        </pic:nvPicPr>
                        <pic:blipFill>
                          <a:blip r:embed="rId661"/>
                          <a:srcRect/>
                          <a:stretch>
                            <a:fillRect/>
                          </a:stretch>
                        </pic:blipFill>
                        <pic:spPr>
                          <a:xfrm>
                            <a:off x="0" y="0"/>
                            <a:ext cx="224154" cy="172085"/>
                          </a:xfrm>
                          <a:prstGeom prst="rect">
                            <a:avLst/>
                          </a:prstGeom>
                          <a:ln/>
                        </pic:spPr>
                      </pic:pic>
                    </a:graphicData>
                  </a:graphic>
                </wp:anchor>
              </w:drawing>
            </w:r>
          </w:p>
        </w:tc>
        <w:tc>
          <w:tcPr>
            <w:tcW w:w="707" w:type="dxa"/>
          </w:tcPr>
          <w:p w:rsidR="009A5D52" w:rsidRPr="009073D6" w:rsidRDefault="009A5D52" w:rsidP="009A5D52">
            <w:pPr>
              <w:pBdr>
                <w:top w:val="nil"/>
                <w:left w:val="nil"/>
                <w:bottom w:val="nil"/>
                <w:right w:val="nil"/>
                <w:between w:val="nil"/>
              </w:pBdr>
              <w:spacing w:line="258" w:lineRule="auto"/>
              <w:ind w:left="0" w:right="43"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r w:rsidR="009A5D52" w:rsidRPr="009073D6" w:rsidTr="00496847">
        <w:trPr>
          <w:cantSplit/>
          <w:trHeight w:val="771"/>
          <w:tblHeader/>
        </w:trPr>
        <w:tc>
          <w:tcPr>
            <w:tcW w:w="8031" w:type="dxa"/>
          </w:tcPr>
          <w:p w:rsidR="009A5D52" w:rsidRPr="009073D6" w:rsidRDefault="009A5D52" w:rsidP="009A5D52">
            <w:pPr>
              <w:pBdr>
                <w:top w:val="nil"/>
                <w:left w:val="nil"/>
                <w:bottom w:val="nil"/>
                <w:right w:val="nil"/>
                <w:between w:val="nil"/>
              </w:pBdr>
              <w:spacing w:before="154"/>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Gave lecture presentations that were well organized and</w:t>
            </w:r>
          </w:p>
          <w:p w:rsidR="009A5D52" w:rsidRPr="009073D6" w:rsidRDefault="009A5D52" w:rsidP="009A5D52">
            <w:pPr>
              <w:pBdr>
                <w:top w:val="nil"/>
                <w:left w:val="nil"/>
                <w:bottom w:val="nil"/>
                <w:right w:val="nil"/>
                <w:between w:val="nil"/>
              </w:pBdr>
              <w:spacing w:before="41" w:line="245"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“Interactive” () i.e., and review pertinent topics</w:t>
            </w:r>
          </w:p>
        </w:tc>
        <w:tc>
          <w:tcPr>
            <w:tcW w:w="1129" w:type="dxa"/>
          </w:tcPr>
          <w:p w:rsidR="009A5D52" w:rsidRPr="009073D6" w:rsidRDefault="009A5D52" w:rsidP="009A5D52">
            <w:pPr>
              <w:pBdr>
                <w:top w:val="nil"/>
                <w:left w:val="nil"/>
                <w:bottom w:val="nil"/>
                <w:right w:val="nil"/>
                <w:between w:val="nil"/>
              </w:pBdr>
              <w:spacing w:before="154"/>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42784" behindDoc="1" locked="0" layoutInCell="1" allowOverlap="1">
                  <wp:simplePos x="0" y="0"/>
                  <wp:positionH relativeFrom="column">
                    <wp:posOffset>215900</wp:posOffset>
                  </wp:positionH>
                  <wp:positionV relativeFrom="paragraph">
                    <wp:posOffset>101600</wp:posOffset>
                  </wp:positionV>
                  <wp:extent cx="224154" cy="172085"/>
                  <wp:effectExtent l="0" t="0" r="0" b="0"/>
                  <wp:wrapNone/>
                  <wp:docPr id="1977027020"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662"/>
                          <a:srcRect/>
                          <a:stretch>
                            <a:fillRect/>
                          </a:stretch>
                        </pic:blipFill>
                        <pic:spPr>
                          <a:xfrm>
                            <a:off x="0" y="0"/>
                            <a:ext cx="224154" cy="172085"/>
                          </a:xfrm>
                          <a:prstGeom prst="rect">
                            <a:avLst/>
                          </a:prstGeom>
                          <a:ln/>
                        </pic:spPr>
                      </pic:pic>
                    </a:graphicData>
                  </a:graphic>
                </wp:anchor>
              </w:drawing>
            </w:r>
          </w:p>
        </w:tc>
        <w:tc>
          <w:tcPr>
            <w:tcW w:w="1067" w:type="dxa"/>
          </w:tcPr>
          <w:p w:rsidR="009A5D52" w:rsidRPr="009073D6" w:rsidRDefault="009A5D52" w:rsidP="009A5D52">
            <w:pPr>
              <w:pBdr>
                <w:top w:val="nil"/>
                <w:left w:val="nil"/>
                <w:bottom w:val="nil"/>
                <w:right w:val="nil"/>
                <w:between w:val="nil"/>
              </w:pBdr>
              <w:spacing w:before="154"/>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43808" behindDoc="1" locked="0" layoutInCell="1" allowOverlap="1">
                  <wp:simplePos x="0" y="0"/>
                  <wp:positionH relativeFrom="column">
                    <wp:posOffset>177800</wp:posOffset>
                  </wp:positionH>
                  <wp:positionV relativeFrom="paragraph">
                    <wp:posOffset>101600</wp:posOffset>
                  </wp:positionV>
                  <wp:extent cx="224154" cy="172085"/>
                  <wp:effectExtent l="0" t="0" r="0" b="0"/>
                  <wp:wrapNone/>
                  <wp:docPr id="1977026871"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663"/>
                          <a:srcRect/>
                          <a:stretch>
                            <a:fillRect/>
                          </a:stretch>
                        </pic:blipFill>
                        <pic:spPr>
                          <a:xfrm>
                            <a:off x="0" y="0"/>
                            <a:ext cx="224154" cy="172085"/>
                          </a:xfrm>
                          <a:prstGeom prst="rect">
                            <a:avLst/>
                          </a:prstGeom>
                          <a:ln/>
                        </pic:spPr>
                      </pic:pic>
                    </a:graphicData>
                  </a:graphic>
                </wp:anchor>
              </w:drawing>
            </w:r>
          </w:p>
        </w:tc>
        <w:tc>
          <w:tcPr>
            <w:tcW w:w="403" w:type="dxa"/>
          </w:tcPr>
          <w:p w:rsidR="009A5D52" w:rsidRPr="009073D6" w:rsidRDefault="009A5D52" w:rsidP="009A5D52">
            <w:pPr>
              <w:pBdr>
                <w:top w:val="nil"/>
                <w:left w:val="nil"/>
                <w:bottom w:val="nil"/>
                <w:right w:val="nil"/>
                <w:between w:val="nil"/>
              </w:pBdr>
              <w:spacing w:before="154"/>
              <w:ind w:left="0" w:right="53"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617" w:type="dxa"/>
          </w:tcPr>
          <w:p w:rsidR="009A5D52" w:rsidRPr="009073D6" w:rsidRDefault="009A5D52" w:rsidP="009A5D52">
            <w:pPr>
              <w:pBdr>
                <w:top w:val="nil"/>
                <w:left w:val="nil"/>
                <w:bottom w:val="nil"/>
                <w:right w:val="nil"/>
                <w:between w:val="nil"/>
              </w:pBdr>
              <w:spacing w:before="154"/>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44832" behindDoc="1" locked="0" layoutInCell="1" allowOverlap="1">
                  <wp:simplePos x="0" y="0"/>
                  <wp:positionH relativeFrom="column">
                    <wp:posOffset>38100</wp:posOffset>
                  </wp:positionH>
                  <wp:positionV relativeFrom="paragraph">
                    <wp:posOffset>114300</wp:posOffset>
                  </wp:positionV>
                  <wp:extent cx="224154" cy="172085"/>
                  <wp:effectExtent l="0" t="0" r="0" b="0"/>
                  <wp:wrapNone/>
                  <wp:docPr id="197702681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64"/>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45856" behindDoc="1" locked="0" layoutInCell="1" allowOverlap="1">
                  <wp:simplePos x="0" y="0"/>
                  <wp:positionH relativeFrom="column">
                    <wp:posOffset>444500</wp:posOffset>
                  </wp:positionH>
                  <wp:positionV relativeFrom="paragraph">
                    <wp:posOffset>114300</wp:posOffset>
                  </wp:positionV>
                  <wp:extent cx="224154" cy="172085"/>
                  <wp:effectExtent l="0" t="0" r="0" b="0"/>
                  <wp:wrapNone/>
                  <wp:docPr id="1977027038"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665"/>
                          <a:srcRect/>
                          <a:stretch>
                            <a:fillRect/>
                          </a:stretch>
                        </pic:blipFill>
                        <pic:spPr>
                          <a:xfrm>
                            <a:off x="0" y="0"/>
                            <a:ext cx="224154" cy="172085"/>
                          </a:xfrm>
                          <a:prstGeom prst="rect">
                            <a:avLst/>
                          </a:prstGeom>
                          <a:ln/>
                        </pic:spPr>
                      </pic:pic>
                    </a:graphicData>
                  </a:graphic>
                </wp:anchor>
              </w:drawing>
            </w:r>
          </w:p>
        </w:tc>
        <w:tc>
          <w:tcPr>
            <w:tcW w:w="707" w:type="dxa"/>
          </w:tcPr>
          <w:p w:rsidR="009A5D52" w:rsidRPr="009073D6" w:rsidRDefault="009A5D52" w:rsidP="009A5D52">
            <w:pPr>
              <w:pBdr>
                <w:top w:val="nil"/>
                <w:left w:val="nil"/>
                <w:bottom w:val="nil"/>
                <w:right w:val="nil"/>
                <w:between w:val="nil"/>
              </w:pBdr>
              <w:spacing w:before="154"/>
              <w:ind w:left="0" w:right="43"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bl>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0"/>
        <w:ind w:left="0" w:hanging="2"/>
        <w:rPr>
          <w:rFonts w:ascii="Times New Roman" w:eastAsia="Times New Roman" w:hAnsi="Times New Roman" w:cs="Times New Roman"/>
          <w:b/>
          <w:color w:val="000000"/>
          <w:sz w:val="19"/>
          <w:szCs w:val="19"/>
        </w:rPr>
      </w:pPr>
    </w:p>
    <w:tbl>
      <w:tblPr>
        <w:tblW w:w="12479" w:type="dxa"/>
        <w:tblInd w:w="1098" w:type="dxa"/>
        <w:tblLayout w:type="fixed"/>
        <w:tblLook w:val="0000"/>
      </w:tblPr>
      <w:tblGrid>
        <w:gridCol w:w="7601"/>
        <w:gridCol w:w="1235"/>
        <w:gridCol w:w="1028"/>
        <w:gridCol w:w="388"/>
        <w:gridCol w:w="1558"/>
        <w:gridCol w:w="669"/>
      </w:tblGrid>
      <w:tr w:rsidR="009A5D52" w:rsidRPr="009073D6" w:rsidTr="00496847">
        <w:trPr>
          <w:cantSplit/>
          <w:trHeight w:val="723"/>
          <w:tblHeader/>
        </w:trPr>
        <w:tc>
          <w:tcPr>
            <w:tcW w:w="7601" w:type="dxa"/>
          </w:tcPr>
          <w:p w:rsidR="009A5D52" w:rsidRPr="009073D6" w:rsidRDefault="009A5D52" w:rsidP="009A5D52">
            <w:pPr>
              <w:pBdr>
                <w:top w:val="nil"/>
                <w:left w:val="nil"/>
                <w:bottom w:val="nil"/>
                <w:right w:val="nil"/>
                <w:between w:val="nil"/>
              </w:pBdr>
              <w:spacing w:before="116"/>
              <w:ind w:left="0" w:hanging="2"/>
              <w:rPr>
                <w:rFonts w:ascii="Times New Roman" w:hAnsi="Times New Roman" w:cs="Times New Roman"/>
                <w:color w:val="000000"/>
              </w:rPr>
            </w:pPr>
            <w:r w:rsidRPr="009073D6">
              <w:rPr>
                <w:rFonts w:ascii="Times New Roman" w:hAnsi="Times New Roman" w:cs="Times New Roman"/>
                <w:color w:val="000000"/>
              </w:rPr>
              <w:t>Provided references or other materials that stimulated me</w:t>
            </w:r>
          </w:p>
        </w:tc>
        <w:tc>
          <w:tcPr>
            <w:tcW w:w="1235" w:type="dxa"/>
          </w:tcPr>
          <w:p w:rsidR="009A5D52" w:rsidRPr="009073D6" w:rsidRDefault="009A5D52" w:rsidP="009A5D52">
            <w:pPr>
              <w:pBdr>
                <w:top w:val="nil"/>
                <w:left w:val="nil"/>
                <w:bottom w:val="nil"/>
                <w:right w:val="nil"/>
                <w:between w:val="nil"/>
              </w:pBdr>
              <w:spacing w:before="116"/>
              <w:ind w:left="0" w:hanging="2"/>
              <w:rPr>
                <w:rFonts w:ascii="Times New Roman" w:hAnsi="Times New Roman" w:cs="Times New Roman"/>
                <w:color w:val="000000"/>
              </w:rPr>
            </w:pPr>
            <w:r w:rsidRPr="009073D6">
              <w:rPr>
                <w:rFonts w:ascii="Times New Roman" w:hAnsi="Times New Roman" w:cs="Times New Roman"/>
                <w:color w:val="000000"/>
              </w:rPr>
              <w:t>1</w:t>
            </w:r>
          </w:p>
        </w:tc>
        <w:tc>
          <w:tcPr>
            <w:tcW w:w="1028" w:type="dxa"/>
          </w:tcPr>
          <w:p w:rsidR="009A5D52" w:rsidRPr="009073D6" w:rsidRDefault="009A5D52" w:rsidP="009A5D52">
            <w:pPr>
              <w:pBdr>
                <w:top w:val="nil"/>
                <w:left w:val="nil"/>
                <w:bottom w:val="nil"/>
                <w:right w:val="nil"/>
                <w:between w:val="nil"/>
              </w:pBdr>
              <w:spacing w:before="116"/>
              <w:ind w:left="0" w:hanging="2"/>
              <w:rPr>
                <w:rFonts w:ascii="Times New Roman" w:hAnsi="Times New Roman" w:cs="Times New Roman"/>
                <w:color w:val="000000"/>
              </w:rPr>
            </w:pPr>
            <w:r w:rsidRPr="009073D6">
              <w:rPr>
                <w:rFonts w:ascii="Times New Roman" w:hAnsi="Times New Roman" w:cs="Times New Roman"/>
                <w:color w:val="000000"/>
              </w:rPr>
              <w:t>2</w:t>
            </w:r>
          </w:p>
        </w:tc>
        <w:tc>
          <w:tcPr>
            <w:tcW w:w="388" w:type="dxa"/>
          </w:tcPr>
          <w:p w:rsidR="009A5D52" w:rsidRPr="009073D6" w:rsidRDefault="009A5D52" w:rsidP="009A5D52">
            <w:pPr>
              <w:pBdr>
                <w:top w:val="nil"/>
                <w:left w:val="nil"/>
                <w:bottom w:val="nil"/>
                <w:right w:val="nil"/>
                <w:between w:val="nil"/>
              </w:pBdr>
              <w:spacing w:before="116"/>
              <w:ind w:left="0" w:hanging="2"/>
              <w:rPr>
                <w:rFonts w:ascii="Times New Roman" w:hAnsi="Times New Roman" w:cs="Times New Roman"/>
                <w:color w:val="000000"/>
              </w:rPr>
            </w:pPr>
            <w:r w:rsidRPr="009073D6">
              <w:rPr>
                <w:rFonts w:ascii="Times New Roman" w:hAnsi="Times New Roman" w:cs="Times New Roman"/>
                <w:color w:val="000000"/>
              </w:rPr>
              <w:t>3</w:t>
            </w:r>
          </w:p>
        </w:tc>
        <w:tc>
          <w:tcPr>
            <w:tcW w:w="1558" w:type="dxa"/>
          </w:tcPr>
          <w:p w:rsidR="009A5D52" w:rsidRPr="009073D6" w:rsidRDefault="009A5D52" w:rsidP="009A5D52">
            <w:pPr>
              <w:pBdr>
                <w:top w:val="nil"/>
                <w:left w:val="nil"/>
                <w:bottom w:val="nil"/>
                <w:right w:val="nil"/>
                <w:between w:val="nil"/>
              </w:pBdr>
              <w:spacing w:before="116"/>
              <w:ind w:left="0" w:right="35" w:hanging="2"/>
              <w:jc w:val="center"/>
              <w:rPr>
                <w:rFonts w:ascii="Times New Roman" w:hAnsi="Times New Roman" w:cs="Times New Roman"/>
                <w:color w:val="000000"/>
              </w:rPr>
            </w:pPr>
            <w:r w:rsidRPr="009073D6">
              <w:rPr>
                <w:rFonts w:ascii="Times New Roman" w:hAnsi="Times New Roman" w:cs="Times New Roman"/>
                <w:color w:val="000000"/>
              </w:rPr>
              <w:t>4</w:t>
            </w:r>
          </w:p>
        </w:tc>
        <w:tc>
          <w:tcPr>
            <w:tcW w:w="669" w:type="dxa"/>
          </w:tcPr>
          <w:p w:rsidR="009A5D52" w:rsidRPr="009073D6" w:rsidRDefault="009A5D52" w:rsidP="009A5D52">
            <w:pPr>
              <w:pBdr>
                <w:top w:val="nil"/>
                <w:left w:val="nil"/>
                <w:bottom w:val="nil"/>
                <w:right w:val="nil"/>
                <w:between w:val="nil"/>
              </w:pBdr>
              <w:spacing w:before="116"/>
              <w:ind w:left="0" w:hanging="2"/>
              <w:rPr>
                <w:rFonts w:ascii="Times New Roman" w:hAnsi="Times New Roman" w:cs="Times New Roman"/>
                <w:color w:val="000000"/>
              </w:rPr>
            </w:pPr>
            <w:r w:rsidRPr="009073D6">
              <w:rPr>
                <w:rFonts w:ascii="Times New Roman" w:hAnsi="Times New Roman" w:cs="Times New Roman"/>
                <w:color w:val="000000"/>
              </w:rPr>
              <w:t>N/A</w:t>
            </w:r>
          </w:p>
        </w:tc>
      </w:tr>
      <w:tr w:rsidR="009A5D52" w:rsidRPr="009073D6" w:rsidTr="00496847">
        <w:trPr>
          <w:cantSplit/>
          <w:trHeight w:val="449"/>
          <w:tblHeader/>
        </w:trPr>
        <w:tc>
          <w:tcPr>
            <w:tcW w:w="7601" w:type="dxa"/>
          </w:tcPr>
          <w:p w:rsidR="009A5D52" w:rsidRPr="009073D6" w:rsidRDefault="009A5D52" w:rsidP="009A5D52">
            <w:pPr>
              <w:pBdr>
                <w:top w:val="nil"/>
                <w:left w:val="nil"/>
                <w:bottom w:val="nil"/>
                <w:right w:val="nil"/>
                <w:between w:val="nil"/>
              </w:pBdr>
              <w:spacing w:line="244" w:lineRule="auto"/>
              <w:ind w:left="0" w:hanging="2"/>
              <w:rPr>
                <w:rFonts w:ascii="Times New Roman" w:hAnsi="Times New Roman" w:cs="Times New Roman"/>
                <w:color w:val="000000"/>
              </w:rPr>
            </w:pPr>
            <w:r w:rsidRPr="009073D6">
              <w:rPr>
                <w:rFonts w:ascii="Times New Roman" w:hAnsi="Times New Roman" w:cs="Times New Roman"/>
                <w:color w:val="000000"/>
              </w:rPr>
              <w:t>to road, research and review pertinent topics</w:t>
            </w:r>
          </w:p>
        </w:tc>
        <w:tc>
          <w:tcPr>
            <w:tcW w:w="1235"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8"/>
                <w:szCs w:val="18"/>
              </w:rPr>
            </w:pPr>
          </w:p>
        </w:tc>
        <w:tc>
          <w:tcPr>
            <w:tcW w:w="1028"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8"/>
                <w:szCs w:val="18"/>
              </w:rPr>
            </w:pPr>
          </w:p>
        </w:tc>
        <w:tc>
          <w:tcPr>
            <w:tcW w:w="388"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8"/>
                <w:szCs w:val="18"/>
              </w:rPr>
            </w:pPr>
          </w:p>
        </w:tc>
        <w:tc>
          <w:tcPr>
            <w:tcW w:w="1558"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8"/>
                <w:szCs w:val="18"/>
              </w:rPr>
            </w:pPr>
          </w:p>
        </w:tc>
        <w:tc>
          <w:tcPr>
            <w:tcW w:w="66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8"/>
                <w:szCs w:val="18"/>
              </w:rPr>
            </w:pPr>
          </w:p>
        </w:tc>
      </w:tr>
    </w:tbl>
    <w:p w:rsidR="009A5D52" w:rsidRPr="009073D6" w:rsidRDefault="009A5D52" w:rsidP="00496847">
      <w:pPr>
        <w:pBdr>
          <w:top w:val="nil"/>
          <w:left w:val="nil"/>
          <w:bottom w:val="nil"/>
          <w:right w:val="nil"/>
          <w:between w:val="nil"/>
        </w:pBdr>
        <w:spacing w:before="10"/>
        <w:ind w:left="0" w:hanging="2"/>
        <w:rPr>
          <w:rFonts w:ascii="Times New Roman" w:eastAsia="Times New Roman" w:hAnsi="Times New Roman" w:cs="Times New Roman"/>
          <w:b/>
        </w:rPr>
      </w:pPr>
      <w:r w:rsidRPr="009073D6">
        <w:rPr>
          <w:rFonts w:ascii="Times New Roman" w:hAnsi="Times New Roman" w:cs="Times New Roman"/>
          <w:noProof/>
        </w:rPr>
        <w:drawing>
          <wp:anchor distT="0" distB="0" distL="0" distR="0" simplePos="0" relativeHeight="252346880" behindDoc="0" locked="0" layoutInCell="1" allowOverlap="1">
            <wp:simplePos x="0" y="0"/>
            <wp:positionH relativeFrom="column">
              <wp:posOffset>6629400</wp:posOffset>
            </wp:positionH>
            <wp:positionV relativeFrom="paragraph">
              <wp:posOffset>266700</wp:posOffset>
            </wp:positionV>
            <wp:extent cx="224154" cy="172085"/>
            <wp:effectExtent l="0" t="0" r="0" b="0"/>
            <wp:wrapTopAndBottom distT="0" distB="0"/>
            <wp:docPr id="1977027251"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666"/>
                    <a:srcRect/>
                    <a:stretch>
                      <a:fillRect/>
                    </a:stretch>
                  </pic:blipFill>
                  <pic:spPr>
                    <a:xfrm>
                      <a:off x="0" y="0"/>
                      <a:ext cx="224154" cy="172085"/>
                    </a:xfrm>
                    <a:prstGeom prst="rect">
                      <a:avLst/>
                    </a:prstGeom>
                    <a:ln/>
                  </pic:spPr>
                </pic:pic>
              </a:graphicData>
            </a:graphic>
          </wp:anchor>
        </w:drawing>
      </w:r>
      <w:r w:rsidR="00496847">
        <w:rPr>
          <w:rFonts w:ascii="Times New Roman" w:eastAsia="Times New Roman" w:hAnsi="Times New Roman" w:cs="Times New Roman"/>
          <w:b/>
        </w:rPr>
        <w:t xml:space="preserve">                       </w:t>
      </w:r>
      <w:r w:rsidRPr="009073D6">
        <w:rPr>
          <w:rFonts w:ascii="Times New Roman" w:eastAsia="Times New Roman" w:hAnsi="Times New Roman" w:cs="Times New Roman"/>
          <w:b/>
        </w:rPr>
        <w:t>Comments</w:t>
      </w: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b/>
          <w:color w:val="000000"/>
          <w:sz w:val="21"/>
          <w:szCs w:val="21"/>
        </w:rPr>
      </w:pPr>
      <w:r w:rsidRPr="009073D6">
        <w:rPr>
          <w:rFonts w:ascii="Times New Roman" w:hAnsi="Times New Roman" w:cs="Times New Roman"/>
          <w:noProof/>
        </w:rPr>
        <w:drawing>
          <wp:anchor distT="0" distB="0" distL="0" distR="0" simplePos="0" relativeHeight="252347904" behindDoc="0" locked="0" layoutInCell="1" allowOverlap="1">
            <wp:simplePos x="0" y="0"/>
            <wp:positionH relativeFrom="column">
              <wp:posOffset>863600</wp:posOffset>
            </wp:positionH>
            <wp:positionV relativeFrom="paragraph">
              <wp:posOffset>165100</wp:posOffset>
            </wp:positionV>
            <wp:extent cx="1270" cy="12700"/>
            <wp:effectExtent l="0" t="0" r="0" b="0"/>
            <wp:wrapTopAndBottom distT="0" distB="0"/>
            <wp:docPr id="1977026878"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667"/>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496847" w:rsidRDefault="00496847"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p>
    <w:p w:rsidR="009A5D52" w:rsidRPr="009073D6" w:rsidRDefault="009A5D52" w:rsidP="009A5D52">
      <w:pPr>
        <w:pBdr>
          <w:top w:val="nil"/>
          <w:left w:val="nil"/>
          <w:bottom w:val="nil"/>
          <w:right w:val="nil"/>
          <w:between w:val="nil"/>
        </w:pBdr>
        <w:spacing w:before="7"/>
        <w:ind w:left="0" w:hanging="2"/>
        <w:rPr>
          <w:rFonts w:ascii="Times New Roman" w:eastAsia="Times New Roman" w:hAnsi="Times New Roman" w:cs="Times New Roman"/>
          <w:b/>
          <w:color w:val="000000"/>
          <w:sz w:val="15"/>
          <w:szCs w:val="15"/>
        </w:rPr>
      </w:pPr>
      <w:r w:rsidRPr="009073D6">
        <w:rPr>
          <w:rFonts w:ascii="Times New Roman" w:hAnsi="Times New Roman" w:cs="Times New Roman"/>
          <w:noProof/>
        </w:rPr>
        <w:drawing>
          <wp:anchor distT="0" distB="0" distL="0" distR="0" simplePos="0" relativeHeight="252348928" behindDoc="0" locked="0" layoutInCell="1" allowOverlap="1">
            <wp:simplePos x="0" y="0"/>
            <wp:positionH relativeFrom="column">
              <wp:posOffset>863600</wp:posOffset>
            </wp:positionH>
            <wp:positionV relativeFrom="paragraph">
              <wp:posOffset>127000</wp:posOffset>
            </wp:positionV>
            <wp:extent cx="1270" cy="12700"/>
            <wp:effectExtent l="0" t="0" r="0" b="0"/>
            <wp:wrapTopAndBottom distT="0" distB="0"/>
            <wp:docPr id="1977027094"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668"/>
                    <a:srcRect/>
                    <a:stretch>
                      <a:fillRect/>
                    </a:stretch>
                  </pic:blipFill>
                  <pic:spPr>
                    <a:xfrm>
                      <a:off x="0" y="0"/>
                      <a:ext cx="1270" cy="12700"/>
                    </a:xfrm>
                    <a:prstGeom prst="rect">
                      <a:avLst/>
                    </a:prstGeom>
                    <a:ln/>
                  </pic:spPr>
                </pic:pic>
              </a:graphicData>
            </a:graphic>
          </wp:anchor>
        </w:drawing>
      </w:r>
    </w:p>
    <w:p w:rsidR="009A5D52" w:rsidRDefault="009A5D52" w:rsidP="009A5D52">
      <w:pPr>
        <w:pBdr>
          <w:top w:val="nil"/>
          <w:left w:val="nil"/>
          <w:bottom w:val="nil"/>
          <w:right w:val="nil"/>
          <w:between w:val="nil"/>
        </w:pBdr>
        <w:spacing w:before="1"/>
        <w:ind w:left="0" w:hanging="2"/>
        <w:rPr>
          <w:rFonts w:ascii="Times New Roman" w:eastAsia="Times New Roman" w:hAnsi="Times New Roman" w:cs="Times New Roman"/>
          <w:b/>
          <w:color w:val="000000"/>
        </w:rPr>
      </w:pPr>
    </w:p>
    <w:p w:rsidR="005054EB" w:rsidRDefault="005054EB" w:rsidP="009A5D52">
      <w:pPr>
        <w:pBdr>
          <w:top w:val="nil"/>
          <w:left w:val="nil"/>
          <w:bottom w:val="nil"/>
          <w:right w:val="nil"/>
          <w:between w:val="nil"/>
        </w:pBdr>
        <w:spacing w:before="1"/>
        <w:ind w:left="0" w:hanging="2"/>
        <w:rPr>
          <w:rFonts w:ascii="Times New Roman" w:eastAsia="Times New Roman" w:hAnsi="Times New Roman" w:cs="Times New Roman"/>
          <w:b/>
          <w:color w:val="000000"/>
        </w:rPr>
      </w:pPr>
    </w:p>
    <w:p w:rsidR="005054EB" w:rsidRPr="009073D6" w:rsidRDefault="005054EB" w:rsidP="009A5D52">
      <w:pPr>
        <w:pBdr>
          <w:top w:val="nil"/>
          <w:left w:val="nil"/>
          <w:bottom w:val="nil"/>
          <w:right w:val="nil"/>
          <w:between w:val="nil"/>
        </w:pBdr>
        <w:spacing w:before="1"/>
        <w:ind w:left="0" w:hanging="2"/>
        <w:rPr>
          <w:rFonts w:ascii="Times New Roman" w:eastAsia="Times New Roman" w:hAnsi="Times New Roman" w:cs="Times New Roman"/>
          <w:b/>
          <w:color w:val="000000"/>
        </w:rPr>
      </w:pPr>
    </w:p>
    <w:p w:rsidR="009A5D52" w:rsidRPr="009073D6" w:rsidRDefault="009A5D52" w:rsidP="00E7488F">
      <w:pPr>
        <w:widowControl w:val="0"/>
        <w:numPr>
          <w:ilvl w:val="0"/>
          <w:numId w:val="161"/>
        </w:numPr>
        <w:pBdr>
          <w:top w:val="nil"/>
          <w:left w:val="nil"/>
          <w:bottom w:val="nil"/>
          <w:right w:val="nil"/>
          <w:between w:val="nil"/>
        </w:pBdr>
        <w:tabs>
          <w:tab w:val="left" w:pos="2079"/>
        </w:tabs>
        <w:suppressAutoHyphens w:val="0"/>
        <w:spacing w:before="101" w:line="240" w:lineRule="auto"/>
        <w:ind w:leftChars="0" w:left="207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Evaluation</w:t>
      </w:r>
      <w:r w:rsidRPr="009073D6">
        <w:rPr>
          <w:rFonts w:ascii="Times New Roman" w:hAnsi="Times New Roman" w:cs="Times New Roman"/>
          <w:noProof/>
        </w:rPr>
        <w:drawing>
          <wp:anchor distT="0" distB="0" distL="0" distR="0" simplePos="0" relativeHeight="252349952" behindDoc="0" locked="0" layoutInCell="1" allowOverlap="1">
            <wp:simplePos x="0" y="0"/>
            <wp:positionH relativeFrom="column">
              <wp:posOffset>6642100</wp:posOffset>
            </wp:positionH>
            <wp:positionV relativeFrom="paragraph">
              <wp:posOffset>457200</wp:posOffset>
            </wp:positionV>
            <wp:extent cx="224154" cy="172085"/>
            <wp:effectExtent l="0" t="0" r="0" b="0"/>
            <wp:wrapNone/>
            <wp:docPr id="160"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669"/>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50976" behindDoc="0" locked="0" layoutInCell="1" allowOverlap="1">
            <wp:simplePos x="0" y="0"/>
            <wp:positionH relativeFrom="column">
              <wp:posOffset>6642100</wp:posOffset>
            </wp:positionH>
            <wp:positionV relativeFrom="paragraph">
              <wp:posOffset>1041400</wp:posOffset>
            </wp:positionV>
            <wp:extent cx="224154" cy="172085"/>
            <wp:effectExtent l="0" t="0" r="0" b="0"/>
            <wp:wrapNone/>
            <wp:docPr id="1977027173" name="image437.png"/>
            <wp:cNvGraphicFramePr/>
            <a:graphic xmlns:a="http://schemas.openxmlformats.org/drawingml/2006/main">
              <a:graphicData uri="http://schemas.openxmlformats.org/drawingml/2006/picture">
                <pic:pic xmlns:pic="http://schemas.openxmlformats.org/drawingml/2006/picture">
                  <pic:nvPicPr>
                    <pic:cNvPr id="0" name="image437.png"/>
                    <pic:cNvPicPr preferRelativeResize="0"/>
                  </pic:nvPicPr>
                  <pic:blipFill>
                    <a:blip r:embed="rId670"/>
                    <a:srcRect/>
                    <a:stretch>
                      <a:fillRect/>
                    </a:stretch>
                  </pic:blipFill>
                  <pic:spPr>
                    <a:xfrm>
                      <a:off x="0" y="0"/>
                      <a:ext cx="224154" cy="17208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b/>
          <w:color w:val="000000"/>
          <w:sz w:val="23"/>
          <w:szCs w:val="23"/>
        </w:rPr>
      </w:pPr>
    </w:p>
    <w:tbl>
      <w:tblPr>
        <w:tblW w:w="13320" w:type="dxa"/>
        <w:tblInd w:w="1317" w:type="dxa"/>
        <w:tblLayout w:type="fixed"/>
        <w:tblLook w:val="0000"/>
      </w:tblPr>
      <w:tblGrid>
        <w:gridCol w:w="8359"/>
        <w:gridCol w:w="1073"/>
        <w:gridCol w:w="1097"/>
        <w:gridCol w:w="413"/>
        <w:gridCol w:w="1662"/>
        <w:gridCol w:w="716"/>
      </w:tblGrid>
      <w:tr w:rsidR="009A5D52" w:rsidRPr="009073D6" w:rsidTr="00E52E91">
        <w:trPr>
          <w:cantSplit/>
          <w:trHeight w:val="803"/>
          <w:tblHeader/>
        </w:trPr>
        <w:tc>
          <w:tcPr>
            <w:tcW w:w="8359" w:type="dxa"/>
          </w:tcPr>
          <w:p w:rsidR="009A5D52" w:rsidRPr="009073D6" w:rsidRDefault="009A5D52" w:rsidP="009A5D52">
            <w:pPr>
              <w:pBdr>
                <w:top w:val="nil"/>
                <w:left w:val="nil"/>
                <w:bottom w:val="nil"/>
                <w:right w:val="nil"/>
                <w:between w:val="nil"/>
              </w:pBdr>
              <w:spacing w:before="31" w:line="276"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Reviewed my overall clinical performance at the end of the rotation pointed out my strengths and areas for improvement</w:t>
            </w:r>
          </w:p>
        </w:tc>
        <w:tc>
          <w:tcPr>
            <w:tcW w:w="1073" w:type="dxa"/>
          </w:tcPr>
          <w:p w:rsidR="009A5D52" w:rsidRPr="009073D6" w:rsidRDefault="009A5D52" w:rsidP="009A5D52">
            <w:pPr>
              <w:pBdr>
                <w:top w:val="nil"/>
                <w:left w:val="nil"/>
                <w:bottom w:val="nil"/>
                <w:right w:val="nil"/>
                <w:between w:val="nil"/>
              </w:pBdr>
              <w:spacing w:before="3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52000" behindDoc="1" locked="0" layoutInCell="1" allowOverlap="1">
                  <wp:simplePos x="0" y="0"/>
                  <wp:positionH relativeFrom="column">
                    <wp:posOffset>177800</wp:posOffset>
                  </wp:positionH>
                  <wp:positionV relativeFrom="paragraph">
                    <wp:posOffset>0</wp:posOffset>
                  </wp:positionV>
                  <wp:extent cx="224154" cy="172085"/>
                  <wp:effectExtent l="0" t="0" r="0" b="0"/>
                  <wp:wrapNone/>
                  <wp:docPr id="1977027030"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671"/>
                          <a:srcRect/>
                          <a:stretch>
                            <a:fillRect/>
                          </a:stretch>
                        </pic:blipFill>
                        <pic:spPr>
                          <a:xfrm>
                            <a:off x="0" y="0"/>
                            <a:ext cx="224154" cy="172085"/>
                          </a:xfrm>
                          <a:prstGeom prst="rect">
                            <a:avLst/>
                          </a:prstGeom>
                          <a:ln/>
                        </pic:spPr>
                      </pic:pic>
                    </a:graphicData>
                  </a:graphic>
                </wp:anchor>
              </w:drawing>
            </w:r>
          </w:p>
        </w:tc>
        <w:tc>
          <w:tcPr>
            <w:tcW w:w="1097" w:type="dxa"/>
          </w:tcPr>
          <w:p w:rsidR="009A5D52" w:rsidRPr="009073D6" w:rsidRDefault="009A5D52" w:rsidP="009A5D52">
            <w:pPr>
              <w:pBdr>
                <w:top w:val="nil"/>
                <w:left w:val="nil"/>
                <w:bottom w:val="nil"/>
                <w:right w:val="nil"/>
                <w:between w:val="nil"/>
              </w:pBdr>
              <w:spacing w:before="3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53024" behindDoc="1" locked="0" layoutInCell="1" allowOverlap="1">
                  <wp:simplePos x="0" y="0"/>
                  <wp:positionH relativeFrom="column">
                    <wp:posOffset>177800</wp:posOffset>
                  </wp:positionH>
                  <wp:positionV relativeFrom="paragraph">
                    <wp:posOffset>0</wp:posOffset>
                  </wp:positionV>
                  <wp:extent cx="224154" cy="172085"/>
                  <wp:effectExtent l="0" t="0" r="0" b="0"/>
                  <wp:wrapNone/>
                  <wp:docPr id="1977027005"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672"/>
                          <a:srcRect/>
                          <a:stretch>
                            <a:fillRect/>
                          </a:stretch>
                        </pic:blipFill>
                        <pic:spPr>
                          <a:xfrm>
                            <a:off x="0" y="0"/>
                            <a:ext cx="224154" cy="172085"/>
                          </a:xfrm>
                          <a:prstGeom prst="rect">
                            <a:avLst/>
                          </a:prstGeom>
                          <a:ln/>
                        </pic:spPr>
                      </pic:pic>
                    </a:graphicData>
                  </a:graphic>
                </wp:anchor>
              </w:drawing>
            </w:r>
          </w:p>
        </w:tc>
        <w:tc>
          <w:tcPr>
            <w:tcW w:w="413" w:type="dxa"/>
          </w:tcPr>
          <w:p w:rsidR="009A5D52" w:rsidRPr="009073D6" w:rsidRDefault="009A5D52" w:rsidP="009A5D52">
            <w:pPr>
              <w:pBdr>
                <w:top w:val="nil"/>
                <w:left w:val="nil"/>
                <w:bottom w:val="nil"/>
                <w:right w:val="nil"/>
                <w:between w:val="nil"/>
              </w:pBdr>
              <w:spacing w:before="31"/>
              <w:ind w:left="0" w:right="5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662" w:type="dxa"/>
          </w:tcPr>
          <w:p w:rsidR="009A5D52" w:rsidRPr="009073D6" w:rsidRDefault="009A5D52" w:rsidP="009A5D52">
            <w:pPr>
              <w:pBdr>
                <w:top w:val="nil"/>
                <w:left w:val="nil"/>
                <w:bottom w:val="nil"/>
                <w:right w:val="nil"/>
                <w:between w:val="nil"/>
              </w:pBdr>
              <w:spacing w:before="3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54048" behindDoc="1" locked="0" layoutInCell="1" allowOverlap="1">
                  <wp:simplePos x="0" y="0"/>
                  <wp:positionH relativeFrom="column">
                    <wp:posOffset>25400</wp:posOffset>
                  </wp:positionH>
                  <wp:positionV relativeFrom="paragraph">
                    <wp:posOffset>12700</wp:posOffset>
                  </wp:positionV>
                  <wp:extent cx="224154" cy="172085"/>
                  <wp:effectExtent l="0" t="0" r="0" b="0"/>
                  <wp:wrapNone/>
                  <wp:docPr id="1977026955"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673"/>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55072" behindDoc="1" locked="0" layoutInCell="1" allowOverlap="1">
                  <wp:simplePos x="0" y="0"/>
                  <wp:positionH relativeFrom="column">
                    <wp:posOffset>431800</wp:posOffset>
                  </wp:positionH>
                  <wp:positionV relativeFrom="paragraph">
                    <wp:posOffset>12700</wp:posOffset>
                  </wp:positionV>
                  <wp:extent cx="224154" cy="172085"/>
                  <wp:effectExtent l="0" t="0" r="0" b="0"/>
                  <wp:wrapNone/>
                  <wp:docPr id="1977027000"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674"/>
                          <a:srcRect/>
                          <a:stretch>
                            <a:fillRect/>
                          </a:stretch>
                        </pic:blipFill>
                        <pic:spPr>
                          <a:xfrm>
                            <a:off x="0" y="0"/>
                            <a:ext cx="224154" cy="172085"/>
                          </a:xfrm>
                          <a:prstGeom prst="rect">
                            <a:avLst/>
                          </a:prstGeom>
                          <a:ln/>
                        </pic:spPr>
                      </pic:pic>
                    </a:graphicData>
                  </a:graphic>
                </wp:anchor>
              </w:drawing>
            </w:r>
          </w:p>
        </w:tc>
        <w:tc>
          <w:tcPr>
            <w:tcW w:w="716" w:type="dxa"/>
          </w:tcPr>
          <w:p w:rsidR="009A5D52" w:rsidRPr="009073D6" w:rsidRDefault="009A5D52" w:rsidP="009A5D52">
            <w:pPr>
              <w:pBdr>
                <w:top w:val="nil"/>
                <w:left w:val="nil"/>
                <w:bottom w:val="nil"/>
                <w:right w:val="nil"/>
                <w:between w:val="nil"/>
              </w:pBdr>
              <w:spacing w:before="31"/>
              <w:ind w:left="0" w:right="37"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r w:rsidR="009A5D52" w:rsidRPr="009073D6" w:rsidTr="00E52E91">
        <w:trPr>
          <w:cantSplit/>
          <w:trHeight w:val="1037"/>
          <w:tblHeader/>
        </w:trPr>
        <w:tc>
          <w:tcPr>
            <w:tcW w:w="8359" w:type="dxa"/>
          </w:tcPr>
          <w:p w:rsidR="009A5D52" w:rsidRPr="009073D6" w:rsidRDefault="009A5D52" w:rsidP="009A5D52">
            <w:pPr>
              <w:pBdr>
                <w:top w:val="nil"/>
                <w:left w:val="nil"/>
                <w:bottom w:val="nil"/>
                <w:right w:val="nil"/>
                <w:between w:val="nil"/>
              </w:pBdr>
              <w:spacing w:before="92"/>
              <w:ind w:left="0" w:hanging="2"/>
              <w:rPr>
                <w:rFonts w:ascii="Times New Roman" w:eastAsia="Times New Roman" w:hAnsi="Times New Roman" w:cs="Times New Roman"/>
                <w:b/>
                <w:color w:val="000000"/>
              </w:rPr>
            </w:pPr>
            <w:r w:rsidRPr="009073D6">
              <w:rPr>
                <w:rFonts w:ascii="Times New Roman" w:eastAsia="Times New Roman" w:hAnsi="Times New Roman" w:cs="Times New Roman"/>
                <w:color w:val="000000"/>
              </w:rPr>
              <w:t xml:space="preserve">Demonstrated “fairness” by adhering to established criteria, explaining reasons for the scores and following me to respond </w:t>
            </w:r>
            <w:r w:rsidRPr="009073D6">
              <w:rPr>
                <w:rFonts w:ascii="Times New Roman" w:eastAsia="Times New Roman" w:hAnsi="Times New Roman" w:cs="Times New Roman"/>
                <w:b/>
                <w:color w:val="000000"/>
              </w:rPr>
              <w:t>Comments</w:t>
            </w:r>
          </w:p>
        </w:tc>
        <w:tc>
          <w:tcPr>
            <w:tcW w:w="1073" w:type="dxa"/>
          </w:tcPr>
          <w:p w:rsidR="009A5D52" w:rsidRPr="009073D6" w:rsidRDefault="009A5D52" w:rsidP="009A5D52">
            <w:pPr>
              <w:pBdr>
                <w:top w:val="nil"/>
                <w:left w:val="nil"/>
                <w:bottom w:val="nil"/>
                <w:right w:val="nil"/>
                <w:between w:val="nil"/>
              </w:pBdr>
              <w:spacing w:before="154"/>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56096" behindDoc="1" locked="0" layoutInCell="1" allowOverlap="1">
                  <wp:simplePos x="0" y="0"/>
                  <wp:positionH relativeFrom="column">
                    <wp:posOffset>190500</wp:posOffset>
                  </wp:positionH>
                  <wp:positionV relativeFrom="paragraph">
                    <wp:posOffset>63500</wp:posOffset>
                  </wp:positionV>
                  <wp:extent cx="224154" cy="172085"/>
                  <wp:effectExtent l="0" t="0" r="0" b="0"/>
                  <wp:wrapNone/>
                  <wp:docPr id="1977026964"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675"/>
                          <a:srcRect/>
                          <a:stretch>
                            <a:fillRect/>
                          </a:stretch>
                        </pic:blipFill>
                        <pic:spPr>
                          <a:xfrm>
                            <a:off x="0" y="0"/>
                            <a:ext cx="224154" cy="172085"/>
                          </a:xfrm>
                          <a:prstGeom prst="rect">
                            <a:avLst/>
                          </a:prstGeom>
                          <a:ln/>
                        </pic:spPr>
                      </pic:pic>
                    </a:graphicData>
                  </a:graphic>
                </wp:anchor>
              </w:drawing>
            </w:r>
          </w:p>
        </w:tc>
        <w:tc>
          <w:tcPr>
            <w:tcW w:w="1097" w:type="dxa"/>
          </w:tcPr>
          <w:p w:rsidR="009A5D52" w:rsidRPr="009073D6" w:rsidRDefault="009A5D52" w:rsidP="009A5D52">
            <w:pPr>
              <w:pBdr>
                <w:top w:val="nil"/>
                <w:left w:val="nil"/>
                <w:bottom w:val="nil"/>
                <w:right w:val="nil"/>
                <w:between w:val="nil"/>
              </w:pBdr>
              <w:spacing w:before="154"/>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57120" behindDoc="1" locked="0" layoutInCell="1" allowOverlap="1">
                  <wp:simplePos x="0" y="0"/>
                  <wp:positionH relativeFrom="column">
                    <wp:posOffset>177800</wp:posOffset>
                  </wp:positionH>
                  <wp:positionV relativeFrom="paragraph">
                    <wp:posOffset>76200</wp:posOffset>
                  </wp:positionV>
                  <wp:extent cx="224154" cy="172085"/>
                  <wp:effectExtent l="0" t="0" r="0" b="0"/>
                  <wp:wrapNone/>
                  <wp:docPr id="1977026844"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676"/>
                          <a:srcRect/>
                          <a:stretch>
                            <a:fillRect/>
                          </a:stretch>
                        </pic:blipFill>
                        <pic:spPr>
                          <a:xfrm>
                            <a:off x="0" y="0"/>
                            <a:ext cx="224154" cy="172085"/>
                          </a:xfrm>
                          <a:prstGeom prst="rect">
                            <a:avLst/>
                          </a:prstGeom>
                          <a:ln/>
                        </pic:spPr>
                      </pic:pic>
                    </a:graphicData>
                  </a:graphic>
                </wp:anchor>
              </w:drawing>
            </w:r>
          </w:p>
        </w:tc>
        <w:tc>
          <w:tcPr>
            <w:tcW w:w="413" w:type="dxa"/>
          </w:tcPr>
          <w:p w:rsidR="009A5D52" w:rsidRPr="009073D6" w:rsidRDefault="009A5D52" w:rsidP="009A5D52">
            <w:pPr>
              <w:pBdr>
                <w:top w:val="nil"/>
                <w:left w:val="nil"/>
                <w:bottom w:val="nil"/>
                <w:right w:val="nil"/>
                <w:between w:val="nil"/>
              </w:pBdr>
              <w:spacing w:before="154"/>
              <w:ind w:left="0" w:right="5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662" w:type="dxa"/>
          </w:tcPr>
          <w:p w:rsidR="009A5D52" w:rsidRPr="009073D6" w:rsidRDefault="009A5D52" w:rsidP="009A5D52">
            <w:pPr>
              <w:pBdr>
                <w:top w:val="nil"/>
                <w:left w:val="nil"/>
                <w:bottom w:val="nil"/>
                <w:right w:val="nil"/>
                <w:between w:val="nil"/>
              </w:pBdr>
              <w:spacing w:before="154"/>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58144" behindDoc="1" locked="0" layoutInCell="1" allowOverlap="1">
                  <wp:simplePos x="0" y="0"/>
                  <wp:positionH relativeFrom="column">
                    <wp:posOffset>38100</wp:posOffset>
                  </wp:positionH>
                  <wp:positionV relativeFrom="paragraph">
                    <wp:posOffset>88900</wp:posOffset>
                  </wp:positionV>
                  <wp:extent cx="224154" cy="172085"/>
                  <wp:effectExtent l="0" t="0" r="0" b="0"/>
                  <wp:wrapNone/>
                  <wp:docPr id="197702679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77"/>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59168" behindDoc="1" locked="0" layoutInCell="1" allowOverlap="1">
                  <wp:simplePos x="0" y="0"/>
                  <wp:positionH relativeFrom="column">
                    <wp:posOffset>444500</wp:posOffset>
                  </wp:positionH>
                  <wp:positionV relativeFrom="paragraph">
                    <wp:posOffset>88900</wp:posOffset>
                  </wp:positionV>
                  <wp:extent cx="224154" cy="172085"/>
                  <wp:effectExtent l="0" t="0" r="0" b="0"/>
                  <wp:wrapNone/>
                  <wp:docPr id="19770267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8"/>
                          <a:srcRect/>
                          <a:stretch>
                            <a:fillRect/>
                          </a:stretch>
                        </pic:blipFill>
                        <pic:spPr>
                          <a:xfrm>
                            <a:off x="0" y="0"/>
                            <a:ext cx="224154" cy="172085"/>
                          </a:xfrm>
                          <a:prstGeom prst="rect">
                            <a:avLst/>
                          </a:prstGeom>
                          <a:ln/>
                        </pic:spPr>
                      </pic:pic>
                    </a:graphicData>
                  </a:graphic>
                </wp:anchor>
              </w:drawing>
            </w:r>
          </w:p>
        </w:tc>
        <w:tc>
          <w:tcPr>
            <w:tcW w:w="716" w:type="dxa"/>
          </w:tcPr>
          <w:p w:rsidR="009A5D52" w:rsidRPr="009073D6" w:rsidRDefault="009A5D52" w:rsidP="009A5D52">
            <w:pPr>
              <w:pBdr>
                <w:top w:val="nil"/>
                <w:left w:val="nil"/>
                <w:bottom w:val="nil"/>
                <w:right w:val="nil"/>
                <w:between w:val="nil"/>
              </w:pBdr>
              <w:spacing w:before="154"/>
              <w:ind w:left="0" w:right="37"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N/A</w:t>
            </w:r>
          </w:p>
        </w:tc>
      </w:tr>
    </w:tbl>
    <w:p w:rsidR="009A5D52" w:rsidRPr="009073D6" w:rsidRDefault="009A5D52" w:rsidP="00BD41B7">
      <w:pPr>
        <w:pBdr>
          <w:top w:val="nil"/>
          <w:left w:val="nil"/>
          <w:bottom w:val="nil"/>
          <w:right w:val="nil"/>
          <w:between w:val="nil"/>
        </w:pBdr>
        <w:spacing w:before="10"/>
        <w:ind w:left="0" w:hanging="2"/>
        <w:rPr>
          <w:rFonts w:ascii="Times New Roman" w:eastAsia="Times New Roman" w:hAnsi="Times New Roman" w:cs="Times New Roman"/>
          <w:b/>
          <w:color w:val="000000"/>
          <w:sz w:val="7"/>
          <w:szCs w:val="7"/>
        </w:rPr>
      </w:pPr>
      <w:r w:rsidRPr="009073D6">
        <w:rPr>
          <w:rFonts w:ascii="Times New Roman" w:hAnsi="Times New Roman" w:cs="Times New Roman"/>
          <w:noProof/>
        </w:rPr>
        <w:drawing>
          <wp:anchor distT="0" distB="0" distL="0" distR="0" simplePos="0" relativeHeight="252360192" behindDoc="0" locked="0" layoutInCell="1" allowOverlap="1">
            <wp:simplePos x="0" y="0"/>
            <wp:positionH relativeFrom="column">
              <wp:posOffset>863600</wp:posOffset>
            </wp:positionH>
            <wp:positionV relativeFrom="paragraph">
              <wp:posOffset>165100</wp:posOffset>
            </wp:positionV>
            <wp:extent cx="1270" cy="12700"/>
            <wp:effectExtent l="0" t="0" r="0" b="0"/>
            <wp:wrapTopAndBottom distT="0" distB="0"/>
            <wp:docPr id="1977027034"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679"/>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61216" behindDoc="0" locked="0" layoutInCell="1" allowOverlap="1">
            <wp:simplePos x="0" y="0"/>
            <wp:positionH relativeFrom="column">
              <wp:posOffset>863600</wp:posOffset>
            </wp:positionH>
            <wp:positionV relativeFrom="paragraph">
              <wp:posOffset>419100</wp:posOffset>
            </wp:positionV>
            <wp:extent cx="1270" cy="12700"/>
            <wp:effectExtent l="0" t="0" r="0" b="0"/>
            <wp:wrapTopAndBottom distT="0" distB="0"/>
            <wp:docPr id="1977027324" name="image606.png"/>
            <wp:cNvGraphicFramePr/>
            <a:graphic xmlns:a="http://schemas.openxmlformats.org/drawingml/2006/main">
              <a:graphicData uri="http://schemas.openxmlformats.org/drawingml/2006/picture">
                <pic:pic xmlns:pic="http://schemas.openxmlformats.org/drawingml/2006/picture">
                  <pic:nvPicPr>
                    <pic:cNvPr id="0" name="image606.png"/>
                    <pic:cNvPicPr preferRelativeResize="0"/>
                  </pic:nvPicPr>
                  <pic:blipFill>
                    <a:blip r:embed="rId680"/>
                    <a:srcRect/>
                    <a:stretch>
                      <a:fillRect/>
                    </a:stretch>
                  </pic:blipFill>
                  <pic:spPr>
                    <a:xfrm>
                      <a:off x="0" y="0"/>
                      <a:ext cx="1270" cy="12700"/>
                    </a:xfrm>
                    <a:prstGeom prst="rect">
                      <a:avLst/>
                    </a:prstGeom>
                    <a:ln/>
                  </pic:spPr>
                </pic:pic>
              </a:graphicData>
            </a:graphic>
          </wp:anchor>
        </w:drawing>
      </w:r>
      <w:r w:rsidR="00BD41B7">
        <w:rPr>
          <w:rFonts w:ascii="Times New Roman" w:eastAsia="Times New Roman" w:hAnsi="Times New Roman" w:cs="Times New Roman"/>
          <w:b/>
          <w:color w:val="000000"/>
          <w:sz w:val="7"/>
          <w:szCs w:val="7"/>
        </w:rPr>
        <w:t xml:space="preserve">    </w:t>
      </w:r>
    </w:p>
    <w:p w:rsidR="009A5D52" w:rsidRPr="009073D6" w:rsidRDefault="009A5D52" w:rsidP="009A5D52">
      <w:pPr>
        <w:spacing w:before="57"/>
        <w:ind w:left="0" w:right="852" w:hanging="2"/>
        <w:jc w:val="right"/>
        <w:rPr>
          <w:rFonts w:ascii="Times New Roman" w:eastAsia="Times New Roman" w:hAnsi="Times New Roman" w:cs="Times New Roman"/>
        </w:rPr>
      </w:pPr>
      <w:r w:rsidRPr="009073D6">
        <w:rPr>
          <w:rFonts w:ascii="Times New Roman" w:eastAsia="Times New Roman" w:hAnsi="Times New Roman" w:cs="Times New Roman"/>
        </w:rPr>
        <w:t>-</w:t>
      </w:r>
      <w:r w:rsidRPr="009073D6">
        <w:rPr>
          <w:rFonts w:ascii="Times New Roman" w:hAnsi="Times New Roman" w:cs="Times New Roman"/>
          <w:noProof/>
        </w:rPr>
        <w:drawing>
          <wp:anchor distT="0" distB="0" distL="0" distR="0" simplePos="0" relativeHeight="252362240" behindDoc="0" locked="0" layoutInCell="1" allowOverlap="1">
            <wp:simplePos x="0" y="0"/>
            <wp:positionH relativeFrom="column">
              <wp:posOffset>863600</wp:posOffset>
            </wp:positionH>
            <wp:positionV relativeFrom="paragraph">
              <wp:posOffset>177800</wp:posOffset>
            </wp:positionV>
            <wp:extent cx="1270" cy="12700"/>
            <wp:effectExtent l="0" t="0" r="0" b="0"/>
            <wp:wrapNone/>
            <wp:docPr id="1977027056"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681"/>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color w:val="000000"/>
          <w:sz w:val="17"/>
          <w:szCs w:val="17"/>
        </w:rPr>
      </w:pPr>
    </w:p>
    <w:p w:rsidR="009A5D52" w:rsidRPr="009073D6" w:rsidRDefault="009A5D52" w:rsidP="00E52E91">
      <w:pPr>
        <w:ind w:leftChars="629" w:left="1260" w:hanging="2"/>
        <w:jc w:val="both"/>
        <w:rPr>
          <w:rFonts w:ascii="Times New Roman" w:eastAsia="Times New Roman" w:hAnsi="Times New Roman" w:cs="Times New Roman"/>
          <w:b/>
        </w:rPr>
      </w:pPr>
      <w:r w:rsidRPr="009073D6">
        <w:rPr>
          <w:rFonts w:ascii="Times New Roman" w:eastAsia="Times New Roman" w:hAnsi="Times New Roman" w:cs="Times New Roman"/>
          <w:b/>
        </w:rPr>
        <w:t>Overall, I would rate this faculty member’s clinical teaching skills as</w:t>
      </w:r>
      <w:r w:rsidRPr="009073D6">
        <w:rPr>
          <w:rFonts w:ascii="Times New Roman" w:hAnsi="Times New Roman" w:cs="Times New Roman"/>
          <w:noProof/>
        </w:rPr>
        <w:drawing>
          <wp:anchor distT="0" distB="0" distL="0" distR="0" simplePos="0" relativeHeight="252363264" behindDoc="0" locked="0" layoutInCell="1" allowOverlap="1">
            <wp:simplePos x="0" y="0"/>
            <wp:positionH relativeFrom="column">
              <wp:posOffset>4419600</wp:posOffset>
            </wp:positionH>
            <wp:positionV relativeFrom="paragraph">
              <wp:posOffset>406400</wp:posOffset>
            </wp:positionV>
            <wp:extent cx="224154" cy="172085"/>
            <wp:effectExtent l="0" t="0" r="0" b="0"/>
            <wp:wrapNone/>
            <wp:docPr id="1977027026"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682"/>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64288" behindDoc="0" locked="0" layoutInCell="1" allowOverlap="1">
            <wp:simplePos x="0" y="0"/>
            <wp:positionH relativeFrom="column">
              <wp:posOffset>6159500</wp:posOffset>
            </wp:positionH>
            <wp:positionV relativeFrom="paragraph">
              <wp:posOffset>393700</wp:posOffset>
            </wp:positionV>
            <wp:extent cx="224154" cy="172085"/>
            <wp:effectExtent l="0" t="0" r="0" b="0"/>
            <wp:wrapNone/>
            <wp:docPr id="1977026914"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683"/>
                    <a:srcRect/>
                    <a:stretch>
                      <a:fillRect/>
                    </a:stretch>
                  </pic:blipFill>
                  <pic:spPr>
                    <a:xfrm>
                      <a:off x="0" y="0"/>
                      <a:ext cx="224154" cy="172085"/>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b/>
          <w:color w:val="000000"/>
          <w:sz w:val="21"/>
          <w:szCs w:val="21"/>
        </w:rPr>
        <w:sectPr w:rsidR="009A5D52" w:rsidRPr="009073D6">
          <w:pgSz w:w="15840" w:h="12240" w:orient="landscape"/>
          <w:pgMar w:top="1380" w:right="0" w:bottom="280" w:left="80" w:header="720" w:footer="720" w:gutter="0"/>
          <w:cols w:space="720"/>
        </w:sectPr>
      </w:pPr>
    </w:p>
    <w:p w:rsidR="009A5D52" w:rsidRPr="009073D6" w:rsidRDefault="009A5D52" w:rsidP="009A5D52">
      <w:pPr>
        <w:spacing w:before="56"/>
        <w:ind w:left="0" w:right="38" w:hanging="2"/>
        <w:jc w:val="right"/>
        <w:rPr>
          <w:rFonts w:ascii="Times New Roman" w:eastAsia="Times New Roman" w:hAnsi="Times New Roman" w:cs="Times New Roman"/>
        </w:rPr>
      </w:pPr>
      <w:r w:rsidRPr="009073D6">
        <w:rPr>
          <w:rFonts w:ascii="Times New Roman" w:eastAsia="Times New Roman" w:hAnsi="Times New Roman" w:cs="Times New Roman"/>
        </w:rPr>
        <w:lastRenderedPageBreak/>
        <w:t>POOR</w:t>
      </w:r>
      <w:r w:rsidRPr="009073D6">
        <w:rPr>
          <w:rFonts w:ascii="Times New Roman" w:hAnsi="Times New Roman" w:cs="Times New Roman"/>
          <w:noProof/>
        </w:rPr>
        <w:drawing>
          <wp:anchor distT="0" distB="0" distL="0" distR="0" simplePos="0" relativeHeight="252365312" behindDoc="0" locked="0" layoutInCell="1" allowOverlap="1">
            <wp:simplePos x="0" y="0"/>
            <wp:positionH relativeFrom="column">
              <wp:posOffset>1358900</wp:posOffset>
            </wp:positionH>
            <wp:positionV relativeFrom="paragraph">
              <wp:posOffset>12700</wp:posOffset>
            </wp:positionV>
            <wp:extent cx="224154" cy="172085"/>
            <wp:effectExtent l="0" t="0" r="0" b="0"/>
            <wp:wrapNone/>
            <wp:docPr id="161"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684"/>
                    <a:srcRect/>
                    <a:stretch>
                      <a:fillRect/>
                    </a:stretch>
                  </pic:blipFill>
                  <pic:spPr>
                    <a:xfrm>
                      <a:off x="0" y="0"/>
                      <a:ext cx="224154" cy="172085"/>
                    </a:xfrm>
                    <a:prstGeom prst="rect">
                      <a:avLst/>
                    </a:prstGeom>
                    <a:ln/>
                  </pic:spPr>
                </pic:pic>
              </a:graphicData>
            </a:graphic>
          </wp:anchor>
        </w:drawing>
      </w:r>
    </w:p>
    <w:p w:rsidR="009A5D52" w:rsidRPr="009073D6" w:rsidRDefault="009A5D52" w:rsidP="009A5D52">
      <w:pPr>
        <w:spacing w:before="56"/>
        <w:ind w:left="0" w:right="38" w:hanging="2"/>
        <w:jc w:val="right"/>
        <w:rPr>
          <w:rFonts w:ascii="Times New Roman" w:eastAsia="Times New Roman" w:hAnsi="Times New Roman" w:cs="Times New Roman"/>
        </w:rPr>
      </w:pPr>
      <w:r w:rsidRPr="009073D6">
        <w:rPr>
          <w:rFonts w:ascii="Times New Roman" w:hAnsi="Times New Roman" w:cs="Times New Roman"/>
        </w:rPr>
        <w:br w:type="column"/>
      </w:r>
      <w:r w:rsidRPr="009073D6">
        <w:rPr>
          <w:rFonts w:ascii="Times New Roman" w:eastAsia="Times New Roman" w:hAnsi="Times New Roman" w:cs="Times New Roman"/>
        </w:rPr>
        <w:lastRenderedPageBreak/>
        <w:t>FAIR</w:t>
      </w:r>
    </w:p>
    <w:p w:rsidR="009A5D52" w:rsidRPr="009073D6" w:rsidRDefault="009A5D52" w:rsidP="009A5D52">
      <w:pPr>
        <w:spacing w:before="56"/>
        <w:ind w:left="0" w:hanging="2"/>
        <w:rPr>
          <w:rFonts w:ascii="Times New Roman" w:eastAsia="Times New Roman" w:hAnsi="Times New Roman" w:cs="Times New Roman"/>
        </w:rPr>
      </w:pPr>
      <w:r w:rsidRPr="009073D6">
        <w:rPr>
          <w:rFonts w:ascii="Times New Roman" w:hAnsi="Times New Roman" w:cs="Times New Roman"/>
        </w:rPr>
        <w:br w:type="column"/>
      </w:r>
      <w:r w:rsidRPr="009073D6">
        <w:rPr>
          <w:rFonts w:ascii="Times New Roman" w:eastAsia="Times New Roman" w:hAnsi="Times New Roman" w:cs="Times New Roman"/>
        </w:rPr>
        <w:lastRenderedPageBreak/>
        <w:t>VERY GOOD</w:t>
      </w:r>
    </w:p>
    <w:p w:rsidR="009A5D52" w:rsidRPr="009073D6" w:rsidRDefault="009A5D52" w:rsidP="009A5D52">
      <w:pPr>
        <w:spacing w:before="56"/>
        <w:ind w:left="0" w:hanging="2"/>
        <w:rPr>
          <w:rFonts w:ascii="Times New Roman" w:eastAsia="Times New Roman" w:hAnsi="Times New Roman" w:cs="Times New Roman"/>
        </w:rPr>
        <w:sectPr w:rsidR="009A5D52" w:rsidRPr="009073D6">
          <w:type w:val="continuous"/>
          <w:pgSz w:w="15840" w:h="12240" w:orient="landscape"/>
          <w:pgMar w:top="1380" w:right="0" w:bottom="280" w:left="80" w:header="720" w:footer="720" w:gutter="0"/>
          <w:cols w:num="4" w:space="720" w:equalWidth="0">
            <w:col w:w="3765" w:space="233"/>
            <w:col w:w="3765" w:space="233"/>
            <w:col w:w="3765" w:space="233"/>
            <w:col w:w="3765" w:space="0"/>
          </w:cols>
        </w:sectPr>
      </w:pPr>
      <w:r w:rsidRPr="009073D6">
        <w:rPr>
          <w:rFonts w:ascii="Times New Roman" w:hAnsi="Times New Roman" w:cs="Times New Roman"/>
        </w:rPr>
        <w:br w:type="column"/>
      </w:r>
      <w:r w:rsidRPr="009073D6">
        <w:rPr>
          <w:rFonts w:ascii="Times New Roman" w:eastAsia="Times New Roman" w:hAnsi="Times New Roman" w:cs="Times New Roman"/>
        </w:rPr>
        <w:lastRenderedPageBreak/>
        <w:t>EXCELLENT</w:t>
      </w:r>
    </w:p>
    <w:p w:rsidR="009A5D52" w:rsidRPr="009073D6" w:rsidRDefault="009A5D52" w:rsidP="009A5D52">
      <w:pPr>
        <w:pBdr>
          <w:top w:val="nil"/>
          <w:left w:val="nil"/>
          <w:bottom w:val="nil"/>
          <w:right w:val="nil"/>
          <w:between w:val="nil"/>
        </w:pBdr>
        <w:spacing w:before="6"/>
        <w:ind w:left="0" w:hanging="2"/>
        <w:rPr>
          <w:rFonts w:ascii="Times New Roman" w:eastAsia="Times New Roman" w:hAnsi="Times New Roman" w:cs="Times New Roman"/>
          <w:color w:val="000000"/>
        </w:rPr>
      </w:pPr>
    </w:p>
    <w:p w:rsidR="009A5D52" w:rsidRPr="009073D6" w:rsidRDefault="009A5D52" w:rsidP="00E52E91">
      <w:pPr>
        <w:tabs>
          <w:tab w:val="left" w:pos="10721"/>
          <w:tab w:val="left" w:pos="11643"/>
        </w:tabs>
        <w:spacing w:before="102"/>
        <w:ind w:leftChars="629" w:left="1260" w:hanging="2"/>
        <w:rPr>
          <w:rFonts w:ascii="Times New Roman" w:eastAsia="Times New Roman" w:hAnsi="Times New Roman" w:cs="Times New Roman"/>
        </w:rPr>
      </w:pPr>
      <w:r w:rsidRPr="009073D6">
        <w:rPr>
          <w:rFonts w:ascii="Times New Roman" w:eastAsia="Times New Roman" w:hAnsi="Times New Roman" w:cs="Times New Roman"/>
          <w:b/>
        </w:rPr>
        <w:t>Would you recommend that faculty member continue to teach in this programm?</w:t>
      </w:r>
      <w:r w:rsidRPr="009073D6">
        <w:rPr>
          <w:rFonts w:ascii="Times New Roman" w:eastAsia="Times New Roman" w:hAnsi="Times New Roman" w:cs="Times New Roman"/>
          <w:b/>
        </w:rPr>
        <w:tab/>
      </w:r>
      <w:r w:rsidRPr="009073D6">
        <w:rPr>
          <w:rFonts w:ascii="Times New Roman" w:eastAsia="Times New Roman" w:hAnsi="Times New Roman" w:cs="Times New Roman"/>
        </w:rPr>
        <w:t>Yes</w:t>
      </w:r>
      <w:r w:rsidRPr="009073D6">
        <w:rPr>
          <w:rFonts w:ascii="Times New Roman" w:eastAsia="Times New Roman" w:hAnsi="Times New Roman" w:cs="Times New Roman"/>
        </w:rPr>
        <w:tab/>
        <w:t>NO</w:t>
      </w:r>
      <w:r w:rsidRPr="009073D6">
        <w:rPr>
          <w:rFonts w:ascii="Times New Roman" w:hAnsi="Times New Roman" w:cs="Times New Roman"/>
          <w:noProof/>
        </w:rPr>
        <w:drawing>
          <wp:anchor distT="0" distB="0" distL="0" distR="0" simplePos="0" relativeHeight="252366336" behindDoc="1" locked="0" layoutInCell="1" allowOverlap="1">
            <wp:simplePos x="0" y="0"/>
            <wp:positionH relativeFrom="column">
              <wp:posOffset>7023100</wp:posOffset>
            </wp:positionH>
            <wp:positionV relativeFrom="paragraph">
              <wp:posOffset>50800</wp:posOffset>
            </wp:positionV>
            <wp:extent cx="224154" cy="172085"/>
            <wp:effectExtent l="0" t="0" r="0" b="0"/>
            <wp:wrapNone/>
            <wp:docPr id="197702690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685"/>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67360" behindDoc="0" locked="0" layoutInCell="1" allowOverlap="1">
            <wp:simplePos x="0" y="0"/>
            <wp:positionH relativeFrom="column">
              <wp:posOffset>2501900</wp:posOffset>
            </wp:positionH>
            <wp:positionV relativeFrom="paragraph">
              <wp:posOffset>-317499</wp:posOffset>
            </wp:positionV>
            <wp:extent cx="224154" cy="172085"/>
            <wp:effectExtent l="0" t="0" r="0" b="0"/>
            <wp:wrapNone/>
            <wp:docPr id="1977027159"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686"/>
                    <a:srcRect/>
                    <a:stretch>
                      <a:fillRect/>
                    </a:stretch>
                  </pic:blipFill>
                  <pic:spPr>
                    <a:xfrm>
                      <a:off x="0" y="0"/>
                      <a:ext cx="224154" cy="172085"/>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68384" behindDoc="0" locked="0" layoutInCell="1" allowOverlap="1">
            <wp:simplePos x="0" y="0"/>
            <wp:positionH relativeFrom="column">
              <wp:posOffset>7607300</wp:posOffset>
            </wp:positionH>
            <wp:positionV relativeFrom="paragraph">
              <wp:posOffset>50800</wp:posOffset>
            </wp:positionV>
            <wp:extent cx="224154" cy="172085"/>
            <wp:effectExtent l="0" t="0" r="0" b="0"/>
            <wp:wrapNone/>
            <wp:docPr id="1977027191"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687"/>
                    <a:srcRect/>
                    <a:stretch>
                      <a:fillRect/>
                    </a:stretch>
                  </pic:blipFill>
                  <pic:spPr>
                    <a:xfrm>
                      <a:off x="0" y="0"/>
                      <a:ext cx="224154" cy="172085"/>
                    </a:xfrm>
                    <a:prstGeom prst="rect">
                      <a:avLst/>
                    </a:prstGeom>
                    <a:ln/>
                  </pic:spPr>
                </pic:pic>
              </a:graphicData>
            </a:graphic>
          </wp:anchor>
        </w:drawing>
      </w:r>
    </w:p>
    <w:p w:rsidR="009A5D52" w:rsidRPr="009073D6" w:rsidRDefault="009A5D52" w:rsidP="00E52E91">
      <w:pPr>
        <w:spacing w:before="73"/>
        <w:ind w:leftChars="584" w:left="1170" w:hanging="2"/>
        <w:rPr>
          <w:rFonts w:ascii="Times New Roman" w:eastAsia="Times New Roman" w:hAnsi="Times New Roman" w:cs="Times New Roman"/>
        </w:rPr>
      </w:pPr>
      <w:r w:rsidRPr="009073D6">
        <w:rPr>
          <w:rFonts w:ascii="Times New Roman" w:eastAsia="Times New Roman" w:hAnsi="Times New Roman" w:cs="Times New Roman"/>
        </w:rPr>
        <w:t>COMMENTS, COMMENDATIONS OR CONCERNS</w:t>
      </w:r>
    </w:p>
    <w:p w:rsidR="009A5D52" w:rsidRPr="009073D6" w:rsidRDefault="009A5D52" w:rsidP="009A5D52">
      <w:pPr>
        <w:pBdr>
          <w:top w:val="nil"/>
          <w:left w:val="nil"/>
          <w:bottom w:val="nil"/>
          <w:right w:val="nil"/>
          <w:between w:val="nil"/>
        </w:pBdr>
        <w:spacing w:before="12"/>
        <w:ind w:left="0" w:hanging="2"/>
        <w:rPr>
          <w:rFonts w:ascii="Times New Roman" w:eastAsia="Times New Roman" w:hAnsi="Times New Roman" w:cs="Times New Roman"/>
          <w:color w:val="000000"/>
          <w:sz w:val="18"/>
          <w:szCs w:val="18"/>
        </w:rPr>
      </w:pPr>
      <w:r w:rsidRPr="009073D6">
        <w:rPr>
          <w:rFonts w:ascii="Times New Roman" w:hAnsi="Times New Roman" w:cs="Times New Roman"/>
          <w:noProof/>
        </w:rPr>
        <w:drawing>
          <wp:anchor distT="0" distB="0" distL="0" distR="0" simplePos="0" relativeHeight="252369408" behindDoc="0" locked="0" layoutInCell="1" allowOverlap="1">
            <wp:simplePos x="0" y="0"/>
            <wp:positionH relativeFrom="column">
              <wp:posOffset>863600</wp:posOffset>
            </wp:positionH>
            <wp:positionV relativeFrom="paragraph">
              <wp:posOffset>165100</wp:posOffset>
            </wp:positionV>
            <wp:extent cx="1270" cy="12700"/>
            <wp:effectExtent l="0" t="0" r="0" b="0"/>
            <wp:wrapTopAndBottom distT="0" distB="0"/>
            <wp:docPr id="1977027207" name="image471.png"/>
            <wp:cNvGraphicFramePr/>
            <a:graphic xmlns:a="http://schemas.openxmlformats.org/drawingml/2006/main">
              <a:graphicData uri="http://schemas.openxmlformats.org/drawingml/2006/picture">
                <pic:pic xmlns:pic="http://schemas.openxmlformats.org/drawingml/2006/picture">
                  <pic:nvPicPr>
                    <pic:cNvPr id="0" name="image471.png"/>
                    <pic:cNvPicPr preferRelativeResize="0"/>
                  </pic:nvPicPr>
                  <pic:blipFill>
                    <a:blip r:embed="rId688"/>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70432" behindDoc="0" locked="0" layoutInCell="1" allowOverlap="1">
            <wp:simplePos x="0" y="0"/>
            <wp:positionH relativeFrom="column">
              <wp:posOffset>863600</wp:posOffset>
            </wp:positionH>
            <wp:positionV relativeFrom="paragraph">
              <wp:posOffset>431800</wp:posOffset>
            </wp:positionV>
            <wp:extent cx="1270" cy="12700"/>
            <wp:effectExtent l="0" t="0" r="0" b="0"/>
            <wp:wrapTopAndBottom distT="0" distB="0"/>
            <wp:docPr id="1977027004"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689"/>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71456" behindDoc="0" locked="0" layoutInCell="1" allowOverlap="1">
            <wp:simplePos x="0" y="0"/>
            <wp:positionH relativeFrom="column">
              <wp:posOffset>863600</wp:posOffset>
            </wp:positionH>
            <wp:positionV relativeFrom="paragraph">
              <wp:posOffset>685800</wp:posOffset>
            </wp:positionV>
            <wp:extent cx="1270" cy="12700"/>
            <wp:effectExtent l="0" t="0" r="0" b="0"/>
            <wp:wrapTopAndBottom distT="0" distB="0"/>
            <wp:docPr id="197702681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690"/>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9"/>
        <w:ind w:left="1" w:hanging="3"/>
        <w:rPr>
          <w:rFonts w:ascii="Times New Roman" w:eastAsia="Times New Roman" w:hAnsi="Times New Roman" w:cs="Times New Roman"/>
          <w:color w:val="000000"/>
          <w:sz w:val="26"/>
          <w:szCs w:val="26"/>
        </w:rPr>
      </w:pPr>
    </w:p>
    <w:p w:rsidR="009A5D52" w:rsidRPr="009073D6" w:rsidRDefault="009A5D52" w:rsidP="009A5D52">
      <w:pPr>
        <w:pBdr>
          <w:top w:val="nil"/>
          <w:left w:val="nil"/>
          <w:bottom w:val="nil"/>
          <w:right w:val="nil"/>
          <w:between w:val="nil"/>
        </w:pBdr>
        <w:spacing w:before="9"/>
        <w:ind w:left="1" w:hanging="3"/>
        <w:rPr>
          <w:rFonts w:ascii="Times New Roman" w:eastAsia="Times New Roman" w:hAnsi="Times New Roman" w:cs="Times New Roman"/>
          <w:color w:val="000000"/>
          <w:sz w:val="26"/>
          <w:szCs w:val="26"/>
        </w:rPr>
        <w:sectPr w:rsidR="009A5D52" w:rsidRPr="009073D6">
          <w:type w:val="continuous"/>
          <w:pgSz w:w="15840" w:h="12240" w:orient="landscape"/>
          <w:pgMar w:top="1380" w:right="0" w:bottom="280" w:left="80" w:header="720" w:footer="720" w:gutter="0"/>
          <w:cols w:space="720"/>
        </w:sectPr>
      </w:pPr>
    </w:p>
    <w:p w:rsidR="009A5D52" w:rsidRPr="009073D6" w:rsidRDefault="009A5D52" w:rsidP="009A5D52">
      <w:pPr>
        <w:spacing w:before="26"/>
        <w:ind w:left="1" w:right="1144" w:hanging="3"/>
        <w:jc w:val="center"/>
        <w:rPr>
          <w:rFonts w:ascii="Times New Roman" w:eastAsia="Times New Roman" w:hAnsi="Times New Roman" w:cs="Times New Roman"/>
          <w:b/>
          <w:sz w:val="28"/>
          <w:szCs w:val="28"/>
        </w:rPr>
      </w:pPr>
      <w:r w:rsidRPr="00BD41B7">
        <w:rPr>
          <w:rFonts w:ascii="Times New Roman" w:eastAsia="Times New Roman" w:hAnsi="Times New Roman" w:cs="Times New Roman"/>
          <w:b/>
          <w:sz w:val="28"/>
          <w:szCs w:val="28"/>
        </w:rPr>
        <w:lastRenderedPageBreak/>
        <w:t>RESIDENT EVALUATION OF FACULTY (FOR CORE COMPETENCIES)Appendix</w:t>
      </w:r>
      <w:r w:rsidRPr="009073D6">
        <w:rPr>
          <w:rFonts w:ascii="Times New Roman" w:eastAsia="Times New Roman" w:hAnsi="Times New Roman" w:cs="Times New Roman"/>
          <w:b/>
          <w:sz w:val="28"/>
          <w:szCs w:val="28"/>
        </w:rPr>
        <w:t xml:space="preserve"> “I”</w:t>
      </w:r>
    </w:p>
    <w:p w:rsidR="009A5D52" w:rsidRPr="009073D6" w:rsidRDefault="009A5D52" w:rsidP="00E7488F">
      <w:pPr>
        <w:widowControl w:val="0"/>
        <w:numPr>
          <w:ilvl w:val="1"/>
          <w:numId w:val="161"/>
        </w:numPr>
        <w:pBdr>
          <w:top w:val="nil"/>
          <w:left w:val="nil"/>
          <w:bottom w:val="nil"/>
          <w:right w:val="nil"/>
          <w:between w:val="nil"/>
        </w:pBdr>
        <w:tabs>
          <w:tab w:val="left" w:pos="2799"/>
        </w:tabs>
        <w:suppressAutoHyphens w:val="0"/>
        <w:spacing w:before="167"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Interpersonal and Communication Skills</w:t>
      </w:r>
    </w:p>
    <w:p w:rsidR="009A5D52" w:rsidRPr="009073D6" w:rsidRDefault="009A5D52" w:rsidP="00BD41B7">
      <w:pPr>
        <w:spacing w:before="202"/>
        <w:ind w:leftChars="539" w:left="1080" w:hanging="2"/>
        <w:rPr>
          <w:rFonts w:ascii="Times New Roman" w:eastAsia="Times New Roman" w:hAnsi="Times New Roman" w:cs="Times New Roman"/>
        </w:rPr>
      </w:pPr>
      <w:r w:rsidRPr="009073D6">
        <w:rPr>
          <w:rFonts w:ascii="Times New Roman" w:eastAsia="Times New Roman" w:hAnsi="Times New Roman" w:cs="Times New Roman"/>
        </w:rPr>
        <w:t>Interpersonal and Communication Skills (Question 1 of 22)</w:t>
      </w:r>
    </w:p>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b/>
        </w:rPr>
      </w:pPr>
      <w:r w:rsidRPr="009073D6">
        <w:rPr>
          <w:rFonts w:ascii="Times New Roman" w:eastAsia="Times New Roman" w:hAnsi="Times New Roman" w:cs="Times New Roman"/>
          <w:b/>
        </w:rPr>
        <w:t>Asks question in a non-threatening manner</w:t>
      </w:r>
    </w:p>
    <w:p w:rsidR="009A5D52" w:rsidRPr="009073D6" w:rsidRDefault="009A5D52" w:rsidP="009A5D52">
      <w:pPr>
        <w:pBdr>
          <w:top w:val="nil"/>
          <w:left w:val="nil"/>
          <w:bottom w:val="nil"/>
          <w:right w:val="nil"/>
          <w:between w:val="nil"/>
        </w:pBdr>
        <w:spacing w:before="6"/>
        <w:rPr>
          <w:rFonts w:ascii="Times New Roman" w:eastAsia="Times New Roman" w:hAnsi="Times New Roman" w:cs="Times New Roman"/>
          <w:b/>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2"/>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1"/>
        <w:ind w:left="0" w:hanging="2"/>
        <w:jc w:val="center"/>
        <w:rPr>
          <w:rFonts w:ascii="Times New Roman" w:eastAsia="Times New Roman" w:hAnsi="Times New Roman" w:cs="Times New Roman"/>
        </w:rPr>
      </w:pPr>
      <w:r w:rsidRPr="009073D6">
        <w:rPr>
          <w:rFonts w:ascii="Times New Roman" w:eastAsia="Times New Roman" w:hAnsi="Times New Roman" w:cs="Times New Roman"/>
        </w:rPr>
        <w:t>Interpersonal and Communication Skills (Question 2 of 22)</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BD41B7">
      <w:pPr>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t>Emphasizes problem-solving (thought processes leading to decisions)</w:t>
      </w:r>
    </w:p>
    <w:p w:rsidR="009A5D52" w:rsidRPr="009073D6" w:rsidRDefault="009A5D52" w:rsidP="009A5D52">
      <w:pPr>
        <w:pBdr>
          <w:top w:val="nil"/>
          <w:left w:val="nil"/>
          <w:bottom w:val="nil"/>
          <w:right w:val="nil"/>
          <w:between w:val="nil"/>
        </w:pBdr>
        <w:spacing w:before="5" w:after="1"/>
        <w:rPr>
          <w:rFonts w:ascii="Times New Roman" w:eastAsia="Times New Roman" w:hAnsi="Times New Roman" w:cs="Times New Roman"/>
          <w:b/>
          <w:color w:val="000000"/>
          <w:sz w:val="14"/>
          <w:szCs w:val="14"/>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6"/>
        <w:gridCol w:w="1596"/>
        <w:gridCol w:w="1597"/>
        <w:gridCol w:w="1596"/>
        <w:gridCol w:w="1596"/>
        <w:gridCol w:w="1596"/>
      </w:tblGrid>
      <w:tr w:rsidR="009A5D52" w:rsidRPr="009073D6" w:rsidTr="00974954">
        <w:trPr>
          <w:cantSplit/>
          <w:trHeight w:val="731"/>
          <w:tblHeader/>
        </w:trPr>
        <w:tc>
          <w:tcPr>
            <w:tcW w:w="1596" w:type="dxa"/>
          </w:tcPr>
          <w:p w:rsidR="009A5D52" w:rsidRPr="009073D6" w:rsidRDefault="009A5D52" w:rsidP="009A5D52">
            <w:pPr>
              <w:pBdr>
                <w:top w:val="nil"/>
                <w:left w:val="nil"/>
                <w:bottom w:val="nil"/>
                <w:right w:val="nil"/>
                <w:between w:val="nil"/>
              </w:pBdr>
              <w:spacing w:before="1"/>
              <w:ind w:left="0" w:right="141"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7" w:type="dxa"/>
          </w:tcPr>
          <w:p w:rsidR="009A5D52" w:rsidRPr="009073D6" w:rsidRDefault="009A5D52" w:rsidP="009A5D52">
            <w:pPr>
              <w:pBdr>
                <w:top w:val="nil"/>
                <w:left w:val="nil"/>
                <w:bottom w:val="nil"/>
                <w:right w:val="nil"/>
                <w:between w:val="nil"/>
              </w:pBdr>
              <w:spacing w:before="1"/>
              <w:ind w:left="0" w:right="611"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597"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2"/>
        <w:ind w:left="0" w:hanging="2"/>
        <w:jc w:val="center"/>
        <w:rPr>
          <w:rFonts w:ascii="Times New Roman" w:eastAsia="Times New Roman" w:hAnsi="Times New Roman" w:cs="Times New Roman"/>
        </w:rPr>
      </w:pPr>
      <w:r w:rsidRPr="009073D6">
        <w:rPr>
          <w:rFonts w:ascii="Times New Roman" w:eastAsia="Times New Roman" w:hAnsi="Times New Roman" w:cs="Times New Roman"/>
        </w:rPr>
        <w:t>Interpersonal and Communica</w:t>
      </w:r>
      <w:r w:rsidR="00BD41B7">
        <w:rPr>
          <w:rFonts w:ascii="Times New Roman" w:eastAsia="Times New Roman" w:hAnsi="Times New Roman" w:cs="Times New Roman"/>
        </w:rPr>
        <w:t xml:space="preserve"> </w:t>
      </w:r>
      <w:r w:rsidRPr="009073D6">
        <w:rPr>
          <w:rFonts w:ascii="Times New Roman" w:eastAsia="Times New Roman" w:hAnsi="Times New Roman" w:cs="Times New Roman"/>
        </w:rPr>
        <w:t>tion Skills (Question 4 of 22)</w:t>
      </w:r>
    </w:p>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sz w:val="16"/>
          <w:szCs w:val="16"/>
        </w:rPr>
      </w:pPr>
    </w:p>
    <w:p w:rsidR="009A5D52" w:rsidRPr="009073D6" w:rsidRDefault="009A5D52" w:rsidP="00BD41B7">
      <w:pPr>
        <w:spacing w:before="1"/>
        <w:ind w:left="0" w:hanging="2"/>
        <w:jc w:val="center"/>
        <w:rPr>
          <w:rFonts w:ascii="Times New Roman" w:eastAsia="Times New Roman" w:hAnsi="Times New Roman" w:cs="Times New Roman"/>
          <w:b/>
        </w:rPr>
      </w:pPr>
      <w:r w:rsidRPr="009073D6">
        <w:rPr>
          <w:rFonts w:ascii="Times New Roman" w:eastAsia="Times New Roman" w:hAnsi="Times New Roman" w:cs="Times New Roman"/>
          <w:b/>
        </w:rPr>
        <w:t>Effectively communicates knowledge</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b/>
          <w:color w:val="000000"/>
          <w:sz w:val="17"/>
          <w:szCs w:val="17"/>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Default="009A5D52" w:rsidP="009A5D52">
      <w:pPr>
        <w:pBdr>
          <w:top w:val="nil"/>
          <w:left w:val="nil"/>
          <w:bottom w:val="nil"/>
          <w:right w:val="nil"/>
          <w:between w:val="nil"/>
        </w:pBdr>
        <w:spacing w:before="7"/>
        <w:ind w:left="2" w:hanging="4"/>
        <w:rPr>
          <w:rFonts w:ascii="Times New Roman" w:eastAsia="Times New Roman" w:hAnsi="Times New Roman" w:cs="Times New Roman"/>
          <w:b/>
          <w:color w:val="000000"/>
          <w:sz w:val="36"/>
          <w:szCs w:val="36"/>
        </w:rPr>
      </w:pPr>
    </w:p>
    <w:p w:rsidR="00BD41B7" w:rsidRDefault="00BD41B7" w:rsidP="009A5D52">
      <w:pPr>
        <w:pBdr>
          <w:top w:val="nil"/>
          <w:left w:val="nil"/>
          <w:bottom w:val="nil"/>
          <w:right w:val="nil"/>
          <w:between w:val="nil"/>
        </w:pBdr>
        <w:spacing w:before="7"/>
        <w:ind w:left="2" w:hanging="4"/>
        <w:rPr>
          <w:rFonts w:ascii="Times New Roman" w:eastAsia="Times New Roman" w:hAnsi="Times New Roman" w:cs="Times New Roman"/>
          <w:b/>
          <w:color w:val="000000"/>
          <w:sz w:val="36"/>
          <w:szCs w:val="36"/>
        </w:rPr>
      </w:pPr>
    </w:p>
    <w:p w:rsidR="00BD41B7" w:rsidRDefault="00BD41B7" w:rsidP="009A5D52">
      <w:pPr>
        <w:pBdr>
          <w:top w:val="nil"/>
          <w:left w:val="nil"/>
          <w:bottom w:val="nil"/>
          <w:right w:val="nil"/>
          <w:between w:val="nil"/>
        </w:pBdr>
        <w:spacing w:before="7"/>
        <w:ind w:left="2" w:hanging="4"/>
        <w:rPr>
          <w:rFonts w:ascii="Times New Roman" w:eastAsia="Times New Roman" w:hAnsi="Times New Roman" w:cs="Times New Roman"/>
          <w:b/>
          <w:color w:val="000000"/>
          <w:sz w:val="36"/>
          <w:szCs w:val="36"/>
        </w:rPr>
      </w:pPr>
    </w:p>
    <w:p w:rsidR="00BD41B7" w:rsidRDefault="00BD41B7" w:rsidP="009A5D52">
      <w:pPr>
        <w:pBdr>
          <w:top w:val="nil"/>
          <w:left w:val="nil"/>
          <w:bottom w:val="nil"/>
          <w:right w:val="nil"/>
          <w:between w:val="nil"/>
        </w:pBdr>
        <w:spacing w:before="7"/>
        <w:ind w:left="2" w:hanging="4"/>
        <w:rPr>
          <w:rFonts w:ascii="Times New Roman" w:eastAsia="Times New Roman" w:hAnsi="Times New Roman" w:cs="Times New Roman"/>
          <w:b/>
          <w:color w:val="000000"/>
          <w:sz w:val="36"/>
          <w:szCs w:val="36"/>
        </w:rPr>
      </w:pPr>
    </w:p>
    <w:p w:rsidR="00BD41B7" w:rsidRDefault="00BD41B7" w:rsidP="009A5D52">
      <w:pPr>
        <w:pBdr>
          <w:top w:val="nil"/>
          <w:left w:val="nil"/>
          <w:bottom w:val="nil"/>
          <w:right w:val="nil"/>
          <w:between w:val="nil"/>
        </w:pBdr>
        <w:spacing w:before="7"/>
        <w:ind w:left="2" w:hanging="4"/>
        <w:rPr>
          <w:rFonts w:ascii="Times New Roman" w:eastAsia="Times New Roman" w:hAnsi="Times New Roman" w:cs="Times New Roman"/>
          <w:b/>
          <w:color w:val="000000"/>
          <w:sz w:val="36"/>
          <w:szCs w:val="36"/>
        </w:rPr>
      </w:pPr>
    </w:p>
    <w:p w:rsidR="00BD41B7" w:rsidRDefault="00BD41B7" w:rsidP="009A5D52">
      <w:pPr>
        <w:pBdr>
          <w:top w:val="nil"/>
          <w:left w:val="nil"/>
          <w:bottom w:val="nil"/>
          <w:right w:val="nil"/>
          <w:between w:val="nil"/>
        </w:pBdr>
        <w:spacing w:before="7"/>
        <w:ind w:left="2" w:hanging="4"/>
        <w:rPr>
          <w:rFonts w:ascii="Times New Roman" w:eastAsia="Times New Roman" w:hAnsi="Times New Roman" w:cs="Times New Roman"/>
          <w:b/>
          <w:color w:val="000000"/>
          <w:sz w:val="36"/>
          <w:szCs w:val="36"/>
        </w:rPr>
      </w:pPr>
    </w:p>
    <w:p w:rsidR="005054EB" w:rsidRDefault="005054EB" w:rsidP="009A5D52">
      <w:pPr>
        <w:pBdr>
          <w:top w:val="nil"/>
          <w:left w:val="nil"/>
          <w:bottom w:val="nil"/>
          <w:right w:val="nil"/>
          <w:between w:val="nil"/>
        </w:pBdr>
        <w:spacing w:before="7"/>
        <w:ind w:left="2" w:hanging="4"/>
        <w:rPr>
          <w:rFonts w:ascii="Times New Roman" w:eastAsia="Times New Roman" w:hAnsi="Times New Roman" w:cs="Times New Roman"/>
          <w:b/>
          <w:color w:val="000000"/>
          <w:sz w:val="36"/>
          <w:szCs w:val="36"/>
        </w:rPr>
      </w:pPr>
    </w:p>
    <w:p w:rsidR="009A5D52" w:rsidRPr="009073D6" w:rsidRDefault="009A5D52" w:rsidP="00E7488F">
      <w:pPr>
        <w:widowControl w:val="0"/>
        <w:numPr>
          <w:ilvl w:val="1"/>
          <w:numId w:val="161"/>
        </w:numPr>
        <w:pBdr>
          <w:top w:val="nil"/>
          <w:left w:val="nil"/>
          <w:bottom w:val="nil"/>
          <w:right w:val="nil"/>
          <w:between w:val="nil"/>
        </w:pBdr>
        <w:tabs>
          <w:tab w:val="left" w:pos="2799"/>
        </w:tabs>
        <w:suppressAutoHyphens w:val="0"/>
        <w:spacing w:after="29" w:line="417" w:lineRule="auto"/>
        <w:ind w:leftChars="0" w:left="1360" w:right="10988" w:firstLineChars="0" w:firstLine="1080"/>
        <w:jc w:val="center"/>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b/>
          <w:color w:val="000000"/>
        </w:rPr>
        <w:t xml:space="preserve">Medical Knowledge </w:t>
      </w:r>
      <w:r w:rsidRPr="009073D6">
        <w:rPr>
          <w:rFonts w:ascii="Times New Roman" w:eastAsia="Times New Roman" w:hAnsi="Times New Roman" w:cs="Times New Roman"/>
          <w:color w:val="000000"/>
        </w:rPr>
        <w:t>Medical Knowledge (Question 5 of 22) Knowledge of specialty</w:t>
      </w: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6"/>
        <w:gridCol w:w="1596"/>
        <w:gridCol w:w="1597"/>
        <w:gridCol w:w="1596"/>
        <w:gridCol w:w="1596"/>
        <w:gridCol w:w="1596"/>
      </w:tblGrid>
      <w:tr w:rsidR="009A5D52" w:rsidRPr="009073D6" w:rsidTr="00974954">
        <w:trPr>
          <w:cantSplit/>
          <w:trHeight w:val="731"/>
          <w:tblHeader/>
        </w:trPr>
        <w:tc>
          <w:tcPr>
            <w:tcW w:w="1596" w:type="dxa"/>
          </w:tcPr>
          <w:p w:rsidR="009A5D52" w:rsidRPr="009073D6" w:rsidRDefault="009A5D52" w:rsidP="009A5D52">
            <w:pPr>
              <w:pBdr>
                <w:top w:val="nil"/>
                <w:left w:val="nil"/>
                <w:bottom w:val="nil"/>
                <w:right w:val="nil"/>
                <w:between w:val="nil"/>
              </w:pBdr>
              <w:spacing w:line="242" w:lineRule="auto"/>
              <w:ind w:left="0" w:right="141"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59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7" w:type="dxa"/>
          </w:tcPr>
          <w:p w:rsidR="009A5D52" w:rsidRPr="009073D6" w:rsidRDefault="009A5D52" w:rsidP="009A5D52">
            <w:pPr>
              <w:pBdr>
                <w:top w:val="nil"/>
                <w:left w:val="nil"/>
                <w:bottom w:val="nil"/>
                <w:right w:val="nil"/>
                <w:between w:val="nil"/>
              </w:pBdr>
              <w:ind w:left="0" w:right="611"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line="242" w:lineRule="auto"/>
              <w:ind w:left="0" w:right="74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597"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46"/>
        <w:ind w:leftChars="539" w:left="1080" w:hanging="2"/>
        <w:rPr>
          <w:rFonts w:ascii="Times New Roman" w:eastAsia="Times New Roman" w:hAnsi="Times New Roman" w:cs="Times New Roman"/>
        </w:rPr>
      </w:pPr>
      <w:r w:rsidRPr="009073D6">
        <w:rPr>
          <w:rFonts w:ascii="Times New Roman" w:eastAsia="Times New Roman" w:hAnsi="Times New Roman" w:cs="Times New Roman"/>
        </w:rPr>
        <w:t>Medical Knowledge (Question 6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Applies knowledge of specialty to patient problems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7"/>
          <w:szCs w:val="17"/>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line="242" w:lineRule="auto"/>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2"/>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Patient Care (Question 7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Applies comprehensive high quality care</w:t>
      </w:r>
    </w:p>
    <w:p w:rsidR="009A5D52" w:rsidRPr="009073D6" w:rsidRDefault="009A5D52" w:rsidP="009A5D52">
      <w:pPr>
        <w:pBdr>
          <w:top w:val="nil"/>
          <w:left w:val="nil"/>
          <w:bottom w:val="nil"/>
          <w:right w:val="nil"/>
          <w:between w:val="nil"/>
        </w:pBdr>
        <w:spacing w:before="5" w:after="1"/>
        <w:ind w:left="0" w:hanging="2"/>
        <w:rPr>
          <w:rFonts w:ascii="Times New Roman" w:eastAsia="Times New Roman" w:hAnsi="Times New Roman" w:cs="Times New Roman"/>
          <w:color w:val="000000"/>
          <w:sz w:val="17"/>
          <w:szCs w:val="17"/>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Default="009A5D52"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5054EB" w:rsidRDefault="005054EB"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Pr="009073D6"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9A5D52" w:rsidRPr="009073D6" w:rsidRDefault="009A5D52" w:rsidP="00E7488F">
      <w:pPr>
        <w:widowControl w:val="0"/>
        <w:numPr>
          <w:ilvl w:val="1"/>
          <w:numId w:val="161"/>
        </w:numPr>
        <w:pBdr>
          <w:top w:val="nil"/>
          <w:left w:val="nil"/>
          <w:bottom w:val="nil"/>
          <w:right w:val="nil"/>
          <w:between w:val="nil"/>
        </w:pBdr>
        <w:tabs>
          <w:tab w:val="left" w:pos="2799"/>
        </w:tabs>
        <w:suppressAutoHyphens w:val="0"/>
        <w:spacing w:line="417" w:lineRule="auto"/>
        <w:ind w:leftChars="0" w:left="1360" w:right="11627" w:firstLineChars="0" w:firstLine="108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b/>
          <w:color w:val="000000"/>
        </w:rPr>
        <w:t xml:space="preserve">Patient Care </w:t>
      </w:r>
      <w:r w:rsidRPr="009073D6">
        <w:rPr>
          <w:rFonts w:ascii="Times New Roman" w:eastAsia="Times New Roman" w:hAnsi="Times New Roman" w:cs="Times New Roman"/>
          <w:color w:val="000000"/>
        </w:rPr>
        <w:t>Patient Care (Question 8 of 22) Explains diagnostic decisions</w:t>
      </w: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line="23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3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3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line="23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line="23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line="234" w:lineRule="auto"/>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line="224"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ind w:leftChars="584" w:left="1170" w:hanging="2"/>
        <w:rPr>
          <w:rFonts w:ascii="Times New Roman" w:eastAsia="Times New Roman" w:hAnsi="Times New Roman" w:cs="Times New Roman"/>
        </w:rPr>
      </w:pPr>
      <w:r w:rsidRPr="009073D6">
        <w:rPr>
          <w:rFonts w:ascii="Times New Roman" w:eastAsia="Times New Roman" w:hAnsi="Times New Roman" w:cs="Times New Roman"/>
        </w:rPr>
        <w:t>Patient Care (Question 9 of 22)</w:t>
      </w:r>
    </w:p>
    <w:p w:rsidR="009A5D52" w:rsidRPr="009073D6" w:rsidRDefault="009A5D52" w:rsidP="00BD41B7">
      <w:pPr>
        <w:pBdr>
          <w:top w:val="nil"/>
          <w:left w:val="nil"/>
          <w:bottom w:val="nil"/>
          <w:right w:val="nil"/>
          <w:between w:val="nil"/>
        </w:pBdr>
        <w:spacing w:before="5"/>
        <w:ind w:leftChars="584" w:left="1169"/>
        <w:rPr>
          <w:rFonts w:ascii="Times New Roman" w:eastAsia="Times New Roman" w:hAnsi="Times New Roman" w:cs="Times New Roman"/>
          <w:color w:val="000000"/>
          <w:sz w:val="15"/>
          <w:szCs w:val="15"/>
        </w:rPr>
      </w:pPr>
    </w:p>
    <w:p w:rsidR="009A5D52" w:rsidRPr="009073D6" w:rsidRDefault="009A5D52" w:rsidP="00BD41B7">
      <w:pPr>
        <w:spacing w:before="1"/>
        <w:ind w:leftChars="584" w:left="1170" w:hanging="2"/>
        <w:rPr>
          <w:rFonts w:ascii="Times New Roman" w:eastAsia="Times New Roman" w:hAnsi="Times New Roman" w:cs="Times New Roman"/>
        </w:rPr>
      </w:pPr>
      <w:r w:rsidRPr="009073D6">
        <w:rPr>
          <w:rFonts w:ascii="Times New Roman" w:eastAsia="Times New Roman" w:hAnsi="Times New Roman" w:cs="Times New Roman"/>
        </w:rPr>
        <w:t>Clinical Judgment</w:t>
      </w:r>
    </w:p>
    <w:p w:rsidR="009A5D52" w:rsidRPr="009073D6" w:rsidRDefault="009A5D52" w:rsidP="009A5D52">
      <w:pPr>
        <w:pBdr>
          <w:top w:val="nil"/>
          <w:left w:val="nil"/>
          <w:bottom w:val="nil"/>
          <w:right w:val="nil"/>
          <w:between w:val="nil"/>
        </w:pBdr>
        <w:spacing w:before="5"/>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2"/>
          <w:tblHeader/>
        </w:trPr>
        <w:tc>
          <w:tcPr>
            <w:tcW w:w="1688"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2"/>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2"/>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2"/>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46"/>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Patient Care (Question 10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Clinical Skills</w:t>
      </w:r>
    </w:p>
    <w:p w:rsidR="009A5D52" w:rsidRPr="009073D6" w:rsidRDefault="009A5D52" w:rsidP="00BD41B7">
      <w:pPr>
        <w:pBdr>
          <w:top w:val="nil"/>
          <w:left w:val="nil"/>
          <w:bottom w:val="nil"/>
          <w:right w:val="nil"/>
          <w:between w:val="nil"/>
        </w:pBdr>
        <w:spacing w:before="3"/>
        <w:ind w:leftChars="539" w:left="1079"/>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6"/>
          <w:tblHeader/>
        </w:trPr>
        <w:tc>
          <w:tcPr>
            <w:tcW w:w="1688"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5"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Default="009A5D52"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BD41B7" w:rsidRPr="009073D6" w:rsidRDefault="00BD41B7" w:rsidP="009A5D52">
      <w:pPr>
        <w:pBdr>
          <w:top w:val="nil"/>
          <w:left w:val="nil"/>
          <w:bottom w:val="nil"/>
          <w:right w:val="nil"/>
          <w:between w:val="nil"/>
        </w:pBdr>
        <w:spacing w:before="12"/>
        <w:ind w:left="1" w:hanging="3"/>
        <w:rPr>
          <w:rFonts w:ascii="Times New Roman" w:eastAsia="Times New Roman" w:hAnsi="Times New Roman" w:cs="Times New Roman"/>
          <w:color w:val="000000"/>
          <w:sz w:val="31"/>
          <w:szCs w:val="31"/>
        </w:rPr>
      </w:pPr>
    </w:p>
    <w:p w:rsidR="009A5D52" w:rsidRPr="009073D6" w:rsidRDefault="009A5D52" w:rsidP="00E7488F">
      <w:pPr>
        <w:widowControl w:val="0"/>
        <w:numPr>
          <w:ilvl w:val="1"/>
          <w:numId w:val="161"/>
        </w:numPr>
        <w:pBdr>
          <w:top w:val="nil"/>
          <w:left w:val="nil"/>
          <w:bottom w:val="nil"/>
          <w:right w:val="nil"/>
          <w:between w:val="nil"/>
        </w:pBdr>
        <w:tabs>
          <w:tab w:val="left" w:pos="2799"/>
        </w:tabs>
        <w:suppressAutoHyphens w:val="0"/>
        <w:spacing w:before="1" w:line="417" w:lineRule="auto"/>
        <w:ind w:leftChars="0" w:left="1360" w:right="8433" w:firstLineChars="0" w:firstLine="108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b/>
          <w:color w:val="000000"/>
        </w:rPr>
        <w:t xml:space="preserve">Practice-Based Learning and Improvement </w:t>
      </w:r>
      <w:r w:rsidRPr="009073D6">
        <w:rPr>
          <w:rFonts w:ascii="Times New Roman" w:eastAsia="Times New Roman" w:hAnsi="Times New Roman" w:cs="Times New Roman"/>
          <w:color w:val="000000"/>
        </w:rPr>
        <w:t>Practice-Based Learning and Improvement (Question 11 of 22) Encourages self-education</w:t>
      </w: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line="231"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line="231"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w:t>
            </w:r>
          </w:p>
          <w:p w:rsidR="009A5D52" w:rsidRPr="009073D6" w:rsidRDefault="009A5D52" w:rsidP="009A5D52">
            <w:pPr>
              <w:pBdr>
                <w:top w:val="nil"/>
                <w:left w:val="nil"/>
                <w:bottom w:val="nil"/>
                <w:right w:val="nil"/>
                <w:between w:val="nil"/>
              </w:pBdr>
              <w:ind w:left="0" w:right="678"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441" w:type="dxa"/>
          </w:tcPr>
          <w:p w:rsidR="009A5D52" w:rsidRPr="009073D6" w:rsidRDefault="009A5D52" w:rsidP="009A5D52">
            <w:pPr>
              <w:pBdr>
                <w:top w:val="nil"/>
                <w:left w:val="nil"/>
                <w:bottom w:val="nil"/>
                <w:right w:val="nil"/>
                <w:between w:val="nil"/>
              </w:pBdr>
              <w:spacing w:line="231"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w:t>
            </w:r>
          </w:p>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596" w:type="dxa"/>
          </w:tcPr>
          <w:p w:rsidR="009A5D52" w:rsidRPr="009073D6" w:rsidRDefault="009A5D52" w:rsidP="009A5D52">
            <w:pPr>
              <w:pBdr>
                <w:top w:val="nil"/>
                <w:left w:val="nil"/>
                <w:bottom w:val="nil"/>
                <w:right w:val="nil"/>
                <w:between w:val="nil"/>
              </w:pBdr>
              <w:spacing w:line="231"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line="231"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line="231" w:lineRule="auto"/>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line="224"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ind w:leftChars="584" w:left="1170" w:hanging="2"/>
        <w:rPr>
          <w:rFonts w:ascii="Times New Roman" w:eastAsia="Times New Roman" w:hAnsi="Times New Roman" w:cs="Times New Roman"/>
        </w:rPr>
      </w:pPr>
      <w:r w:rsidRPr="009073D6">
        <w:rPr>
          <w:rFonts w:ascii="Times New Roman" w:eastAsia="Times New Roman" w:hAnsi="Times New Roman" w:cs="Times New Roman"/>
        </w:rPr>
        <w:t>Practice-Based Learning and Improvement (Question 12 of 22)</w:t>
      </w:r>
    </w:p>
    <w:p w:rsidR="009A5D52" w:rsidRPr="009073D6" w:rsidRDefault="009A5D52" w:rsidP="00BD41B7">
      <w:pPr>
        <w:pBdr>
          <w:top w:val="nil"/>
          <w:left w:val="nil"/>
          <w:bottom w:val="nil"/>
          <w:right w:val="nil"/>
          <w:between w:val="nil"/>
        </w:pBdr>
        <w:spacing w:before="2"/>
        <w:ind w:leftChars="584" w:left="1169"/>
        <w:rPr>
          <w:rFonts w:ascii="Times New Roman" w:eastAsia="Times New Roman" w:hAnsi="Times New Roman" w:cs="Times New Roman"/>
          <w:color w:val="000000"/>
          <w:sz w:val="15"/>
          <w:szCs w:val="15"/>
        </w:rPr>
      </w:pPr>
    </w:p>
    <w:p w:rsidR="009A5D52" w:rsidRPr="009073D6" w:rsidRDefault="009A5D52" w:rsidP="00BD41B7">
      <w:pPr>
        <w:spacing w:before="1"/>
        <w:ind w:leftChars="584" w:left="1170" w:hanging="2"/>
        <w:rPr>
          <w:rFonts w:ascii="Times New Roman" w:eastAsia="Times New Roman" w:hAnsi="Times New Roman" w:cs="Times New Roman"/>
        </w:rPr>
      </w:pPr>
      <w:r w:rsidRPr="009073D6">
        <w:rPr>
          <w:rFonts w:ascii="Times New Roman" w:eastAsia="Times New Roman" w:hAnsi="Times New Roman" w:cs="Times New Roman"/>
        </w:rPr>
        <w:t>Encourages evidence-based approaches to care</w:t>
      </w:r>
    </w:p>
    <w:p w:rsidR="009A5D52" w:rsidRPr="009073D6" w:rsidRDefault="009A5D52" w:rsidP="009A5D52">
      <w:pPr>
        <w:pBdr>
          <w:top w:val="nil"/>
          <w:left w:val="nil"/>
          <w:bottom w:val="nil"/>
          <w:right w:val="nil"/>
          <w:between w:val="nil"/>
        </w:pBdr>
        <w:spacing w:before="3"/>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Default="009A5D52"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BD41B7" w:rsidRPr="009073D6" w:rsidRDefault="00BD41B7"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9A5D52" w:rsidRPr="009073D6" w:rsidRDefault="009A5D52" w:rsidP="00E7488F">
      <w:pPr>
        <w:widowControl w:val="0"/>
        <w:numPr>
          <w:ilvl w:val="1"/>
          <w:numId w:val="161"/>
        </w:numPr>
        <w:pBdr>
          <w:top w:val="nil"/>
          <w:left w:val="nil"/>
          <w:bottom w:val="nil"/>
          <w:right w:val="nil"/>
          <w:between w:val="nil"/>
        </w:pBdr>
        <w:tabs>
          <w:tab w:val="left" w:pos="2799"/>
        </w:tabs>
        <w:suppressAutoHyphens w:val="0"/>
        <w:spacing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Professionalism</w:t>
      </w:r>
    </w:p>
    <w:p w:rsidR="009A5D52" w:rsidRPr="009073D6" w:rsidRDefault="009A5D52" w:rsidP="00BD41B7">
      <w:pPr>
        <w:spacing w:before="202"/>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Professionalism (Question 13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Sensitive caring respectful attitude towards patients</w:t>
      </w:r>
    </w:p>
    <w:p w:rsidR="009A5D52" w:rsidRPr="009073D6" w:rsidRDefault="009A5D52" w:rsidP="009A5D52">
      <w:pPr>
        <w:pBdr>
          <w:top w:val="nil"/>
          <w:left w:val="nil"/>
          <w:bottom w:val="nil"/>
          <w:right w:val="nil"/>
          <w:between w:val="nil"/>
        </w:pBdr>
        <w:spacing w:before="3" w:after="1"/>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6"/>
          <w:tblHeader/>
        </w:trPr>
        <w:tc>
          <w:tcPr>
            <w:tcW w:w="1688"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5"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46"/>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Professionalism (Question 14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Uses time with patients and residents effectively</w:t>
      </w:r>
    </w:p>
    <w:p w:rsidR="009A5D52" w:rsidRPr="009073D6" w:rsidRDefault="009A5D52" w:rsidP="009A5D52">
      <w:pPr>
        <w:pBdr>
          <w:top w:val="nil"/>
          <w:left w:val="nil"/>
          <w:bottom w:val="nil"/>
          <w:right w:val="nil"/>
          <w:between w:val="nil"/>
        </w:pBdr>
        <w:spacing w:before="3"/>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6"/>
          <w:tblHeader/>
        </w:trPr>
        <w:tc>
          <w:tcPr>
            <w:tcW w:w="1688"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5"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5"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2"/>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Professionalism (Question 15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spacing w:before="1"/>
        <w:ind w:leftChars="539" w:left="1080" w:hanging="2"/>
        <w:rPr>
          <w:rFonts w:ascii="Times New Roman" w:eastAsia="Times New Roman" w:hAnsi="Times New Roman" w:cs="Times New Roman"/>
        </w:rPr>
      </w:pPr>
      <w:r w:rsidRPr="009073D6">
        <w:rPr>
          <w:rFonts w:ascii="Times New Roman" w:eastAsia="Times New Roman" w:hAnsi="Times New Roman" w:cs="Times New Roman"/>
        </w:rPr>
        <w:t>Sufficient resident teaching on rounds/clinics</w:t>
      </w:r>
    </w:p>
    <w:p w:rsidR="009A5D52" w:rsidRPr="009073D6" w:rsidRDefault="009A5D52" w:rsidP="009A5D52">
      <w:pPr>
        <w:pBdr>
          <w:top w:val="nil"/>
          <w:left w:val="nil"/>
          <w:bottom w:val="nil"/>
          <w:right w:val="nil"/>
          <w:between w:val="nil"/>
        </w:pBdr>
        <w:spacing w:before="3" w:after="1"/>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2"/>
        <w:ind w:leftChars="584" w:left="1170" w:hanging="2"/>
        <w:rPr>
          <w:rFonts w:ascii="Times New Roman" w:eastAsia="Times New Roman" w:hAnsi="Times New Roman" w:cs="Times New Roman"/>
        </w:rPr>
      </w:pPr>
      <w:r w:rsidRPr="009073D6">
        <w:rPr>
          <w:rFonts w:ascii="Times New Roman" w:eastAsia="Times New Roman" w:hAnsi="Times New Roman" w:cs="Times New Roman"/>
        </w:rPr>
        <w:t>Professionalism (Question 16 of 22)</w:t>
      </w:r>
    </w:p>
    <w:p w:rsidR="009A5D52" w:rsidRPr="009073D6" w:rsidRDefault="009A5D52" w:rsidP="00BD41B7">
      <w:pPr>
        <w:pBdr>
          <w:top w:val="nil"/>
          <w:left w:val="nil"/>
          <w:bottom w:val="nil"/>
          <w:right w:val="nil"/>
          <w:between w:val="nil"/>
        </w:pBdr>
        <w:spacing w:before="3"/>
        <w:ind w:leftChars="584" w:left="1170" w:hanging="2"/>
        <w:rPr>
          <w:rFonts w:ascii="Times New Roman" w:eastAsia="Times New Roman" w:hAnsi="Times New Roman" w:cs="Times New Roman"/>
          <w:color w:val="000000"/>
          <w:sz w:val="16"/>
          <w:szCs w:val="16"/>
        </w:rPr>
      </w:pPr>
    </w:p>
    <w:p w:rsidR="009A5D52" w:rsidRPr="009073D6" w:rsidRDefault="009A5D52" w:rsidP="00BD41B7">
      <w:pPr>
        <w:ind w:leftChars="584" w:left="1170" w:hanging="2"/>
        <w:rPr>
          <w:rFonts w:ascii="Times New Roman" w:eastAsia="Times New Roman" w:hAnsi="Times New Roman" w:cs="Times New Roman"/>
        </w:rPr>
      </w:pPr>
      <w:r w:rsidRPr="009073D6">
        <w:rPr>
          <w:rFonts w:ascii="Times New Roman" w:eastAsia="Times New Roman" w:hAnsi="Times New Roman" w:cs="Times New Roman"/>
        </w:rPr>
        <w:t>Respects all members of the health care team</w:t>
      </w:r>
    </w:p>
    <w:p w:rsidR="009A5D52" w:rsidRPr="009073D6" w:rsidRDefault="009A5D52" w:rsidP="009A5D52">
      <w:pPr>
        <w:pBdr>
          <w:top w:val="nil"/>
          <w:left w:val="nil"/>
          <w:bottom w:val="nil"/>
          <w:right w:val="nil"/>
          <w:between w:val="nil"/>
        </w:pBdr>
        <w:spacing w:before="6"/>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2"/>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1"/>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Professionalism (Question 17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spacing w:before="1"/>
        <w:ind w:leftChars="539" w:left="1080" w:hanging="2"/>
        <w:rPr>
          <w:rFonts w:ascii="Times New Roman" w:eastAsia="Times New Roman" w:hAnsi="Times New Roman" w:cs="Times New Roman"/>
        </w:rPr>
      </w:pPr>
      <w:r w:rsidRPr="009073D6">
        <w:rPr>
          <w:rFonts w:ascii="Times New Roman" w:eastAsia="Times New Roman" w:hAnsi="Times New Roman" w:cs="Times New Roman"/>
        </w:rPr>
        <w:lastRenderedPageBreak/>
        <w:t>Demonstrates Integrity</w:t>
      </w:r>
    </w:p>
    <w:p w:rsidR="009A5D52" w:rsidRPr="009073D6" w:rsidRDefault="009A5D52" w:rsidP="009A5D52">
      <w:pPr>
        <w:pBdr>
          <w:top w:val="nil"/>
          <w:left w:val="nil"/>
          <w:bottom w:val="nil"/>
          <w:right w:val="nil"/>
          <w:between w:val="nil"/>
        </w:pBdr>
        <w:spacing w:before="5"/>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2"/>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Professionalism (Question 18 of 22)</w:t>
      </w:r>
    </w:p>
    <w:p w:rsidR="009A5D52" w:rsidRPr="009073D6" w:rsidRDefault="009A5D52" w:rsidP="00BD41B7">
      <w:pPr>
        <w:pBdr>
          <w:top w:val="nil"/>
          <w:left w:val="nil"/>
          <w:bottom w:val="nil"/>
          <w:right w:val="nil"/>
          <w:between w:val="nil"/>
        </w:pBdr>
        <w:spacing w:before="4"/>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Attains credibility and rapport with patients and their family</w:t>
      </w:r>
    </w:p>
    <w:p w:rsidR="009A5D52" w:rsidRPr="009073D6" w:rsidRDefault="009A5D52" w:rsidP="009A5D52">
      <w:pPr>
        <w:pBdr>
          <w:top w:val="nil"/>
          <w:left w:val="nil"/>
          <w:bottom w:val="nil"/>
          <w:right w:val="nil"/>
          <w:between w:val="nil"/>
        </w:pBdr>
        <w:spacing w:before="5" w:after="1"/>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9A5D52">
      <w:pPr>
        <w:spacing w:line="223" w:lineRule="auto"/>
        <w:ind w:left="0" w:hanging="2"/>
        <w:jc w:val="right"/>
        <w:rPr>
          <w:rFonts w:ascii="Times New Roman" w:eastAsia="Times New Roman" w:hAnsi="Times New Roman" w:cs="Times New Roman"/>
        </w:rPr>
        <w:sectPr w:rsidR="009A5D52" w:rsidRPr="009073D6">
          <w:pgSz w:w="15840" w:h="12240" w:orient="landscape"/>
          <w:pgMar w:top="1120" w:right="0" w:bottom="280" w:left="80" w:header="720" w:footer="720" w:gutter="0"/>
          <w:cols w:space="720"/>
        </w:sectPr>
      </w:pPr>
    </w:p>
    <w:p w:rsidR="009A5D52" w:rsidRPr="009073D6" w:rsidRDefault="009A5D52" w:rsidP="00E7488F">
      <w:pPr>
        <w:widowControl w:val="0"/>
        <w:numPr>
          <w:ilvl w:val="1"/>
          <w:numId w:val="161"/>
        </w:numPr>
        <w:pBdr>
          <w:top w:val="nil"/>
          <w:left w:val="nil"/>
          <w:bottom w:val="nil"/>
          <w:right w:val="nil"/>
          <w:between w:val="nil"/>
        </w:pBdr>
        <w:tabs>
          <w:tab w:val="left" w:pos="2799"/>
        </w:tabs>
        <w:suppressAutoHyphens w:val="0"/>
        <w:spacing w:before="84"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lastRenderedPageBreak/>
        <w:t>Systems- Based Practice</w:t>
      </w:r>
    </w:p>
    <w:p w:rsidR="009A5D52" w:rsidRPr="009073D6" w:rsidRDefault="009A5D52" w:rsidP="00BD41B7">
      <w:pPr>
        <w:spacing w:before="201"/>
        <w:ind w:leftChars="539" w:left="1080" w:hanging="2"/>
        <w:rPr>
          <w:rFonts w:ascii="Times New Roman" w:eastAsia="Times New Roman" w:hAnsi="Times New Roman" w:cs="Times New Roman"/>
        </w:rPr>
      </w:pPr>
      <w:r w:rsidRPr="009073D6">
        <w:rPr>
          <w:rFonts w:ascii="Times New Roman" w:eastAsia="Times New Roman" w:hAnsi="Times New Roman" w:cs="Times New Roman"/>
        </w:rPr>
        <w:t>Systems- Based Practice (Question 19 of 22)</w:t>
      </w:r>
    </w:p>
    <w:p w:rsidR="009A5D52" w:rsidRPr="009073D6" w:rsidRDefault="009A5D52" w:rsidP="00BD41B7">
      <w:pPr>
        <w:pBdr>
          <w:top w:val="nil"/>
          <w:left w:val="nil"/>
          <w:bottom w:val="nil"/>
          <w:right w:val="nil"/>
          <w:between w:val="nil"/>
        </w:pBdr>
        <w:spacing w:before="4"/>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Provides useful feedback including constructive criticism to team members</w:t>
      </w:r>
    </w:p>
    <w:p w:rsidR="009A5D52" w:rsidRPr="009073D6" w:rsidRDefault="009A5D52" w:rsidP="009A5D52">
      <w:pPr>
        <w:pBdr>
          <w:top w:val="nil"/>
          <w:left w:val="nil"/>
          <w:bottom w:val="nil"/>
          <w:right w:val="nil"/>
          <w:between w:val="nil"/>
        </w:pBdr>
        <w:spacing w:before="3"/>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line="224"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9A5D52">
      <w:pPr>
        <w:pBdr>
          <w:top w:val="nil"/>
          <w:left w:val="nil"/>
          <w:bottom w:val="nil"/>
          <w:right w:val="nil"/>
          <w:between w:val="nil"/>
        </w:pBdr>
        <w:spacing w:before="1"/>
        <w:ind w:left="1" w:hanging="3"/>
        <w:rPr>
          <w:rFonts w:ascii="Times New Roman" w:eastAsia="Times New Roman" w:hAnsi="Times New Roman" w:cs="Times New Roman"/>
          <w:color w:val="000000"/>
          <w:sz w:val="32"/>
          <w:szCs w:val="32"/>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System Base Practice (Question 20 of 22)</w:t>
      </w:r>
    </w:p>
    <w:p w:rsidR="009A5D52" w:rsidRPr="009073D6" w:rsidRDefault="009A5D52" w:rsidP="00BD41B7">
      <w:pPr>
        <w:pBdr>
          <w:top w:val="nil"/>
          <w:left w:val="nil"/>
          <w:bottom w:val="nil"/>
          <w:right w:val="nil"/>
          <w:between w:val="nil"/>
        </w:pBdr>
        <w:spacing w:before="3"/>
        <w:ind w:leftChars="539" w:left="1080" w:hanging="2"/>
        <w:rPr>
          <w:rFonts w:ascii="Times New Roman" w:eastAsia="Times New Roman" w:hAnsi="Times New Roman" w:cs="Times New Roman"/>
          <w:color w:val="000000"/>
          <w:sz w:val="16"/>
          <w:szCs w:val="16"/>
        </w:rPr>
      </w:pPr>
    </w:p>
    <w:p w:rsidR="009A5D52" w:rsidRPr="009073D6" w:rsidRDefault="009A5D52" w:rsidP="00BD41B7">
      <w:pPr>
        <w:ind w:leftChars="539" w:left="1080" w:hanging="2"/>
        <w:rPr>
          <w:rFonts w:ascii="Times New Roman" w:eastAsia="Times New Roman" w:hAnsi="Times New Roman" w:cs="Times New Roman"/>
        </w:rPr>
      </w:pPr>
      <w:r w:rsidRPr="009073D6">
        <w:rPr>
          <w:rFonts w:ascii="Times New Roman" w:eastAsia="Times New Roman" w:hAnsi="Times New Roman" w:cs="Times New Roman"/>
        </w:rPr>
        <w:t>Discusses availability cost and utility of system resources in providing medical care.</w:t>
      </w:r>
    </w:p>
    <w:p w:rsidR="009A5D52" w:rsidRPr="009073D6" w:rsidRDefault="009A5D52" w:rsidP="009A5D52">
      <w:pPr>
        <w:pBdr>
          <w:top w:val="nil"/>
          <w:left w:val="nil"/>
          <w:bottom w:val="nil"/>
          <w:right w:val="nil"/>
          <w:between w:val="nil"/>
        </w:pBdr>
        <w:spacing w:before="4"/>
        <w:rPr>
          <w:rFonts w:ascii="Times New Roman" w:eastAsia="Times New Roman" w:hAnsi="Times New Roman" w:cs="Times New Roman"/>
          <w:color w:val="000000"/>
          <w:sz w:val="14"/>
          <w:szCs w:val="14"/>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line="224"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9A5D52">
      <w:pPr>
        <w:pBdr>
          <w:top w:val="nil"/>
          <w:left w:val="nil"/>
          <w:bottom w:val="nil"/>
          <w:right w:val="nil"/>
          <w:between w:val="nil"/>
        </w:pBdr>
        <w:spacing w:before="13"/>
        <w:ind w:left="1" w:hanging="3"/>
        <w:rPr>
          <w:rFonts w:ascii="Times New Roman" w:eastAsia="Times New Roman" w:hAnsi="Times New Roman" w:cs="Times New Roman"/>
          <w:color w:val="000000"/>
          <w:sz w:val="31"/>
          <w:szCs w:val="31"/>
        </w:rPr>
      </w:pPr>
    </w:p>
    <w:p w:rsidR="009A5D52" w:rsidRPr="009073D6" w:rsidRDefault="009A5D52" w:rsidP="00BD41B7">
      <w:pPr>
        <w:ind w:leftChars="539" w:left="1080" w:hanging="2"/>
        <w:rPr>
          <w:rFonts w:ascii="Times New Roman" w:eastAsia="Times New Roman" w:hAnsi="Times New Roman" w:cs="Times New Roman"/>
          <w:b/>
          <w:sz w:val="28"/>
          <w:szCs w:val="28"/>
        </w:rPr>
      </w:pPr>
      <w:r w:rsidRPr="009073D6">
        <w:rPr>
          <w:rFonts w:ascii="Times New Roman" w:eastAsia="Times New Roman" w:hAnsi="Times New Roman" w:cs="Times New Roman"/>
          <w:b/>
        </w:rPr>
        <w:t>Overall/Summary (Question 21 of 22</w:t>
      </w:r>
      <w:r w:rsidRPr="009073D6">
        <w:rPr>
          <w:rFonts w:ascii="Times New Roman" w:eastAsia="Times New Roman" w:hAnsi="Times New Roman" w:cs="Times New Roman"/>
          <w:b/>
          <w:sz w:val="28"/>
          <w:szCs w:val="28"/>
        </w:rPr>
        <w:t>)</w:t>
      </w:r>
    </w:p>
    <w:p w:rsidR="009A5D52" w:rsidRPr="009073D6" w:rsidRDefault="009A5D52" w:rsidP="00BD41B7">
      <w:pPr>
        <w:spacing w:before="201"/>
        <w:ind w:leftChars="539" w:left="1080" w:hanging="2"/>
        <w:rPr>
          <w:rFonts w:ascii="Times New Roman" w:eastAsia="Times New Roman" w:hAnsi="Times New Roman" w:cs="Times New Roman"/>
        </w:rPr>
      </w:pPr>
      <w:r w:rsidRPr="009073D6">
        <w:rPr>
          <w:rFonts w:ascii="Times New Roman" w:eastAsia="Times New Roman" w:hAnsi="Times New Roman" w:cs="Times New Roman"/>
        </w:rPr>
        <w:t>Overall contributions to your training</w:t>
      </w:r>
    </w:p>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sz w:val="16"/>
          <w:szCs w:val="16"/>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line="242" w:lineRule="auto"/>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r>
    </w:tbl>
    <w:p w:rsidR="009A5D52" w:rsidRPr="009073D6" w:rsidRDefault="009A5D52" w:rsidP="00BD41B7">
      <w:pPr>
        <w:spacing w:before="2"/>
        <w:ind w:leftChars="539" w:left="108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Comments: (Question 22 of 22)</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3"/>
          <w:szCs w:val="13"/>
        </w:rPr>
      </w:pPr>
      <w:r w:rsidRPr="009073D6">
        <w:rPr>
          <w:rFonts w:ascii="Times New Roman" w:hAnsi="Times New Roman" w:cs="Times New Roman"/>
          <w:noProof/>
        </w:rPr>
        <w:drawing>
          <wp:anchor distT="0" distB="0" distL="0" distR="0" simplePos="0" relativeHeight="252372480" behindDoc="0" locked="0" layoutInCell="1" allowOverlap="1">
            <wp:simplePos x="0" y="0"/>
            <wp:positionH relativeFrom="column">
              <wp:posOffset>863600</wp:posOffset>
            </wp:positionH>
            <wp:positionV relativeFrom="paragraph">
              <wp:posOffset>127000</wp:posOffset>
            </wp:positionV>
            <wp:extent cx="1270" cy="13850"/>
            <wp:effectExtent l="0" t="0" r="0" b="0"/>
            <wp:wrapTopAndBottom distT="0" distB="0"/>
            <wp:docPr id="1977026870"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691"/>
                    <a:srcRect/>
                    <a:stretch>
                      <a:fillRect/>
                    </a:stretch>
                  </pic:blipFill>
                  <pic:spPr>
                    <a:xfrm>
                      <a:off x="0" y="0"/>
                      <a:ext cx="1270" cy="1385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b/>
          <w:color w:val="000000"/>
          <w:sz w:val="10"/>
          <w:szCs w:val="10"/>
        </w:rPr>
      </w:pPr>
      <w:r w:rsidRPr="009073D6">
        <w:rPr>
          <w:rFonts w:ascii="Times New Roman" w:hAnsi="Times New Roman" w:cs="Times New Roman"/>
          <w:noProof/>
        </w:rPr>
        <w:drawing>
          <wp:anchor distT="0" distB="0" distL="0" distR="0" simplePos="0" relativeHeight="252373504" behindDoc="0" locked="0" layoutInCell="1" allowOverlap="1">
            <wp:simplePos x="0" y="0"/>
            <wp:positionH relativeFrom="column">
              <wp:posOffset>863600</wp:posOffset>
            </wp:positionH>
            <wp:positionV relativeFrom="paragraph">
              <wp:posOffset>88900</wp:posOffset>
            </wp:positionV>
            <wp:extent cx="1270" cy="12700"/>
            <wp:effectExtent l="0" t="0" r="0" b="0"/>
            <wp:wrapTopAndBottom distT="0" distB="0"/>
            <wp:docPr id="1977026925"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692"/>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374528" behindDoc="0" locked="0" layoutInCell="1" allowOverlap="1">
            <wp:simplePos x="0" y="0"/>
            <wp:positionH relativeFrom="column">
              <wp:posOffset>863600</wp:posOffset>
            </wp:positionH>
            <wp:positionV relativeFrom="paragraph">
              <wp:posOffset>381000</wp:posOffset>
            </wp:positionV>
            <wp:extent cx="1270" cy="12700"/>
            <wp:effectExtent l="0" t="0" r="0" b="0"/>
            <wp:wrapTopAndBottom distT="0" distB="0"/>
            <wp:docPr id="197702688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93"/>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7"/>
        <w:ind w:left="1" w:hanging="3"/>
        <w:rPr>
          <w:rFonts w:ascii="Times New Roman" w:eastAsia="Times New Roman" w:hAnsi="Times New Roman" w:cs="Times New Roman"/>
          <w:b/>
          <w:color w:val="000000"/>
          <w:sz w:val="29"/>
          <w:szCs w:val="29"/>
        </w:rPr>
        <w:sectPr w:rsidR="009A5D52" w:rsidRPr="009073D6">
          <w:pgSz w:w="15840" w:h="12240" w:orient="landscape"/>
          <w:pgMar w:top="1080" w:right="0" w:bottom="280" w:left="80" w:header="720" w:footer="720" w:gutter="0"/>
          <w:cols w:space="720"/>
        </w:sectPr>
      </w:pPr>
    </w:p>
    <w:p w:rsidR="009A5D52" w:rsidRPr="009073D6" w:rsidRDefault="009A5D52" w:rsidP="00BD41B7">
      <w:pPr>
        <w:tabs>
          <w:tab w:val="left" w:pos="10001"/>
        </w:tabs>
        <w:spacing w:before="24"/>
        <w:ind w:left="1" w:hanging="3"/>
        <w:jc w:val="center"/>
        <w:rPr>
          <w:rFonts w:ascii="Times New Roman" w:eastAsia="Times New Roman" w:hAnsi="Times New Roman" w:cs="Times New Roman"/>
          <w:b/>
          <w:sz w:val="28"/>
          <w:szCs w:val="28"/>
        </w:rPr>
      </w:pPr>
      <w:r w:rsidRPr="00BD41B7">
        <w:rPr>
          <w:rFonts w:ascii="Times New Roman" w:eastAsia="Times New Roman" w:hAnsi="Times New Roman" w:cs="Times New Roman"/>
          <w:b/>
          <w:sz w:val="28"/>
          <w:szCs w:val="28"/>
        </w:rPr>
        <w:lastRenderedPageBreak/>
        <w:t>Faculty Evaluation of the Residency / Fellowship Program</w:t>
      </w:r>
      <w:r w:rsidRPr="009073D6">
        <w:rPr>
          <w:rFonts w:ascii="Times New Roman" w:eastAsia="Times New Roman" w:hAnsi="Times New Roman" w:cs="Times New Roman"/>
          <w:b/>
          <w:sz w:val="28"/>
          <w:szCs w:val="28"/>
        </w:rPr>
        <w:tab/>
        <w:t>Appendix “J</w:t>
      </w:r>
    </w:p>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5"/>
          <w:szCs w:val="15"/>
        </w:rPr>
      </w:pPr>
    </w:p>
    <w:p w:rsidR="009A5D52" w:rsidRPr="009073D6" w:rsidRDefault="009A5D52" w:rsidP="00BD41B7">
      <w:pPr>
        <w:spacing w:before="56"/>
        <w:ind w:leftChars="0" w:left="720" w:firstLineChars="0" w:firstLine="0"/>
        <w:rPr>
          <w:rFonts w:ascii="Times New Roman" w:eastAsia="Times New Roman" w:hAnsi="Times New Roman" w:cs="Times New Roman"/>
        </w:rPr>
      </w:pPr>
      <w:r w:rsidRPr="009073D6">
        <w:rPr>
          <w:rFonts w:ascii="Times New Roman" w:eastAsia="Times New Roman" w:hAnsi="Times New Roman" w:cs="Times New Roman"/>
        </w:rPr>
        <w:t>Please use this scale to answer question1-10:</w:t>
      </w:r>
    </w:p>
    <w:p w:rsidR="009A5D52" w:rsidRPr="009073D6" w:rsidRDefault="009A5D52" w:rsidP="009A5D52">
      <w:pPr>
        <w:pBdr>
          <w:top w:val="nil"/>
          <w:left w:val="nil"/>
          <w:bottom w:val="nil"/>
          <w:right w:val="nil"/>
          <w:between w:val="nil"/>
        </w:pBdr>
        <w:spacing w:before="8"/>
        <w:ind w:left="0" w:hanging="2"/>
        <w:rPr>
          <w:rFonts w:ascii="Times New Roman" w:eastAsia="Times New Roman" w:hAnsi="Times New Roman" w:cs="Times New Roman"/>
          <w:color w:val="000000"/>
          <w:sz w:val="19"/>
          <w:szCs w:val="19"/>
        </w:rPr>
      </w:pPr>
    </w:p>
    <w:p w:rsidR="009A5D52" w:rsidRPr="009073D6" w:rsidRDefault="009A5D52" w:rsidP="00BD41B7">
      <w:pPr>
        <w:tabs>
          <w:tab w:val="left" w:pos="3719"/>
          <w:tab w:val="left" w:pos="5930"/>
          <w:tab w:val="left" w:pos="8090"/>
          <w:tab w:val="left" w:pos="10450"/>
        </w:tabs>
        <w:spacing w:before="1"/>
        <w:ind w:leftChars="989" w:left="1980" w:hanging="2"/>
        <w:rPr>
          <w:rFonts w:ascii="Times New Roman" w:eastAsia="Times New Roman" w:hAnsi="Times New Roman" w:cs="Times New Roman"/>
        </w:rPr>
      </w:pPr>
      <w:r w:rsidRPr="009073D6">
        <w:rPr>
          <w:rFonts w:ascii="Times New Roman" w:eastAsia="Times New Roman" w:hAnsi="Times New Roman" w:cs="Times New Roman"/>
        </w:rPr>
        <w:t>1</w:t>
      </w:r>
      <w:r w:rsidRPr="009073D6">
        <w:rPr>
          <w:rFonts w:ascii="Times New Roman" w:eastAsia="Times New Roman" w:hAnsi="Times New Roman" w:cs="Times New Roman"/>
        </w:rPr>
        <w:tab/>
        <w:t>2</w:t>
      </w:r>
      <w:r w:rsidRPr="009073D6">
        <w:rPr>
          <w:rFonts w:ascii="Times New Roman" w:eastAsia="Times New Roman" w:hAnsi="Times New Roman" w:cs="Times New Roman"/>
        </w:rPr>
        <w:tab/>
        <w:t>3</w:t>
      </w:r>
      <w:r w:rsidRPr="009073D6">
        <w:rPr>
          <w:rFonts w:ascii="Times New Roman" w:eastAsia="Times New Roman" w:hAnsi="Times New Roman" w:cs="Times New Roman"/>
        </w:rPr>
        <w:tab/>
        <w:t>4</w:t>
      </w:r>
      <w:r w:rsidRPr="009073D6">
        <w:rPr>
          <w:rFonts w:ascii="Times New Roman" w:eastAsia="Times New Roman" w:hAnsi="Times New Roman" w:cs="Times New Roman"/>
        </w:rPr>
        <w:tab/>
        <w:t>5</w:t>
      </w:r>
      <w:r w:rsidRPr="009073D6">
        <w:rPr>
          <w:rFonts w:ascii="Times New Roman" w:hAnsi="Times New Roman" w:cs="Times New Roman"/>
          <w:noProof/>
        </w:rPr>
        <w:drawing>
          <wp:anchor distT="0" distB="0" distL="0" distR="0" simplePos="0" relativeHeight="252375552" behindDoc="0" locked="0" layoutInCell="1" allowOverlap="1">
            <wp:simplePos x="0" y="0"/>
            <wp:positionH relativeFrom="column">
              <wp:posOffset>838200</wp:posOffset>
            </wp:positionH>
            <wp:positionV relativeFrom="paragraph">
              <wp:posOffset>203200</wp:posOffset>
            </wp:positionV>
            <wp:extent cx="8734425" cy="27940"/>
            <wp:effectExtent l="0" t="0" r="0" b="0"/>
            <wp:wrapTopAndBottom distT="0" distB="0"/>
            <wp:docPr id="1977026915"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694"/>
                    <a:srcRect/>
                    <a:stretch>
                      <a:fillRect/>
                    </a:stretch>
                  </pic:blipFill>
                  <pic:spPr>
                    <a:xfrm>
                      <a:off x="0" y="0"/>
                      <a:ext cx="8734425" cy="2794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10"/>
        <w:rPr>
          <w:rFonts w:ascii="Times New Roman" w:eastAsia="Times New Roman" w:hAnsi="Times New Roman" w:cs="Times New Roman"/>
          <w:color w:val="000000"/>
          <w:sz w:val="11"/>
          <w:szCs w:val="11"/>
        </w:rPr>
      </w:pPr>
    </w:p>
    <w:p w:rsidR="009A5D52" w:rsidRPr="009073D6" w:rsidRDefault="009A5D52" w:rsidP="00BD41B7">
      <w:pPr>
        <w:tabs>
          <w:tab w:val="left" w:pos="3520"/>
          <w:tab w:val="left" w:pos="5680"/>
          <w:tab w:val="left" w:pos="7840"/>
          <w:tab w:val="left" w:pos="9732"/>
        </w:tabs>
        <w:spacing w:before="56"/>
        <w:ind w:leftChars="359" w:left="720" w:hanging="2"/>
        <w:rPr>
          <w:rFonts w:ascii="Times New Roman" w:eastAsia="Times New Roman" w:hAnsi="Times New Roman" w:cs="Times New Roman"/>
        </w:rPr>
      </w:pPr>
      <w:r w:rsidRPr="009073D6">
        <w:rPr>
          <w:rFonts w:ascii="Times New Roman" w:eastAsia="Times New Roman" w:hAnsi="Times New Roman" w:cs="Times New Roman"/>
        </w:rPr>
        <w:t>Strongly Disagree</w:t>
      </w:r>
      <w:r w:rsidRPr="009073D6">
        <w:rPr>
          <w:rFonts w:ascii="Times New Roman" w:eastAsia="Times New Roman" w:hAnsi="Times New Roman" w:cs="Times New Roman"/>
        </w:rPr>
        <w:tab/>
        <w:t>Disagree</w:t>
      </w:r>
      <w:r w:rsidRPr="009073D6">
        <w:rPr>
          <w:rFonts w:ascii="Times New Roman" w:eastAsia="Times New Roman" w:hAnsi="Times New Roman" w:cs="Times New Roman"/>
        </w:rPr>
        <w:tab/>
        <w:t>Neutral</w:t>
      </w:r>
      <w:r w:rsidRPr="009073D6">
        <w:rPr>
          <w:rFonts w:ascii="Times New Roman" w:eastAsia="Times New Roman" w:hAnsi="Times New Roman" w:cs="Times New Roman"/>
        </w:rPr>
        <w:tab/>
        <w:t>Agree</w:t>
      </w:r>
      <w:r w:rsidRPr="009073D6">
        <w:rPr>
          <w:rFonts w:ascii="Times New Roman" w:eastAsia="Times New Roman" w:hAnsi="Times New Roman" w:cs="Times New Roman"/>
        </w:rPr>
        <w:tab/>
        <w:t>Strongly Agree</w:t>
      </w:r>
    </w:p>
    <w:p w:rsidR="009A5D52" w:rsidRPr="009073D6" w:rsidRDefault="009A5D52" w:rsidP="00BD41B7">
      <w:pPr>
        <w:pBdr>
          <w:top w:val="nil"/>
          <w:left w:val="nil"/>
          <w:bottom w:val="nil"/>
          <w:right w:val="nil"/>
          <w:between w:val="nil"/>
        </w:pBdr>
        <w:spacing w:before="12"/>
        <w:ind w:left="0" w:hanging="2"/>
        <w:rPr>
          <w:rFonts w:ascii="Times New Roman" w:eastAsia="Times New Roman" w:hAnsi="Times New Roman" w:cs="Times New Roman"/>
          <w:color w:val="000000"/>
          <w:sz w:val="29"/>
          <w:szCs w:val="29"/>
        </w:rPr>
      </w:pPr>
      <w:r w:rsidRPr="009073D6">
        <w:rPr>
          <w:rFonts w:ascii="Times New Roman" w:hAnsi="Times New Roman" w:cs="Times New Roman"/>
          <w:noProof/>
        </w:rPr>
        <w:drawing>
          <wp:anchor distT="0" distB="0" distL="0" distR="0" simplePos="0" relativeHeight="252376576" behindDoc="0" locked="0" layoutInCell="1" allowOverlap="1">
            <wp:simplePos x="0" y="0"/>
            <wp:positionH relativeFrom="column">
              <wp:posOffset>838200</wp:posOffset>
            </wp:positionH>
            <wp:positionV relativeFrom="paragraph">
              <wp:posOffset>177800</wp:posOffset>
            </wp:positionV>
            <wp:extent cx="8734425" cy="27940"/>
            <wp:effectExtent l="0" t="0" r="0" b="0"/>
            <wp:wrapTopAndBottom distT="0" distB="0"/>
            <wp:docPr id="1977027082"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695"/>
                    <a:srcRect/>
                    <a:stretch>
                      <a:fillRect/>
                    </a:stretch>
                  </pic:blipFill>
                  <pic:spPr>
                    <a:xfrm>
                      <a:off x="0" y="0"/>
                      <a:ext cx="8734425" cy="27940"/>
                    </a:xfrm>
                    <a:prstGeom prst="rect">
                      <a:avLst/>
                    </a:prstGeom>
                    <a:ln/>
                  </pic:spPr>
                </pic:pic>
              </a:graphicData>
            </a:graphic>
          </wp:anchor>
        </w:drawing>
      </w:r>
    </w:p>
    <w:p w:rsidR="0012453D" w:rsidRPr="0012453D" w:rsidRDefault="009A5D52" w:rsidP="00E7488F">
      <w:pPr>
        <w:widowControl w:val="0"/>
        <w:numPr>
          <w:ilvl w:val="0"/>
          <w:numId w:val="154"/>
        </w:numPr>
        <w:pBdr>
          <w:top w:val="nil"/>
          <w:left w:val="nil"/>
          <w:bottom w:val="nil"/>
          <w:right w:val="nil"/>
          <w:between w:val="nil"/>
        </w:pBdr>
        <w:suppressAutoHyphens w:val="0"/>
        <w:spacing w:before="102" w:line="240" w:lineRule="auto"/>
        <w:ind w:leftChars="0" w:left="1170" w:firstLineChars="0" w:hanging="45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PATIENT/CASE VOLUME</w:t>
      </w:r>
      <w:r w:rsidR="0012453D">
        <w:rPr>
          <w:rFonts w:ascii="Times New Roman" w:eastAsia="Times New Roman" w:hAnsi="Times New Roman" w:cs="Times New Roman"/>
          <w:b/>
          <w:color w:val="000000"/>
          <w:u w:val="single"/>
        </w:rPr>
        <w:t xml:space="preserve"> </w:t>
      </w:r>
      <w:r w:rsidRPr="009073D6">
        <w:rPr>
          <w:rFonts w:ascii="Times New Roman" w:eastAsia="Times New Roman" w:hAnsi="Times New Roman" w:cs="Times New Roman"/>
          <w:b/>
          <w:color w:val="000000"/>
          <w:u w:val="single"/>
        </w:rPr>
        <w:t>:</w:t>
      </w:r>
    </w:p>
    <w:p w:rsidR="009A5D52" w:rsidRPr="009073D6" w:rsidRDefault="009A5D52" w:rsidP="0012453D">
      <w:pPr>
        <w:widowControl w:val="0"/>
        <w:pBdr>
          <w:top w:val="nil"/>
          <w:left w:val="nil"/>
          <w:bottom w:val="nil"/>
          <w:right w:val="nil"/>
          <w:between w:val="nil"/>
        </w:pBdr>
        <w:suppressAutoHyphens w:val="0"/>
        <w:spacing w:before="102" w:line="240" w:lineRule="auto"/>
        <w:ind w:leftChars="0" w:left="1170" w:firstLineChars="0" w:firstLine="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There are a sufficient number and variety of patients/cases to facilitate high quality resident/fellow</w:t>
      </w:r>
      <w:r w:rsidR="0012453D" w:rsidRPr="0012453D">
        <w:rPr>
          <w:rFonts w:ascii="Times New Roman" w:eastAsia="Times New Roman" w:hAnsi="Times New Roman" w:cs="Times New Roman"/>
          <w:sz w:val="24"/>
          <w:szCs w:val="24"/>
        </w:rPr>
        <w:t xml:space="preserve"> </w:t>
      </w:r>
      <w:r w:rsidR="0012453D" w:rsidRPr="009073D6">
        <w:rPr>
          <w:rFonts w:ascii="Times New Roman" w:eastAsia="Times New Roman" w:hAnsi="Times New Roman" w:cs="Times New Roman"/>
          <w:sz w:val="24"/>
          <w:szCs w:val="24"/>
        </w:rPr>
        <w:t>education.</w:t>
      </w:r>
      <w:r w:rsidR="0012453D">
        <w:rPr>
          <w:rFonts w:ascii="Times New Roman" w:eastAsia="Times New Roman" w:hAnsi="Times New Roman" w:cs="Times New Roman"/>
          <w:sz w:val="24"/>
          <w:szCs w:val="24"/>
        </w:rPr>
        <w:t xml:space="preserve"> </w:t>
      </w:r>
    </w:p>
    <w:p w:rsidR="009A5D52" w:rsidRPr="009073D6" w:rsidRDefault="0012453D" w:rsidP="0012453D">
      <w:pPr>
        <w:spacing w:before="51"/>
        <w:ind w:leftChars="0" w:left="1170" w:firstLineChars="0" w:hanging="1170"/>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12453D" w:rsidRPr="0012453D" w:rsidRDefault="009A5D52" w:rsidP="00E7488F">
      <w:pPr>
        <w:widowControl w:val="0"/>
        <w:numPr>
          <w:ilvl w:val="0"/>
          <w:numId w:val="154"/>
        </w:numPr>
        <w:pBdr>
          <w:top w:val="nil"/>
          <w:left w:val="nil"/>
          <w:bottom w:val="nil"/>
          <w:right w:val="nil"/>
          <w:between w:val="nil"/>
        </w:pBdr>
        <w:suppressAutoHyphens w:val="0"/>
        <w:spacing w:before="1" w:line="240" w:lineRule="auto"/>
        <w:ind w:leftChars="0" w:left="99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CURRICULUM:</w:t>
      </w:r>
      <w:r w:rsidR="0012453D">
        <w:rPr>
          <w:rFonts w:ascii="Times New Roman" w:eastAsia="Times New Roman" w:hAnsi="Times New Roman" w:cs="Times New Roman"/>
          <w:b/>
          <w:color w:val="000000"/>
          <w:u w:val="single"/>
        </w:rPr>
        <w:t xml:space="preserve"> </w:t>
      </w:r>
    </w:p>
    <w:p w:rsidR="0012453D" w:rsidRDefault="0012453D" w:rsidP="0012453D">
      <w:pPr>
        <w:widowControl w:val="0"/>
        <w:pBdr>
          <w:top w:val="nil"/>
          <w:left w:val="nil"/>
          <w:bottom w:val="nil"/>
          <w:right w:val="nil"/>
          <w:between w:val="nil"/>
        </w:pBdr>
        <w:suppressAutoHyphens w:val="0"/>
        <w:spacing w:before="1" w:line="240" w:lineRule="auto"/>
        <w:ind w:leftChars="0" w:left="990" w:firstLineChars="0" w:firstLine="0"/>
        <w:textDirection w:val="lrTb"/>
        <w:textAlignment w:val="auto"/>
        <w:outlineLvl w:val="9"/>
        <w:rPr>
          <w:rFonts w:ascii="Times New Roman" w:eastAsia="Times New Roman" w:hAnsi="Times New Roman" w:cs="Times New Roman"/>
          <w:b/>
          <w:color w:val="000000"/>
          <w:u w:val="single"/>
        </w:rPr>
      </w:pPr>
    </w:p>
    <w:p w:rsidR="009A5D52" w:rsidRPr="0012453D" w:rsidRDefault="009A5D52" w:rsidP="0012453D">
      <w:pPr>
        <w:widowControl w:val="0"/>
        <w:pBdr>
          <w:top w:val="nil"/>
          <w:left w:val="nil"/>
          <w:bottom w:val="nil"/>
          <w:right w:val="nil"/>
          <w:between w:val="nil"/>
        </w:pBdr>
        <w:suppressAutoHyphens w:val="0"/>
        <w:spacing w:before="1" w:line="240" w:lineRule="auto"/>
        <w:ind w:leftChars="0" w:left="990" w:firstLineChars="0" w:firstLine="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residency/fellowship program curriculum provides the appropriate education experiences for residents/fellows</w:t>
      </w:r>
      <w:r w:rsidR="0012453D">
        <w:rPr>
          <w:rFonts w:ascii="Times New Roman" w:eastAsia="Times New Roman" w:hAnsi="Times New Roman" w:cs="Times New Roman"/>
          <w:color w:val="000000"/>
          <w:sz w:val="24"/>
          <w:szCs w:val="24"/>
        </w:rPr>
        <w:t xml:space="preserve"> </w:t>
      </w:r>
      <w:r w:rsidRPr="0012453D">
        <w:rPr>
          <w:rFonts w:ascii="Times New Roman" w:eastAsia="Times New Roman" w:hAnsi="Times New Roman" w:cs="Times New Roman"/>
          <w:sz w:val="24"/>
          <w:szCs w:val="24"/>
        </w:rPr>
        <w:t>to analyze investigate and improve patient care practices.</w:t>
      </w:r>
    </w:p>
    <w:p w:rsidR="009A5D52" w:rsidRPr="009073D6" w:rsidRDefault="009A5D52" w:rsidP="00BD41B7">
      <w:pPr>
        <w:pBdr>
          <w:top w:val="nil"/>
          <w:left w:val="nil"/>
          <w:bottom w:val="nil"/>
          <w:right w:val="nil"/>
          <w:between w:val="nil"/>
        </w:pBdr>
        <w:spacing w:before="3"/>
        <w:ind w:left="0" w:hanging="2"/>
        <w:rPr>
          <w:rFonts w:ascii="Times New Roman" w:eastAsia="Times New Roman" w:hAnsi="Times New Roman" w:cs="Times New Roman"/>
          <w:color w:val="000000"/>
          <w:sz w:val="24"/>
          <w:szCs w:val="24"/>
        </w:rPr>
      </w:pPr>
    </w:p>
    <w:p w:rsidR="003F2B53" w:rsidRPr="006C5B82" w:rsidRDefault="009A5D52" w:rsidP="00E7488F">
      <w:pPr>
        <w:widowControl w:val="0"/>
        <w:numPr>
          <w:ilvl w:val="0"/>
          <w:numId w:val="154"/>
        </w:numPr>
        <w:pBdr>
          <w:top w:val="nil"/>
          <w:left w:val="nil"/>
          <w:bottom w:val="nil"/>
          <w:right w:val="nil"/>
          <w:between w:val="nil"/>
        </w:pBdr>
        <w:suppressAutoHyphens w:val="0"/>
        <w:spacing w:line="240" w:lineRule="auto"/>
        <w:ind w:leftChars="0" w:left="99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PROGRAM DIRECTOR</w:t>
      </w:r>
      <w:r w:rsidR="0012453D">
        <w:rPr>
          <w:rFonts w:ascii="Times New Roman" w:eastAsia="Times New Roman" w:hAnsi="Times New Roman" w:cs="Times New Roman"/>
          <w:b/>
          <w:color w:val="000000"/>
          <w:u w:val="single"/>
        </w:rPr>
        <w:t xml:space="preserve"> </w:t>
      </w:r>
      <w:r w:rsidRPr="009073D6">
        <w:rPr>
          <w:rFonts w:ascii="Times New Roman" w:eastAsia="Times New Roman" w:hAnsi="Times New Roman" w:cs="Times New Roman"/>
          <w:b/>
          <w:color w:val="000000"/>
          <w:u w:val="single"/>
        </w:rPr>
        <w:t>:</w:t>
      </w:r>
      <w:r w:rsidR="0012453D">
        <w:rPr>
          <w:rFonts w:ascii="Times New Roman" w:eastAsia="Times New Roman" w:hAnsi="Times New Roman" w:cs="Times New Roman"/>
          <w:b/>
          <w:color w:val="000000"/>
          <w:u w:val="single"/>
        </w:rPr>
        <w:t xml:space="preserve"> </w:t>
      </w:r>
    </w:p>
    <w:p w:rsidR="006C5B82" w:rsidRPr="003F2B53" w:rsidRDefault="006C5B82" w:rsidP="006C5B82">
      <w:pPr>
        <w:widowControl w:val="0"/>
        <w:pBdr>
          <w:top w:val="nil"/>
          <w:left w:val="nil"/>
          <w:bottom w:val="nil"/>
          <w:right w:val="nil"/>
          <w:between w:val="nil"/>
        </w:pBdr>
        <w:suppressAutoHyphens w:val="0"/>
        <w:spacing w:line="240" w:lineRule="auto"/>
        <w:ind w:leftChars="0" w:left="990" w:firstLineChars="0" w:firstLine="0"/>
        <w:textDirection w:val="lrTb"/>
        <w:textAlignment w:val="auto"/>
        <w:outlineLvl w:val="9"/>
        <w:rPr>
          <w:rFonts w:ascii="Times New Roman" w:eastAsia="Times New Roman" w:hAnsi="Times New Roman" w:cs="Times New Roman"/>
          <w:color w:val="000000"/>
          <w:sz w:val="24"/>
          <w:szCs w:val="24"/>
        </w:rPr>
      </w:pPr>
    </w:p>
    <w:p w:rsidR="009A5D52" w:rsidRPr="003F2B53" w:rsidRDefault="009A5D52" w:rsidP="00E7488F">
      <w:pPr>
        <w:widowControl w:val="0"/>
        <w:numPr>
          <w:ilvl w:val="0"/>
          <w:numId w:val="154"/>
        </w:numPr>
        <w:pBdr>
          <w:top w:val="nil"/>
          <w:left w:val="nil"/>
          <w:bottom w:val="nil"/>
          <w:right w:val="nil"/>
          <w:between w:val="nil"/>
        </w:pBdr>
        <w:suppressAutoHyphens w:val="0"/>
        <w:spacing w:line="240" w:lineRule="auto"/>
        <w:ind w:leftChars="0" w:left="99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 program director effectively communicates with program faculty members to understand their role in</w:t>
      </w:r>
      <w:r w:rsidR="003F2B53">
        <w:rPr>
          <w:rFonts w:ascii="Times New Roman" w:eastAsia="Times New Roman" w:hAnsi="Times New Roman" w:cs="Times New Roman"/>
          <w:color w:val="000000"/>
          <w:sz w:val="24"/>
          <w:szCs w:val="24"/>
        </w:rPr>
        <w:t xml:space="preserve"> </w:t>
      </w:r>
      <w:r w:rsidRPr="003F2B53">
        <w:rPr>
          <w:rFonts w:ascii="Times New Roman" w:eastAsia="Times New Roman" w:hAnsi="Times New Roman" w:cs="Times New Roman"/>
          <w:sz w:val="24"/>
          <w:szCs w:val="24"/>
        </w:rPr>
        <w:t>resident/fellow education and development.</w:t>
      </w:r>
    </w:p>
    <w:p w:rsidR="009A5D52" w:rsidRPr="009073D6" w:rsidRDefault="009A5D52" w:rsidP="00BD41B7">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6C5B82" w:rsidRPr="006C5B82" w:rsidRDefault="009A5D52" w:rsidP="00E7488F">
      <w:pPr>
        <w:widowControl w:val="0"/>
        <w:numPr>
          <w:ilvl w:val="0"/>
          <w:numId w:val="154"/>
        </w:numPr>
        <w:pBdr>
          <w:top w:val="nil"/>
          <w:left w:val="nil"/>
          <w:bottom w:val="nil"/>
          <w:right w:val="nil"/>
          <w:between w:val="nil"/>
        </w:pBdr>
        <w:suppressAutoHyphens w:val="0"/>
        <w:spacing w:before="1" w:line="240" w:lineRule="auto"/>
        <w:ind w:leftChars="0" w:left="990" w:right="-62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ADMINISTRATIVE SUPPORT:</w:t>
      </w:r>
      <w:r w:rsidR="0012453D">
        <w:rPr>
          <w:rFonts w:ascii="Times New Roman" w:eastAsia="Times New Roman" w:hAnsi="Times New Roman" w:cs="Times New Roman"/>
          <w:b/>
          <w:color w:val="000000"/>
          <w:u w:val="single"/>
        </w:rPr>
        <w:t xml:space="preserve"> </w:t>
      </w:r>
    </w:p>
    <w:p w:rsidR="006C5B82" w:rsidRDefault="006C5B82" w:rsidP="006C5B82">
      <w:pPr>
        <w:pStyle w:val="ListParagraph"/>
        <w:ind w:left="0" w:hanging="2"/>
        <w:rPr>
          <w:rFonts w:ascii="Times New Roman" w:eastAsia="Times New Roman" w:hAnsi="Times New Roman" w:cs="Times New Roman"/>
          <w:color w:val="000000"/>
          <w:sz w:val="24"/>
          <w:szCs w:val="24"/>
        </w:rPr>
      </w:pPr>
    </w:p>
    <w:p w:rsidR="006C5B82" w:rsidRDefault="009A5D52" w:rsidP="006C5B82">
      <w:pPr>
        <w:widowControl w:val="0"/>
        <w:pBdr>
          <w:top w:val="nil"/>
          <w:left w:val="nil"/>
          <w:bottom w:val="nil"/>
          <w:right w:val="nil"/>
          <w:between w:val="nil"/>
        </w:pBdr>
        <w:suppressAutoHyphens w:val="0"/>
        <w:spacing w:before="1" w:line="240" w:lineRule="auto"/>
        <w:ind w:leftChars="0" w:left="990" w:right="-620" w:firstLineChars="0" w:firstLine="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There  is  adequate  administrative  support  service  to  facilitate  faculty  participation  in</w:t>
      </w:r>
      <w:r w:rsidR="006C5B82">
        <w:rPr>
          <w:rFonts w:ascii="Times New Roman" w:eastAsia="Times New Roman" w:hAnsi="Times New Roman" w:cs="Times New Roman"/>
          <w:color w:val="000000"/>
          <w:sz w:val="24"/>
          <w:szCs w:val="24"/>
        </w:rPr>
        <w:t xml:space="preserve"> </w:t>
      </w:r>
    </w:p>
    <w:p w:rsidR="009A5D52" w:rsidRPr="006C5B82" w:rsidRDefault="009A5D52" w:rsidP="006C5B82">
      <w:pPr>
        <w:widowControl w:val="0"/>
        <w:pBdr>
          <w:top w:val="nil"/>
          <w:left w:val="nil"/>
          <w:bottom w:val="nil"/>
          <w:right w:val="nil"/>
          <w:between w:val="nil"/>
        </w:pBdr>
        <w:suppressAutoHyphens w:val="0"/>
        <w:spacing w:before="1" w:line="240" w:lineRule="auto"/>
        <w:ind w:leftChars="0" w:left="990" w:right="-620" w:firstLineChars="0" w:firstLine="0"/>
        <w:textDirection w:val="lrTb"/>
        <w:textAlignment w:val="auto"/>
        <w:outlineLvl w:val="9"/>
        <w:rPr>
          <w:rFonts w:ascii="Times New Roman" w:eastAsia="Times New Roman" w:hAnsi="Times New Roman" w:cs="Times New Roman"/>
          <w:color w:val="000000"/>
          <w:sz w:val="24"/>
          <w:szCs w:val="24"/>
        </w:rPr>
      </w:pPr>
      <w:r w:rsidRPr="006C5B82">
        <w:rPr>
          <w:rFonts w:ascii="Times New Roman" w:eastAsia="Times New Roman" w:hAnsi="Times New Roman" w:cs="Times New Roman"/>
          <w:sz w:val="24"/>
          <w:szCs w:val="24"/>
        </w:rPr>
        <w:t>resident/fellow education.</w:t>
      </w:r>
    </w:p>
    <w:p w:rsidR="009A5D52" w:rsidRPr="009073D6" w:rsidRDefault="009A5D52" w:rsidP="00BD41B7">
      <w:pPr>
        <w:pBdr>
          <w:top w:val="nil"/>
          <w:left w:val="nil"/>
          <w:bottom w:val="nil"/>
          <w:right w:val="nil"/>
          <w:between w:val="nil"/>
        </w:pBdr>
        <w:spacing w:before="3"/>
        <w:ind w:left="0" w:hanging="2"/>
        <w:rPr>
          <w:rFonts w:ascii="Times New Roman" w:eastAsia="Times New Roman" w:hAnsi="Times New Roman" w:cs="Times New Roman"/>
          <w:color w:val="000000"/>
          <w:sz w:val="24"/>
          <w:szCs w:val="24"/>
        </w:rPr>
      </w:pPr>
    </w:p>
    <w:p w:rsidR="006C5B82" w:rsidRPr="00A54E05" w:rsidRDefault="009A5D52" w:rsidP="00E7488F">
      <w:pPr>
        <w:widowControl w:val="0"/>
        <w:numPr>
          <w:ilvl w:val="0"/>
          <w:numId w:val="154"/>
        </w:numPr>
        <w:pBdr>
          <w:top w:val="nil"/>
          <w:left w:val="nil"/>
          <w:bottom w:val="nil"/>
          <w:right w:val="nil"/>
          <w:between w:val="nil"/>
        </w:pBdr>
        <w:suppressAutoHyphens w:val="0"/>
        <w:spacing w:line="240" w:lineRule="auto"/>
        <w:ind w:leftChars="0" w:left="990" w:firstLineChars="0" w:hanging="27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sz w:val="24"/>
          <w:szCs w:val="24"/>
          <w:u w:val="single"/>
        </w:rPr>
        <w:t xml:space="preserve">SUPERVISION: </w:t>
      </w:r>
    </w:p>
    <w:p w:rsidR="00A54E05" w:rsidRPr="006C5B82" w:rsidRDefault="00A54E05" w:rsidP="00A54E05">
      <w:pPr>
        <w:widowControl w:val="0"/>
        <w:pBdr>
          <w:top w:val="nil"/>
          <w:left w:val="nil"/>
          <w:bottom w:val="nil"/>
          <w:right w:val="nil"/>
          <w:between w:val="nil"/>
        </w:pBdr>
        <w:suppressAutoHyphens w:val="0"/>
        <w:spacing w:line="240" w:lineRule="auto"/>
        <w:ind w:leftChars="0" w:left="990" w:firstLineChars="0" w:firstLine="0"/>
        <w:textDirection w:val="lrTb"/>
        <w:textAlignment w:val="auto"/>
        <w:outlineLvl w:val="9"/>
        <w:rPr>
          <w:rFonts w:ascii="Times New Roman" w:eastAsia="Times New Roman" w:hAnsi="Times New Roman" w:cs="Times New Roman"/>
          <w:color w:val="000000"/>
          <w:sz w:val="24"/>
          <w:szCs w:val="24"/>
        </w:rPr>
      </w:pPr>
    </w:p>
    <w:p w:rsidR="009A5D52" w:rsidRPr="009073D6" w:rsidRDefault="009A5D52" w:rsidP="006C5B82">
      <w:pPr>
        <w:widowControl w:val="0"/>
        <w:pBdr>
          <w:top w:val="nil"/>
          <w:left w:val="nil"/>
          <w:bottom w:val="nil"/>
          <w:right w:val="nil"/>
          <w:between w:val="nil"/>
        </w:pBdr>
        <w:suppressAutoHyphens w:val="0"/>
        <w:spacing w:line="240" w:lineRule="auto"/>
        <w:ind w:leftChars="0" w:left="990" w:firstLineChars="0" w:firstLine="0"/>
        <w:textDirection w:val="lrTb"/>
        <w:textAlignment w:val="auto"/>
        <w:outlineLvl w:val="9"/>
        <w:rPr>
          <w:rFonts w:ascii="Times New Roman" w:eastAsia="Times New Roman" w:hAnsi="Times New Roman" w:cs="Times New Roman"/>
          <w:sz w:val="24"/>
          <w:szCs w:val="24"/>
        </w:rPr>
        <w:sectPr w:rsidR="009A5D52" w:rsidRPr="009073D6" w:rsidSect="00BD41B7">
          <w:pgSz w:w="15840" w:h="12240" w:orient="landscape"/>
          <w:pgMar w:top="1140" w:right="720" w:bottom="280" w:left="80" w:header="720" w:footer="720" w:gutter="0"/>
          <w:cols w:space="720"/>
        </w:sectPr>
      </w:pPr>
      <w:r w:rsidRPr="009073D6">
        <w:rPr>
          <w:rFonts w:ascii="Times New Roman" w:eastAsia="Times New Roman" w:hAnsi="Times New Roman" w:cs="Times New Roman"/>
          <w:color w:val="000000"/>
          <w:sz w:val="24"/>
          <w:szCs w:val="24"/>
        </w:rPr>
        <w:t>The Program resident/fellow supervision policy has been clearly communicated to program faculty and is used</w:t>
      </w:r>
      <w:r w:rsidR="006C5B82">
        <w:rPr>
          <w:rFonts w:ascii="Times New Roman" w:eastAsia="Times New Roman" w:hAnsi="Times New Roman" w:cs="Times New Roman"/>
          <w:color w:val="000000"/>
          <w:sz w:val="24"/>
          <w:szCs w:val="24"/>
        </w:rPr>
        <w:t xml:space="preserve"> </w:t>
      </w:r>
      <w:r w:rsidRPr="009073D6">
        <w:rPr>
          <w:rFonts w:ascii="Times New Roman" w:eastAsia="Times New Roman" w:hAnsi="Times New Roman" w:cs="Times New Roman"/>
          <w:sz w:val="24"/>
          <w:szCs w:val="24"/>
        </w:rPr>
        <w:t>by the program.</w:t>
      </w:r>
    </w:p>
    <w:p w:rsidR="00416E54" w:rsidRPr="00416E54" w:rsidRDefault="009A5D52" w:rsidP="00E7488F">
      <w:pPr>
        <w:widowControl w:val="0"/>
        <w:numPr>
          <w:ilvl w:val="0"/>
          <w:numId w:val="154"/>
        </w:numPr>
        <w:pBdr>
          <w:top w:val="nil"/>
          <w:left w:val="nil"/>
          <w:bottom w:val="nil"/>
          <w:right w:val="nil"/>
          <w:between w:val="nil"/>
        </w:pBdr>
        <w:suppressAutoHyphens w:val="0"/>
        <w:spacing w:before="84" w:line="240" w:lineRule="auto"/>
        <w:ind w:leftChars="0" w:left="900" w:firstLineChars="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lastRenderedPageBreak/>
        <w:t>TRANSITION OF CARE:</w:t>
      </w:r>
      <w:r w:rsidRPr="009073D6">
        <w:rPr>
          <w:rFonts w:ascii="Times New Roman" w:eastAsia="Times New Roman" w:hAnsi="Times New Roman" w:cs="Times New Roman"/>
          <w:b/>
          <w:color w:val="000000"/>
        </w:rPr>
        <w:t xml:space="preserve"> </w:t>
      </w:r>
    </w:p>
    <w:p w:rsidR="009A5D52" w:rsidRPr="009073D6" w:rsidRDefault="009A5D52" w:rsidP="00416E54">
      <w:pPr>
        <w:widowControl w:val="0"/>
        <w:pBdr>
          <w:top w:val="nil"/>
          <w:left w:val="nil"/>
          <w:bottom w:val="nil"/>
          <w:right w:val="nil"/>
          <w:between w:val="nil"/>
        </w:pBdr>
        <w:suppressAutoHyphens w:val="0"/>
        <w:spacing w:before="84" w:line="240" w:lineRule="auto"/>
        <w:ind w:leftChars="0" w:left="900" w:firstLineChars="0" w:firstLine="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color w:val="000000"/>
          <w:sz w:val="24"/>
          <w:szCs w:val="24"/>
        </w:rPr>
        <w:t>The program transition of care/hand-off policy and tools have been distributed to program faculty and</w:t>
      </w:r>
      <w:r w:rsidR="00416E54">
        <w:rPr>
          <w:rFonts w:ascii="Times New Roman" w:eastAsia="Times New Roman" w:hAnsi="Times New Roman" w:cs="Times New Roman"/>
          <w:color w:val="000000"/>
          <w:sz w:val="24"/>
          <w:szCs w:val="24"/>
        </w:rPr>
        <w:t xml:space="preserve">  </w:t>
      </w:r>
      <w:r w:rsidRPr="009073D6">
        <w:rPr>
          <w:rFonts w:ascii="Times New Roman" w:eastAsia="Times New Roman" w:hAnsi="Times New Roman" w:cs="Times New Roman"/>
          <w:sz w:val="24"/>
          <w:szCs w:val="24"/>
        </w:rPr>
        <w:t>they are used.</w:t>
      </w:r>
    </w:p>
    <w:p w:rsidR="009A5D52" w:rsidRPr="009073D6" w:rsidRDefault="009A5D52" w:rsidP="00BD41B7">
      <w:pPr>
        <w:pBdr>
          <w:top w:val="nil"/>
          <w:left w:val="nil"/>
          <w:bottom w:val="nil"/>
          <w:right w:val="nil"/>
          <w:between w:val="nil"/>
        </w:pBdr>
        <w:spacing w:before="12"/>
        <w:ind w:left="0" w:hanging="2"/>
        <w:rPr>
          <w:rFonts w:ascii="Times New Roman" w:eastAsia="Times New Roman" w:hAnsi="Times New Roman" w:cs="Times New Roman"/>
          <w:color w:val="000000"/>
          <w:sz w:val="23"/>
          <w:szCs w:val="23"/>
        </w:rPr>
      </w:pPr>
    </w:p>
    <w:p w:rsidR="000876C5" w:rsidRPr="000876C5" w:rsidRDefault="009A5D52" w:rsidP="00E7488F">
      <w:pPr>
        <w:widowControl w:val="0"/>
        <w:numPr>
          <w:ilvl w:val="0"/>
          <w:numId w:val="154"/>
        </w:numPr>
        <w:pBdr>
          <w:top w:val="nil"/>
          <w:left w:val="nil"/>
          <w:bottom w:val="nil"/>
          <w:right w:val="nil"/>
          <w:between w:val="nil"/>
        </w:pBdr>
        <w:suppressAutoHyphens w:val="0"/>
        <w:spacing w:line="240" w:lineRule="auto"/>
        <w:ind w:leftChars="0" w:left="900" w:firstLineChars="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EVALUATION:</w:t>
      </w:r>
      <w:r w:rsidRPr="009073D6">
        <w:rPr>
          <w:rFonts w:ascii="Times New Roman" w:eastAsia="Times New Roman" w:hAnsi="Times New Roman" w:cs="Times New Roman"/>
          <w:b/>
          <w:color w:val="000000"/>
        </w:rPr>
        <w:t xml:space="preserve"> </w:t>
      </w:r>
    </w:p>
    <w:p w:rsidR="009A5D52" w:rsidRPr="009073D6" w:rsidRDefault="009A5D52" w:rsidP="000876C5">
      <w:pPr>
        <w:widowControl w:val="0"/>
        <w:pBdr>
          <w:top w:val="nil"/>
          <w:left w:val="nil"/>
          <w:bottom w:val="nil"/>
          <w:right w:val="nil"/>
          <w:between w:val="nil"/>
        </w:pBdr>
        <w:suppressAutoHyphens w:val="0"/>
        <w:spacing w:line="240" w:lineRule="auto"/>
        <w:ind w:leftChars="0" w:left="900" w:firstLineChars="0" w:firstLine="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Program faculty receives regular and timely feedback about their teaching and supervisors skills.</w:t>
      </w:r>
    </w:p>
    <w:p w:rsidR="009A5D52" w:rsidRPr="009073D6" w:rsidRDefault="009A5D52" w:rsidP="00BD41B7">
      <w:pPr>
        <w:pBdr>
          <w:top w:val="nil"/>
          <w:left w:val="nil"/>
          <w:bottom w:val="nil"/>
          <w:right w:val="nil"/>
          <w:between w:val="nil"/>
        </w:pBdr>
        <w:spacing w:before="2"/>
        <w:ind w:left="1" w:hanging="3"/>
        <w:rPr>
          <w:rFonts w:ascii="Times New Roman" w:eastAsia="Times New Roman" w:hAnsi="Times New Roman" w:cs="Times New Roman"/>
          <w:color w:val="000000"/>
          <w:sz w:val="25"/>
          <w:szCs w:val="25"/>
        </w:rPr>
      </w:pPr>
    </w:p>
    <w:p w:rsidR="000876C5" w:rsidRPr="000876C5" w:rsidRDefault="009A5D52" w:rsidP="00E7488F">
      <w:pPr>
        <w:widowControl w:val="0"/>
        <w:numPr>
          <w:ilvl w:val="0"/>
          <w:numId w:val="154"/>
        </w:numPr>
        <w:pBdr>
          <w:top w:val="nil"/>
          <w:left w:val="nil"/>
          <w:bottom w:val="nil"/>
          <w:right w:val="nil"/>
          <w:between w:val="nil"/>
        </w:pBdr>
        <w:suppressAutoHyphens w:val="0"/>
        <w:spacing w:line="240" w:lineRule="auto"/>
        <w:ind w:leftChars="0" w:left="900" w:firstLineChars="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FACULTY DEVELOPMENT:</w:t>
      </w:r>
      <w:r w:rsidRPr="009073D6">
        <w:rPr>
          <w:rFonts w:ascii="Times New Roman" w:eastAsia="Times New Roman" w:hAnsi="Times New Roman" w:cs="Times New Roman"/>
          <w:b/>
          <w:color w:val="000000"/>
        </w:rPr>
        <w:t xml:space="preserve"> </w:t>
      </w:r>
    </w:p>
    <w:p w:rsidR="009A5D52" w:rsidRPr="009073D6" w:rsidRDefault="009A5D52" w:rsidP="000876C5">
      <w:pPr>
        <w:widowControl w:val="0"/>
        <w:pBdr>
          <w:top w:val="nil"/>
          <w:left w:val="nil"/>
          <w:bottom w:val="nil"/>
          <w:right w:val="nil"/>
          <w:between w:val="nil"/>
        </w:pBdr>
        <w:suppressAutoHyphens w:val="0"/>
        <w:spacing w:line="240" w:lineRule="auto"/>
        <w:ind w:leftChars="0" w:left="900" w:firstLineChars="0" w:firstLine="0"/>
        <w:textDirection w:val="lrTb"/>
        <w:textAlignment w:val="auto"/>
        <w:outlineLvl w:val="9"/>
        <w:rPr>
          <w:rFonts w:ascii="Times New Roman" w:eastAsia="Times New Roman" w:hAnsi="Times New Roman" w:cs="Times New Roman"/>
          <w:sz w:val="24"/>
          <w:szCs w:val="24"/>
        </w:rPr>
      </w:pPr>
      <w:r w:rsidRPr="009073D6">
        <w:rPr>
          <w:rFonts w:ascii="Times New Roman" w:eastAsia="Times New Roman" w:hAnsi="Times New Roman" w:cs="Times New Roman"/>
          <w:color w:val="000000"/>
          <w:sz w:val="24"/>
          <w:szCs w:val="24"/>
        </w:rPr>
        <w:t>There are beneficial resources available for program faculty to improve their teaching and supervision</w:t>
      </w:r>
      <w:r w:rsidRPr="009073D6">
        <w:rPr>
          <w:rFonts w:ascii="Times New Roman" w:eastAsia="Times New Roman" w:hAnsi="Times New Roman" w:cs="Times New Roman"/>
          <w:sz w:val="24"/>
          <w:szCs w:val="24"/>
        </w:rPr>
        <w:t>skills.</w:t>
      </w:r>
    </w:p>
    <w:p w:rsidR="009A5D52" w:rsidRPr="009073D6" w:rsidRDefault="009A5D52" w:rsidP="00BD41B7">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0876C5" w:rsidRPr="000876C5" w:rsidRDefault="009A5D52" w:rsidP="00E7488F">
      <w:pPr>
        <w:widowControl w:val="0"/>
        <w:numPr>
          <w:ilvl w:val="0"/>
          <w:numId w:val="154"/>
        </w:numPr>
        <w:pBdr>
          <w:top w:val="nil"/>
          <w:left w:val="nil"/>
          <w:bottom w:val="nil"/>
          <w:right w:val="nil"/>
          <w:between w:val="nil"/>
        </w:pBdr>
        <w:suppressAutoHyphens w:val="0"/>
        <w:spacing w:before="1" w:line="240" w:lineRule="auto"/>
        <w:ind w:leftChars="0" w:left="900" w:firstLineChars="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SCHOLARLY ACTIVITY:</w:t>
      </w:r>
      <w:r w:rsidRPr="009073D6">
        <w:rPr>
          <w:rFonts w:ascii="Times New Roman" w:eastAsia="Times New Roman" w:hAnsi="Times New Roman" w:cs="Times New Roman"/>
          <w:b/>
          <w:color w:val="000000"/>
        </w:rPr>
        <w:t xml:space="preserve"> </w:t>
      </w:r>
    </w:p>
    <w:p w:rsidR="009A5D52" w:rsidRPr="009073D6" w:rsidRDefault="009A5D52" w:rsidP="000876C5">
      <w:pPr>
        <w:widowControl w:val="0"/>
        <w:pBdr>
          <w:top w:val="nil"/>
          <w:left w:val="nil"/>
          <w:bottom w:val="nil"/>
          <w:right w:val="nil"/>
          <w:between w:val="nil"/>
        </w:pBdr>
        <w:suppressAutoHyphens w:val="0"/>
        <w:spacing w:before="1" w:line="240" w:lineRule="auto"/>
        <w:ind w:leftChars="0" w:left="900" w:firstLineChars="0" w:firstLine="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Program faculties have the adequate resources to participate in scholarly activates.</w:t>
      </w:r>
    </w:p>
    <w:p w:rsidR="009A5D52" w:rsidRPr="009073D6" w:rsidRDefault="009A5D52" w:rsidP="00BD41B7">
      <w:pPr>
        <w:pBdr>
          <w:top w:val="nil"/>
          <w:left w:val="nil"/>
          <w:bottom w:val="nil"/>
          <w:right w:val="nil"/>
          <w:between w:val="nil"/>
        </w:pBdr>
        <w:spacing w:before="12"/>
        <w:ind w:left="0" w:hanging="2"/>
        <w:rPr>
          <w:rFonts w:ascii="Times New Roman" w:eastAsia="Times New Roman" w:hAnsi="Times New Roman" w:cs="Times New Roman"/>
          <w:color w:val="000000"/>
          <w:sz w:val="24"/>
          <w:szCs w:val="24"/>
        </w:rPr>
      </w:pPr>
    </w:p>
    <w:p w:rsidR="000876C5" w:rsidRPr="000876C5" w:rsidRDefault="009A5D52" w:rsidP="00E7488F">
      <w:pPr>
        <w:widowControl w:val="0"/>
        <w:numPr>
          <w:ilvl w:val="0"/>
          <w:numId w:val="154"/>
        </w:numPr>
        <w:pBdr>
          <w:top w:val="nil"/>
          <w:left w:val="nil"/>
          <w:bottom w:val="nil"/>
          <w:right w:val="nil"/>
          <w:between w:val="nil"/>
        </w:pBdr>
        <w:suppressAutoHyphens w:val="0"/>
        <w:spacing w:line="240" w:lineRule="auto"/>
        <w:ind w:leftChars="0" w:left="900" w:firstLineChars="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b/>
          <w:color w:val="000000"/>
          <w:u w:val="single"/>
        </w:rPr>
        <w:t>FACULTY:</w:t>
      </w:r>
      <w:r w:rsidRPr="009073D6">
        <w:rPr>
          <w:rFonts w:ascii="Times New Roman" w:eastAsia="Times New Roman" w:hAnsi="Times New Roman" w:cs="Times New Roman"/>
          <w:b/>
          <w:color w:val="000000"/>
        </w:rPr>
        <w:t xml:space="preserve"> </w:t>
      </w:r>
    </w:p>
    <w:p w:rsidR="009A5D52" w:rsidRPr="009073D6" w:rsidRDefault="009A5D52" w:rsidP="000876C5">
      <w:pPr>
        <w:widowControl w:val="0"/>
        <w:pBdr>
          <w:top w:val="nil"/>
          <w:left w:val="nil"/>
          <w:bottom w:val="nil"/>
          <w:right w:val="nil"/>
          <w:between w:val="nil"/>
        </w:pBdr>
        <w:suppressAutoHyphens w:val="0"/>
        <w:spacing w:line="240" w:lineRule="auto"/>
        <w:ind w:leftChars="0" w:left="900" w:firstLineChars="0" w:firstLine="0"/>
        <w:textDirection w:val="lrTb"/>
        <w:textAlignment w:val="auto"/>
        <w:outlineLvl w:val="9"/>
        <w:rPr>
          <w:rFonts w:ascii="Times New Roman" w:eastAsia="Times New Roman" w:hAnsi="Times New Roman" w:cs="Times New Roman"/>
          <w:sz w:val="24"/>
          <w:szCs w:val="24"/>
        </w:rPr>
        <w:sectPr w:rsidR="009A5D52" w:rsidRPr="009073D6">
          <w:pgSz w:w="15840" w:h="12240" w:orient="landscape"/>
          <w:pgMar w:top="1080" w:right="0" w:bottom="280" w:left="80" w:header="720" w:footer="720" w:gutter="0"/>
          <w:cols w:space="720"/>
        </w:sectPr>
      </w:pPr>
      <w:r w:rsidRPr="009073D6">
        <w:rPr>
          <w:rFonts w:ascii="Times New Roman" w:eastAsia="Times New Roman" w:hAnsi="Times New Roman" w:cs="Times New Roman"/>
          <w:color w:val="000000"/>
          <w:sz w:val="24"/>
          <w:szCs w:val="24"/>
        </w:rPr>
        <w:t>The program faculty provides the diversity of experience and expertise to accomplish the goals and objectives of the</w:t>
      </w:r>
      <w:r w:rsidR="000876C5">
        <w:rPr>
          <w:rFonts w:ascii="Times New Roman" w:eastAsia="Times New Roman" w:hAnsi="Times New Roman" w:cs="Times New Roman"/>
          <w:color w:val="000000"/>
          <w:sz w:val="24"/>
          <w:szCs w:val="24"/>
        </w:rPr>
        <w:t xml:space="preserve"> </w:t>
      </w:r>
      <w:r w:rsidR="006C5B82">
        <w:rPr>
          <w:rFonts w:ascii="Times New Roman" w:eastAsia="Times New Roman" w:hAnsi="Times New Roman" w:cs="Times New Roman"/>
          <w:sz w:val="24"/>
          <w:szCs w:val="24"/>
        </w:rPr>
        <w:t>program</w:t>
      </w:r>
    </w:p>
    <w:p w:rsidR="009A5D52" w:rsidRPr="009073D6" w:rsidRDefault="009A5D52" w:rsidP="00F0690B">
      <w:pPr>
        <w:tabs>
          <w:tab w:val="left" w:pos="10001"/>
        </w:tabs>
        <w:spacing w:before="24"/>
        <w:ind w:leftChars="0" w:left="0" w:firstLineChars="0" w:firstLine="0"/>
        <w:jc w:val="center"/>
        <w:rPr>
          <w:rFonts w:ascii="Times New Roman" w:eastAsia="Times New Roman" w:hAnsi="Times New Roman" w:cs="Times New Roman"/>
          <w:b/>
          <w:sz w:val="28"/>
          <w:szCs w:val="28"/>
        </w:rPr>
      </w:pPr>
      <w:r w:rsidRPr="009073D6">
        <w:rPr>
          <w:rFonts w:ascii="Times New Roman" w:eastAsia="Times New Roman" w:hAnsi="Times New Roman" w:cs="Times New Roman"/>
          <w:b/>
          <w:sz w:val="24"/>
          <w:szCs w:val="24"/>
          <w:u w:val="single"/>
        </w:rPr>
        <w:lastRenderedPageBreak/>
        <w:t xml:space="preserve">RESIDENT EVALUATION OF RESIDENCY PROGRAM </w:t>
      </w:r>
      <w:r w:rsidRPr="009073D6">
        <w:rPr>
          <w:rFonts w:ascii="Times New Roman" w:eastAsia="Times New Roman" w:hAnsi="Times New Roman" w:cs="Times New Roman"/>
          <w:b/>
          <w:sz w:val="24"/>
          <w:szCs w:val="24"/>
        </w:rPr>
        <w:tab/>
      </w:r>
      <w:r w:rsidRPr="009073D6">
        <w:rPr>
          <w:rFonts w:ascii="Times New Roman" w:eastAsia="Times New Roman" w:hAnsi="Times New Roman" w:cs="Times New Roman"/>
          <w:b/>
          <w:sz w:val="28"/>
          <w:szCs w:val="28"/>
        </w:rPr>
        <w:t>Appendix “K</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E7488F">
      <w:pPr>
        <w:widowControl w:val="0"/>
        <w:numPr>
          <w:ilvl w:val="1"/>
          <w:numId w:val="154"/>
        </w:numPr>
        <w:pBdr>
          <w:top w:val="nil"/>
          <w:left w:val="nil"/>
          <w:bottom w:val="nil"/>
          <w:right w:val="nil"/>
          <w:between w:val="nil"/>
        </w:pBdr>
        <w:tabs>
          <w:tab w:val="left" w:pos="2798"/>
        </w:tabs>
        <w:suppressAutoHyphens w:val="0"/>
        <w:spacing w:before="100" w:line="240" w:lineRule="auto"/>
        <w:ind w:leftChars="0" w:left="2798" w:firstLineChars="0" w:hanging="358"/>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Program Goals and Objectives (Question 1 of 35)</w:t>
      </w:r>
    </w:p>
    <w:p w:rsidR="009A5D52" w:rsidRPr="009073D6" w:rsidRDefault="009A5D52" w:rsidP="00F0690B">
      <w:pPr>
        <w:spacing w:before="200"/>
        <w:ind w:leftChars="539" w:left="1080" w:hanging="2"/>
        <w:rPr>
          <w:rFonts w:ascii="Times New Roman" w:eastAsia="Times New Roman" w:hAnsi="Times New Roman" w:cs="Times New Roman"/>
        </w:rPr>
      </w:pPr>
      <w:r w:rsidRPr="009073D6">
        <w:rPr>
          <w:rFonts w:ascii="Times New Roman" w:eastAsia="Times New Roman" w:hAnsi="Times New Roman" w:cs="Times New Roman"/>
        </w:rPr>
        <w:t>The goals and objectives for each rotation are clearly communicated to residents.</w:t>
      </w:r>
    </w:p>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sz w:val="16"/>
          <w:szCs w:val="16"/>
        </w:rPr>
      </w:pPr>
    </w:p>
    <w:tbl>
      <w:tblPr>
        <w:tblW w:w="95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189"/>
        <w:gridCol w:w="407"/>
        <w:gridCol w:w="936"/>
        <w:gridCol w:w="660"/>
        <w:gridCol w:w="983"/>
        <w:gridCol w:w="246"/>
        <w:gridCol w:w="364"/>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before="2"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before="2"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7760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946"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696"/>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78624"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073"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697"/>
                          <a:srcRect/>
                          <a:stretch>
                            <a:fillRect/>
                          </a:stretch>
                        </pic:blipFill>
                        <pic:spPr>
                          <a:xfrm>
                            <a:off x="0" y="0"/>
                            <a:ext cx="163195" cy="108585"/>
                          </a:xfrm>
                          <a:prstGeom prst="rect">
                            <a:avLst/>
                          </a:prstGeom>
                          <a:ln/>
                        </pic:spPr>
                      </pic:pic>
                    </a:graphicData>
                  </a:graphic>
                </wp:anchor>
              </w:drawing>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79648"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977027325" name="image607.png"/>
                  <wp:cNvGraphicFramePr/>
                  <a:graphic xmlns:a="http://schemas.openxmlformats.org/drawingml/2006/main">
                    <a:graphicData uri="http://schemas.openxmlformats.org/drawingml/2006/picture">
                      <pic:pic xmlns:pic="http://schemas.openxmlformats.org/drawingml/2006/picture">
                        <pic:nvPicPr>
                          <pic:cNvPr id="0" name="image607.png"/>
                          <pic:cNvPicPr preferRelativeResize="0"/>
                        </pic:nvPicPr>
                        <pic:blipFill>
                          <a:blip r:embed="rId698"/>
                          <a:srcRect/>
                          <a:stretch>
                            <a:fillRect/>
                          </a:stretch>
                        </pic:blipFill>
                        <pic:spPr>
                          <a:xfrm>
                            <a:off x="0" y="0"/>
                            <a:ext cx="163195" cy="108585"/>
                          </a:xfrm>
                          <a:prstGeom prst="rect">
                            <a:avLst/>
                          </a:prstGeom>
                          <a:ln/>
                        </pic:spPr>
                      </pic:pic>
                    </a:graphicData>
                  </a:graphic>
                </wp:anchor>
              </w:drawing>
            </w:r>
          </w:p>
        </w:tc>
        <w:tc>
          <w:tcPr>
            <w:tcW w:w="118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E7488F">
      <w:pPr>
        <w:widowControl w:val="0"/>
        <w:numPr>
          <w:ilvl w:val="1"/>
          <w:numId w:val="154"/>
        </w:numPr>
        <w:pBdr>
          <w:top w:val="nil"/>
          <w:left w:val="nil"/>
          <w:bottom w:val="nil"/>
          <w:right w:val="nil"/>
          <w:between w:val="nil"/>
        </w:pBdr>
        <w:tabs>
          <w:tab w:val="left" w:pos="2799"/>
        </w:tabs>
        <w:suppressAutoHyphens w:val="0"/>
        <w:spacing w:before="1"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Evaluation (Question 2 of 35)</w:t>
      </w:r>
    </w:p>
    <w:p w:rsidR="009A5D52" w:rsidRPr="009073D6" w:rsidRDefault="009A5D52" w:rsidP="00F0690B">
      <w:pPr>
        <w:spacing w:before="243"/>
        <w:ind w:leftChars="539" w:left="1080" w:hanging="2"/>
        <w:rPr>
          <w:rFonts w:ascii="Times New Roman" w:eastAsia="Times New Roman" w:hAnsi="Times New Roman" w:cs="Times New Roman"/>
        </w:rPr>
      </w:pPr>
      <w:r w:rsidRPr="009073D6">
        <w:rPr>
          <w:rFonts w:ascii="Times New Roman" w:eastAsia="Times New Roman" w:hAnsi="Times New Roman" w:cs="Times New Roman"/>
        </w:rPr>
        <w:t>The evaluation process of the residents is constructive (computerized faculty evaluations of residents, daily clinical feedback to residents, yearly PRITE, and Director’s</w:t>
      </w:r>
    </w:p>
    <w:p w:rsidR="009A5D52" w:rsidRPr="009073D6" w:rsidRDefault="00F0690B" w:rsidP="00F0690B">
      <w:pPr>
        <w:spacing w:before="34"/>
        <w:ind w:left="1080" w:hangingChars="541" w:hanging="1082"/>
        <w:rPr>
          <w:rFonts w:ascii="Times New Roman" w:eastAsia="Times New Roman" w:hAnsi="Times New Roman" w:cs="Times New Roman"/>
        </w:rPr>
      </w:pPr>
      <w:r>
        <w:rPr>
          <w:rFonts w:ascii="Times New Roman" w:eastAsia="Times New Roman" w:hAnsi="Times New Roman" w:cs="Times New Roman"/>
        </w:rPr>
        <w:t xml:space="preserve">                       </w:t>
      </w:r>
      <w:r w:rsidR="009A5D52" w:rsidRPr="009073D6">
        <w:rPr>
          <w:rFonts w:ascii="Times New Roman" w:eastAsia="Times New Roman" w:hAnsi="Times New Roman" w:cs="Times New Roman"/>
        </w:rPr>
        <w:t>semi-a</w:t>
      </w:r>
      <w:r>
        <w:rPr>
          <w:rFonts w:ascii="Times New Roman" w:eastAsia="Times New Roman" w:hAnsi="Times New Roman" w:cs="Times New Roman"/>
        </w:rPr>
        <w:t xml:space="preserve"> </w:t>
      </w:r>
      <w:r w:rsidR="009A5D52" w:rsidRPr="009073D6">
        <w:rPr>
          <w:rFonts w:ascii="Times New Roman" w:eastAsia="Times New Roman" w:hAnsi="Times New Roman" w:cs="Times New Roman"/>
        </w:rPr>
        <w:t>nnual resident meeting with resident).</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1441"/>
        <w:gridCol w:w="1189"/>
        <w:gridCol w:w="407"/>
        <w:gridCol w:w="936"/>
        <w:gridCol w:w="660"/>
        <w:gridCol w:w="983"/>
        <w:gridCol w:w="612"/>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80672"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89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699"/>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81696"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62"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700"/>
                          <a:srcRect/>
                          <a:stretch>
                            <a:fillRect/>
                          </a:stretch>
                        </pic:blipFill>
                        <pic:spPr>
                          <a:xfrm>
                            <a:off x="0" y="0"/>
                            <a:ext cx="163195" cy="108585"/>
                          </a:xfrm>
                          <a:prstGeom prst="rect">
                            <a:avLst/>
                          </a:prstGeom>
                          <a:ln/>
                        </pic:spPr>
                      </pic:pic>
                    </a:graphicData>
                  </a:graphic>
                </wp:anchor>
              </w:drawing>
            </w:r>
          </w:p>
        </w:tc>
        <w:tc>
          <w:tcPr>
            <w:tcW w:w="118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E7488F">
      <w:pPr>
        <w:widowControl w:val="0"/>
        <w:numPr>
          <w:ilvl w:val="1"/>
          <w:numId w:val="154"/>
        </w:numPr>
        <w:pBdr>
          <w:top w:val="nil"/>
          <w:left w:val="nil"/>
          <w:bottom w:val="nil"/>
          <w:right w:val="nil"/>
          <w:between w:val="nil"/>
        </w:pBdr>
        <w:tabs>
          <w:tab w:val="left" w:pos="2799"/>
        </w:tabs>
        <w:suppressAutoHyphens w:val="0"/>
        <w:spacing w:before="1"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Research (Question 3 of 35)</w:t>
      </w:r>
    </w:p>
    <w:p w:rsidR="009A5D52" w:rsidRPr="009073D6" w:rsidRDefault="009A5D52" w:rsidP="00F0690B">
      <w:pPr>
        <w:spacing w:before="241"/>
        <w:ind w:leftChars="539" w:left="1080" w:hanging="2"/>
        <w:rPr>
          <w:rFonts w:ascii="Times New Roman" w:eastAsia="Times New Roman" w:hAnsi="Times New Roman" w:cs="Times New Roman"/>
        </w:rPr>
      </w:pPr>
      <w:r w:rsidRPr="009073D6">
        <w:rPr>
          <w:rFonts w:ascii="Times New Roman" w:eastAsia="Times New Roman" w:hAnsi="Times New Roman" w:cs="Times New Roman"/>
        </w:rPr>
        <w:t>Residents are provided ample opportunity to develop an interest an in research.</w:t>
      </w:r>
    </w:p>
    <w:p w:rsidR="009A5D52" w:rsidRPr="009073D6" w:rsidRDefault="009A5D52" w:rsidP="009A5D52">
      <w:pPr>
        <w:pBdr>
          <w:top w:val="nil"/>
          <w:left w:val="nil"/>
          <w:bottom w:val="nil"/>
          <w:right w:val="nil"/>
          <w:between w:val="nil"/>
        </w:pBdr>
        <w:spacing w:before="7"/>
        <w:ind w:left="0" w:hanging="2"/>
        <w:rPr>
          <w:rFonts w:ascii="Times New Roman" w:eastAsia="Times New Roman" w:hAnsi="Times New Roman" w:cs="Times New Roman"/>
          <w:color w:val="000000"/>
          <w:sz w:val="19"/>
          <w:szCs w:val="19"/>
        </w:rPr>
      </w:pPr>
    </w:p>
    <w:tbl>
      <w:tblPr>
        <w:tblW w:w="9578"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441"/>
        <w:gridCol w:w="1596"/>
        <w:gridCol w:w="1596"/>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line="242" w:lineRule="auto"/>
              <w:ind w:left="0" w:right="749"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8272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065"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701"/>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383744"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075"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702"/>
                          <a:srcRect/>
                          <a:stretch>
                            <a:fillRect/>
                          </a:stretch>
                        </pic:blipFill>
                        <pic:spPr>
                          <a:xfrm>
                            <a:off x="0" y="0"/>
                            <a:ext cx="163195" cy="108585"/>
                          </a:xfrm>
                          <a:prstGeom prst="rect">
                            <a:avLst/>
                          </a:prstGeom>
                          <a:ln/>
                        </pic:spPr>
                      </pic:pic>
                    </a:graphicData>
                  </a:graphic>
                </wp:anchor>
              </w:drawing>
            </w: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84768"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977027098"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703"/>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85792"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63"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704"/>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86816"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244"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705"/>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right="73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387840" behindDoc="1" locked="0" layoutInCell="1" allowOverlap="1">
                  <wp:simplePos x="0" y="0"/>
                  <wp:positionH relativeFrom="column">
                    <wp:posOffset>609600</wp:posOffset>
                  </wp:positionH>
                  <wp:positionV relativeFrom="paragraph">
                    <wp:posOffset>12700</wp:posOffset>
                  </wp:positionV>
                  <wp:extent cx="163195" cy="108585"/>
                  <wp:effectExtent l="0" t="0" r="0" b="0"/>
                  <wp:wrapNone/>
                  <wp:docPr id="1977027279"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706"/>
                          <a:srcRect/>
                          <a:stretch>
                            <a:fillRect/>
                          </a:stretch>
                        </pic:blipFill>
                        <pic:spPr>
                          <a:xfrm>
                            <a:off x="0" y="0"/>
                            <a:ext cx="163195" cy="108585"/>
                          </a:xfrm>
                          <a:prstGeom prst="rect">
                            <a:avLst/>
                          </a:prstGeom>
                          <a:ln/>
                        </pic:spPr>
                      </pic:pic>
                    </a:graphicData>
                  </a:graphic>
                </wp:anchor>
              </w:drawing>
            </w:r>
          </w:p>
        </w:tc>
      </w:tr>
    </w:tbl>
    <w:p w:rsidR="009A5D52" w:rsidRPr="009073D6" w:rsidRDefault="009A5D52" w:rsidP="00F0690B">
      <w:pPr>
        <w:ind w:leftChars="540" w:left="1080" w:firstLineChars="0" w:firstLine="0"/>
        <w:rPr>
          <w:rFonts w:ascii="Times New Roman" w:eastAsia="Times New Roman" w:hAnsi="Times New Roman" w:cs="Times New Roman"/>
        </w:rPr>
      </w:pPr>
      <w:r w:rsidRPr="009073D6">
        <w:rPr>
          <w:rFonts w:ascii="Times New Roman" w:eastAsia="Times New Roman" w:hAnsi="Times New Roman" w:cs="Times New Roman"/>
        </w:rPr>
        <w:t>Research (Question 4 of 35)</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9A5D52" w:rsidRPr="009073D6" w:rsidRDefault="009A5D52" w:rsidP="00F0690B">
      <w:pPr>
        <w:ind w:leftChars="0" w:left="0" w:firstLineChars="630" w:firstLine="1260"/>
        <w:rPr>
          <w:rFonts w:ascii="Times New Roman" w:eastAsia="Times New Roman" w:hAnsi="Times New Roman" w:cs="Times New Roman"/>
        </w:rPr>
      </w:pPr>
      <w:r w:rsidRPr="009073D6">
        <w:rPr>
          <w:rFonts w:ascii="Times New Roman" w:eastAsia="Times New Roman" w:hAnsi="Times New Roman" w:cs="Times New Roman"/>
        </w:rPr>
        <w:t>Residents are encouraged to participate in research.</w:t>
      </w:r>
    </w:p>
    <w:p w:rsidR="009A5D52" w:rsidRPr="009073D6" w:rsidRDefault="009A5D52" w:rsidP="009A5D52">
      <w:pPr>
        <w:pBdr>
          <w:top w:val="nil"/>
          <w:left w:val="nil"/>
          <w:bottom w:val="nil"/>
          <w:right w:val="nil"/>
          <w:between w:val="nil"/>
        </w:pBdr>
        <w:spacing w:before="7"/>
        <w:ind w:left="0" w:hanging="2"/>
        <w:rPr>
          <w:rFonts w:ascii="Times New Roman" w:eastAsia="Times New Roman" w:hAnsi="Times New Roman" w:cs="Times New Roman"/>
          <w:color w:val="000000"/>
          <w:sz w:val="19"/>
          <w:szCs w:val="19"/>
        </w:rPr>
      </w:pPr>
    </w:p>
    <w:tbl>
      <w:tblPr>
        <w:tblW w:w="9579"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4"/>
        <w:gridCol w:w="344"/>
        <w:gridCol w:w="992"/>
        <w:gridCol w:w="248"/>
        <w:gridCol w:w="423"/>
        <w:gridCol w:w="1441"/>
        <w:gridCol w:w="1596"/>
        <w:gridCol w:w="1596"/>
        <w:gridCol w:w="983"/>
        <w:gridCol w:w="612"/>
      </w:tblGrid>
      <w:tr w:rsidR="009A5D52" w:rsidRPr="009073D6" w:rsidTr="00974954">
        <w:trPr>
          <w:cantSplit/>
          <w:trHeight w:val="731"/>
          <w:tblHeader/>
        </w:trPr>
        <w:tc>
          <w:tcPr>
            <w:tcW w:w="1688" w:type="dxa"/>
            <w:gridSpan w:val="2"/>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3" w:type="dxa"/>
            <w:gridSpan w:val="3"/>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ind w:left="0" w:right="458"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line="24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344"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p>
        </w:tc>
        <w:tc>
          <w:tcPr>
            <w:tcW w:w="34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92" w:type="dxa"/>
          </w:tcPr>
          <w:p w:rsidR="009A5D52" w:rsidRPr="009073D6" w:rsidRDefault="009A5D52" w:rsidP="009A5D52">
            <w:pPr>
              <w:pBdr>
                <w:top w:val="nil"/>
                <w:left w:val="nil"/>
                <w:bottom w:val="nil"/>
                <w:right w:val="nil"/>
                <w:between w:val="nil"/>
              </w:pBdr>
              <w:spacing w:before="1" w:line="223" w:lineRule="auto"/>
              <w:ind w:left="0" w:right="102"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248"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88864"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977027428" name="image717.png"/>
                  <wp:cNvGraphicFramePr/>
                  <a:graphic xmlns:a="http://schemas.openxmlformats.org/drawingml/2006/main">
                    <a:graphicData uri="http://schemas.openxmlformats.org/drawingml/2006/picture">
                      <pic:pic xmlns:pic="http://schemas.openxmlformats.org/drawingml/2006/picture">
                        <pic:nvPicPr>
                          <pic:cNvPr id="0" name="image717.png"/>
                          <pic:cNvPicPr preferRelativeResize="0"/>
                        </pic:nvPicPr>
                        <pic:blipFill>
                          <a:blip r:embed="rId707"/>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89888"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340" name="image622.png"/>
                  <wp:cNvGraphicFramePr/>
                  <a:graphic xmlns:a="http://schemas.openxmlformats.org/drawingml/2006/main">
                    <a:graphicData uri="http://schemas.openxmlformats.org/drawingml/2006/picture">
                      <pic:pic xmlns:pic="http://schemas.openxmlformats.org/drawingml/2006/picture">
                        <pic:nvPicPr>
                          <pic:cNvPr id="0" name="image622.png"/>
                          <pic:cNvPicPr preferRelativeResize="0"/>
                        </pic:nvPicPr>
                        <pic:blipFill>
                          <a:blip r:embed="rId708"/>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390912"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387" name="image669.png"/>
                  <wp:cNvGraphicFramePr/>
                  <a:graphic xmlns:a="http://schemas.openxmlformats.org/drawingml/2006/main">
                    <a:graphicData uri="http://schemas.openxmlformats.org/drawingml/2006/picture">
                      <pic:pic xmlns:pic="http://schemas.openxmlformats.org/drawingml/2006/picture">
                        <pic:nvPicPr>
                          <pic:cNvPr id="0" name="image669.png"/>
                          <pic:cNvPicPr preferRelativeResize="0"/>
                        </pic:nvPicPr>
                        <pic:blipFill>
                          <a:blip r:embed="rId709"/>
                          <a:srcRect/>
                          <a:stretch>
                            <a:fillRect/>
                          </a:stretch>
                        </pic:blipFill>
                        <pic:spPr>
                          <a:xfrm>
                            <a:off x="0" y="0"/>
                            <a:ext cx="163195" cy="108585"/>
                          </a:xfrm>
                          <a:prstGeom prst="rect">
                            <a:avLst/>
                          </a:prstGeom>
                          <a:ln/>
                        </pic:spPr>
                      </pic:pic>
                    </a:graphicData>
                  </a:graphic>
                </wp:anchor>
              </w:drawing>
            </w:r>
          </w:p>
        </w:tc>
        <w:tc>
          <w:tcPr>
            <w:tcW w:w="983" w:type="dxa"/>
          </w:tcPr>
          <w:p w:rsidR="009A5D52" w:rsidRPr="009073D6" w:rsidRDefault="009A5D52" w:rsidP="009A5D52">
            <w:pPr>
              <w:pBdr>
                <w:top w:val="nil"/>
                <w:left w:val="nil"/>
                <w:bottom w:val="nil"/>
                <w:right w:val="nil"/>
                <w:between w:val="nil"/>
              </w:pBdr>
              <w:spacing w:before="1" w:line="223" w:lineRule="auto"/>
              <w:ind w:left="0" w:right="12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9A5D52">
      <w:pPr>
        <w:ind w:left="0" w:hanging="2"/>
        <w:rPr>
          <w:rFonts w:ascii="Times New Roman" w:eastAsia="Times New Roman" w:hAnsi="Times New Roman" w:cs="Times New Roman"/>
          <w:sz w:val="16"/>
          <w:szCs w:val="16"/>
        </w:rPr>
        <w:sectPr w:rsidR="009A5D52" w:rsidRPr="009073D6">
          <w:pgSz w:w="15840" w:h="12240" w:orient="landscape"/>
          <w:pgMar w:top="1140" w:right="0" w:bottom="280" w:left="80" w:header="720" w:footer="720" w:gutter="0"/>
          <w:cols w:space="720"/>
        </w:sectPr>
      </w:pPr>
    </w:p>
    <w:p w:rsidR="009A5D52" w:rsidRPr="009073D6" w:rsidRDefault="009A5D52" w:rsidP="00F0690B">
      <w:pPr>
        <w:spacing w:before="43"/>
        <w:ind w:leftChars="585" w:left="1170" w:firstLineChars="0" w:firstLine="0"/>
        <w:rPr>
          <w:rFonts w:ascii="Times New Roman" w:eastAsia="Times New Roman" w:hAnsi="Times New Roman" w:cs="Times New Roman"/>
        </w:rPr>
      </w:pPr>
      <w:r w:rsidRPr="009073D6">
        <w:rPr>
          <w:rFonts w:ascii="Times New Roman" w:eastAsia="Times New Roman" w:hAnsi="Times New Roman" w:cs="Times New Roman"/>
        </w:rPr>
        <w:lastRenderedPageBreak/>
        <w:t>Research (Question 5 of 35)</w:t>
      </w:r>
    </w:p>
    <w:p w:rsidR="009A5D52" w:rsidRPr="009073D6" w:rsidRDefault="009A5D52" w:rsidP="00F0690B">
      <w:pPr>
        <w:pBdr>
          <w:top w:val="nil"/>
          <w:left w:val="nil"/>
          <w:bottom w:val="nil"/>
          <w:right w:val="nil"/>
          <w:between w:val="nil"/>
        </w:pBdr>
        <w:spacing w:before="4"/>
        <w:ind w:leftChars="585" w:left="1170" w:firstLineChars="0" w:firstLine="0"/>
        <w:rPr>
          <w:rFonts w:ascii="Times New Roman" w:eastAsia="Times New Roman" w:hAnsi="Times New Roman" w:cs="Times New Roman"/>
          <w:color w:val="000000"/>
          <w:sz w:val="19"/>
          <w:szCs w:val="19"/>
        </w:rPr>
      </w:pPr>
    </w:p>
    <w:p w:rsidR="009A5D52" w:rsidRPr="009073D6" w:rsidRDefault="009A5D52" w:rsidP="00F0690B">
      <w:pPr>
        <w:ind w:leftChars="585" w:left="1170" w:firstLineChars="0" w:firstLine="0"/>
        <w:rPr>
          <w:rFonts w:ascii="Times New Roman" w:eastAsia="Times New Roman" w:hAnsi="Times New Roman" w:cs="Times New Roman"/>
        </w:rPr>
      </w:pPr>
      <w:r w:rsidRPr="009073D6">
        <w:rPr>
          <w:rFonts w:ascii="Times New Roman" w:eastAsia="Times New Roman" w:hAnsi="Times New Roman" w:cs="Times New Roman"/>
        </w:rPr>
        <w:t>Residents are provided the education to develop an understanding of research.</w:t>
      </w:r>
    </w:p>
    <w:p w:rsidR="009A5D52" w:rsidRPr="009073D6" w:rsidRDefault="009A5D52" w:rsidP="00F0690B">
      <w:pPr>
        <w:pBdr>
          <w:top w:val="nil"/>
          <w:left w:val="nil"/>
          <w:bottom w:val="nil"/>
          <w:right w:val="nil"/>
          <w:between w:val="nil"/>
        </w:pBdr>
        <w:spacing w:before="6"/>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1189"/>
        <w:gridCol w:w="407"/>
        <w:gridCol w:w="936"/>
        <w:gridCol w:w="660"/>
        <w:gridCol w:w="983"/>
        <w:gridCol w:w="246"/>
        <w:gridCol w:w="364"/>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rPr>
              <w:t>.</w:t>
            </w: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91936"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64"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710"/>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before="1" w:line="223"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E7488F">
      <w:pPr>
        <w:widowControl w:val="0"/>
        <w:numPr>
          <w:ilvl w:val="1"/>
          <w:numId w:val="154"/>
        </w:numPr>
        <w:pBdr>
          <w:top w:val="nil"/>
          <w:left w:val="nil"/>
          <w:bottom w:val="nil"/>
          <w:right w:val="nil"/>
          <w:between w:val="nil"/>
        </w:pBdr>
        <w:tabs>
          <w:tab w:val="left" w:pos="2798"/>
        </w:tabs>
        <w:suppressAutoHyphens w:val="0"/>
        <w:spacing w:line="240" w:lineRule="auto"/>
        <w:ind w:leftChars="0" w:left="2798" w:firstLineChars="0" w:hanging="358"/>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Faculty (Question 6 of 35)</w:t>
      </w:r>
    </w:p>
    <w:p w:rsidR="009A5D52" w:rsidRPr="009073D6" w:rsidRDefault="009A5D52" w:rsidP="00F0690B">
      <w:pPr>
        <w:spacing w:before="242"/>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The size, diversification and availability of faculty is adequate for the training program.</w:t>
      </w:r>
    </w:p>
    <w:p w:rsidR="009A5D52" w:rsidRPr="009073D6" w:rsidRDefault="009A5D52" w:rsidP="009A5D52">
      <w:pPr>
        <w:pBdr>
          <w:top w:val="nil"/>
          <w:left w:val="nil"/>
          <w:bottom w:val="nil"/>
          <w:right w:val="nil"/>
          <w:between w:val="nil"/>
        </w:pBdr>
        <w:spacing w:before="6"/>
        <w:ind w:left="0" w:hanging="2"/>
        <w:rPr>
          <w:rFonts w:ascii="Times New Roman" w:eastAsia="Times New Roman" w:hAnsi="Times New Roman" w:cs="Times New Roman"/>
          <w:color w:val="000000"/>
          <w:sz w:val="19"/>
          <w:szCs w:val="19"/>
        </w:rPr>
      </w:pPr>
    </w:p>
    <w:p w:rsidR="009A5D52" w:rsidRPr="009073D6" w:rsidRDefault="009A5D52" w:rsidP="009A5D52">
      <w:pPr>
        <w:ind w:left="0" w:hanging="2"/>
        <w:rPr>
          <w:rFonts w:ascii="Times New Roman" w:eastAsia="Times New Roman" w:hAnsi="Times New Roman" w:cs="Times New Roman"/>
        </w:rPr>
      </w:pPr>
      <w:r w:rsidRPr="009073D6">
        <w:rPr>
          <w:rFonts w:ascii="Times New Roman" w:eastAsia="Times New Roman" w:hAnsi="Times New Roman" w:cs="Times New Roman"/>
        </w:rPr>
        <w:t>.</w:t>
      </w:r>
    </w:p>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sz w:val="16"/>
          <w:szCs w:val="16"/>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942"/>
        <w:gridCol w:w="247"/>
        <w:gridCol w:w="407"/>
        <w:gridCol w:w="936"/>
        <w:gridCol w:w="247"/>
        <w:gridCol w:w="413"/>
        <w:gridCol w:w="983"/>
        <w:gridCol w:w="246"/>
        <w:gridCol w:w="364"/>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9296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272" name="image553.png"/>
                  <wp:cNvGraphicFramePr/>
                  <a:graphic xmlns:a="http://schemas.openxmlformats.org/drawingml/2006/main">
                    <a:graphicData uri="http://schemas.openxmlformats.org/drawingml/2006/picture">
                      <pic:pic xmlns:pic="http://schemas.openxmlformats.org/drawingml/2006/picture">
                        <pic:nvPicPr>
                          <pic:cNvPr id="0" name="image553.png"/>
                          <pic:cNvPicPr preferRelativeResize="0"/>
                        </pic:nvPicPr>
                        <pic:blipFill>
                          <a:blip r:embed="rId711"/>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before="1" w:line="223"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before="1" w:line="223" w:lineRule="auto"/>
              <w:ind w:left="0" w:right="8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Faculty (Question 7 of 35)</w:t>
      </w:r>
    </w:p>
    <w:p w:rsidR="009A5D52" w:rsidRPr="009073D6" w:rsidRDefault="009A5D52" w:rsidP="009A5D52">
      <w:pPr>
        <w:pBdr>
          <w:top w:val="nil"/>
          <w:left w:val="nil"/>
          <w:bottom w:val="nil"/>
          <w:right w:val="nil"/>
          <w:between w:val="nil"/>
        </w:pBdr>
        <w:spacing w:before="6"/>
        <w:ind w:left="0" w:hanging="2"/>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The Knowledge of the faculty is current and appropriate.</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1189"/>
        <w:gridCol w:w="407"/>
        <w:gridCol w:w="936"/>
        <w:gridCol w:w="660"/>
        <w:gridCol w:w="983"/>
        <w:gridCol w:w="246"/>
        <w:gridCol w:w="364"/>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93984"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196"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712"/>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before="1" w:line="223"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E7488F">
      <w:pPr>
        <w:widowControl w:val="0"/>
        <w:numPr>
          <w:ilvl w:val="1"/>
          <w:numId w:val="154"/>
        </w:numPr>
        <w:pBdr>
          <w:top w:val="nil"/>
          <w:left w:val="nil"/>
          <w:bottom w:val="nil"/>
          <w:right w:val="nil"/>
          <w:between w:val="nil"/>
        </w:pBdr>
        <w:tabs>
          <w:tab w:val="left" w:pos="2799"/>
        </w:tabs>
        <w:suppressAutoHyphens w:val="0"/>
        <w:spacing w:before="1"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Facilities (Question 8 of 35)</w:t>
      </w:r>
    </w:p>
    <w:p w:rsidR="009A5D52" w:rsidRPr="009073D6" w:rsidRDefault="009A5D52" w:rsidP="00F0690B">
      <w:pPr>
        <w:spacing w:before="241"/>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 available resources necessary (library and computer) to obtain current medical information and scientific evidence are adequate and accessible.</w:t>
      </w:r>
    </w:p>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sz w:val="19"/>
          <w:szCs w:val="19"/>
        </w:rPr>
      </w:pPr>
    </w:p>
    <w:p w:rsidR="009A5D52" w:rsidRPr="009073D6" w:rsidRDefault="009A5D52" w:rsidP="009A5D52">
      <w:pPr>
        <w:ind w:left="0" w:hanging="2"/>
        <w:rPr>
          <w:rFonts w:ascii="Times New Roman" w:eastAsia="Times New Roman" w:hAnsi="Times New Roman" w:cs="Times New Roman"/>
        </w:rPr>
      </w:pPr>
      <w:r w:rsidRPr="009073D6">
        <w:rPr>
          <w:rFonts w:ascii="Times New Roman" w:eastAsia="Times New Roman" w:hAnsi="Times New Roman" w:cs="Times New Roman"/>
        </w:rPr>
        <w:t>.</w:t>
      </w:r>
    </w:p>
    <w:p w:rsidR="009A5D52" w:rsidRPr="009073D6" w:rsidRDefault="009A5D52" w:rsidP="009A5D52">
      <w:pPr>
        <w:pBdr>
          <w:top w:val="nil"/>
          <w:left w:val="nil"/>
          <w:bottom w:val="nil"/>
          <w:right w:val="nil"/>
          <w:between w:val="nil"/>
        </w:pBdr>
        <w:spacing w:before="3"/>
        <w:ind w:left="0" w:hanging="2"/>
        <w:rPr>
          <w:rFonts w:ascii="Times New Roman" w:eastAsia="Times New Roman" w:hAnsi="Times New Roman" w:cs="Times New Roman"/>
          <w:color w:val="000000"/>
          <w:sz w:val="16"/>
          <w:szCs w:val="16"/>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1441"/>
        <w:gridCol w:w="1596"/>
        <w:gridCol w:w="936"/>
        <w:gridCol w:w="660"/>
        <w:gridCol w:w="983"/>
        <w:gridCol w:w="246"/>
        <w:gridCol w:w="364"/>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9500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151"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713"/>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396032"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65"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714"/>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397056"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332" name="image614.png"/>
                  <wp:cNvGraphicFramePr/>
                  <a:graphic xmlns:a="http://schemas.openxmlformats.org/drawingml/2006/main">
                    <a:graphicData uri="http://schemas.openxmlformats.org/drawingml/2006/picture">
                      <pic:pic xmlns:pic="http://schemas.openxmlformats.org/drawingml/2006/picture">
                        <pic:nvPicPr>
                          <pic:cNvPr id="0" name="image614.png"/>
                          <pic:cNvPicPr preferRelativeResize="0"/>
                        </pic:nvPicPr>
                        <pic:blipFill>
                          <a:blip r:embed="rId715"/>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before="1"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9A5D52">
      <w:pPr>
        <w:ind w:left="0" w:hanging="2"/>
        <w:rPr>
          <w:rFonts w:ascii="Times New Roman" w:eastAsia="Times New Roman" w:hAnsi="Times New Roman" w:cs="Times New Roman"/>
          <w:sz w:val="16"/>
          <w:szCs w:val="16"/>
        </w:rPr>
        <w:sectPr w:rsidR="009A5D52" w:rsidRPr="009073D6">
          <w:pgSz w:w="15840" w:h="12240" w:orient="landscape"/>
          <w:pgMar w:top="1120" w:right="0" w:bottom="280" w:left="80" w:header="720" w:footer="720" w:gutter="0"/>
          <w:cols w:space="720"/>
        </w:sectPr>
      </w:pPr>
    </w:p>
    <w:p w:rsidR="009A5D52" w:rsidRPr="009073D6" w:rsidRDefault="009A5D52" w:rsidP="00F0690B">
      <w:pPr>
        <w:spacing w:before="43"/>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lastRenderedPageBreak/>
        <w:t>Facilities (Question 9 of 35)</w:t>
      </w: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On-call rooms, when needed, are adequate to ensure rest, safety, convenience and privacy.</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1189"/>
        <w:gridCol w:w="407"/>
        <w:gridCol w:w="936"/>
        <w:gridCol w:w="660"/>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9808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195" name="image459.png"/>
                  <wp:cNvGraphicFramePr/>
                  <a:graphic xmlns:a="http://schemas.openxmlformats.org/drawingml/2006/main">
                    <a:graphicData uri="http://schemas.openxmlformats.org/drawingml/2006/picture">
                      <pic:pic xmlns:pic="http://schemas.openxmlformats.org/drawingml/2006/picture">
                        <pic:nvPicPr>
                          <pic:cNvPr id="0" name="image459.png"/>
                          <pic:cNvPicPr preferRelativeResize="0"/>
                        </pic:nvPicPr>
                        <pic:blipFill>
                          <a:blip r:embed="rId716"/>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line="224"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line="224"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Facilities (Question 10 of 35)</w:t>
      </w:r>
    </w:p>
    <w:p w:rsidR="009A5D52" w:rsidRPr="009073D6" w:rsidRDefault="009A5D52" w:rsidP="00F0690B">
      <w:pPr>
        <w:pBdr>
          <w:top w:val="nil"/>
          <w:left w:val="nil"/>
          <w:bottom w:val="nil"/>
          <w:right w:val="nil"/>
          <w:between w:val="nil"/>
        </w:pBdr>
        <w:spacing w:before="4"/>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 facilities are adequate with regard to support services (nurses, clinic aides) and space for teaching and patient care.</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9"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1441"/>
        <w:gridCol w:w="1596"/>
        <w:gridCol w:w="936"/>
        <w:gridCol w:w="660"/>
        <w:gridCol w:w="1596"/>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50"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399104"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78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3"/>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44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400128"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97702690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717"/>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01152"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82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18"/>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line="224" w:lineRule="auto"/>
              <w:ind w:left="0" w:right="73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402176" behindDoc="1" locked="0" layoutInCell="1" allowOverlap="1">
                  <wp:simplePos x="0" y="0"/>
                  <wp:positionH relativeFrom="column">
                    <wp:posOffset>609600</wp:posOffset>
                  </wp:positionH>
                  <wp:positionV relativeFrom="paragraph">
                    <wp:posOffset>12700</wp:posOffset>
                  </wp:positionV>
                  <wp:extent cx="163195" cy="108585"/>
                  <wp:effectExtent l="0" t="0" r="0" b="0"/>
                  <wp:wrapNone/>
                  <wp:docPr id="1977027382" name="image664.png"/>
                  <wp:cNvGraphicFramePr/>
                  <a:graphic xmlns:a="http://schemas.openxmlformats.org/drawingml/2006/main">
                    <a:graphicData uri="http://schemas.openxmlformats.org/drawingml/2006/picture">
                      <pic:pic xmlns:pic="http://schemas.openxmlformats.org/drawingml/2006/picture">
                        <pic:nvPicPr>
                          <pic:cNvPr id="0" name="image664.png"/>
                          <pic:cNvPicPr preferRelativeResize="0"/>
                        </pic:nvPicPr>
                        <pic:blipFill>
                          <a:blip r:embed="rId719"/>
                          <a:srcRect/>
                          <a:stretch>
                            <a:fillRect/>
                          </a:stretch>
                        </pic:blipFill>
                        <pic:spPr>
                          <a:xfrm>
                            <a:off x="0" y="0"/>
                            <a:ext cx="163195" cy="108585"/>
                          </a:xfrm>
                          <a:prstGeom prst="rect">
                            <a:avLst/>
                          </a:prstGeom>
                          <a:ln/>
                        </pic:spPr>
                      </pic:pic>
                    </a:graphicData>
                  </a:graphic>
                </wp:anchor>
              </w:drawing>
            </w:r>
          </w:p>
        </w:tc>
      </w:tr>
    </w:tbl>
    <w:p w:rsidR="009A5D52" w:rsidRPr="009073D6" w:rsidRDefault="009A5D52" w:rsidP="00E7488F">
      <w:pPr>
        <w:widowControl w:val="0"/>
        <w:numPr>
          <w:ilvl w:val="1"/>
          <w:numId w:val="154"/>
        </w:numPr>
        <w:pBdr>
          <w:top w:val="nil"/>
          <w:left w:val="nil"/>
          <w:bottom w:val="nil"/>
          <w:right w:val="nil"/>
          <w:between w:val="nil"/>
        </w:pBdr>
        <w:tabs>
          <w:tab w:val="left" w:pos="2799"/>
        </w:tabs>
        <w:suppressAutoHyphens w:val="0"/>
        <w:spacing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Leadership and Logistics (Question 11 of 35)</w:t>
      </w:r>
    </w:p>
    <w:p w:rsidR="009A5D52" w:rsidRPr="009073D6" w:rsidRDefault="009A5D52" w:rsidP="00F0690B">
      <w:pPr>
        <w:spacing w:before="241"/>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 Program Director communicates effectively with residents.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189"/>
        <w:gridCol w:w="407"/>
        <w:gridCol w:w="936"/>
        <w:gridCol w:w="660"/>
        <w:gridCol w:w="983"/>
        <w:gridCol w:w="612"/>
      </w:tblGrid>
      <w:tr w:rsidR="009A5D52" w:rsidRPr="009073D6" w:rsidTr="00974954">
        <w:trPr>
          <w:cantSplit/>
          <w:trHeight w:val="732"/>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0320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7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04224" behindDoc="1" locked="0" layoutInCell="1" allowOverlap="1">
                  <wp:simplePos x="0" y="0"/>
                  <wp:positionH relativeFrom="column">
                    <wp:posOffset>622300</wp:posOffset>
                  </wp:positionH>
                  <wp:positionV relativeFrom="paragraph">
                    <wp:posOffset>38100</wp:posOffset>
                  </wp:positionV>
                  <wp:extent cx="163195" cy="108585"/>
                  <wp:effectExtent l="0" t="0" r="0" b="0"/>
                  <wp:wrapNone/>
                  <wp:docPr id="1977026949"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720"/>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Leadership and Logistics (Question 12 of 35)</w:t>
      </w:r>
    </w:p>
    <w:p w:rsidR="009A5D52" w:rsidRPr="009073D6" w:rsidRDefault="009A5D52" w:rsidP="00F0690B">
      <w:pPr>
        <w:pBdr>
          <w:top w:val="nil"/>
          <w:left w:val="nil"/>
          <w:bottom w:val="nil"/>
          <w:right w:val="nil"/>
          <w:between w:val="nil"/>
        </w:pBdr>
        <w:spacing w:before="5"/>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The Associate Program Director communicates effectively with residents.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942"/>
        <w:gridCol w:w="247"/>
        <w:gridCol w:w="407"/>
        <w:gridCol w:w="936"/>
        <w:gridCol w:w="247"/>
        <w:gridCol w:w="413"/>
        <w:gridCol w:w="983"/>
        <w:gridCol w:w="246"/>
        <w:gridCol w:w="364"/>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2"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0524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298" name="image579.png"/>
                  <wp:cNvGraphicFramePr/>
                  <a:graphic xmlns:a="http://schemas.openxmlformats.org/drawingml/2006/main">
                    <a:graphicData uri="http://schemas.openxmlformats.org/drawingml/2006/picture">
                      <pic:pic xmlns:pic="http://schemas.openxmlformats.org/drawingml/2006/picture">
                        <pic:nvPicPr>
                          <pic:cNvPr id="0" name="image579.png"/>
                          <pic:cNvPicPr preferRelativeResize="0"/>
                        </pic:nvPicPr>
                        <pic:blipFill>
                          <a:blip r:embed="rId721"/>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2"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before="2" w:line="223"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before="2" w:line="223" w:lineRule="auto"/>
              <w:ind w:left="0" w:right="8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2"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2" w:line="223"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630" w:firstLine="1260"/>
        <w:rPr>
          <w:rFonts w:ascii="Times New Roman" w:eastAsia="Times New Roman" w:hAnsi="Times New Roman" w:cs="Times New Roman"/>
        </w:rPr>
      </w:pPr>
      <w:r w:rsidRPr="009073D6">
        <w:rPr>
          <w:rFonts w:ascii="Times New Roman" w:eastAsia="Times New Roman" w:hAnsi="Times New Roman" w:cs="Times New Roman"/>
        </w:rPr>
        <w:t>Leadership and Logistics (Question 13 of 35)</w:t>
      </w:r>
    </w:p>
    <w:p w:rsidR="009A5D52" w:rsidRPr="009073D6" w:rsidRDefault="009A5D52" w:rsidP="00F0690B">
      <w:pPr>
        <w:pBdr>
          <w:top w:val="nil"/>
          <w:left w:val="nil"/>
          <w:bottom w:val="nil"/>
          <w:right w:val="nil"/>
          <w:between w:val="nil"/>
        </w:pBdr>
        <w:spacing w:before="6"/>
        <w:ind w:leftChars="0" w:left="0" w:firstLineChars="630" w:firstLine="1197"/>
        <w:rPr>
          <w:rFonts w:ascii="Times New Roman" w:eastAsia="Times New Roman" w:hAnsi="Times New Roman" w:cs="Times New Roman"/>
          <w:color w:val="000000"/>
          <w:sz w:val="19"/>
          <w:szCs w:val="19"/>
        </w:rPr>
      </w:pPr>
    </w:p>
    <w:p w:rsidR="009A5D52" w:rsidRPr="009073D6" w:rsidRDefault="009A5D52" w:rsidP="00F0690B">
      <w:pPr>
        <w:ind w:leftChars="0" w:left="0" w:firstLineChars="630" w:firstLine="1260"/>
        <w:rPr>
          <w:rFonts w:ascii="Times New Roman" w:eastAsia="Times New Roman" w:hAnsi="Times New Roman" w:cs="Times New Roman"/>
        </w:rPr>
      </w:pPr>
      <w:r w:rsidRPr="009073D6">
        <w:rPr>
          <w:rFonts w:ascii="Times New Roman" w:eastAsia="Times New Roman" w:hAnsi="Times New Roman" w:cs="Times New Roman"/>
        </w:rPr>
        <w:t>The Chief Residents communicates effectively with residents.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1596"/>
        <w:gridCol w:w="983"/>
        <w:gridCol w:w="612"/>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lastRenderedPageBreak/>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06272"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423" name="image712.png"/>
                  <wp:cNvGraphicFramePr/>
                  <a:graphic xmlns:a="http://schemas.openxmlformats.org/drawingml/2006/main">
                    <a:graphicData uri="http://schemas.openxmlformats.org/drawingml/2006/picture">
                      <pic:pic xmlns:pic="http://schemas.openxmlformats.org/drawingml/2006/picture">
                        <pic:nvPicPr>
                          <pic:cNvPr id="0" name="image712.png"/>
                          <pic:cNvPicPr preferRelativeResize="0"/>
                        </pic:nvPicPr>
                        <pic:blipFill>
                          <a:blip r:embed="rId722"/>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07296"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150"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723"/>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08320"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218" name="image482.png"/>
                  <wp:cNvGraphicFramePr/>
                  <a:graphic xmlns:a="http://schemas.openxmlformats.org/drawingml/2006/main">
                    <a:graphicData uri="http://schemas.openxmlformats.org/drawingml/2006/picture">
                      <pic:pic xmlns:pic="http://schemas.openxmlformats.org/drawingml/2006/picture">
                        <pic:nvPicPr>
                          <pic:cNvPr id="0" name="image482.png"/>
                          <pic:cNvPicPr preferRelativeResize="0"/>
                        </pic:nvPicPr>
                        <pic:blipFill>
                          <a:blip r:embed="rId724"/>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409344"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355" name="image637.png"/>
                  <wp:cNvGraphicFramePr/>
                  <a:graphic xmlns:a="http://schemas.openxmlformats.org/drawingml/2006/main">
                    <a:graphicData uri="http://schemas.openxmlformats.org/drawingml/2006/picture">
                      <pic:pic xmlns:pic="http://schemas.openxmlformats.org/drawingml/2006/picture">
                        <pic:nvPicPr>
                          <pic:cNvPr id="0" name="image637.png"/>
                          <pic:cNvPicPr preferRelativeResize="0"/>
                        </pic:nvPicPr>
                        <pic:blipFill>
                          <a:blip r:embed="rId725"/>
                          <a:srcRect/>
                          <a:stretch>
                            <a:fillRect/>
                          </a:stretch>
                        </pic:blipFill>
                        <pic:spPr>
                          <a:xfrm>
                            <a:off x="0" y="0"/>
                            <a:ext cx="163195" cy="108585"/>
                          </a:xfrm>
                          <a:prstGeom prst="rect">
                            <a:avLst/>
                          </a:prstGeom>
                          <a:ln/>
                        </pic:spPr>
                      </pic:pic>
                    </a:graphicData>
                  </a:graphic>
                </wp:anchor>
              </w:drawing>
            </w: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spacing w:before="43"/>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Leadership and Logistics (Question 14 of 35)</w:t>
      </w:r>
    </w:p>
    <w:p w:rsidR="009A5D52" w:rsidRPr="009073D6" w:rsidRDefault="009A5D52" w:rsidP="00F0690B">
      <w:pPr>
        <w:pBdr>
          <w:top w:val="nil"/>
          <w:left w:val="nil"/>
          <w:bottom w:val="nil"/>
          <w:right w:val="nil"/>
          <w:between w:val="nil"/>
        </w:pBdr>
        <w:spacing w:before="4"/>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 Program Coordinator communicates effectively with residents.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936"/>
        <w:gridCol w:w="660"/>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1036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88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726"/>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11392"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684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727"/>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12416"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001"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728"/>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line="224"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line="224"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Leadership and Logistics (Question 15 of 35)</w:t>
      </w:r>
    </w:p>
    <w:p w:rsidR="009A5D52" w:rsidRPr="009073D6" w:rsidRDefault="009A5D52" w:rsidP="00F0690B">
      <w:pPr>
        <w:pBdr>
          <w:top w:val="nil"/>
          <w:left w:val="nil"/>
          <w:bottom w:val="nil"/>
          <w:right w:val="nil"/>
          <w:between w:val="nil"/>
        </w:pBdr>
        <w:spacing w:before="4"/>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 Program Director provides effective leadership of the residency.</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942"/>
        <w:gridCol w:w="247"/>
        <w:gridCol w:w="407"/>
        <w:gridCol w:w="936"/>
        <w:gridCol w:w="247"/>
        <w:gridCol w:w="413"/>
        <w:gridCol w:w="983"/>
        <w:gridCol w:w="246"/>
        <w:gridCol w:w="364"/>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1344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991"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729"/>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line="224"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line="224" w:lineRule="auto"/>
              <w:ind w:left="0" w:right="8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line="224"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495" w:firstLine="990"/>
        <w:rPr>
          <w:rFonts w:ascii="Times New Roman" w:eastAsia="Times New Roman" w:hAnsi="Times New Roman" w:cs="Times New Roman"/>
        </w:rPr>
      </w:pPr>
      <w:r w:rsidRPr="009073D6">
        <w:rPr>
          <w:rFonts w:ascii="Times New Roman" w:eastAsia="Times New Roman" w:hAnsi="Times New Roman" w:cs="Times New Roman"/>
        </w:rPr>
        <w:t>Leadership and Logistics (Question 16 of 35)</w:t>
      </w:r>
    </w:p>
    <w:p w:rsidR="009A5D52" w:rsidRPr="009073D6" w:rsidRDefault="009A5D52" w:rsidP="00F0690B">
      <w:pPr>
        <w:pBdr>
          <w:top w:val="nil"/>
          <w:left w:val="nil"/>
          <w:bottom w:val="nil"/>
          <w:right w:val="nil"/>
          <w:between w:val="nil"/>
        </w:pBdr>
        <w:spacing w:before="3"/>
        <w:ind w:leftChars="0" w:left="0" w:firstLineChars="495" w:firstLine="940"/>
        <w:rPr>
          <w:rFonts w:ascii="Times New Roman" w:eastAsia="Times New Roman" w:hAnsi="Times New Roman" w:cs="Times New Roman"/>
          <w:color w:val="000000"/>
          <w:sz w:val="19"/>
          <w:szCs w:val="19"/>
        </w:rPr>
      </w:pPr>
    </w:p>
    <w:p w:rsidR="009A5D52" w:rsidRPr="009073D6" w:rsidRDefault="009A5D52" w:rsidP="00F0690B">
      <w:pPr>
        <w:ind w:leftChars="0" w:left="0" w:firstLineChars="495" w:firstLine="990"/>
        <w:rPr>
          <w:rFonts w:ascii="Times New Roman" w:eastAsia="Times New Roman" w:hAnsi="Times New Roman" w:cs="Times New Roman"/>
        </w:rPr>
      </w:pPr>
      <w:r w:rsidRPr="009073D6">
        <w:rPr>
          <w:rFonts w:ascii="Times New Roman" w:eastAsia="Times New Roman" w:hAnsi="Times New Roman" w:cs="Times New Roman"/>
        </w:rPr>
        <w:t>There is adequate departmental support for residency education.</w:t>
      </w:r>
    </w:p>
    <w:p w:rsidR="009A5D52" w:rsidRPr="009073D6" w:rsidRDefault="009A5D52" w:rsidP="009A5D52">
      <w:pPr>
        <w:pBdr>
          <w:top w:val="nil"/>
          <w:left w:val="nil"/>
          <w:bottom w:val="nil"/>
          <w:right w:val="nil"/>
          <w:between w:val="nil"/>
        </w:pBdr>
        <w:spacing w:before="4" w:after="1"/>
        <w:ind w:left="0" w:hanging="2"/>
        <w:rPr>
          <w:rFonts w:ascii="Times New Roman" w:eastAsia="Times New Roman" w:hAnsi="Times New Roman" w:cs="Times New Roman"/>
          <w:color w:val="000000"/>
          <w:sz w:val="19"/>
          <w:szCs w:val="19"/>
        </w:rPr>
      </w:pPr>
    </w:p>
    <w:tbl>
      <w:tblPr>
        <w:tblW w:w="95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936"/>
        <w:gridCol w:w="660"/>
        <w:gridCol w:w="983"/>
        <w:gridCol w:w="246"/>
        <w:gridCol w:w="364"/>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w:t>
            </w:r>
          </w:p>
          <w:p w:rsidR="009A5D52" w:rsidRPr="009073D6" w:rsidRDefault="009A5D52" w:rsidP="009A5D52">
            <w:pPr>
              <w:pBdr>
                <w:top w:val="nil"/>
                <w:left w:val="nil"/>
                <w:bottom w:val="nil"/>
                <w:right w:val="nil"/>
                <w:between w:val="nil"/>
              </w:pBdr>
              <w:ind w:left="0" w:right="678"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441"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w:t>
            </w:r>
          </w:p>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14464"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220"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730"/>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15488"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242" name="image513.png"/>
                  <wp:cNvGraphicFramePr/>
                  <a:graphic xmlns:a="http://schemas.openxmlformats.org/drawingml/2006/main">
                    <a:graphicData uri="http://schemas.openxmlformats.org/drawingml/2006/picture">
                      <pic:pic xmlns:pic="http://schemas.openxmlformats.org/drawingml/2006/picture">
                        <pic:nvPicPr>
                          <pic:cNvPr id="0" name="image513.png"/>
                          <pic:cNvPicPr preferRelativeResize="0"/>
                        </pic:nvPicPr>
                        <pic:blipFill>
                          <a:blip r:embed="rId731"/>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16512"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283"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732"/>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before="1" w:line="223"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Leadership and Logistics (Question 17 of 35)</w:t>
      </w:r>
    </w:p>
    <w:p w:rsidR="009A5D52" w:rsidRPr="009073D6" w:rsidRDefault="009A5D52" w:rsidP="00F0690B">
      <w:pPr>
        <w:pBdr>
          <w:top w:val="nil"/>
          <w:left w:val="nil"/>
          <w:bottom w:val="nil"/>
          <w:right w:val="nil"/>
          <w:between w:val="nil"/>
        </w:pBdr>
        <w:spacing w:before="3"/>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There is adequate departmental support for residency education.</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936"/>
        <w:gridCol w:w="247"/>
        <w:gridCol w:w="413"/>
        <w:gridCol w:w="983"/>
        <w:gridCol w:w="612"/>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lastRenderedPageBreak/>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5"/>
          <w:tblHeader/>
        </w:trPr>
        <w:tc>
          <w:tcPr>
            <w:tcW w:w="1688" w:type="dxa"/>
          </w:tcPr>
          <w:p w:rsidR="009A5D52" w:rsidRPr="009073D6" w:rsidRDefault="009A5D52" w:rsidP="009A5D52">
            <w:pPr>
              <w:pBdr>
                <w:top w:val="nil"/>
                <w:left w:val="nil"/>
                <w:bottom w:val="nil"/>
                <w:right w:val="nil"/>
                <w:between w:val="nil"/>
              </w:pBdr>
              <w:spacing w:before="1"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17536"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044"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733"/>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18560"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392" name="image675.png"/>
                  <wp:cNvGraphicFramePr/>
                  <a:graphic xmlns:a="http://schemas.openxmlformats.org/drawingml/2006/main">
                    <a:graphicData uri="http://schemas.openxmlformats.org/drawingml/2006/picture">
                      <pic:pic xmlns:pic="http://schemas.openxmlformats.org/drawingml/2006/picture">
                        <pic:nvPicPr>
                          <pic:cNvPr id="0" name="image675.png"/>
                          <pic:cNvPicPr preferRelativeResize="0"/>
                        </pic:nvPicPr>
                        <pic:blipFill>
                          <a:blip r:embed="rId734"/>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19584"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206" name="image470.png"/>
                  <wp:cNvGraphicFramePr/>
                  <a:graphic xmlns:a="http://schemas.openxmlformats.org/drawingml/2006/main">
                    <a:graphicData uri="http://schemas.openxmlformats.org/drawingml/2006/picture">
                      <pic:pic xmlns:pic="http://schemas.openxmlformats.org/drawingml/2006/picture">
                        <pic:nvPicPr>
                          <pic:cNvPr id="0" name="image470.png"/>
                          <pic:cNvPicPr preferRelativeResize="0"/>
                        </pic:nvPicPr>
                        <pic:blipFill>
                          <a:blip r:embed="rId735"/>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before="1" w:line="224"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4"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Leadership and Logistics (Question 18 of 35)</w:t>
      </w:r>
    </w:p>
    <w:p w:rsidR="009A5D52" w:rsidRPr="009073D6" w:rsidRDefault="009A5D52" w:rsidP="00F0690B">
      <w:pPr>
        <w:pBdr>
          <w:top w:val="nil"/>
          <w:left w:val="nil"/>
          <w:bottom w:val="nil"/>
          <w:right w:val="nil"/>
          <w:between w:val="nil"/>
        </w:pBdr>
        <w:spacing w:before="3"/>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The program is responsive regarding scheduling, course materials and other logistical concerns.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942"/>
        <w:gridCol w:w="654"/>
        <w:gridCol w:w="1596"/>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2060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7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36"/>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21632"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677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before="1" w:line="223" w:lineRule="auto"/>
              <w:ind w:left="0" w:right="83"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65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422656"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81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37"/>
                          <a:srcRect/>
                          <a:stretch>
                            <a:fillRect/>
                          </a:stretch>
                        </pic:blipFill>
                        <pic:spPr>
                          <a:xfrm>
                            <a:off x="0" y="0"/>
                            <a:ext cx="163195" cy="108585"/>
                          </a:xfrm>
                          <a:prstGeom prst="rect">
                            <a:avLst/>
                          </a:prstGeom>
                          <a:ln/>
                        </pic:spPr>
                      </pic:pic>
                    </a:graphicData>
                  </a:graphic>
                </wp:anchor>
              </w:drawing>
            </w: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spacing w:before="43" w:line="472" w:lineRule="auto"/>
        <w:ind w:leftChars="0" w:left="0" w:right="5230" w:firstLineChars="585" w:firstLine="1170"/>
        <w:rPr>
          <w:rFonts w:ascii="Times New Roman" w:eastAsia="Times New Roman" w:hAnsi="Times New Roman" w:cs="Times New Roman"/>
        </w:rPr>
      </w:pPr>
      <w:r w:rsidRPr="009073D6">
        <w:rPr>
          <w:rFonts w:ascii="Times New Roman" w:eastAsia="Times New Roman" w:hAnsi="Times New Roman" w:cs="Times New Roman"/>
        </w:rPr>
        <w:t>Leadership and Lo</w:t>
      </w:r>
      <w:r w:rsidR="00F0690B">
        <w:rPr>
          <w:rFonts w:ascii="Times New Roman" w:eastAsia="Times New Roman" w:hAnsi="Times New Roman" w:cs="Times New Roman"/>
        </w:rPr>
        <w:t xml:space="preserve">gistics (Question 19 of 35) The </w:t>
      </w:r>
      <w:r w:rsidRPr="009073D6">
        <w:rPr>
          <w:rFonts w:ascii="Times New Roman" w:eastAsia="Times New Roman" w:hAnsi="Times New Roman" w:cs="Times New Roman"/>
        </w:rPr>
        <w:t>valuation system (E-Value) is easy to use.</w:t>
      </w: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1189"/>
        <w:gridCol w:w="407"/>
        <w:gridCol w:w="936"/>
        <w:gridCol w:w="660"/>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2368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80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38"/>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line="224"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line="224"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E7488F">
      <w:pPr>
        <w:widowControl w:val="0"/>
        <w:numPr>
          <w:ilvl w:val="1"/>
          <w:numId w:val="154"/>
        </w:numPr>
        <w:pBdr>
          <w:top w:val="nil"/>
          <w:left w:val="nil"/>
          <w:bottom w:val="nil"/>
          <w:right w:val="nil"/>
          <w:between w:val="nil"/>
        </w:pBdr>
        <w:tabs>
          <w:tab w:val="left" w:pos="2799"/>
        </w:tabs>
        <w:suppressAutoHyphens w:val="0"/>
        <w:spacing w:before="1" w:line="240" w:lineRule="auto"/>
        <w:ind w:leftChars="0" w:left="2799" w:firstLineChars="0" w:hanging="359"/>
        <w:textDirection w:val="lrTb"/>
        <w:textAlignment w:val="auto"/>
        <w:outlineLvl w:val="9"/>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Training (Question 20 of 35)</w:t>
      </w:r>
    </w:p>
    <w:p w:rsidR="009A5D52" w:rsidRPr="009073D6" w:rsidRDefault="009A5D52" w:rsidP="00F0690B">
      <w:pPr>
        <w:spacing w:before="241"/>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Faculty adequately supervises residents’ care of patients.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9"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1441"/>
        <w:gridCol w:w="1596"/>
        <w:gridCol w:w="936"/>
        <w:gridCol w:w="660"/>
        <w:gridCol w:w="1596"/>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tcPr>
          <w:p w:rsidR="009A5D52" w:rsidRPr="009073D6" w:rsidRDefault="009A5D52" w:rsidP="009A5D52">
            <w:pPr>
              <w:pBdr>
                <w:top w:val="nil"/>
                <w:left w:val="nil"/>
                <w:bottom w:val="nil"/>
                <w:right w:val="nil"/>
                <w:between w:val="nil"/>
              </w:pBdr>
              <w:spacing w:before="1"/>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50"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24704"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988"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739"/>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44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425728"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977026962"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740"/>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26752"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79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1"/>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before="1"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right="73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427776" behindDoc="1" locked="0" layoutInCell="1" allowOverlap="1">
                  <wp:simplePos x="0" y="0"/>
                  <wp:positionH relativeFrom="column">
                    <wp:posOffset>609600</wp:posOffset>
                  </wp:positionH>
                  <wp:positionV relativeFrom="paragraph">
                    <wp:posOffset>12700</wp:posOffset>
                  </wp:positionV>
                  <wp:extent cx="163195" cy="108585"/>
                  <wp:effectExtent l="0" t="0" r="0" b="0"/>
                  <wp:wrapNone/>
                  <wp:docPr id="1977027210" name="image474.png"/>
                  <wp:cNvGraphicFramePr/>
                  <a:graphic xmlns:a="http://schemas.openxmlformats.org/drawingml/2006/main">
                    <a:graphicData uri="http://schemas.openxmlformats.org/drawingml/2006/picture">
                      <pic:pic xmlns:pic="http://schemas.openxmlformats.org/drawingml/2006/picture">
                        <pic:nvPicPr>
                          <pic:cNvPr id="0" name="image474.png"/>
                          <pic:cNvPicPr preferRelativeResize="0"/>
                        </pic:nvPicPr>
                        <pic:blipFill>
                          <a:blip r:embed="rId741"/>
                          <a:srcRect/>
                          <a:stretch>
                            <a:fillRect/>
                          </a:stretch>
                        </pic:blipFill>
                        <pic:spPr>
                          <a:xfrm>
                            <a:off x="0" y="0"/>
                            <a:ext cx="163195" cy="108585"/>
                          </a:xfrm>
                          <a:prstGeom prst="rect">
                            <a:avLst/>
                          </a:prstGeom>
                          <a:ln/>
                        </pic:spPr>
                      </pic:pic>
                    </a:graphicData>
                  </a:graphic>
                </wp:anchor>
              </w:drawing>
            </w: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Training (Question 21 of 35)</w:t>
      </w: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Training sites present a wide range of psychiatric clinical problems.</w:t>
      </w:r>
    </w:p>
    <w:p w:rsidR="009A5D52" w:rsidRPr="009073D6" w:rsidRDefault="009A5D52" w:rsidP="009A5D52">
      <w:pPr>
        <w:pBdr>
          <w:top w:val="nil"/>
          <w:left w:val="nil"/>
          <w:bottom w:val="nil"/>
          <w:right w:val="nil"/>
          <w:between w:val="nil"/>
        </w:pBdr>
        <w:spacing w:before="4" w:after="1"/>
        <w:ind w:left="0" w:hanging="2"/>
        <w:rPr>
          <w:rFonts w:ascii="Times New Roman" w:eastAsia="Times New Roman" w:hAnsi="Times New Roman" w:cs="Times New Roman"/>
          <w:color w:val="000000"/>
          <w:sz w:val="19"/>
          <w:szCs w:val="19"/>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189"/>
        <w:gridCol w:w="407"/>
        <w:gridCol w:w="936"/>
        <w:gridCol w:w="660"/>
        <w:gridCol w:w="983"/>
        <w:gridCol w:w="612"/>
      </w:tblGrid>
      <w:tr w:rsidR="009A5D52" w:rsidRPr="009073D6" w:rsidTr="00974954">
        <w:trPr>
          <w:cantSplit/>
          <w:trHeight w:val="732"/>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2880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935"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742"/>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29824" behindDoc="1" locked="0" layoutInCell="1" allowOverlap="1">
                  <wp:simplePos x="0" y="0"/>
                  <wp:positionH relativeFrom="column">
                    <wp:posOffset>622300</wp:posOffset>
                  </wp:positionH>
                  <wp:positionV relativeFrom="paragraph">
                    <wp:posOffset>38100</wp:posOffset>
                  </wp:positionV>
                  <wp:extent cx="163195" cy="108585"/>
                  <wp:effectExtent l="0" t="0" r="0" b="0"/>
                  <wp:wrapNone/>
                  <wp:docPr id="197702682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743"/>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lastRenderedPageBreak/>
        <w:t>Training (Question 22 of 35)</w:t>
      </w:r>
    </w:p>
    <w:p w:rsidR="009A5D52" w:rsidRPr="009073D6" w:rsidRDefault="009A5D52" w:rsidP="00F0690B">
      <w:pPr>
        <w:pBdr>
          <w:top w:val="nil"/>
          <w:left w:val="nil"/>
          <w:bottom w:val="nil"/>
          <w:right w:val="nil"/>
          <w:between w:val="nil"/>
        </w:pBdr>
        <w:spacing w:before="5"/>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Residents see an appropriate number of patients.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942"/>
        <w:gridCol w:w="247"/>
        <w:gridCol w:w="407"/>
        <w:gridCol w:w="936"/>
        <w:gridCol w:w="247"/>
        <w:gridCol w:w="413"/>
        <w:gridCol w:w="983"/>
        <w:gridCol w:w="246"/>
        <w:gridCol w:w="364"/>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2"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3084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889"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744"/>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2"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before="2" w:line="223"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before="2" w:line="223" w:lineRule="auto"/>
              <w:ind w:left="0" w:right="8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2" w:line="223"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2" w:line="223"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Training (Question 23 of 35)</w:t>
      </w:r>
    </w:p>
    <w:p w:rsidR="009A5D52" w:rsidRPr="009073D6" w:rsidRDefault="009A5D52" w:rsidP="00F0690B">
      <w:pPr>
        <w:pBdr>
          <w:top w:val="nil"/>
          <w:left w:val="nil"/>
          <w:bottom w:val="nil"/>
          <w:right w:val="nil"/>
          <w:between w:val="nil"/>
        </w:pBdr>
        <w:spacing w:before="6"/>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Residents are given sufficient responsibility for decision-making and direct patient care.</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1596"/>
        <w:gridCol w:w="983"/>
        <w:gridCol w:w="612"/>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31872"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929"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745"/>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32896"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67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1"/>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33920"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79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32"/>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434944"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83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746"/>
                          <a:srcRect/>
                          <a:stretch>
                            <a:fillRect/>
                          </a:stretch>
                        </pic:blipFill>
                        <pic:spPr>
                          <a:xfrm>
                            <a:off x="0" y="0"/>
                            <a:ext cx="163195" cy="108585"/>
                          </a:xfrm>
                          <a:prstGeom prst="rect">
                            <a:avLst/>
                          </a:prstGeom>
                          <a:ln/>
                        </pic:spPr>
                      </pic:pic>
                    </a:graphicData>
                  </a:graphic>
                </wp:anchor>
              </w:drawing>
            </w: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spacing w:before="43"/>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Training (Question 24 of 35)</w:t>
      </w:r>
    </w:p>
    <w:p w:rsidR="009A5D52" w:rsidRPr="009073D6" w:rsidRDefault="009A5D52" w:rsidP="00F0690B">
      <w:pPr>
        <w:pBdr>
          <w:top w:val="nil"/>
          <w:left w:val="nil"/>
          <w:bottom w:val="nil"/>
          <w:right w:val="nil"/>
          <w:between w:val="nil"/>
        </w:pBdr>
        <w:spacing w:before="4"/>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Rounds and staffing are conducted professionally.</w:t>
      </w:r>
    </w:p>
    <w:p w:rsidR="009A5D52" w:rsidRPr="009073D6" w:rsidRDefault="009A5D52" w:rsidP="00F0690B">
      <w:pPr>
        <w:pBdr>
          <w:top w:val="nil"/>
          <w:left w:val="nil"/>
          <w:bottom w:val="nil"/>
          <w:right w:val="nil"/>
          <w:between w:val="nil"/>
        </w:pBdr>
        <w:spacing w:before="5"/>
        <w:ind w:leftChars="0" w:left="0" w:firstLineChars="585" w:firstLine="1111"/>
        <w:rPr>
          <w:rFonts w:ascii="Times New Roman" w:eastAsia="Times New Roman" w:hAnsi="Times New Roman" w:cs="Times New Roman"/>
          <w:color w:val="000000"/>
          <w:sz w:val="19"/>
          <w:szCs w:val="19"/>
        </w:rPr>
      </w:pPr>
    </w:p>
    <w:tbl>
      <w:tblPr>
        <w:tblW w:w="95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936"/>
        <w:gridCol w:w="660"/>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3596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982"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747"/>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36992"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023"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748"/>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38016"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365" name="image647.png"/>
                  <wp:cNvGraphicFramePr/>
                  <a:graphic xmlns:a="http://schemas.openxmlformats.org/drawingml/2006/main">
                    <a:graphicData uri="http://schemas.openxmlformats.org/drawingml/2006/picture">
                      <pic:pic xmlns:pic="http://schemas.openxmlformats.org/drawingml/2006/picture">
                        <pic:nvPicPr>
                          <pic:cNvPr id="0" name="image647.png"/>
                          <pic:cNvPicPr preferRelativeResize="0"/>
                        </pic:nvPicPr>
                        <pic:blipFill>
                          <a:blip r:embed="rId749"/>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line="224"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line="224"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Training (Question 25 of 35)</w:t>
      </w:r>
    </w:p>
    <w:p w:rsidR="009A5D52" w:rsidRPr="009073D6" w:rsidRDefault="009A5D52" w:rsidP="00F0690B">
      <w:pPr>
        <w:pBdr>
          <w:top w:val="nil"/>
          <w:left w:val="nil"/>
          <w:bottom w:val="nil"/>
          <w:right w:val="nil"/>
          <w:between w:val="nil"/>
        </w:pBdr>
        <w:spacing w:before="4"/>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Rounds and staffing are conducted efficiently.</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942"/>
        <w:gridCol w:w="247"/>
        <w:gridCol w:w="407"/>
        <w:gridCol w:w="936"/>
        <w:gridCol w:w="247"/>
        <w:gridCol w:w="413"/>
        <w:gridCol w:w="983"/>
        <w:gridCol w:w="246"/>
        <w:gridCol w:w="364"/>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3904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171" name="image435.png"/>
                  <wp:cNvGraphicFramePr/>
                  <a:graphic xmlns:a="http://schemas.openxmlformats.org/drawingml/2006/main">
                    <a:graphicData uri="http://schemas.openxmlformats.org/drawingml/2006/picture">
                      <pic:pic xmlns:pic="http://schemas.openxmlformats.org/drawingml/2006/picture">
                        <pic:nvPicPr>
                          <pic:cNvPr id="0" name="image435.png"/>
                          <pic:cNvPicPr preferRelativeResize="0"/>
                        </pic:nvPicPr>
                        <pic:blipFill>
                          <a:blip r:embed="rId750"/>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line="224"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line="224" w:lineRule="auto"/>
              <w:ind w:left="0" w:right="8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line="224"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Training (Question 26 of 35)</w:t>
      </w:r>
    </w:p>
    <w:p w:rsidR="009A5D52" w:rsidRPr="009073D6" w:rsidRDefault="009A5D52" w:rsidP="00F0690B">
      <w:pPr>
        <w:pBdr>
          <w:top w:val="nil"/>
          <w:left w:val="nil"/>
          <w:bottom w:val="nil"/>
          <w:right w:val="nil"/>
          <w:between w:val="nil"/>
        </w:pBdr>
        <w:spacing w:before="3"/>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Faculty teaches and supervises in ways that facilitate learning.</w:t>
      </w:r>
    </w:p>
    <w:p w:rsidR="009A5D52" w:rsidRPr="009073D6" w:rsidRDefault="009A5D52" w:rsidP="009A5D52">
      <w:pPr>
        <w:pBdr>
          <w:top w:val="nil"/>
          <w:left w:val="nil"/>
          <w:bottom w:val="nil"/>
          <w:right w:val="nil"/>
          <w:between w:val="nil"/>
        </w:pBdr>
        <w:spacing w:before="4" w:after="1"/>
        <w:ind w:left="0" w:hanging="2"/>
        <w:rPr>
          <w:rFonts w:ascii="Times New Roman" w:eastAsia="Times New Roman" w:hAnsi="Times New Roman" w:cs="Times New Roman"/>
          <w:color w:val="000000"/>
          <w:sz w:val="19"/>
          <w:szCs w:val="19"/>
        </w:rPr>
      </w:pPr>
    </w:p>
    <w:tbl>
      <w:tblPr>
        <w:tblW w:w="95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936"/>
        <w:gridCol w:w="660"/>
        <w:gridCol w:w="983"/>
        <w:gridCol w:w="246"/>
        <w:gridCol w:w="364"/>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lastRenderedPageBreak/>
              <w:t>Cannot Evaluate</w:t>
            </w:r>
          </w:p>
        </w:tc>
        <w:tc>
          <w:tcPr>
            <w:tcW w:w="166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w:t>
            </w:r>
          </w:p>
          <w:p w:rsidR="009A5D52" w:rsidRPr="009073D6" w:rsidRDefault="009A5D52" w:rsidP="009A5D52">
            <w:pPr>
              <w:pBdr>
                <w:top w:val="nil"/>
                <w:left w:val="nil"/>
                <w:bottom w:val="nil"/>
                <w:right w:val="nil"/>
                <w:between w:val="nil"/>
              </w:pBdr>
              <w:ind w:left="0" w:right="678"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441"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w:t>
            </w:r>
          </w:p>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40064"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326"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751"/>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41088"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683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752"/>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42112"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87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753"/>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before="1" w:line="223"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Training (Question 27 of 35)</w:t>
      </w:r>
    </w:p>
    <w:p w:rsidR="009A5D52" w:rsidRPr="009073D6" w:rsidRDefault="009A5D52" w:rsidP="00F0690B">
      <w:pPr>
        <w:pBdr>
          <w:top w:val="nil"/>
          <w:left w:val="nil"/>
          <w:bottom w:val="nil"/>
          <w:right w:val="nil"/>
          <w:between w:val="nil"/>
        </w:pBdr>
        <w:spacing w:before="3"/>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 program is responsive to safety concems at training.</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936"/>
        <w:gridCol w:w="247"/>
        <w:gridCol w:w="413"/>
        <w:gridCol w:w="983"/>
        <w:gridCol w:w="612"/>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5"/>
          <w:tblHeader/>
        </w:trPr>
        <w:tc>
          <w:tcPr>
            <w:tcW w:w="1688" w:type="dxa"/>
          </w:tcPr>
          <w:p w:rsidR="009A5D52" w:rsidRPr="009073D6" w:rsidRDefault="009A5D52" w:rsidP="009A5D52">
            <w:pPr>
              <w:pBdr>
                <w:top w:val="nil"/>
                <w:left w:val="nil"/>
                <w:bottom w:val="nil"/>
                <w:right w:val="nil"/>
                <w:between w:val="nil"/>
              </w:pBdr>
              <w:spacing w:before="1"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43136"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379" name="image661.png"/>
                  <wp:cNvGraphicFramePr/>
                  <a:graphic xmlns:a="http://schemas.openxmlformats.org/drawingml/2006/main">
                    <a:graphicData uri="http://schemas.openxmlformats.org/drawingml/2006/picture">
                      <pic:pic xmlns:pic="http://schemas.openxmlformats.org/drawingml/2006/picture">
                        <pic:nvPicPr>
                          <pic:cNvPr id="0" name="image661.png"/>
                          <pic:cNvPicPr preferRelativeResize="0"/>
                        </pic:nvPicPr>
                        <pic:blipFill>
                          <a:blip r:embed="rId754"/>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44160"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062"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755"/>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45184"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262" name="image543.png"/>
                  <wp:cNvGraphicFramePr/>
                  <a:graphic xmlns:a="http://schemas.openxmlformats.org/drawingml/2006/main">
                    <a:graphicData uri="http://schemas.openxmlformats.org/drawingml/2006/picture">
                      <pic:pic xmlns:pic="http://schemas.openxmlformats.org/drawingml/2006/picture">
                        <pic:nvPicPr>
                          <pic:cNvPr id="0" name="image543.png"/>
                          <pic:cNvPicPr preferRelativeResize="0"/>
                        </pic:nvPicPr>
                        <pic:blipFill>
                          <a:blip r:embed="rId756"/>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before="1" w:line="224"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4"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Training (Question 28 of 35)</w:t>
      </w:r>
    </w:p>
    <w:p w:rsidR="009A5D52" w:rsidRPr="009073D6" w:rsidRDefault="009A5D52" w:rsidP="00F0690B">
      <w:pPr>
        <w:pBdr>
          <w:top w:val="nil"/>
          <w:left w:val="nil"/>
          <w:bottom w:val="nil"/>
          <w:right w:val="nil"/>
          <w:between w:val="nil"/>
        </w:pBdr>
        <w:spacing w:before="3"/>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The program is responsive to feedback from residents.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942"/>
        <w:gridCol w:w="654"/>
        <w:gridCol w:w="1596"/>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4620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85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757"/>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47232"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6853"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758"/>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before="1" w:line="223" w:lineRule="auto"/>
              <w:ind w:left="0" w:right="83"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65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448256"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994"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759"/>
                          <a:srcRect/>
                          <a:stretch>
                            <a:fillRect/>
                          </a:stretch>
                        </pic:blipFill>
                        <pic:spPr>
                          <a:xfrm>
                            <a:off x="0" y="0"/>
                            <a:ext cx="163195" cy="108585"/>
                          </a:xfrm>
                          <a:prstGeom prst="rect">
                            <a:avLst/>
                          </a:prstGeom>
                          <a:ln/>
                        </pic:spPr>
                      </pic:pic>
                    </a:graphicData>
                  </a:graphic>
                </wp:anchor>
              </w:drawing>
            </w: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spacing w:before="43"/>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Training (Question 29 of 35)</w:t>
      </w:r>
    </w:p>
    <w:p w:rsidR="009A5D52" w:rsidRPr="009073D6" w:rsidRDefault="009A5D52" w:rsidP="00F0690B">
      <w:pPr>
        <w:pBdr>
          <w:top w:val="nil"/>
          <w:left w:val="nil"/>
          <w:bottom w:val="nil"/>
          <w:right w:val="nil"/>
          <w:between w:val="nil"/>
        </w:pBdr>
        <w:spacing w:before="4"/>
        <w:ind w:leftChars="0" w:left="0" w:firstLineChars="540" w:firstLine="1026"/>
        <w:rPr>
          <w:rFonts w:ascii="Times New Roman" w:eastAsia="Times New Roman" w:hAnsi="Times New Roman" w:cs="Times New Roman"/>
          <w:color w:val="000000"/>
          <w:sz w:val="19"/>
          <w:szCs w:val="19"/>
        </w:rPr>
      </w:pPr>
    </w:p>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Residents experience an appropriate balance of educational and clinical responsibilities.</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1189"/>
        <w:gridCol w:w="407"/>
        <w:gridCol w:w="936"/>
        <w:gridCol w:w="660"/>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4928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031"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760"/>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line="224"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line="224"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Training (Question 30 of 35)</w:t>
      </w:r>
    </w:p>
    <w:p w:rsidR="009A5D52" w:rsidRPr="009073D6" w:rsidRDefault="009A5D52" w:rsidP="00F0690B">
      <w:pPr>
        <w:pBdr>
          <w:top w:val="nil"/>
          <w:left w:val="nil"/>
          <w:bottom w:val="nil"/>
          <w:right w:val="nil"/>
          <w:between w:val="nil"/>
        </w:pBdr>
        <w:spacing w:before="4"/>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The didactic sessions provide core knowledge of the field.</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9"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1441"/>
        <w:gridCol w:w="1596"/>
        <w:gridCol w:w="936"/>
        <w:gridCol w:w="660"/>
        <w:gridCol w:w="1596"/>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lastRenderedPageBreak/>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6" w:type="dxa"/>
          </w:tcPr>
          <w:p w:rsidR="009A5D52" w:rsidRPr="009073D6" w:rsidRDefault="009A5D52" w:rsidP="009A5D52">
            <w:pPr>
              <w:pBdr>
                <w:top w:val="nil"/>
                <w:left w:val="nil"/>
                <w:bottom w:val="nil"/>
                <w:right w:val="nil"/>
                <w:between w:val="nil"/>
              </w:pBdr>
              <w:spacing w:before="1"/>
              <w:ind w:left="0" w:right="750"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50304"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410" name="image693.png"/>
                  <wp:cNvGraphicFramePr/>
                  <a:graphic xmlns:a="http://schemas.openxmlformats.org/drawingml/2006/main">
                    <a:graphicData uri="http://schemas.openxmlformats.org/drawingml/2006/picture">
                      <pic:pic xmlns:pic="http://schemas.openxmlformats.org/drawingml/2006/picture">
                        <pic:nvPicPr>
                          <pic:cNvPr id="0" name="image693.png"/>
                          <pic:cNvPicPr preferRelativeResize="0"/>
                        </pic:nvPicPr>
                        <pic:blipFill>
                          <a:blip r:embed="rId761"/>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441"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r w:rsidRPr="009073D6">
              <w:rPr>
                <w:rFonts w:ascii="Times New Roman" w:hAnsi="Times New Roman" w:cs="Times New Roman"/>
                <w:noProof/>
              </w:rPr>
              <w:drawing>
                <wp:anchor distT="0" distB="0" distL="0" distR="0" simplePos="0" relativeHeight="252451328" behindDoc="1" locked="0" layoutInCell="1" allowOverlap="1">
                  <wp:simplePos x="0" y="0"/>
                  <wp:positionH relativeFrom="column">
                    <wp:posOffset>546100</wp:posOffset>
                  </wp:positionH>
                  <wp:positionV relativeFrom="paragraph">
                    <wp:posOffset>25400</wp:posOffset>
                  </wp:positionV>
                  <wp:extent cx="163195" cy="108585"/>
                  <wp:effectExtent l="0" t="0" r="0" b="0"/>
                  <wp:wrapNone/>
                  <wp:docPr id="1977027370"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762"/>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52352"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970"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763"/>
                          <a:srcRect/>
                          <a:stretch>
                            <a:fillRect/>
                          </a:stretch>
                        </pic:blipFill>
                        <pic:spPr>
                          <a:xfrm>
                            <a:off x="0" y="0"/>
                            <a:ext cx="163195" cy="108585"/>
                          </a:xfrm>
                          <a:prstGeom prst="rect">
                            <a:avLst/>
                          </a:prstGeom>
                          <a:ln/>
                        </pic:spPr>
                      </pic:pic>
                    </a:graphicData>
                  </a:graphic>
                </wp:anchor>
              </w:drawing>
            </w:r>
          </w:p>
        </w:tc>
        <w:tc>
          <w:tcPr>
            <w:tcW w:w="936" w:type="dxa"/>
          </w:tcPr>
          <w:p w:rsidR="009A5D52" w:rsidRPr="009073D6" w:rsidRDefault="009A5D52" w:rsidP="009A5D52">
            <w:pPr>
              <w:pBdr>
                <w:top w:val="nil"/>
                <w:left w:val="nil"/>
                <w:bottom w:val="nil"/>
                <w:right w:val="nil"/>
                <w:between w:val="nil"/>
              </w:pBdr>
              <w:spacing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line="224" w:lineRule="auto"/>
              <w:ind w:left="0" w:right="73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r w:rsidRPr="009073D6">
              <w:rPr>
                <w:rFonts w:ascii="Times New Roman" w:hAnsi="Times New Roman" w:cs="Times New Roman"/>
                <w:noProof/>
              </w:rPr>
              <w:drawing>
                <wp:anchor distT="0" distB="0" distL="0" distR="0" simplePos="0" relativeHeight="252453376" behindDoc="1" locked="0" layoutInCell="1" allowOverlap="1">
                  <wp:simplePos x="0" y="0"/>
                  <wp:positionH relativeFrom="column">
                    <wp:posOffset>609600</wp:posOffset>
                  </wp:positionH>
                  <wp:positionV relativeFrom="paragraph">
                    <wp:posOffset>12700</wp:posOffset>
                  </wp:positionV>
                  <wp:extent cx="163195" cy="108585"/>
                  <wp:effectExtent l="0" t="0" r="0" b="0"/>
                  <wp:wrapNone/>
                  <wp:docPr id="1977026859"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764"/>
                          <a:srcRect/>
                          <a:stretch>
                            <a:fillRect/>
                          </a:stretch>
                        </pic:blipFill>
                        <pic:spPr>
                          <a:xfrm>
                            <a:off x="0" y="0"/>
                            <a:ext cx="163195" cy="108585"/>
                          </a:xfrm>
                          <a:prstGeom prst="rect">
                            <a:avLst/>
                          </a:prstGeom>
                          <a:ln/>
                        </pic:spPr>
                      </pic:pic>
                    </a:graphicData>
                  </a:graphic>
                </wp:anchor>
              </w:drawing>
            </w: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Training (Question 31 of 35)</w:t>
      </w:r>
    </w:p>
    <w:p w:rsidR="009A5D52" w:rsidRPr="009073D6" w:rsidRDefault="009A5D52" w:rsidP="00F0690B">
      <w:pPr>
        <w:pBdr>
          <w:top w:val="nil"/>
          <w:left w:val="nil"/>
          <w:bottom w:val="nil"/>
          <w:right w:val="nil"/>
          <w:between w:val="nil"/>
        </w:pBdr>
        <w:spacing w:before="3"/>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The morale of the residents is good.</w:t>
      </w:r>
    </w:p>
    <w:p w:rsidR="009A5D52" w:rsidRPr="009073D6" w:rsidRDefault="009A5D52" w:rsidP="009A5D52">
      <w:pPr>
        <w:pBdr>
          <w:top w:val="nil"/>
          <w:left w:val="nil"/>
          <w:bottom w:val="nil"/>
          <w:right w:val="nil"/>
          <w:between w:val="nil"/>
        </w:pBdr>
        <w:spacing w:before="4" w:after="1"/>
        <w:ind w:left="0" w:hanging="2"/>
        <w:rPr>
          <w:rFonts w:ascii="Times New Roman" w:eastAsia="Times New Roman" w:hAnsi="Times New Roman" w:cs="Times New Roman"/>
          <w:color w:val="000000"/>
          <w:sz w:val="19"/>
          <w:szCs w:val="19"/>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189"/>
        <w:gridCol w:w="407"/>
        <w:gridCol w:w="936"/>
        <w:gridCol w:w="660"/>
        <w:gridCol w:w="983"/>
        <w:gridCol w:w="612"/>
      </w:tblGrid>
      <w:tr w:rsidR="009A5D52" w:rsidRPr="009073D6" w:rsidTr="00974954">
        <w:trPr>
          <w:cantSplit/>
          <w:trHeight w:val="734"/>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w:t>
            </w:r>
          </w:p>
          <w:p w:rsidR="009A5D52" w:rsidRPr="009073D6" w:rsidRDefault="009A5D52" w:rsidP="009A5D52">
            <w:pPr>
              <w:pBdr>
                <w:top w:val="nil"/>
                <w:left w:val="nil"/>
                <w:bottom w:val="nil"/>
                <w:right w:val="nil"/>
                <w:between w:val="nil"/>
              </w:pBdr>
              <w:ind w:left="0" w:right="678"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441"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w:t>
            </w:r>
          </w:p>
          <w:p w:rsidR="009A5D52" w:rsidRPr="009073D6" w:rsidRDefault="009A5D52" w:rsidP="009A5D52">
            <w:pPr>
              <w:pBdr>
                <w:top w:val="nil"/>
                <w:left w:val="nil"/>
                <w:bottom w:val="nil"/>
                <w:right w:val="nil"/>
                <w:between w:val="nil"/>
              </w:pBdr>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(Comment Required)</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54400"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7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2"/>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55424"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403" name="image686.png"/>
                  <wp:cNvGraphicFramePr/>
                  <a:graphic xmlns:a="http://schemas.openxmlformats.org/drawingml/2006/main">
                    <a:graphicData uri="http://schemas.openxmlformats.org/drawingml/2006/picture">
                      <pic:pic xmlns:pic="http://schemas.openxmlformats.org/drawingml/2006/picture">
                        <pic:nvPicPr>
                          <pic:cNvPr id="0" name="image686.png"/>
                          <pic:cNvPicPr preferRelativeResize="0"/>
                        </pic:nvPicPr>
                        <pic:blipFill>
                          <a:blip r:embed="rId765"/>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189"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3" w:lineRule="auto"/>
              <w:ind w:left="0" w:right="77"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660"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Training (Question 32 of 35)</w:t>
      </w:r>
    </w:p>
    <w:p w:rsidR="009A5D52" w:rsidRPr="009073D6" w:rsidRDefault="009A5D52" w:rsidP="00F0690B">
      <w:pPr>
        <w:pBdr>
          <w:top w:val="nil"/>
          <w:left w:val="nil"/>
          <w:bottom w:val="nil"/>
          <w:right w:val="nil"/>
          <w:between w:val="nil"/>
        </w:pBdr>
        <w:spacing w:before="3"/>
        <w:ind w:leftChars="0" w:left="0" w:firstLineChars="585" w:firstLine="1111"/>
        <w:rPr>
          <w:rFonts w:ascii="Times New Roman" w:eastAsia="Times New Roman" w:hAnsi="Times New Roman" w:cs="Times New Roman"/>
          <w:color w:val="000000"/>
          <w:sz w:val="19"/>
          <w:szCs w:val="19"/>
        </w:rPr>
      </w:pPr>
    </w:p>
    <w:p w:rsidR="009A5D52" w:rsidRPr="009073D6" w:rsidRDefault="009A5D52" w:rsidP="00F0690B">
      <w:pPr>
        <w:ind w:leftChars="0" w:left="0" w:firstLineChars="585" w:firstLine="1170"/>
        <w:rPr>
          <w:rFonts w:ascii="Times New Roman" w:eastAsia="Times New Roman" w:hAnsi="Times New Roman" w:cs="Times New Roman"/>
        </w:rPr>
      </w:pPr>
      <w:r w:rsidRPr="009073D6">
        <w:rPr>
          <w:rFonts w:ascii="Times New Roman" w:eastAsia="Times New Roman" w:hAnsi="Times New Roman" w:cs="Times New Roman"/>
        </w:rPr>
        <w:t>The morale of the faculty is good.</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9"/>
          <w:szCs w:val="19"/>
        </w:rPr>
      </w:pPr>
    </w:p>
    <w:tbl>
      <w:tblPr>
        <w:tblW w:w="9576"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239"/>
        <w:gridCol w:w="423"/>
        <w:gridCol w:w="868"/>
        <w:gridCol w:w="573"/>
        <w:gridCol w:w="942"/>
        <w:gridCol w:w="247"/>
        <w:gridCol w:w="407"/>
        <w:gridCol w:w="936"/>
        <w:gridCol w:w="247"/>
        <w:gridCol w:w="413"/>
        <w:gridCol w:w="983"/>
        <w:gridCol w:w="246"/>
        <w:gridCol w:w="364"/>
      </w:tblGrid>
      <w:tr w:rsidR="009A5D52" w:rsidRPr="009073D6" w:rsidTr="00974954">
        <w:trPr>
          <w:cantSplit/>
          <w:trHeight w:val="733"/>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2" w:type="dxa"/>
            <w:gridSpan w:val="2"/>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 Required)</w:t>
            </w:r>
          </w:p>
        </w:tc>
        <w:tc>
          <w:tcPr>
            <w:tcW w:w="1441" w:type="dxa"/>
            <w:gridSpan w:val="2"/>
          </w:tcPr>
          <w:p w:rsidR="009A5D52" w:rsidRPr="009073D6" w:rsidRDefault="009A5D52" w:rsidP="009A5D52">
            <w:pPr>
              <w:pBdr>
                <w:top w:val="nil"/>
                <w:left w:val="nil"/>
                <w:bottom w:val="nil"/>
                <w:right w:val="nil"/>
                <w:between w:val="nil"/>
              </w:pBdr>
              <w:ind w:left="0" w:right="457"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 Required)</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3" w:type="dxa"/>
            <w:gridSpan w:val="3"/>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5"/>
          <w:tblHeader/>
        </w:trPr>
        <w:tc>
          <w:tcPr>
            <w:tcW w:w="1688" w:type="dxa"/>
          </w:tcPr>
          <w:p w:rsidR="009A5D52" w:rsidRPr="009073D6" w:rsidRDefault="009A5D52" w:rsidP="009A5D52">
            <w:pPr>
              <w:pBdr>
                <w:top w:val="nil"/>
                <w:left w:val="nil"/>
                <w:bottom w:val="nil"/>
                <w:right w:val="nil"/>
                <w:between w:val="nil"/>
              </w:pBdr>
              <w:spacing w:before="1" w:line="224"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56448"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7013"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766"/>
                          <a:srcRect/>
                          <a:stretch>
                            <a:fillRect/>
                          </a:stretch>
                        </pic:blipFill>
                        <pic:spPr>
                          <a:xfrm>
                            <a:off x="0" y="0"/>
                            <a:ext cx="163195" cy="108585"/>
                          </a:xfrm>
                          <a:prstGeom prst="rect">
                            <a:avLst/>
                          </a:prstGeom>
                          <a:ln/>
                        </pic:spPr>
                      </pic:pic>
                    </a:graphicData>
                  </a:graphic>
                </wp:anchor>
              </w:drawing>
            </w:r>
          </w:p>
        </w:tc>
        <w:tc>
          <w:tcPr>
            <w:tcW w:w="1239" w:type="dxa"/>
          </w:tcPr>
          <w:p w:rsidR="009A5D52" w:rsidRPr="009073D6" w:rsidRDefault="009A5D52" w:rsidP="009A5D52">
            <w:pPr>
              <w:pBdr>
                <w:top w:val="nil"/>
                <w:left w:val="nil"/>
                <w:bottom w:val="nil"/>
                <w:right w:val="nil"/>
                <w:between w:val="nil"/>
              </w:pBdr>
              <w:spacing w:before="1" w:line="224"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p>
        </w:tc>
        <w:tc>
          <w:tcPr>
            <w:tcW w:w="42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868" w:type="dxa"/>
          </w:tcPr>
          <w:p w:rsidR="009A5D52" w:rsidRPr="009073D6" w:rsidRDefault="009A5D52" w:rsidP="009A5D52">
            <w:pPr>
              <w:pBdr>
                <w:top w:val="nil"/>
                <w:left w:val="nil"/>
                <w:bottom w:val="nil"/>
                <w:right w:val="nil"/>
                <w:between w:val="nil"/>
              </w:pBdr>
              <w:spacing w:before="1" w:line="224" w:lineRule="auto"/>
              <w:ind w:left="0" w:right="86"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5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42" w:type="dxa"/>
          </w:tcPr>
          <w:p w:rsidR="009A5D52" w:rsidRPr="009073D6" w:rsidRDefault="009A5D52" w:rsidP="009A5D52">
            <w:pPr>
              <w:pBdr>
                <w:top w:val="nil"/>
                <w:left w:val="nil"/>
                <w:bottom w:val="nil"/>
                <w:right w:val="nil"/>
                <w:between w:val="nil"/>
              </w:pBdr>
              <w:spacing w:before="1" w:line="224" w:lineRule="auto"/>
              <w:ind w:left="0" w:right="8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0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36" w:type="dxa"/>
          </w:tcPr>
          <w:p w:rsidR="009A5D52" w:rsidRPr="009073D6" w:rsidRDefault="009A5D52" w:rsidP="009A5D52">
            <w:pPr>
              <w:pBdr>
                <w:top w:val="nil"/>
                <w:left w:val="nil"/>
                <w:bottom w:val="nil"/>
                <w:right w:val="nil"/>
                <w:between w:val="nil"/>
              </w:pBdr>
              <w:spacing w:before="1" w:line="224" w:lineRule="auto"/>
              <w:ind w:left="0" w:right="78"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p>
        </w:tc>
        <w:tc>
          <w:tcPr>
            <w:tcW w:w="247"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41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983" w:type="dxa"/>
          </w:tcPr>
          <w:p w:rsidR="009A5D52" w:rsidRPr="009073D6" w:rsidRDefault="009A5D52" w:rsidP="009A5D52">
            <w:pPr>
              <w:pBdr>
                <w:top w:val="nil"/>
                <w:left w:val="nil"/>
                <w:bottom w:val="nil"/>
                <w:right w:val="nil"/>
                <w:between w:val="nil"/>
              </w:pBdr>
              <w:spacing w:before="1" w:line="224" w:lineRule="auto"/>
              <w:ind w:left="0" w:right="125"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24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364"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9A5D52" w:rsidRPr="009073D6" w:rsidRDefault="009A5D52" w:rsidP="00F0690B">
      <w:pPr>
        <w:ind w:leftChars="0" w:left="0" w:firstLineChars="540" w:firstLine="1080"/>
        <w:rPr>
          <w:rFonts w:ascii="Times New Roman" w:eastAsia="Times New Roman" w:hAnsi="Times New Roman" w:cs="Times New Roman"/>
        </w:rPr>
      </w:pPr>
      <w:r w:rsidRPr="009073D6">
        <w:rPr>
          <w:rFonts w:ascii="Times New Roman" w:eastAsia="Times New Roman" w:hAnsi="Times New Roman" w:cs="Times New Roman"/>
        </w:rPr>
        <w:t>Training (Question 33 of 35)</w:t>
      </w:r>
    </w:p>
    <w:p w:rsidR="009A5D52"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5054EB" w:rsidRDefault="005054E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F0690B" w:rsidRPr="009073D6" w:rsidRDefault="00F0690B" w:rsidP="009A5D52">
      <w:pPr>
        <w:pBdr>
          <w:top w:val="nil"/>
          <w:left w:val="nil"/>
          <w:bottom w:val="nil"/>
          <w:right w:val="nil"/>
          <w:between w:val="nil"/>
        </w:pBdr>
        <w:spacing w:before="4"/>
        <w:ind w:left="0" w:hanging="2"/>
        <w:rPr>
          <w:rFonts w:ascii="Times New Roman" w:eastAsia="Times New Roman" w:hAnsi="Times New Roman" w:cs="Times New Roman"/>
          <w:color w:val="000000"/>
          <w:sz w:val="19"/>
          <w:szCs w:val="19"/>
        </w:rPr>
      </w:pPr>
    </w:p>
    <w:p w:rsidR="009A5D52" w:rsidRPr="009073D6" w:rsidRDefault="009A5D52" w:rsidP="00F0690B">
      <w:pPr>
        <w:spacing w:before="1"/>
        <w:ind w:leftChars="0" w:left="0" w:firstLineChars="537" w:firstLine="1078"/>
        <w:rPr>
          <w:rFonts w:ascii="Times New Roman" w:eastAsia="Times New Roman" w:hAnsi="Times New Roman" w:cs="Times New Roman"/>
          <w:b/>
        </w:rPr>
      </w:pPr>
      <w:r w:rsidRPr="009073D6">
        <w:rPr>
          <w:rFonts w:ascii="Times New Roman" w:eastAsia="Times New Roman" w:hAnsi="Times New Roman" w:cs="Times New Roman"/>
          <w:b/>
        </w:rPr>
        <w:t>Overall, I am very satisfied with the training our program provides.</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b/>
          <w:color w:val="000000"/>
          <w:sz w:val="17"/>
          <w:szCs w:val="17"/>
        </w:rPr>
      </w:pPr>
    </w:p>
    <w:tbl>
      <w:tblPr>
        <w:tblW w:w="9577"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8"/>
        <w:gridCol w:w="1661"/>
        <w:gridCol w:w="1115"/>
        <w:gridCol w:w="326"/>
        <w:gridCol w:w="1596"/>
        <w:gridCol w:w="1596"/>
        <w:gridCol w:w="983"/>
        <w:gridCol w:w="612"/>
      </w:tblGrid>
      <w:tr w:rsidR="009A5D52" w:rsidRPr="009073D6" w:rsidTr="00974954">
        <w:trPr>
          <w:cantSplit/>
          <w:trHeight w:val="731"/>
          <w:tblHeader/>
        </w:trPr>
        <w:tc>
          <w:tcPr>
            <w:tcW w:w="1688"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Cannot Evaluate</w:t>
            </w:r>
          </w:p>
        </w:tc>
        <w:tc>
          <w:tcPr>
            <w:tcW w:w="1661" w:type="dxa"/>
          </w:tcPr>
          <w:p w:rsidR="009A5D52" w:rsidRPr="009073D6" w:rsidRDefault="009A5D52" w:rsidP="009A5D52">
            <w:pPr>
              <w:pBdr>
                <w:top w:val="nil"/>
                <w:left w:val="nil"/>
                <w:bottom w:val="nil"/>
                <w:right w:val="nil"/>
                <w:between w:val="nil"/>
              </w:pBdr>
              <w:spacing w:before="1"/>
              <w:ind w:left="0" w:right="204"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Unsatisfactory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441" w:type="dxa"/>
            <w:gridSpan w:val="2"/>
          </w:tcPr>
          <w:p w:rsidR="009A5D52" w:rsidRPr="009073D6" w:rsidRDefault="009A5D52" w:rsidP="009A5D52">
            <w:pPr>
              <w:pBdr>
                <w:top w:val="nil"/>
                <w:left w:val="nil"/>
                <w:bottom w:val="nil"/>
                <w:right w:val="nil"/>
                <w:between w:val="nil"/>
              </w:pBdr>
              <w:spacing w:before="1"/>
              <w:ind w:left="0" w:right="456"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Marginal (Comment</w:t>
            </w:r>
          </w:p>
          <w:p w:rsidR="009A5D52" w:rsidRPr="009073D6" w:rsidRDefault="009A5D52" w:rsidP="009A5D52">
            <w:pPr>
              <w:pBdr>
                <w:top w:val="nil"/>
                <w:left w:val="nil"/>
                <w:bottom w:val="nil"/>
                <w:right w:val="nil"/>
                <w:between w:val="nil"/>
              </w:pBdr>
              <w:spacing w:line="222"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Required)</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Satisfactory</w:t>
            </w:r>
          </w:p>
        </w:tc>
        <w:tc>
          <w:tcPr>
            <w:tcW w:w="159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Very Good</w:t>
            </w:r>
          </w:p>
        </w:tc>
        <w:tc>
          <w:tcPr>
            <w:tcW w:w="1595" w:type="dxa"/>
            <w:gridSpan w:val="2"/>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Excellent</w:t>
            </w:r>
          </w:p>
        </w:tc>
      </w:tr>
      <w:tr w:rsidR="009A5D52" w:rsidRPr="009073D6" w:rsidTr="00974954">
        <w:trPr>
          <w:cantSplit/>
          <w:trHeight w:val="244"/>
          <w:tblHeader/>
        </w:trPr>
        <w:tc>
          <w:tcPr>
            <w:tcW w:w="1688"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0</w:t>
            </w:r>
            <w:r w:rsidRPr="009073D6">
              <w:rPr>
                <w:rFonts w:ascii="Times New Roman" w:hAnsi="Times New Roman" w:cs="Times New Roman"/>
                <w:noProof/>
              </w:rPr>
              <w:drawing>
                <wp:anchor distT="0" distB="0" distL="0" distR="0" simplePos="0" relativeHeight="252457472" behindDoc="1" locked="0" layoutInCell="1" allowOverlap="1">
                  <wp:simplePos x="0" y="0"/>
                  <wp:positionH relativeFrom="column">
                    <wp:posOffset>685800</wp:posOffset>
                  </wp:positionH>
                  <wp:positionV relativeFrom="paragraph">
                    <wp:posOffset>25400</wp:posOffset>
                  </wp:positionV>
                  <wp:extent cx="163195" cy="108585"/>
                  <wp:effectExtent l="0" t="0" r="0" b="0"/>
                  <wp:wrapNone/>
                  <wp:docPr id="1977026977"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767"/>
                          <a:srcRect/>
                          <a:stretch>
                            <a:fillRect/>
                          </a:stretch>
                        </pic:blipFill>
                        <pic:spPr>
                          <a:xfrm>
                            <a:off x="0" y="0"/>
                            <a:ext cx="163195" cy="108585"/>
                          </a:xfrm>
                          <a:prstGeom prst="rect">
                            <a:avLst/>
                          </a:prstGeom>
                          <a:ln/>
                        </pic:spPr>
                      </pic:pic>
                    </a:graphicData>
                  </a:graphic>
                </wp:anchor>
              </w:drawing>
            </w:r>
          </w:p>
        </w:tc>
        <w:tc>
          <w:tcPr>
            <w:tcW w:w="1661"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1</w:t>
            </w:r>
            <w:r w:rsidRPr="009073D6">
              <w:rPr>
                <w:rFonts w:ascii="Times New Roman" w:hAnsi="Times New Roman" w:cs="Times New Roman"/>
                <w:noProof/>
              </w:rPr>
              <w:drawing>
                <wp:anchor distT="0" distB="0" distL="0" distR="0" simplePos="0" relativeHeight="252458496" behindDoc="1" locked="0" layoutInCell="1" allowOverlap="1">
                  <wp:simplePos x="0" y="0"/>
                  <wp:positionH relativeFrom="column">
                    <wp:posOffset>622300</wp:posOffset>
                  </wp:positionH>
                  <wp:positionV relativeFrom="paragraph">
                    <wp:posOffset>25400</wp:posOffset>
                  </wp:positionV>
                  <wp:extent cx="163195" cy="108585"/>
                  <wp:effectExtent l="0" t="0" r="0" b="0"/>
                  <wp:wrapNone/>
                  <wp:docPr id="1977027219" name="image483.png"/>
                  <wp:cNvGraphicFramePr/>
                  <a:graphic xmlns:a="http://schemas.openxmlformats.org/drawingml/2006/main">
                    <a:graphicData uri="http://schemas.openxmlformats.org/drawingml/2006/picture">
                      <pic:pic xmlns:pic="http://schemas.openxmlformats.org/drawingml/2006/picture">
                        <pic:nvPicPr>
                          <pic:cNvPr id="0" name="image483.png"/>
                          <pic:cNvPicPr preferRelativeResize="0"/>
                        </pic:nvPicPr>
                        <pic:blipFill>
                          <a:blip r:embed="rId768"/>
                          <a:srcRect/>
                          <a:stretch>
                            <a:fillRect/>
                          </a:stretch>
                        </pic:blipFill>
                        <pic:spPr>
                          <a:xfrm>
                            <a:off x="0" y="0"/>
                            <a:ext cx="163195" cy="108585"/>
                          </a:xfrm>
                          <a:prstGeom prst="rect">
                            <a:avLst/>
                          </a:prstGeom>
                          <a:ln/>
                        </pic:spPr>
                      </pic:pic>
                    </a:graphicData>
                  </a:graphic>
                </wp:anchor>
              </w:drawing>
            </w:r>
          </w:p>
        </w:tc>
        <w:tc>
          <w:tcPr>
            <w:tcW w:w="1115" w:type="dxa"/>
          </w:tcPr>
          <w:p w:rsidR="009A5D52" w:rsidRPr="009073D6" w:rsidRDefault="009A5D52" w:rsidP="009A5D52">
            <w:pPr>
              <w:pBdr>
                <w:top w:val="nil"/>
                <w:left w:val="nil"/>
                <w:bottom w:val="nil"/>
                <w:right w:val="nil"/>
                <w:between w:val="nil"/>
              </w:pBdr>
              <w:spacing w:before="1" w:line="223"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w:t>
            </w:r>
          </w:p>
        </w:tc>
        <w:tc>
          <w:tcPr>
            <w:tcW w:w="32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3</w:t>
            </w:r>
            <w:r w:rsidRPr="009073D6">
              <w:rPr>
                <w:rFonts w:ascii="Times New Roman" w:hAnsi="Times New Roman" w:cs="Times New Roman"/>
                <w:noProof/>
              </w:rPr>
              <w:drawing>
                <wp:anchor distT="0" distB="0" distL="0" distR="0" simplePos="0" relativeHeight="252459520"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7144"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769"/>
                          <a:srcRect/>
                          <a:stretch>
                            <a:fillRect/>
                          </a:stretch>
                        </pic:blipFill>
                        <pic:spPr>
                          <a:xfrm>
                            <a:off x="0" y="0"/>
                            <a:ext cx="163195" cy="108585"/>
                          </a:xfrm>
                          <a:prstGeom prst="rect">
                            <a:avLst/>
                          </a:prstGeom>
                          <a:ln/>
                        </pic:spPr>
                      </pic:pic>
                    </a:graphicData>
                  </a:graphic>
                </wp:anchor>
              </w:drawing>
            </w:r>
          </w:p>
        </w:tc>
        <w:tc>
          <w:tcPr>
            <w:tcW w:w="1596" w:type="dxa"/>
          </w:tcPr>
          <w:p w:rsidR="009A5D52" w:rsidRPr="009073D6" w:rsidRDefault="009A5D52" w:rsidP="009A5D52">
            <w:pPr>
              <w:pBdr>
                <w:top w:val="nil"/>
                <w:left w:val="nil"/>
                <w:bottom w:val="nil"/>
                <w:right w:val="nil"/>
                <w:between w:val="nil"/>
              </w:pBdr>
              <w:spacing w:before="1" w:line="223" w:lineRule="auto"/>
              <w:ind w:left="0" w:hanging="2"/>
              <w:jc w:val="center"/>
              <w:rPr>
                <w:rFonts w:ascii="Times New Roman" w:eastAsia="Times New Roman" w:hAnsi="Times New Roman" w:cs="Times New Roman"/>
                <w:color w:val="000000"/>
              </w:rPr>
            </w:pPr>
            <w:r w:rsidRPr="009073D6">
              <w:rPr>
                <w:rFonts w:ascii="Times New Roman" w:eastAsia="Times New Roman" w:hAnsi="Times New Roman" w:cs="Times New Roman"/>
                <w:color w:val="000000"/>
              </w:rPr>
              <w:t>4</w:t>
            </w:r>
            <w:r w:rsidRPr="009073D6">
              <w:rPr>
                <w:rFonts w:ascii="Times New Roman" w:hAnsi="Times New Roman" w:cs="Times New Roman"/>
                <w:noProof/>
              </w:rPr>
              <w:drawing>
                <wp:anchor distT="0" distB="0" distL="0" distR="0" simplePos="0" relativeHeight="252460544" behindDoc="1" locked="0" layoutInCell="1" allowOverlap="1">
                  <wp:simplePos x="0" y="0"/>
                  <wp:positionH relativeFrom="column">
                    <wp:posOffset>584200</wp:posOffset>
                  </wp:positionH>
                  <wp:positionV relativeFrom="paragraph">
                    <wp:posOffset>12700</wp:posOffset>
                  </wp:positionV>
                  <wp:extent cx="163195" cy="108585"/>
                  <wp:effectExtent l="0" t="0" r="0" b="0"/>
                  <wp:wrapNone/>
                  <wp:docPr id="197702682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70"/>
                          <a:srcRect/>
                          <a:stretch>
                            <a:fillRect/>
                          </a:stretch>
                        </pic:blipFill>
                        <pic:spPr>
                          <a:xfrm>
                            <a:off x="0" y="0"/>
                            <a:ext cx="163195" cy="108585"/>
                          </a:xfrm>
                          <a:prstGeom prst="rect">
                            <a:avLst/>
                          </a:prstGeom>
                          <a:ln/>
                        </pic:spPr>
                      </pic:pic>
                    </a:graphicData>
                  </a:graphic>
                </wp:anchor>
              </w:drawing>
            </w:r>
          </w:p>
        </w:tc>
        <w:tc>
          <w:tcPr>
            <w:tcW w:w="983" w:type="dxa"/>
          </w:tcPr>
          <w:p w:rsidR="009A5D52" w:rsidRPr="009073D6" w:rsidRDefault="009A5D52" w:rsidP="009A5D52">
            <w:pPr>
              <w:pBdr>
                <w:top w:val="nil"/>
                <w:left w:val="nil"/>
                <w:bottom w:val="nil"/>
                <w:right w:val="nil"/>
                <w:between w:val="nil"/>
              </w:pBdr>
              <w:spacing w:before="1" w:line="223" w:lineRule="auto"/>
              <w:ind w:left="0" w:right="124" w:hanging="2"/>
              <w:jc w:val="right"/>
              <w:rPr>
                <w:rFonts w:ascii="Times New Roman" w:eastAsia="Times New Roman" w:hAnsi="Times New Roman" w:cs="Times New Roman"/>
                <w:color w:val="000000"/>
              </w:rPr>
            </w:pPr>
            <w:r w:rsidRPr="009073D6">
              <w:rPr>
                <w:rFonts w:ascii="Times New Roman" w:eastAsia="Times New Roman" w:hAnsi="Times New Roman" w:cs="Times New Roman"/>
                <w:color w:val="000000"/>
              </w:rPr>
              <w:t>5</w:t>
            </w:r>
          </w:p>
        </w:tc>
        <w:tc>
          <w:tcPr>
            <w:tcW w:w="612"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6"/>
                <w:szCs w:val="16"/>
              </w:rPr>
            </w:pPr>
          </w:p>
        </w:tc>
      </w:tr>
    </w:tbl>
    <w:p w:rsidR="00F0690B" w:rsidRDefault="00F0690B" w:rsidP="00F0690B">
      <w:pPr>
        <w:spacing w:before="84"/>
        <w:ind w:leftChars="0" w:left="0" w:firstLineChars="582" w:firstLine="1169"/>
        <w:rPr>
          <w:rFonts w:ascii="Times New Roman" w:eastAsia="Times New Roman" w:hAnsi="Times New Roman" w:cs="Times New Roman"/>
          <w:b/>
        </w:rPr>
      </w:pPr>
    </w:p>
    <w:p w:rsidR="00F0690B" w:rsidRDefault="00F0690B" w:rsidP="00F0690B">
      <w:pPr>
        <w:spacing w:before="84"/>
        <w:ind w:leftChars="0" w:left="0" w:firstLineChars="582" w:firstLine="1169"/>
        <w:rPr>
          <w:rFonts w:ascii="Times New Roman" w:eastAsia="Times New Roman" w:hAnsi="Times New Roman" w:cs="Times New Roman"/>
          <w:b/>
        </w:rPr>
      </w:pPr>
    </w:p>
    <w:p w:rsidR="009A5D52" w:rsidRPr="009073D6" w:rsidRDefault="009A5D52" w:rsidP="00F0690B">
      <w:pPr>
        <w:spacing w:before="84"/>
        <w:ind w:leftChars="0" w:left="0" w:firstLineChars="582" w:firstLine="1169"/>
        <w:rPr>
          <w:rFonts w:ascii="Times New Roman" w:eastAsia="Times New Roman" w:hAnsi="Times New Roman" w:cs="Times New Roman"/>
          <w:b/>
        </w:rPr>
      </w:pPr>
      <w:r w:rsidRPr="009073D6">
        <w:rPr>
          <w:rFonts w:ascii="Times New Roman" w:eastAsia="Times New Roman" w:hAnsi="Times New Roman" w:cs="Times New Roman"/>
          <w:b/>
        </w:rPr>
        <w:t>Recommendations (Question 34 of 35)</w:t>
      </w:r>
    </w:p>
    <w:p w:rsidR="009A5D52" w:rsidRPr="009073D6" w:rsidRDefault="009A5D52" w:rsidP="00F0690B">
      <w:pPr>
        <w:spacing w:before="239"/>
        <w:ind w:leftChars="0" w:left="0" w:firstLineChars="582" w:firstLine="1164"/>
        <w:rPr>
          <w:rFonts w:ascii="Times New Roman" w:eastAsia="Times New Roman" w:hAnsi="Times New Roman" w:cs="Times New Roman"/>
        </w:rPr>
      </w:pPr>
      <w:r w:rsidRPr="009073D6">
        <w:rPr>
          <w:rFonts w:ascii="Times New Roman" w:eastAsia="Times New Roman" w:hAnsi="Times New Roman" w:cs="Times New Roman"/>
        </w:rPr>
        <w:t>What changes in the training program would you suggest to better prepare residents for their careers?</w:t>
      </w:r>
    </w:p>
    <w:p w:rsidR="009A5D52" w:rsidRPr="009073D6" w:rsidRDefault="009A5D52" w:rsidP="00F0690B">
      <w:pPr>
        <w:pBdr>
          <w:top w:val="nil"/>
          <w:left w:val="nil"/>
          <w:bottom w:val="nil"/>
          <w:right w:val="nil"/>
          <w:between w:val="nil"/>
        </w:pBdr>
        <w:spacing w:before="7"/>
        <w:ind w:leftChars="0" w:left="0" w:firstLineChars="582" w:firstLine="1106"/>
        <w:rPr>
          <w:rFonts w:ascii="Times New Roman" w:eastAsia="Times New Roman" w:hAnsi="Times New Roman" w:cs="Times New Roman"/>
          <w:color w:val="000000"/>
          <w:sz w:val="19"/>
          <w:szCs w:val="19"/>
        </w:rPr>
      </w:pPr>
    </w:p>
    <w:p w:rsidR="009A5D52" w:rsidRPr="009073D6" w:rsidRDefault="009A5D52" w:rsidP="00F0690B">
      <w:pPr>
        <w:spacing w:before="1"/>
        <w:ind w:leftChars="0" w:left="0" w:firstLineChars="582" w:firstLine="1169"/>
        <w:rPr>
          <w:rFonts w:ascii="Times New Roman" w:eastAsia="Times New Roman" w:hAnsi="Times New Roman" w:cs="Times New Roman"/>
          <w:b/>
        </w:rPr>
      </w:pPr>
      <w:r w:rsidRPr="009073D6">
        <w:rPr>
          <w:rFonts w:ascii="Times New Roman" w:eastAsia="Times New Roman" w:hAnsi="Times New Roman" w:cs="Times New Roman"/>
          <w:b/>
        </w:rPr>
        <w:t>Additional Comments (Question 35 of 35)</w:t>
      </w:r>
      <w:r w:rsidRPr="009073D6">
        <w:rPr>
          <w:rFonts w:ascii="Times New Roman" w:hAnsi="Times New Roman" w:cs="Times New Roman"/>
          <w:noProof/>
        </w:rPr>
        <w:drawing>
          <wp:anchor distT="0" distB="0" distL="0" distR="0" simplePos="0" relativeHeight="252461568" behindDoc="0" locked="0" layoutInCell="1" allowOverlap="1">
            <wp:simplePos x="0" y="0"/>
            <wp:positionH relativeFrom="column">
              <wp:posOffset>838200</wp:posOffset>
            </wp:positionH>
            <wp:positionV relativeFrom="paragraph">
              <wp:posOffset>203200</wp:posOffset>
            </wp:positionV>
            <wp:extent cx="8734425" cy="27940"/>
            <wp:effectExtent l="0" t="0" r="0" b="0"/>
            <wp:wrapTopAndBottom distT="0" distB="0"/>
            <wp:docPr id="197702678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1"/>
                    <a:srcRect/>
                    <a:stretch>
                      <a:fillRect/>
                    </a:stretch>
                  </pic:blipFill>
                  <pic:spPr>
                    <a:xfrm>
                      <a:off x="0" y="0"/>
                      <a:ext cx="8734425" cy="27940"/>
                    </a:xfrm>
                    <a:prstGeom prst="rect">
                      <a:avLst/>
                    </a:prstGeom>
                    <a:ln/>
                  </pic:spPr>
                </pic:pic>
              </a:graphicData>
            </a:graphic>
          </wp:anchor>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b/>
          <w:color w:val="000000"/>
          <w:sz w:val="15"/>
          <w:szCs w:val="15"/>
        </w:rPr>
      </w:pPr>
      <w:r w:rsidRPr="009073D6">
        <w:rPr>
          <w:rFonts w:ascii="Times New Roman" w:hAnsi="Times New Roman" w:cs="Times New Roman"/>
          <w:noProof/>
        </w:rPr>
        <w:drawing>
          <wp:anchor distT="0" distB="0" distL="0" distR="0" simplePos="0" relativeHeight="252462592" behindDoc="0" locked="0" layoutInCell="1" allowOverlap="1">
            <wp:simplePos x="0" y="0"/>
            <wp:positionH relativeFrom="column">
              <wp:posOffset>863600</wp:posOffset>
            </wp:positionH>
            <wp:positionV relativeFrom="paragraph">
              <wp:posOffset>139700</wp:posOffset>
            </wp:positionV>
            <wp:extent cx="1270" cy="12700"/>
            <wp:effectExtent l="0" t="0" r="0" b="0"/>
            <wp:wrapTopAndBottom distT="0" distB="0"/>
            <wp:docPr id="1977027265" name="image546.png"/>
            <wp:cNvGraphicFramePr/>
            <a:graphic xmlns:a="http://schemas.openxmlformats.org/drawingml/2006/main">
              <a:graphicData uri="http://schemas.openxmlformats.org/drawingml/2006/picture">
                <pic:pic xmlns:pic="http://schemas.openxmlformats.org/drawingml/2006/picture">
                  <pic:nvPicPr>
                    <pic:cNvPr id="0" name="image546.png"/>
                    <pic:cNvPicPr preferRelativeResize="0"/>
                  </pic:nvPicPr>
                  <pic:blipFill>
                    <a:blip r:embed="rId771"/>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463616" behindDoc="0" locked="0" layoutInCell="1" allowOverlap="1">
            <wp:simplePos x="0" y="0"/>
            <wp:positionH relativeFrom="column">
              <wp:posOffset>863600</wp:posOffset>
            </wp:positionH>
            <wp:positionV relativeFrom="paragraph">
              <wp:posOffset>381000</wp:posOffset>
            </wp:positionV>
            <wp:extent cx="1270" cy="12700"/>
            <wp:effectExtent l="0" t="0" r="0" b="0"/>
            <wp:wrapTopAndBottom distT="0" distB="0"/>
            <wp:docPr id="1977027293" name="image574.png"/>
            <wp:cNvGraphicFramePr/>
            <a:graphic xmlns:a="http://schemas.openxmlformats.org/drawingml/2006/main">
              <a:graphicData uri="http://schemas.openxmlformats.org/drawingml/2006/picture">
                <pic:pic xmlns:pic="http://schemas.openxmlformats.org/drawingml/2006/picture">
                  <pic:nvPicPr>
                    <pic:cNvPr id="0" name="image574.png"/>
                    <pic:cNvPicPr preferRelativeResize="0"/>
                  </pic:nvPicPr>
                  <pic:blipFill>
                    <a:blip r:embed="rId772"/>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9"/>
        <w:ind w:left="1" w:hanging="3"/>
        <w:rPr>
          <w:rFonts w:ascii="Times New Roman" w:eastAsia="Times New Roman" w:hAnsi="Times New Roman" w:cs="Times New Roman"/>
          <w:b/>
          <w:color w:val="000000"/>
          <w:sz w:val="25"/>
          <w:szCs w:val="25"/>
        </w:rPr>
        <w:sectPr w:rsidR="009A5D52" w:rsidRPr="009073D6">
          <w:pgSz w:w="15840" w:h="12240" w:orient="landscape"/>
          <w:pgMar w:top="1080" w:right="0" w:bottom="280" w:left="80" w:header="720" w:footer="720" w:gutter="0"/>
          <w:cols w:space="720"/>
        </w:sectPr>
      </w:pPr>
    </w:p>
    <w:p w:rsidR="009A5D52" w:rsidRPr="009073D6" w:rsidRDefault="009A5D52" w:rsidP="00F0690B">
      <w:pPr>
        <w:spacing w:before="64"/>
        <w:ind w:left="1" w:hanging="3"/>
        <w:jc w:val="center"/>
        <w:rPr>
          <w:rFonts w:ascii="Times New Roman" w:eastAsia="Times New Roman" w:hAnsi="Times New Roman" w:cs="Times New Roman"/>
          <w:b/>
          <w:sz w:val="28"/>
          <w:szCs w:val="28"/>
        </w:rPr>
      </w:pPr>
      <w:r w:rsidRPr="009073D6">
        <w:rPr>
          <w:rFonts w:ascii="Times New Roman" w:eastAsia="Times New Roman" w:hAnsi="Times New Roman" w:cs="Times New Roman"/>
          <w:b/>
          <w:sz w:val="28"/>
          <w:szCs w:val="28"/>
        </w:rPr>
        <w:lastRenderedPageBreak/>
        <w:t>Guidelines for program Evaluation Appendix “L”</w:t>
      </w:r>
    </w:p>
    <w:p w:rsidR="009A5D52" w:rsidRPr="009073D6" w:rsidRDefault="009A5D52" w:rsidP="009A5D52">
      <w:pPr>
        <w:pBdr>
          <w:top w:val="nil"/>
          <w:left w:val="nil"/>
          <w:bottom w:val="nil"/>
          <w:right w:val="nil"/>
          <w:between w:val="nil"/>
        </w:pBdr>
        <w:ind w:left="1" w:hanging="3"/>
        <w:rPr>
          <w:rFonts w:ascii="Times New Roman" w:eastAsia="Times New Roman" w:hAnsi="Times New Roman" w:cs="Times New Roman"/>
          <w:b/>
          <w:color w:val="000000"/>
          <w:sz w:val="32"/>
          <w:szCs w:val="32"/>
        </w:rPr>
      </w:pPr>
    </w:p>
    <w:p w:rsidR="009A5D52" w:rsidRPr="003D1001" w:rsidRDefault="009A5D52" w:rsidP="003D1001">
      <w:pPr>
        <w:pBdr>
          <w:top w:val="nil"/>
          <w:left w:val="nil"/>
          <w:bottom w:val="nil"/>
          <w:right w:val="nil"/>
          <w:between w:val="nil"/>
        </w:pBdr>
        <w:spacing w:before="2"/>
        <w:ind w:left="1" w:hanging="3"/>
        <w:rPr>
          <w:rFonts w:ascii="Times New Roman" w:eastAsia="Times New Roman" w:hAnsi="Times New Roman" w:cs="Times New Roman"/>
          <w:b/>
          <w:color w:val="000000"/>
          <w:sz w:val="32"/>
          <w:szCs w:val="32"/>
        </w:rPr>
      </w:pPr>
    </w:p>
    <w:p w:rsidR="009A5D52" w:rsidRPr="002A18A9" w:rsidRDefault="009A5D52" w:rsidP="002A18A9">
      <w:pPr>
        <w:spacing w:before="1"/>
        <w:ind w:leftChars="0" w:left="0" w:firstLineChars="336" w:firstLine="675"/>
        <w:rPr>
          <w:rFonts w:ascii="Times New Roman" w:eastAsia="Times New Roman" w:hAnsi="Times New Roman" w:cs="Times New Roman"/>
        </w:rPr>
      </w:pPr>
      <w:r w:rsidRPr="002A18A9">
        <w:rPr>
          <w:rFonts w:ascii="Times New Roman" w:eastAsia="Times New Roman" w:hAnsi="Times New Roman" w:cs="Times New Roman"/>
          <w:b/>
          <w:u w:val="single"/>
        </w:rPr>
        <w:t xml:space="preserve">Program Evaluation Committee </w:t>
      </w:r>
      <w:r w:rsidRPr="002A18A9">
        <w:rPr>
          <w:rFonts w:ascii="Times New Roman" w:eastAsia="Times New Roman" w:hAnsi="Times New Roman" w:cs="Times New Roman"/>
        </w:rPr>
        <w:t>(PEC)</w:t>
      </w:r>
    </w:p>
    <w:p w:rsidR="009A5D52" w:rsidRPr="002A18A9" w:rsidRDefault="009A5D52" w:rsidP="003D1001">
      <w:pPr>
        <w:pBdr>
          <w:top w:val="nil"/>
          <w:left w:val="nil"/>
          <w:bottom w:val="nil"/>
          <w:right w:val="nil"/>
          <w:between w:val="nil"/>
        </w:pBdr>
        <w:spacing w:before="7"/>
        <w:ind w:leftChars="0" w:left="0" w:firstLineChars="410" w:firstLine="820"/>
        <w:rPr>
          <w:rFonts w:ascii="Times New Roman" w:eastAsia="Times New Roman" w:hAnsi="Times New Roman" w:cs="Times New Roman"/>
          <w:color w:val="000000"/>
        </w:rPr>
      </w:pPr>
    </w:p>
    <w:p w:rsidR="009A5D52" w:rsidRPr="002A18A9" w:rsidRDefault="009A5D52" w:rsidP="003D1001">
      <w:pPr>
        <w:ind w:leftChars="0" w:left="0" w:firstLineChars="410" w:firstLine="823"/>
        <w:rPr>
          <w:rFonts w:ascii="Times New Roman" w:eastAsia="Times New Roman" w:hAnsi="Times New Roman" w:cs="Times New Roman"/>
          <w:b/>
        </w:rPr>
      </w:pPr>
      <w:r w:rsidRPr="002A18A9">
        <w:rPr>
          <w:rFonts w:ascii="Times New Roman" w:eastAsia="Times New Roman" w:hAnsi="Times New Roman" w:cs="Times New Roman"/>
          <w:b/>
          <w:u w:val="single"/>
        </w:rPr>
        <w:t>Background</w:t>
      </w:r>
    </w:p>
    <w:p w:rsidR="009A5D52" w:rsidRPr="002A18A9" w:rsidRDefault="009A5D52" w:rsidP="003D1001">
      <w:pPr>
        <w:pBdr>
          <w:top w:val="nil"/>
          <w:left w:val="nil"/>
          <w:bottom w:val="nil"/>
          <w:right w:val="nil"/>
          <w:between w:val="nil"/>
        </w:pBdr>
        <w:ind w:leftChars="0" w:left="0" w:firstLineChars="410" w:firstLine="823"/>
        <w:rPr>
          <w:rFonts w:ascii="Times New Roman" w:eastAsia="Times New Roman" w:hAnsi="Times New Roman" w:cs="Times New Roman"/>
          <w:b/>
          <w:color w:val="000000"/>
        </w:rPr>
      </w:pPr>
    </w:p>
    <w:p w:rsidR="009A5D52" w:rsidRPr="002A18A9" w:rsidRDefault="009A5D52" w:rsidP="003D1001">
      <w:pPr>
        <w:spacing w:before="94"/>
        <w:ind w:leftChars="0" w:left="0" w:firstLineChars="410" w:firstLine="820"/>
        <w:rPr>
          <w:rFonts w:ascii="Times New Roman" w:eastAsia="Times New Roman" w:hAnsi="Times New Roman" w:cs="Times New Roman"/>
        </w:rPr>
      </w:pPr>
      <w:r w:rsidRPr="002A18A9">
        <w:rPr>
          <w:rFonts w:ascii="Times New Roman" w:eastAsia="Times New Roman" w:hAnsi="Times New Roman" w:cs="Times New Roman"/>
        </w:rPr>
        <w:t>The</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purpose of this</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committee</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is to</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conduct</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and</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document a</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formal,</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systematic</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evaluation</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of</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the program &amp;</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curriculum</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on</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an</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annual basis.</w:t>
      </w:r>
    </w:p>
    <w:p w:rsidR="009A5D52" w:rsidRPr="002A18A9" w:rsidRDefault="009A5D52" w:rsidP="003D1001">
      <w:pPr>
        <w:pBdr>
          <w:top w:val="nil"/>
          <w:left w:val="nil"/>
          <w:bottom w:val="nil"/>
          <w:right w:val="nil"/>
          <w:between w:val="nil"/>
        </w:pBdr>
        <w:spacing w:before="1"/>
        <w:ind w:leftChars="0" w:left="0" w:firstLineChars="410" w:firstLine="820"/>
        <w:rPr>
          <w:rFonts w:ascii="Times New Roman" w:eastAsia="Times New Roman" w:hAnsi="Times New Roman" w:cs="Times New Roman"/>
          <w:color w:val="000000"/>
        </w:rPr>
      </w:pPr>
    </w:p>
    <w:p w:rsidR="009A5D52" w:rsidRPr="002A18A9" w:rsidRDefault="009A5D52" w:rsidP="003D1001">
      <w:pPr>
        <w:spacing w:before="1"/>
        <w:ind w:leftChars="0" w:left="0" w:firstLineChars="410" w:firstLine="823"/>
        <w:rPr>
          <w:rFonts w:ascii="Times New Roman" w:eastAsia="Times New Roman" w:hAnsi="Times New Roman" w:cs="Times New Roman"/>
          <w:b/>
        </w:rPr>
      </w:pPr>
      <w:r w:rsidRPr="002A18A9">
        <w:rPr>
          <w:rFonts w:ascii="Times New Roman" w:eastAsia="Times New Roman" w:hAnsi="Times New Roman" w:cs="Times New Roman"/>
          <w:b/>
          <w:u w:val="single"/>
        </w:rPr>
        <w:t>Membership</w:t>
      </w:r>
    </w:p>
    <w:p w:rsidR="009A5D52" w:rsidRPr="002A18A9" w:rsidRDefault="009A5D52" w:rsidP="00EC72AA">
      <w:pPr>
        <w:spacing w:before="191" w:line="278" w:lineRule="auto"/>
        <w:ind w:leftChars="0" w:left="810" w:right="1047" w:firstLineChars="5" w:firstLine="10"/>
        <w:rPr>
          <w:rFonts w:ascii="Times New Roman" w:eastAsia="Times New Roman" w:hAnsi="Times New Roman" w:cs="Times New Roman"/>
        </w:rPr>
      </w:pPr>
      <w:r w:rsidRPr="002A18A9">
        <w:rPr>
          <w:rFonts w:ascii="Times New Roman" w:eastAsia="Times New Roman" w:hAnsi="Times New Roman" w:cs="Times New Roman"/>
        </w:rPr>
        <w:t>The</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chair</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and</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member</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ship of</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the</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committee</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are appointed</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by</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the</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Program Director.</w:t>
      </w:r>
      <w:r w:rsidR="00513AF8"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The</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membership of</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the committee</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consists</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of</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at least</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two members</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 xml:space="preserve">of the </w:t>
      </w:r>
      <w:r w:rsidR="00EC72AA" w:rsidRPr="002A18A9">
        <w:rPr>
          <w:rFonts w:ascii="Times New Roman" w:eastAsia="Times New Roman" w:hAnsi="Times New Roman" w:cs="Times New Roman"/>
        </w:rPr>
        <w:t>program f</w:t>
      </w:r>
      <w:r w:rsidRPr="002A18A9">
        <w:rPr>
          <w:rFonts w:ascii="Times New Roman" w:eastAsia="Times New Roman" w:hAnsi="Times New Roman" w:cs="Times New Roman"/>
        </w:rPr>
        <w:t>aculty,</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and at least</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one</w:t>
      </w:r>
      <w:r w:rsidR="00EC72AA" w:rsidRPr="002A18A9">
        <w:rPr>
          <w:rFonts w:ascii="Times New Roman" w:eastAsia="Times New Roman" w:hAnsi="Times New Roman" w:cs="Times New Roman"/>
        </w:rPr>
        <w:t xml:space="preserve"> </w:t>
      </w:r>
      <w:r w:rsidRPr="002A18A9">
        <w:rPr>
          <w:rFonts w:ascii="Times New Roman" w:eastAsia="Times New Roman" w:hAnsi="Times New Roman" w:cs="Times New Roman"/>
        </w:rPr>
        <w:t>resident/subspecialty resident.</w:t>
      </w:r>
    </w:p>
    <w:p w:rsidR="009A5D52" w:rsidRPr="002A18A9" w:rsidRDefault="009A5D52" w:rsidP="003D1001">
      <w:pPr>
        <w:spacing w:before="190"/>
        <w:ind w:leftChars="0" w:left="0" w:firstLineChars="410" w:firstLine="823"/>
        <w:rPr>
          <w:rFonts w:ascii="Times New Roman" w:eastAsia="Times New Roman" w:hAnsi="Times New Roman" w:cs="Times New Roman"/>
          <w:b/>
        </w:rPr>
      </w:pPr>
      <w:r w:rsidRPr="002A18A9">
        <w:rPr>
          <w:rFonts w:ascii="Times New Roman" w:eastAsia="Times New Roman" w:hAnsi="Times New Roman" w:cs="Times New Roman"/>
          <w:b/>
          <w:u w:val="single"/>
        </w:rPr>
        <w:t>Meeting Frequency</w:t>
      </w:r>
    </w:p>
    <w:p w:rsidR="009A5D52" w:rsidRPr="002A18A9" w:rsidRDefault="009A5D52" w:rsidP="003D1001">
      <w:pPr>
        <w:spacing w:before="194"/>
        <w:ind w:leftChars="0" w:left="0" w:firstLineChars="410" w:firstLine="820"/>
        <w:rPr>
          <w:rFonts w:ascii="Times New Roman" w:eastAsia="Times New Roman" w:hAnsi="Times New Roman" w:cs="Times New Roman"/>
        </w:rPr>
      </w:pPr>
      <w:r w:rsidRPr="002A18A9">
        <w:rPr>
          <w:rFonts w:ascii="Times New Roman" w:eastAsia="Times New Roman" w:hAnsi="Times New Roman" w:cs="Times New Roman"/>
        </w:rPr>
        <w:t>The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committee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meets, at a</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minimum,</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annually.</w:t>
      </w:r>
    </w:p>
    <w:p w:rsidR="009A5D52" w:rsidRPr="002A18A9"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rPr>
      </w:pPr>
    </w:p>
    <w:p w:rsidR="009A5D52" w:rsidRPr="002A18A9" w:rsidRDefault="00E00F87" w:rsidP="009A5D52">
      <w:pPr>
        <w:ind w:left="0" w:hanging="2"/>
        <w:rPr>
          <w:rFonts w:ascii="Times New Roman" w:eastAsia="Times New Roman" w:hAnsi="Times New Roman" w:cs="Times New Roman"/>
          <w:b/>
        </w:rPr>
      </w:pPr>
      <w:r w:rsidRPr="002A18A9">
        <w:rPr>
          <w:rFonts w:ascii="Times New Roman" w:eastAsia="Times New Roman" w:hAnsi="Times New Roman" w:cs="Times New Roman"/>
          <w:b/>
        </w:rPr>
        <w:t xml:space="preserve">                 </w:t>
      </w:r>
      <w:r w:rsidR="009A5D52" w:rsidRPr="002A18A9">
        <w:rPr>
          <w:rFonts w:ascii="Times New Roman" w:eastAsia="Times New Roman" w:hAnsi="Times New Roman" w:cs="Times New Roman"/>
          <w:b/>
          <w:u w:val="single"/>
        </w:rPr>
        <w:t>Responsibilities</w:t>
      </w:r>
      <w:r w:rsidRPr="002A18A9">
        <w:rPr>
          <w:rFonts w:ascii="Times New Roman" w:eastAsia="Times New Roman" w:hAnsi="Times New Roman" w:cs="Times New Roman"/>
          <w:b/>
          <w:u w:val="single"/>
        </w:rPr>
        <w:t xml:space="preserve"> </w:t>
      </w:r>
      <w:r w:rsidR="009A5D52" w:rsidRPr="002A18A9">
        <w:rPr>
          <w:rFonts w:ascii="Times New Roman" w:eastAsia="Times New Roman" w:hAnsi="Times New Roman" w:cs="Times New Roman"/>
          <w:b/>
          <w:u w:val="single"/>
        </w:rPr>
        <w:t>of</w:t>
      </w:r>
      <w:r w:rsidRPr="002A18A9">
        <w:rPr>
          <w:rFonts w:ascii="Times New Roman" w:eastAsia="Times New Roman" w:hAnsi="Times New Roman" w:cs="Times New Roman"/>
          <w:b/>
          <w:u w:val="single"/>
        </w:rPr>
        <w:t xml:space="preserve"> </w:t>
      </w:r>
      <w:r w:rsidR="009A5D52" w:rsidRPr="002A18A9">
        <w:rPr>
          <w:rFonts w:ascii="Times New Roman" w:eastAsia="Times New Roman" w:hAnsi="Times New Roman" w:cs="Times New Roman"/>
          <w:b/>
          <w:u w:val="single"/>
        </w:rPr>
        <w:t>the</w:t>
      </w:r>
      <w:r w:rsidRPr="002A18A9">
        <w:rPr>
          <w:rFonts w:ascii="Times New Roman" w:eastAsia="Times New Roman" w:hAnsi="Times New Roman" w:cs="Times New Roman"/>
          <w:b/>
          <w:u w:val="single"/>
        </w:rPr>
        <w:t xml:space="preserve"> </w:t>
      </w:r>
      <w:r w:rsidR="009A5D52" w:rsidRPr="002A18A9">
        <w:rPr>
          <w:rFonts w:ascii="Times New Roman" w:eastAsia="Times New Roman" w:hAnsi="Times New Roman" w:cs="Times New Roman"/>
          <w:b/>
          <w:u w:val="single"/>
        </w:rPr>
        <w:t>PEC</w:t>
      </w:r>
    </w:p>
    <w:p w:rsidR="009A5D52" w:rsidRPr="002A18A9" w:rsidRDefault="009A5D52" w:rsidP="00E7488F">
      <w:pPr>
        <w:widowControl w:val="0"/>
        <w:numPr>
          <w:ilvl w:val="0"/>
          <w:numId w:val="153"/>
        </w:numPr>
        <w:pBdr>
          <w:top w:val="nil"/>
          <w:left w:val="nil"/>
          <w:bottom w:val="nil"/>
          <w:right w:val="nil"/>
          <w:between w:val="nil"/>
        </w:pBdr>
        <w:suppressAutoHyphens w:val="0"/>
        <w:spacing w:before="101" w:line="268" w:lineRule="auto"/>
        <w:ind w:leftChars="0" w:left="1440" w:firstLineChars="0"/>
        <w:textDirection w:val="lrTb"/>
        <w:textAlignment w:val="auto"/>
        <w:outlineLvl w:val="9"/>
        <w:rPr>
          <w:rFonts w:ascii="Times New Roman" w:eastAsia="Times New Roman" w:hAnsi="Times New Roman" w:cs="Times New Roman"/>
          <w:color w:val="000000"/>
        </w:rPr>
      </w:pPr>
      <w:r w:rsidRPr="002A18A9">
        <w:rPr>
          <w:rFonts w:ascii="Times New Roman" w:eastAsia="Times New Roman" w:hAnsi="Times New Roman" w:cs="Times New Roman"/>
          <w:color w:val="000000"/>
        </w:rPr>
        <w:t>The</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PEC actively</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participates in</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planning, developing, implementing</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and</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evaluating</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the</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educational activities of</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the</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program.</w:t>
      </w:r>
    </w:p>
    <w:p w:rsidR="009A5D52" w:rsidRPr="002A18A9" w:rsidRDefault="009A5D52" w:rsidP="00E7488F">
      <w:pPr>
        <w:widowControl w:val="0"/>
        <w:numPr>
          <w:ilvl w:val="0"/>
          <w:numId w:val="153"/>
        </w:numPr>
        <w:pBdr>
          <w:top w:val="nil"/>
          <w:left w:val="nil"/>
          <w:bottom w:val="nil"/>
          <w:right w:val="nil"/>
          <w:between w:val="nil"/>
        </w:pBdr>
        <w:suppressAutoHyphens w:val="0"/>
        <w:spacing w:line="268" w:lineRule="auto"/>
        <w:ind w:leftChars="0" w:left="1440" w:firstLineChars="0"/>
        <w:textDirection w:val="lrTb"/>
        <w:textAlignment w:val="auto"/>
        <w:outlineLvl w:val="9"/>
        <w:rPr>
          <w:rFonts w:ascii="Times New Roman" w:eastAsia="Times New Roman" w:hAnsi="Times New Roman" w:cs="Times New Roman"/>
          <w:color w:val="000000"/>
        </w:rPr>
      </w:pPr>
      <w:r w:rsidRPr="002A18A9">
        <w:rPr>
          <w:rFonts w:ascii="Times New Roman" w:eastAsia="Times New Roman" w:hAnsi="Times New Roman" w:cs="Times New Roman"/>
          <w:color w:val="000000"/>
        </w:rPr>
        <w:t>The</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PEC</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reviews</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and makes</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recommendations</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for</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revision</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of</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competency-based</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goalsand objectives.</w:t>
      </w:r>
    </w:p>
    <w:p w:rsidR="009A5D52" w:rsidRPr="002A18A9" w:rsidRDefault="009A5D52" w:rsidP="00E7488F">
      <w:pPr>
        <w:widowControl w:val="0"/>
        <w:numPr>
          <w:ilvl w:val="0"/>
          <w:numId w:val="153"/>
        </w:numPr>
        <w:pBdr>
          <w:top w:val="nil"/>
          <w:left w:val="nil"/>
          <w:bottom w:val="nil"/>
          <w:right w:val="nil"/>
          <w:between w:val="nil"/>
        </w:pBdr>
        <w:suppressAutoHyphens w:val="0"/>
        <w:spacing w:before="1" w:line="237" w:lineRule="auto"/>
        <w:ind w:leftChars="0" w:left="1440" w:right="2656" w:firstLineChars="0"/>
        <w:textDirection w:val="lrTb"/>
        <w:textAlignment w:val="auto"/>
        <w:outlineLvl w:val="9"/>
        <w:rPr>
          <w:rFonts w:ascii="Times New Roman" w:eastAsia="Times New Roman" w:hAnsi="Times New Roman" w:cs="Times New Roman"/>
          <w:color w:val="000000"/>
        </w:rPr>
      </w:pPr>
      <w:r w:rsidRPr="002A18A9">
        <w:rPr>
          <w:rFonts w:ascii="Times New Roman" w:eastAsia="Times New Roman" w:hAnsi="Times New Roman" w:cs="Times New Roman"/>
          <w:color w:val="000000"/>
        </w:rPr>
        <w:t>Addresses</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areas</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of</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non-compliance with the standards; and</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reviews the</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program annually</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using</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written</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evaluations</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of faculty,</w:t>
      </w:r>
      <w:r w:rsidR="00E00F87"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residents, and others.</w:t>
      </w:r>
    </w:p>
    <w:p w:rsidR="00E00F87" w:rsidRPr="002A18A9" w:rsidRDefault="00E00F87" w:rsidP="00E00F87">
      <w:pPr>
        <w:widowControl w:val="0"/>
        <w:pBdr>
          <w:top w:val="nil"/>
          <w:left w:val="nil"/>
          <w:bottom w:val="nil"/>
          <w:right w:val="nil"/>
          <w:between w:val="nil"/>
        </w:pBdr>
        <w:suppressAutoHyphens w:val="0"/>
        <w:spacing w:before="1" w:line="237" w:lineRule="auto"/>
        <w:ind w:leftChars="0" w:left="1440" w:right="2656" w:firstLineChars="0" w:firstLine="0"/>
        <w:textDirection w:val="lrTb"/>
        <w:textAlignment w:val="auto"/>
        <w:outlineLvl w:val="9"/>
        <w:rPr>
          <w:rFonts w:ascii="Times New Roman" w:eastAsia="Times New Roman" w:hAnsi="Times New Roman" w:cs="Times New Roman"/>
          <w:color w:val="000000"/>
        </w:rPr>
      </w:pPr>
    </w:p>
    <w:p w:rsidR="009A5D52" w:rsidRPr="002A18A9" w:rsidRDefault="00E00F87" w:rsidP="009A5D52">
      <w:pPr>
        <w:spacing w:line="248" w:lineRule="auto"/>
        <w:ind w:left="0" w:hanging="2"/>
        <w:rPr>
          <w:rFonts w:ascii="Times New Roman" w:eastAsia="Times New Roman" w:hAnsi="Times New Roman" w:cs="Times New Roman"/>
          <w:b/>
        </w:rPr>
      </w:pPr>
      <w:r w:rsidRPr="002A18A9">
        <w:rPr>
          <w:rFonts w:ascii="Times New Roman" w:eastAsia="Times New Roman" w:hAnsi="Times New Roman" w:cs="Times New Roman"/>
          <w:b/>
        </w:rPr>
        <w:t xml:space="preserve">                     </w:t>
      </w:r>
      <w:r w:rsidR="009A5D52" w:rsidRPr="002A18A9">
        <w:rPr>
          <w:rFonts w:ascii="Times New Roman" w:eastAsia="Times New Roman" w:hAnsi="Times New Roman" w:cs="Times New Roman"/>
          <w:b/>
          <w:u w:val="single"/>
        </w:rPr>
        <w:t>Required</w:t>
      </w:r>
      <w:r w:rsidRPr="002A18A9">
        <w:rPr>
          <w:rFonts w:ascii="Times New Roman" w:eastAsia="Times New Roman" w:hAnsi="Times New Roman" w:cs="Times New Roman"/>
          <w:b/>
          <w:u w:val="single"/>
        </w:rPr>
        <w:t xml:space="preserve"> </w:t>
      </w:r>
      <w:r w:rsidR="009A5D52" w:rsidRPr="002A18A9">
        <w:rPr>
          <w:rFonts w:ascii="Times New Roman" w:eastAsia="Times New Roman" w:hAnsi="Times New Roman" w:cs="Times New Roman"/>
          <w:b/>
          <w:u w:val="single"/>
        </w:rPr>
        <w:t>Documentation of PEC</w:t>
      </w:r>
      <w:r w:rsidRPr="002A18A9">
        <w:rPr>
          <w:rFonts w:ascii="Times New Roman" w:eastAsia="Times New Roman" w:hAnsi="Times New Roman" w:cs="Times New Roman"/>
          <w:b/>
          <w:u w:val="single"/>
        </w:rPr>
        <w:t xml:space="preserve"> </w:t>
      </w:r>
      <w:r w:rsidR="009A5D52" w:rsidRPr="002A18A9">
        <w:rPr>
          <w:rFonts w:ascii="Times New Roman" w:eastAsia="Times New Roman" w:hAnsi="Times New Roman" w:cs="Times New Roman"/>
          <w:b/>
          <w:u w:val="single"/>
        </w:rPr>
        <w:t>Activities</w:t>
      </w:r>
    </w:p>
    <w:p w:rsidR="009A5D52" w:rsidRPr="002A18A9" w:rsidRDefault="009A5D52" w:rsidP="00E00F87">
      <w:pPr>
        <w:spacing w:before="194" w:line="278" w:lineRule="auto"/>
        <w:ind w:leftChars="404" w:left="810" w:right="910" w:hanging="2"/>
        <w:rPr>
          <w:rFonts w:ascii="Times New Roman" w:eastAsia="Times New Roman" w:hAnsi="Times New Roman" w:cs="Times New Roman"/>
        </w:rPr>
      </w:pPr>
      <w:r w:rsidRPr="002A18A9">
        <w:rPr>
          <w:rFonts w:ascii="Times New Roman" w:eastAsia="Times New Roman" w:hAnsi="Times New Roman" w:cs="Times New Roman"/>
        </w:rPr>
        <w:t>The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PEC provides the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GMEC with a</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written</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Annual Program</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Evaluation (APE)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in</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format that</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is</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appended to</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this</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document.</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This</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document details</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a</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written</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plan of</w:t>
      </w:r>
      <w:r w:rsidR="00E00F87" w:rsidRPr="002A18A9">
        <w:rPr>
          <w:rFonts w:ascii="Times New Roman" w:eastAsia="Times New Roman" w:hAnsi="Times New Roman" w:cs="Times New Roman"/>
        </w:rPr>
        <w:t xml:space="preserve"> action on </w:t>
      </w:r>
      <w:r w:rsidRPr="002A18A9">
        <w:rPr>
          <w:rFonts w:ascii="Times New Roman" w:eastAsia="Times New Roman" w:hAnsi="Times New Roman" w:cs="Times New Roman"/>
        </w:rPr>
        <w:t>document initiatives to improve performance based</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on</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monitoring</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of</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activities described below.</w:t>
      </w:r>
    </w:p>
    <w:p w:rsidR="009A5D52" w:rsidRPr="002A18A9" w:rsidRDefault="009A5D52" w:rsidP="00E00F87">
      <w:pPr>
        <w:spacing w:before="196"/>
        <w:ind w:leftChars="404" w:left="810" w:hanging="2"/>
        <w:rPr>
          <w:rFonts w:ascii="Times New Roman" w:eastAsia="Times New Roman" w:hAnsi="Times New Roman" w:cs="Times New Roman"/>
        </w:rPr>
      </w:pPr>
      <w:r w:rsidRPr="002A18A9">
        <w:rPr>
          <w:rFonts w:ascii="Times New Roman" w:eastAsia="Times New Roman" w:hAnsi="Times New Roman" w:cs="Times New Roman"/>
        </w:rPr>
        <w:t>The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APE document provide</w:t>
      </w:r>
      <w:r w:rsidR="004747FC" w:rsidRPr="002A18A9">
        <w:rPr>
          <w:rFonts w:ascii="Times New Roman" w:eastAsia="Times New Roman" w:hAnsi="Times New Roman" w:cs="Times New Roman"/>
        </w:rPr>
        <w:t>s</w:t>
      </w:r>
      <w:r w:rsidR="00E00F87" w:rsidRPr="002A18A9">
        <w:rPr>
          <w:rFonts w:ascii="Times New Roman" w:eastAsia="Times New Roman" w:hAnsi="Times New Roman" w:cs="Times New Roman"/>
        </w:rPr>
        <w:t xml:space="preserve"> </w:t>
      </w:r>
      <w:r w:rsidR="004747FC" w:rsidRPr="002A18A9">
        <w:rPr>
          <w:rFonts w:ascii="Times New Roman" w:eastAsia="Times New Roman" w:hAnsi="Times New Roman" w:cs="Times New Roman"/>
        </w:rPr>
        <w:t>evidence</w:t>
      </w:r>
      <w:r w:rsidRPr="002A18A9">
        <w:rPr>
          <w:rFonts w:ascii="Times New Roman" w:eastAsia="Times New Roman" w:hAnsi="Times New Roman" w:cs="Times New Roman"/>
        </w:rPr>
        <w:t xml:space="preserve"> that the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PEC is monitoring the</w:t>
      </w:r>
      <w:r w:rsidR="00E00F87" w:rsidRPr="002A18A9">
        <w:rPr>
          <w:rFonts w:ascii="Times New Roman" w:eastAsia="Times New Roman" w:hAnsi="Times New Roman" w:cs="Times New Roman"/>
        </w:rPr>
        <w:t xml:space="preserve"> </w:t>
      </w:r>
      <w:r w:rsidRPr="002A18A9">
        <w:rPr>
          <w:rFonts w:ascii="Times New Roman" w:eastAsia="Times New Roman" w:hAnsi="Times New Roman" w:cs="Times New Roman"/>
        </w:rPr>
        <w:t>following</w:t>
      </w:r>
      <w:r w:rsidR="004747FC" w:rsidRPr="002A18A9">
        <w:rPr>
          <w:rFonts w:ascii="Times New Roman" w:eastAsia="Times New Roman" w:hAnsi="Times New Roman" w:cs="Times New Roman"/>
        </w:rPr>
        <w:t xml:space="preserve"> </w:t>
      </w:r>
      <w:r w:rsidRPr="002A18A9">
        <w:rPr>
          <w:rFonts w:ascii="Times New Roman" w:eastAsia="Times New Roman" w:hAnsi="Times New Roman" w:cs="Times New Roman"/>
        </w:rPr>
        <w:t>areas, at a</w:t>
      </w:r>
      <w:r w:rsidR="004747FC" w:rsidRPr="002A18A9">
        <w:rPr>
          <w:rFonts w:ascii="Times New Roman" w:eastAsia="Times New Roman" w:hAnsi="Times New Roman" w:cs="Times New Roman"/>
        </w:rPr>
        <w:t xml:space="preserve"> </w:t>
      </w:r>
      <w:r w:rsidRPr="002A18A9">
        <w:rPr>
          <w:rFonts w:ascii="Times New Roman" w:eastAsia="Times New Roman" w:hAnsi="Times New Roman" w:cs="Times New Roman"/>
        </w:rPr>
        <w:t>minimum:</w:t>
      </w:r>
    </w:p>
    <w:p w:rsidR="009A5D52" w:rsidRPr="002A18A9"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2A18A9" w:rsidRDefault="009A5D52" w:rsidP="002A18A9">
      <w:pPr>
        <w:pBdr>
          <w:top w:val="nil"/>
          <w:left w:val="nil"/>
          <w:bottom w:val="nil"/>
          <w:right w:val="nil"/>
          <w:between w:val="nil"/>
        </w:pBdr>
        <w:spacing w:before="1"/>
        <w:ind w:left="0" w:hanging="2"/>
        <w:rPr>
          <w:rFonts w:ascii="Times New Roman" w:eastAsia="Times New Roman" w:hAnsi="Times New Roman" w:cs="Times New Roman"/>
          <w:color w:val="000000"/>
        </w:rPr>
      </w:pPr>
    </w:p>
    <w:p w:rsidR="00E00F87" w:rsidRPr="002A18A9" w:rsidRDefault="00E00F87" w:rsidP="002A18A9">
      <w:pPr>
        <w:pBdr>
          <w:top w:val="nil"/>
          <w:left w:val="nil"/>
          <w:bottom w:val="nil"/>
          <w:right w:val="nil"/>
          <w:between w:val="nil"/>
        </w:pBdr>
        <w:spacing w:before="1"/>
        <w:ind w:left="0" w:hanging="2"/>
        <w:rPr>
          <w:rFonts w:ascii="Times New Roman" w:eastAsia="Times New Roman" w:hAnsi="Times New Roman" w:cs="Times New Roman"/>
          <w:color w:val="000000"/>
        </w:rPr>
      </w:pPr>
    </w:p>
    <w:p w:rsidR="00E00F87" w:rsidRPr="002A18A9" w:rsidRDefault="00E00F87" w:rsidP="002A18A9">
      <w:pPr>
        <w:pBdr>
          <w:top w:val="nil"/>
          <w:left w:val="nil"/>
          <w:bottom w:val="nil"/>
          <w:right w:val="nil"/>
          <w:between w:val="nil"/>
        </w:pBdr>
        <w:spacing w:before="1"/>
        <w:ind w:left="0" w:hanging="2"/>
        <w:rPr>
          <w:rFonts w:ascii="Times New Roman" w:eastAsia="Times New Roman" w:hAnsi="Times New Roman" w:cs="Times New Roman"/>
          <w:color w:val="000000"/>
        </w:rPr>
      </w:pPr>
    </w:p>
    <w:p w:rsidR="00E00F87" w:rsidRPr="002A18A9" w:rsidRDefault="00E00F87" w:rsidP="002A18A9">
      <w:pPr>
        <w:pBdr>
          <w:top w:val="nil"/>
          <w:left w:val="nil"/>
          <w:bottom w:val="nil"/>
          <w:right w:val="nil"/>
          <w:between w:val="nil"/>
        </w:pBdr>
        <w:spacing w:before="1"/>
        <w:ind w:left="0" w:hanging="2"/>
        <w:rPr>
          <w:rFonts w:ascii="Times New Roman" w:eastAsia="Times New Roman" w:hAnsi="Times New Roman" w:cs="Times New Roman"/>
          <w:color w:val="000000"/>
        </w:rPr>
      </w:pPr>
    </w:p>
    <w:p w:rsidR="00E00F87" w:rsidRPr="002A18A9" w:rsidRDefault="00E00F87" w:rsidP="002A18A9">
      <w:pPr>
        <w:pBdr>
          <w:top w:val="nil"/>
          <w:left w:val="nil"/>
          <w:bottom w:val="nil"/>
          <w:right w:val="nil"/>
          <w:between w:val="nil"/>
        </w:pBdr>
        <w:spacing w:before="1"/>
        <w:ind w:left="0" w:hanging="2"/>
        <w:rPr>
          <w:rFonts w:ascii="Times New Roman" w:eastAsia="Times New Roman" w:hAnsi="Times New Roman" w:cs="Times New Roman"/>
          <w:color w:val="000000"/>
        </w:rPr>
      </w:pPr>
    </w:p>
    <w:p w:rsidR="009A5D52" w:rsidRPr="002A18A9" w:rsidRDefault="009A5D52" w:rsidP="00E7488F">
      <w:pPr>
        <w:widowControl w:val="0"/>
        <w:numPr>
          <w:ilvl w:val="0"/>
          <w:numId w:val="152"/>
        </w:numPr>
        <w:pBdr>
          <w:top w:val="nil"/>
          <w:left w:val="nil"/>
          <w:bottom w:val="nil"/>
          <w:right w:val="nil"/>
          <w:between w:val="nil"/>
        </w:pBdr>
        <w:suppressAutoHyphens w:val="0"/>
        <w:spacing w:before="67" w:line="240" w:lineRule="auto"/>
        <w:ind w:leftChars="0" w:left="1980" w:firstLineChars="0" w:hanging="450"/>
        <w:textDirection w:val="lrTb"/>
        <w:textAlignment w:val="auto"/>
        <w:outlineLvl w:val="9"/>
        <w:rPr>
          <w:rFonts w:ascii="Times New Roman" w:eastAsia="Times New Roman" w:hAnsi="Times New Roman" w:cs="Times New Roman"/>
          <w:color w:val="000000"/>
        </w:rPr>
      </w:pPr>
      <w:r w:rsidRPr="002A18A9">
        <w:rPr>
          <w:rFonts w:ascii="Times New Roman" w:eastAsia="Times New Roman" w:hAnsi="Times New Roman" w:cs="Times New Roman"/>
          <w:color w:val="000000"/>
        </w:rPr>
        <w:t>Resident</w:t>
      </w:r>
      <w:r w:rsidR="00306015"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performance</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Facultydevelopment</w:t>
      </w:r>
    </w:p>
    <w:p w:rsidR="009A5D52" w:rsidRPr="002A18A9" w:rsidRDefault="009A5D52" w:rsidP="004747FC">
      <w:pPr>
        <w:pBdr>
          <w:top w:val="nil"/>
          <w:left w:val="nil"/>
          <w:bottom w:val="nil"/>
          <w:right w:val="nil"/>
          <w:between w:val="nil"/>
        </w:pBdr>
        <w:ind w:left="0" w:hanging="2"/>
        <w:rPr>
          <w:rFonts w:ascii="Times New Roman" w:eastAsia="Times New Roman" w:hAnsi="Times New Roman" w:cs="Times New Roman"/>
          <w:color w:val="000000"/>
        </w:rPr>
      </w:pPr>
    </w:p>
    <w:p w:rsidR="009A5D52" w:rsidRPr="002A18A9" w:rsidRDefault="009A5D52" w:rsidP="00E7488F">
      <w:pPr>
        <w:widowControl w:val="0"/>
        <w:numPr>
          <w:ilvl w:val="0"/>
          <w:numId w:val="152"/>
        </w:numPr>
        <w:pBdr>
          <w:top w:val="nil"/>
          <w:left w:val="nil"/>
          <w:bottom w:val="nil"/>
          <w:right w:val="nil"/>
          <w:between w:val="nil"/>
        </w:pBdr>
        <w:suppressAutoHyphens w:val="0"/>
        <w:spacing w:line="240" w:lineRule="auto"/>
        <w:ind w:leftChars="0" w:left="1980" w:firstLineChars="0" w:hanging="450"/>
        <w:textDirection w:val="lrTb"/>
        <w:textAlignment w:val="auto"/>
        <w:outlineLvl w:val="9"/>
        <w:rPr>
          <w:rFonts w:ascii="Times New Roman" w:eastAsia="Times New Roman" w:hAnsi="Times New Roman" w:cs="Times New Roman"/>
          <w:color w:val="000000"/>
        </w:rPr>
      </w:pPr>
      <w:r w:rsidRPr="002A18A9">
        <w:rPr>
          <w:rFonts w:ascii="Times New Roman" w:eastAsia="Times New Roman" w:hAnsi="Times New Roman" w:cs="Times New Roman"/>
          <w:color w:val="000000"/>
        </w:rPr>
        <w:t>Graduate</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performance,</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including</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performance</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of program graduates</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on</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the certifying examination</w:t>
      </w:r>
    </w:p>
    <w:p w:rsidR="009A5D52" w:rsidRPr="002A18A9" w:rsidRDefault="009A5D52" w:rsidP="004747FC">
      <w:pPr>
        <w:pBdr>
          <w:top w:val="nil"/>
          <w:left w:val="nil"/>
          <w:bottom w:val="nil"/>
          <w:right w:val="nil"/>
          <w:between w:val="nil"/>
        </w:pBdr>
        <w:ind w:left="0" w:hanging="2"/>
        <w:rPr>
          <w:rFonts w:ascii="Times New Roman" w:eastAsia="Times New Roman" w:hAnsi="Times New Roman" w:cs="Times New Roman"/>
          <w:color w:val="000000"/>
        </w:rPr>
      </w:pPr>
    </w:p>
    <w:p w:rsidR="009A5D52" w:rsidRPr="002A18A9" w:rsidRDefault="009A5D52" w:rsidP="00E7488F">
      <w:pPr>
        <w:widowControl w:val="0"/>
        <w:numPr>
          <w:ilvl w:val="0"/>
          <w:numId w:val="152"/>
        </w:numPr>
        <w:pBdr>
          <w:top w:val="nil"/>
          <w:left w:val="nil"/>
          <w:bottom w:val="nil"/>
          <w:right w:val="nil"/>
          <w:between w:val="nil"/>
        </w:pBdr>
        <w:suppressAutoHyphens w:val="0"/>
        <w:spacing w:line="240" w:lineRule="auto"/>
        <w:ind w:leftChars="0" w:left="1980" w:firstLineChars="0" w:hanging="450"/>
        <w:textDirection w:val="lrTb"/>
        <w:textAlignment w:val="auto"/>
        <w:outlineLvl w:val="9"/>
        <w:rPr>
          <w:rFonts w:ascii="Times New Roman" w:eastAsia="Times New Roman" w:hAnsi="Times New Roman" w:cs="Times New Roman"/>
          <w:color w:val="000000"/>
        </w:rPr>
      </w:pPr>
      <w:r w:rsidRPr="002A18A9">
        <w:rPr>
          <w:rFonts w:ascii="Times New Roman" w:eastAsia="Times New Roman" w:hAnsi="Times New Roman" w:cs="Times New Roman"/>
          <w:color w:val="000000"/>
        </w:rPr>
        <w:t>Assessment</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of</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program quality</w:t>
      </w:r>
      <w:r w:rsidR="004747FC"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through:</w:t>
      </w:r>
    </w:p>
    <w:p w:rsidR="009A5D52" w:rsidRPr="002A18A9"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2A18A9" w:rsidRDefault="009A5D52" w:rsidP="00E7488F">
      <w:pPr>
        <w:pStyle w:val="ListParagraph"/>
        <w:numPr>
          <w:ilvl w:val="1"/>
          <w:numId w:val="152"/>
        </w:numPr>
        <w:ind w:leftChars="0" w:left="2250" w:right="1504" w:firstLineChars="0" w:hanging="270"/>
        <w:rPr>
          <w:rFonts w:ascii="Times New Roman" w:eastAsia="Times New Roman" w:hAnsi="Times New Roman" w:cs="Times New Roman"/>
        </w:rPr>
      </w:pPr>
      <w:r w:rsidRPr="002A18A9">
        <w:rPr>
          <w:rFonts w:ascii="Times New Roman" w:eastAsia="Times New Roman" w:hAnsi="Times New Roman" w:cs="Times New Roman"/>
          <w:b/>
          <w:u w:val="single"/>
        </w:rPr>
        <w:t>A n n u a l confidential and formal</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feedback</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from</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residents</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and</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faculty</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about the</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program quality;</w:t>
      </w:r>
    </w:p>
    <w:p w:rsidR="009A5D52" w:rsidRPr="002A18A9" w:rsidRDefault="009A5D52" w:rsidP="006C042D">
      <w:pPr>
        <w:pBdr>
          <w:top w:val="nil"/>
          <w:left w:val="nil"/>
          <w:bottom w:val="nil"/>
          <w:right w:val="nil"/>
          <w:between w:val="nil"/>
        </w:pBdr>
        <w:ind w:leftChars="0" w:left="2" w:hanging="2"/>
        <w:rPr>
          <w:rFonts w:ascii="Times New Roman" w:eastAsia="Times New Roman" w:hAnsi="Times New Roman" w:cs="Times New Roman"/>
          <w:color w:val="000000"/>
        </w:rPr>
      </w:pPr>
    </w:p>
    <w:p w:rsidR="009A5D52" w:rsidRPr="002A18A9" w:rsidRDefault="009A5D52" w:rsidP="006C042D">
      <w:pPr>
        <w:pBdr>
          <w:top w:val="nil"/>
          <w:left w:val="nil"/>
          <w:bottom w:val="nil"/>
          <w:right w:val="nil"/>
          <w:between w:val="nil"/>
        </w:pBdr>
        <w:spacing w:before="3"/>
        <w:ind w:leftChars="0" w:left="2" w:hanging="2"/>
        <w:rPr>
          <w:rFonts w:ascii="Times New Roman" w:eastAsia="Times New Roman" w:hAnsi="Times New Roman" w:cs="Times New Roman"/>
          <w:color w:val="000000"/>
        </w:rPr>
      </w:pPr>
    </w:p>
    <w:p w:rsidR="009A5D52" w:rsidRPr="002A18A9" w:rsidRDefault="009A5D52" w:rsidP="006C042D">
      <w:pPr>
        <w:spacing w:before="94" w:line="280" w:lineRule="auto"/>
        <w:ind w:leftChars="0" w:left="1260" w:right="1047" w:firstLineChars="0" w:firstLine="720"/>
        <w:rPr>
          <w:rFonts w:ascii="Times New Roman" w:eastAsia="Times New Roman" w:hAnsi="Times New Roman" w:cs="Times New Roman"/>
        </w:rPr>
      </w:pPr>
      <w:r w:rsidRPr="002A18A9">
        <w:rPr>
          <w:rFonts w:ascii="Times New Roman" w:eastAsia="Times New Roman" w:hAnsi="Times New Roman" w:cs="Times New Roman"/>
          <w:b/>
        </w:rPr>
        <w:t>b.</w:t>
      </w:r>
      <w:r w:rsidRPr="002A18A9">
        <w:rPr>
          <w:rFonts w:ascii="Times New Roman" w:eastAsia="Times New Roman" w:hAnsi="Times New Roman" w:cs="Times New Roman"/>
        </w:rPr>
        <w:t xml:space="preserve"> </w:t>
      </w:r>
      <w:r w:rsidR="006C042D" w:rsidRPr="002A18A9">
        <w:rPr>
          <w:rFonts w:ascii="Times New Roman" w:eastAsia="Times New Roman" w:hAnsi="Times New Roman" w:cs="Times New Roman"/>
        </w:rPr>
        <w:t xml:space="preserve"> </w:t>
      </w:r>
      <w:r w:rsidRPr="002A18A9">
        <w:rPr>
          <w:rFonts w:ascii="Times New Roman" w:eastAsia="Times New Roman" w:hAnsi="Times New Roman" w:cs="Times New Roman"/>
          <w:b/>
          <w:u w:val="single"/>
        </w:rPr>
        <w:t>A s s e s s m e n t of</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improvements needed</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based</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on</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program</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evaluation</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feedback</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from faculty, residents,</w:t>
      </w:r>
      <w:r w:rsidR="006C042D" w:rsidRPr="002A18A9">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and</w:t>
      </w:r>
      <w:r w:rsidR="006E7123">
        <w:rPr>
          <w:rFonts w:ascii="Times New Roman" w:eastAsia="Times New Roman" w:hAnsi="Times New Roman" w:cs="Times New Roman"/>
          <w:b/>
          <w:u w:val="single"/>
        </w:rPr>
        <w:t xml:space="preserve"> </w:t>
      </w:r>
      <w:r w:rsidRPr="002A18A9">
        <w:rPr>
          <w:rFonts w:ascii="Times New Roman" w:eastAsia="Times New Roman" w:hAnsi="Times New Roman" w:cs="Times New Roman"/>
          <w:b/>
          <w:u w:val="single"/>
        </w:rPr>
        <w:t>others</w:t>
      </w:r>
    </w:p>
    <w:p w:rsidR="009A5D52" w:rsidRPr="002A18A9"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2A18A9" w:rsidRDefault="009A5D52" w:rsidP="002A18A9">
      <w:pPr>
        <w:pBdr>
          <w:top w:val="nil"/>
          <w:left w:val="nil"/>
          <w:bottom w:val="nil"/>
          <w:right w:val="nil"/>
          <w:between w:val="nil"/>
        </w:pBdr>
        <w:spacing w:before="7"/>
        <w:ind w:left="0" w:hanging="2"/>
        <w:rPr>
          <w:rFonts w:ascii="Times New Roman" w:eastAsia="Times New Roman" w:hAnsi="Times New Roman" w:cs="Times New Roman"/>
          <w:color w:val="000000"/>
        </w:rPr>
      </w:pPr>
    </w:p>
    <w:p w:rsidR="009A5D52" w:rsidRPr="002A18A9" w:rsidRDefault="009A5D52" w:rsidP="00E7488F">
      <w:pPr>
        <w:widowControl w:val="0"/>
        <w:numPr>
          <w:ilvl w:val="0"/>
          <w:numId w:val="152"/>
        </w:numPr>
        <w:pBdr>
          <w:top w:val="nil"/>
          <w:left w:val="nil"/>
          <w:bottom w:val="nil"/>
          <w:right w:val="nil"/>
          <w:between w:val="nil"/>
        </w:pBdr>
        <w:tabs>
          <w:tab w:val="left" w:pos="1707"/>
        </w:tabs>
        <w:suppressAutoHyphens w:val="0"/>
        <w:spacing w:line="240" w:lineRule="auto"/>
        <w:ind w:leftChars="0" w:left="1707" w:firstLineChars="0" w:hanging="246"/>
        <w:textDirection w:val="lrTb"/>
        <w:textAlignment w:val="auto"/>
        <w:outlineLvl w:val="9"/>
        <w:rPr>
          <w:rFonts w:ascii="Times New Roman" w:eastAsia="Times New Roman" w:hAnsi="Times New Roman" w:cs="Times New Roman"/>
          <w:color w:val="000000"/>
        </w:rPr>
      </w:pPr>
      <w:r w:rsidRPr="002A18A9">
        <w:rPr>
          <w:rFonts w:ascii="Times New Roman" w:eastAsia="Times New Roman" w:hAnsi="Times New Roman" w:cs="Times New Roman"/>
          <w:color w:val="000000"/>
        </w:rPr>
        <w:t>Continuation of</w:t>
      </w:r>
      <w:r w:rsidR="006C042D" w:rsidRP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progress</w:t>
      </w:r>
      <w:r w:rsid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made</w:t>
      </w:r>
      <w:r w:rsid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on</w:t>
      </w:r>
      <w:r w:rsidR="002A18A9">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prior</w:t>
      </w:r>
      <w:r w:rsidR="003340E0">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year’s</w:t>
      </w:r>
      <w:r w:rsidR="003C3D65">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action</w:t>
      </w:r>
      <w:r w:rsidR="003C3D65">
        <w:rPr>
          <w:rFonts w:ascii="Times New Roman" w:eastAsia="Times New Roman" w:hAnsi="Times New Roman" w:cs="Times New Roman"/>
          <w:color w:val="000000"/>
        </w:rPr>
        <w:t xml:space="preserve"> </w:t>
      </w:r>
      <w:r w:rsidRPr="002A18A9">
        <w:rPr>
          <w:rFonts w:ascii="Times New Roman" w:eastAsia="Times New Roman" w:hAnsi="Times New Roman" w:cs="Times New Roman"/>
          <w:color w:val="000000"/>
        </w:rPr>
        <w:t>plan</w:t>
      </w:r>
    </w:p>
    <w:p w:rsidR="009A5D52" w:rsidRPr="002A18A9"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2A18A9" w:rsidRDefault="009A5D52" w:rsidP="009A5D52">
      <w:pPr>
        <w:pBdr>
          <w:top w:val="nil"/>
          <w:left w:val="nil"/>
          <w:bottom w:val="nil"/>
          <w:right w:val="nil"/>
          <w:between w:val="nil"/>
        </w:pBdr>
        <w:spacing w:before="6"/>
        <w:ind w:left="0" w:hanging="2"/>
        <w:rPr>
          <w:rFonts w:ascii="Times New Roman" w:eastAsia="Times New Roman" w:hAnsi="Times New Roman" w:cs="Times New Roman"/>
          <w:color w:val="000000"/>
        </w:rPr>
      </w:pPr>
    </w:p>
    <w:p w:rsidR="009A5D52" w:rsidRPr="002A18A9" w:rsidRDefault="009A5D52" w:rsidP="00E7488F">
      <w:pPr>
        <w:widowControl w:val="0"/>
        <w:numPr>
          <w:ilvl w:val="0"/>
          <w:numId w:val="152"/>
        </w:numPr>
        <w:pBdr>
          <w:top w:val="nil"/>
          <w:left w:val="nil"/>
          <w:bottom w:val="nil"/>
          <w:right w:val="nil"/>
          <w:between w:val="nil"/>
        </w:pBdr>
        <w:tabs>
          <w:tab w:val="left" w:pos="1707"/>
        </w:tabs>
        <w:suppressAutoHyphens w:val="0"/>
        <w:spacing w:line="240" w:lineRule="auto"/>
        <w:ind w:leftChars="0" w:left="1707" w:firstLineChars="0" w:hanging="246"/>
        <w:textDirection w:val="lrTb"/>
        <w:textAlignment w:val="auto"/>
        <w:outlineLvl w:val="9"/>
        <w:rPr>
          <w:rFonts w:ascii="Times New Roman" w:eastAsia="Times New Roman" w:hAnsi="Times New Roman" w:cs="Times New Roman"/>
          <w:b/>
          <w:color w:val="000000"/>
        </w:rPr>
      </w:pPr>
      <w:r w:rsidRPr="002A18A9">
        <w:rPr>
          <w:rFonts w:ascii="Times New Roman" w:eastAsia="Times New Roman" w:hAnsi="Times New Roman" w:cs="Times New Roman"/>
          <w:b/>
          <w:color w:val="000000"/>
        </w:rPr>
        <w:t>Prepare</w:t>
      </w:r>
      <w:r w:rsidR="006C042D" w:rsidRPr="002A18A9">
        <w:rPr>
          <w:rFonts w:ascii="Times New Roman" w:eastAsia="Times New Roman" w:hAnsi="Times New Roman" w:cs="Times New Roman"/>
          <w:b/>
          <w:color w:val="000000"/>
        </w:rPr>
        <w:t xml:space="preserve"> </w:t>
      </w:r>
      <w:r w:rsidRPr="002A18A9">
        <w:rPr>
          <w:rFonts w:ascii="Times New Roman" w:eastAsia="Times New Roman" w:hAnsi="Times New Roman" w:cs="Times New Roman"/>
          <w:b/>
          <w:color w:val="000000"/>
        </w:rPr>
        <w:t>and</w:t>
      </w:r>
      <w:r w:rsidR="006C042D" w:rsidRPr="002A18A9">
        <w:rPr>
          <w:rFonts w:ascii="Times New Roman" w:eastAsia="Times New Roman" w:hAnsi="Times New Roman" w:cs="Times New Roman"/>
          <w:b/>
          <w:color w:val="000000"/>
        </w:rPr>
        <w:t xml:space="preserve"> </w:t>
      </w:r>
      <w:r w:rsidRPr="002A18A9">
        <w:rPr>
          <w:rFonts w:ascii="Times New Roman" w:eastAsia="Times New Roman" w:hAnsi="Times New Roman" w:cs="Times New Roman"/>
          <w:b/>
          <w:color w:val="000000"/>
        </w:rPr>
        <w:t>submit a</w:t>
      </w:r>
      <w:r w:rsidR="006C042D" w:rsidRPr="002A18A9">
        <w:rPr>
          <w:rFonts w:ascii="Times New Roman" w:eastAsia="Times New Roman" w:hAnsi="Times New Roman" w:cs="Times New Roman"/>
          <w:b/>
          <w:color w:val="000000"/>
        </w:rPr>
        <w:t xml:space="preserve"> </w:t>
      </w:r>
      <w:r w:rsidRPr="002A18A9">
        <w:rPr>
          <w:rFonts w:ascii="Times New Roman" w:eastAsia="Times New Roman" w:hAnsi="Times New Roman" w:cs="Times New Roman"/>
          <w:b/>
          <w:color w:val="000000"/>
        </w:rPr>
        <w:t>written plan of</w:t>
      </w:r>
      <w:r w:rsidR="006C042D" w:rsidRPr="002A18A9">
        <w:rPr>
          <w:rFonts w:ascii="Times New Roman" w:eastAsia="Times New Roman" w:hAnsi="Times New Roman" w:cs="Times New Roman"/>
          <w:b/>
          <w:color w:val="000000"/>
        </w:rPr>
        <w:t xml:space="preserve"> </w:t>
      </w:r>
      <w:r w:rsidRPr="002A18A9">
        <w:rPr>
          <w:rFonts w:ascii="Times New Roman" w:eastAsia="Times New Roman" w:hAnsi="Times New Roman" w:cs="Times New Roman"/>
          <w:b/>
          <w:color w:val="000000"/>
        </w:rPr>
        <w:t>action to</w:t>
      </w:r>
    </w:p>
    <w:p w:rsidR="009A5D52" w:rsidRPr="002A18A9"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2A18A9" w:rsidRDefault="009A5D52" w:rsidP="009A5D52">
      <w:pPr>
        <w:pBdr>
          <w:top w:val="nil"/>
          <w:left w:val="nil"/>
          <w:bottom w:val="nil"/>
          <w:right w:val="nil"/>
          <w:between w:val="nil"/>
        </w:pBdr>
        <w:spacing w:before="10"/>
        <w:ind w:left="0" w:hanging="2"/>
        <w:rPr>
          <w:rFonts w:ascii="Times New Roman" w:eastAsia="Times New Roman" w:hAnsi="Times New Roman" w:cs="Times New Roman"/>
          <w:b/>
          <w:color w:val="000000"/>
        </w:rPr>
      </w:pPr>
    </w:p>
    <w:p w:rsidR="009A5D52" w:rsidRPr="002A18A9" w:rsidRDefault="002A18A9" w:rsidP="00E7488F">
      <w:pPr>
        <w:widowControl w:val="0"/>
        <w:numPr>
          <w:ilvl w:val="1"/>
          <w:numId w:val="152"/>
        </w:numPr>
        <w:pBdr>
          <w:top w:val="nil"/>
          <w:left w:val="nil"/>
          <w:bottom w:val="nil"/>
          <w:right w:val="nil"/>
          <w:between w:val="nil"/>
        </w:pBdr>
        <w:tabs>
          <w:tab w:val="left" w:pos="3878"/>
        </w:tabs>
        <w:suppressAutoHyphens w:val="0"/>
        <w:spacing w:line="240" w:lineRule="auto"/>
        <w:ind w:leftChars="0" w:left="3878" w:firstLineChars="0" w:hanging="358"/>
        <w:textDirection w:val="lrTb"/>
        <w:textAlignment w:val="auto"/>
        <w:outlineLvl w:val="9"/>
        <w:rPr>
          <w:rFonts w:ascii="Times New Roman" w:eastAsia="Times New Roman" w:hAnsi="Times New Roman" w:cs="Times New Roman"/>
          <w:b/>
          <w:color w:val="000000"/>
        </w:rPr>
      </w:pPr>
      <w:r w:rsidRPr="002A18A9">
        <w:rPr>
          <w:rFonts w:ascii="Times New Roman" w:eastAsia="Times New Roman" w:hAnsi="Times New Roman" w:cs="Times New Roman"/>
          <w:b/>
          <w:color w:val="000000"/>
        </w:rPr>
        <w:t>D</w:t>
      </w:r>
      <w:r w:rsidR="009A5D52" w:rsidRPr="002A18A9">
        <w:rPr>
          <w:rFonts w:ascii="Times New Roman" w:eastAsia="Times New Roman" w:hAnsi="Times New Roman" w:cs="Times New Roman"/>
          <w:b/>
          <w:color w:val="000000"/>
        </w:rPr>
        <w:t>ocument initiatives</w:t>
      </w:r>
      <w:r w:rsidR="00016DF6">
        <w:rPr>
          <w:rFonts w:ascii="Times New Roman" w:eastAsia="Times New Roman" w:hAnsi="Times New Roman" w:cs="Times New Roman"/>
          <w:b/>
          <w:color w:val="000000"/>
        </w:rPr>
        <w:t xml:space="preserve"> </w:t>
      </w:r>
      <w:r w:rsidR="009A5D52" w:rsidRPr="002A18A9">
        <w:rPr>
          <w:rFonts w:ascii="Times New Roman" w:eastAsia="Times New Roman" w:hAnsi="Times New Roman" w:cs="Times New Roman"/>
          <w:b/>
          <w:color w:val="000000"/>
        </w:rPr>
        <w:t>to improve performance</w:t>
      </w:r>
      <w:r w:rsidRPr="002A18A9">
        <w:rPr>
          <w:rFonts w:ascii="Times New Roman" w:eastAsia="Times New Roman" w:hAnsi="Times New Roman" w:cs="Times New Roman"/>
          <w:b/>
          <w:color w:val="000000"/>
        </w:rPr>
        <w:t xml:space="preserve"> </w:t>
      </w:r>
      <w:r w:rsidR="009A5D52" w:rsidRPr="002A18A9">
        <w:rPr>
          <w:rFonts w:ascii="Times New Roman" w:eastAsia="Times New Roman" w:hAnsi="Times New Roman" w:cs="Times New Roman"/>
          <w:b/>
          <w:color w:val="000000"/>
        </w:rPr>
        <w:t>in</w:t>
      </w:r>
      <w:r w:rsidRPr="002A18A9">
        <w:rPr>
          <w:rFonts w:ascii="Times New Roman" w:eastAsia="Times New Roman" w:hAnsi="Times New Roman" w:cs="Times New Roman"/>
          <w:b/>
          <w:color w:val="000000"/>
        </w:rPr>
        <w:t xml:space="preserve"> </w:t>
      </w:r>
      <w:r w:rsidR="009A5D52" w:rsidRPr="002A18A9">
        <w:rPr>
          <w:rFonts w:ascii="Times New Roman" w:eastAsia="Times New Roman" w:hAnsi="Times New Roman" w:cs="Times New Roman"/>
          <w:b/>
          <w:color w:val="000000"/>
        </w:rPr>
        <w:t>one of more</w:t>
      </w:r>
      <w:r w:rsidRPr="002A18A9">
        <w:rPr>
          <w:rFonts w:ascii="Times New Roman" w:eastAsia="Times New Roman" w:hAnsi="Times New Roman" w:cs="Times New Roman"/>
          <w:b/>
          <w:color w:val="000000"/>
        </w:rPr>
        <w:t xml:space="preserve"> </w:t>
      </w:r>
      <w:r w:rsidR="009A5D52" w:rsidRPr="002A18A9">
        <w:rPr>
          <w:rFonts w:ascii="Times New Roman" w:eastAsia="Times New Roman" w:hAnsi="Times New Roman" w:cs="Times New Roman"/>
          <w:b/>
          <w:color w:val="000000"/>
        </w:rPr>
        <w:t>of</w:t>
      </w:r>
      <w:r w:rsidRPr="002A18A9">
        <w:rPr>
          <w:rFonts w:ascii="Times New Roman" w:eastAsia="Times New Roman" w:hAnsi="Times New Roman" w:cs="Times New Roman"/>
          <w:b/>
          <w:color w:val="000000"/>
        </w:rPr>
        <w:t xml:space="preserve"> </w:t>
      </w:r>
      <w:r w:rsidR="009A5D52" w:rsidRPr="002A18A9">
        <w:rPr>
          <w:rFonts w:ascii="Times New Roman" w:eastAsia="Times New Roman" w:hAnsi="Times New Roman" w:cs="Times New Roman"/>
          <w:b/>
          <w:color w:val="000000"/>
        </w:rPr>
        <w:t>theareas identified,</w:t>
      </w:r>
    </w:p>
    <w:p w:rsidR="009A5D52" w:rsidRPr="002A18A9" w:rsidRDefault="009A5D52" w:rsidP="002A18A9">
      <w:pPr>
        <w:pBdr>
          <w:top w:val="nil"/>
          <w:left w:val="nil"/>
          <w:bottom w:val="nil"/>
          <w:right w:val="nil"/>
          <w:between w:val="nil"/>
        </w:pBdr>
        <w:spacing w:before="4"/>
        <w:ind w:left="0" w:hanging="2"/>
        <w:rPr>
          <w:rFonts w:ascii="Times New Roman" w:eastAsia="Times New Roman" w:hAnsi="Times New Roman" w:cs="Times New Roman"/>
          <w:b/>
          <w:color w:val="000000"/>
        </w:rPr>
      </w:pPr>
    </w:p>
    <w:p w:rsidR="009A5D52" w:rsidRPr="002A18A9" w:rsidRDefault="009A5D52" w:rsidP="002A18A9">
      <w:pPr>
        <w:pStyle w:val="NoSpacing"/>
        <w:ind w:left="720" w:firstLine="720"/>
        <w:rPr>
          <w:rFonts w:ascii="Times New Roman" w:hAnsi="Times New Roman" w:cs="Times New Roman"/>
          <w:sz w:val="20"/>
          <w:szCs w:val="20"/>
        </w:rPr>
      </w:pPr>
      <w:r w:rsidRPr="002A18A9">
        <w:rPr>
          <w:rFonts w:ascii="Times New Roman" w:hAnsi="Times New Roman" w:cs="Times New Roman"/>
          <w:sz w:val="20"/>
          <w:szCs w:val="20"/>
        </w:rPr>
        <w:t>D e l i n e a t e how</w:t>
      </w:r>
      <w:r w:rsidR="00016DF6">
        <w:rPr>
          <w:rFonts w:ascii="Times New Roman" w:hAnsi="Times New Roman" w:cs="Times New Roman"/>
          <w:sz w:val="20"/>
          <w:szCs w:val="20"/>
        </w:rPr>
        <w:t xml:space="preserve"> </w:t>
      </w:r>
      <w:r w:rsidRPr="002A18A9">
        <w:rPr>
          <w:rFonts w:ascii="Times New Roman" w:hAnsi="Times New Roman" w:cs="Times New Roman"/>
          <w:sz w:val="20"/>
          <w:szCs w:val="20"/>
        </w:rPr>
        <w:t>they</w:t>
      </w:r>
      <w:r w:rsidR="00016DF6">
        <w:rPr>
          <w:rFonts w:ascii="Times New Roman" w:hAnsi="Times New Roman" w:cs="Times New Roman"/>
          <w:sz w:val="20"/>
          <w:szCs w:val="20"/>
        </w:rPr>
        <w:t xml:space="preserve"> </w:t>
      </w:r>
      <w:r w:rsidRPr="002A18A9">
        <w:rPr>
          <w:rFonts w:ascii="Times New Roman" w:hAnsi="Times New Roman" w:cs="Times New Roman"/>
          <w:sz w:val="20"/>
          <w:szCs w:val="20"/>
        </w:rPr>
        <w:t>will be</w:t>
      </w:r>
      <w:r w:rsidR="00016DF6">
        <w:rPr>
          <w:rFonts w:ascii="Times New Roman" w:hAnsi="Times New Roman" w:cs="Times New Roman"/>
          <w:sz w:val="20"/>
          <w:szCs w:val="20"/>
        </w:rPr>
        <w:t xml:space="preserve"> </w:t>
      </w:r>
      <w:r w:rsidRPr="002A18A9">
        <w:rPr>
          <w:rFonts w:ascii="Times New Roman" w:hAnsi="Times New Roman" w:cs="Times New Roman"/>
          <w:sz w:val="20"/>
          <w:szCs w:val="20"/>
        </w:rPr>
        <w:t>measured and</w:t>
      </w:r>
      <w:r w:rsidR="00016DF6">
        <w:rPr>
          <w:rFonts w:ascii="Times New Roman" w:hAnsi="Times New Roman" w:cs="Times New Roman"/>
          <w:sz w:val="20"/>
          <w:szCs w:val="20"/>
        </w:rPr>
        <w:t xml:space="preserve"> </w:t>
      </w:r>
      <w:r w:rsidRPr="002A18A9">
        <w:rPr>
          <w:rFonts w:ascii="Times New Roman" w:hAnsi="Times New Roman" w:cs="Times New Roman"/>
          <w:sz w:val="20"/>
          <w:szCs w:val="20"/>
        </w:rPr>
        <w:t>monitored</w:t>
      </w:r>
    </w:p>
    <w:p w:rsidR="009A5D52" w:rsidRPr="002A18A9" w:rsidRDefault="009A5D52" w:rsidP="002A18A9">
      <w:pPr>
        <w:pBdr>
          <w:top w:val="nil"/>
          <w:left w:val="nil"/>
          <w:bottom w:val="nil"/>
          <w:right w:val="nil"/>
          <w:between w:val="nil"/>
        </w:pBdr>
        <w:spacing w:before="2"/>
        <w:ind w:left="0" w:hanging="2"/>
        <w:rPr>
          <w:rFonts w:ascii="Times New Roman" w:eastAsia="Times New Roman" w:hAnsi="Times New Roman" w:cs="Times New Roman"/>
          <w:b/>
          <w:color w:val="000000"/>
        </w:rPr>
      </w:pPr>
    </w:p>
    <w:p w:rsidR="009A5D52" w:rsidRPr="009073D6" w:rsidRDefault="009A5D52" w:rsidP="00E7488F">
      <w:pPr>
        <w:widowControl w:val="0"/>
        <w:numPr>
          <w:ilvl w:val="1"/>
          <w:numId w:val="152"/>
        </w:numPr>
        <w:pBdr>
          <w:top w:val="nil"/>
          <w:left w:val="nil"/>
          <w:bottom w:val="nil"/>
          <w:right w:val="nil"/>
          <w:between w:val="nil"/>
        </w:pBdr>
        <w:tabs>
          <w:tab w:val="left" w:pos="3826"/>
        </w:tabs>
        <w:suppressAutoHyphens w:val="0"/>
        <w:spacing w:before="1" w:line="240" w:lineRule="auto"/>
        <w:ind w:leftChars="0" w:left="3826" w:firstLineChars="0" w:hanging="306"/>
        <w:textDirection w:val="lrTb"/>
        <w:textAlignment w:val="auto"/>
        <w:outlineLvl w:val="9"/>
        <w:rPr>
          <w:rFonts w:ascii="Times New Roman" w:eastAsia="Times New Roman" w:hAnsi="Times New Roman" w:cs="Times New Roman"/>
          <w:b/>
          <w:color w:val="000000"/>
        </w:rPr>
        <w:sectPr w:rsidR="009A5D52" w:rsidRPr="009073D6">
          <w:pgSz w:w="15840" w:h="12240" w:orient="landscape"/>
          <w:pgMar w:top="1100" w:right="0" w:bottom="280" w:left="80" w:header="720" w:footer="720" w:gutter="0"/>
          <w:cols w:space="720"/>
        </w:sectPr>
      </w:pPr>
      <w:r w:rsidRPr="002A18A9">
        <w:rPr>
          <w:rFonts w:ascii="Times New Roman" w:eastAsia="Times New Roman" w:hAnsi="Times New Roman" w:cs="Times New Roman"/>
          <w:b/>
          <w:color w:val="000000"/>
        </w:rPr>
        <w:t>Document continuation of progress made on the prior year’s action plan</w:t>
      </w:r>
    </w:p>
    <w:p w:rsidR="009A5D52" w:rsidRPr="009073D6" w:rsidRDefault="009A5D52" w:rsidP="009A5D52">
      <w:pPr>
        <w:spacing w:before="44"/>
        <w:ind w:left="1" w:hanging="3"/>
        <w:rPr>
          <w:rFonts w:ascii="Times New Roman" w:eastAsia="Times New Roman" w:hAnsi="Times New Roman" w:cs="Times New Roman"/>
          <w:b/>
          <w:sz w:val="28"/>
          <w:szCs w:val="28"/>
        </w:rPr>
      </w:pPr>
      <w:r w:rsidRPr="009073D6">
        <w:rPr>
          <w:rFonts w:ascii="Times New Roman" w:eastAsia="Times New Roman" w:hAnsi="Times New Roman" w:cs="Times New Roman"/>
          <w:b/>
          <w:sz w:val="28"/>
          <w:szCs w:val="28"/>
          <w:u w:val="single"/>
        </w:rPr>
        <w:lastRenderedPageBreak/>
        <w:t>Template for Documentation of Annual Program Evaluation and Improvement</w:t>
      </w:r>
    </w:p>
    <w:p w:rsidR="009A5D52" w:rsidRPr="009073D6" w:rsidRDefault="009A5D52" w:rsidP="009A5D52">
      <w:pPr>
        <w:pBdr>
          <w:top w:val="nil"/>
          <w:left w:val="nil"/>
          <w:bottom w:val="nil"/>
          <w:right w:val="nil"/>
          <w:between w:val="nil"/>
        </w:pBdr>
        <w:spacing w:before="11"/>
        <w:ind w:left="0" w:hanging="2"/>
        <w:rPr>
          <w:rFonts w:ascii="Times New Roman" w:eastAsia="Times New Roman" w:hAnsi="Times New Roman" w:cs="Times New Roman"/>
          <w:b/>
          <w:color w:val="000000"/>
          <w:sz w:val="15"/>
          <w:szCs w:val="15"/>
        </w:rPr>
      </w:pPr>
    </w:p>
    <w:p w:rsidR="009A5D52" w:rsidRPr="009073D6" w:rsidRDefault="009A5D52" w:rsidP="009A5D52">
      <w:pPr>
        <w:tabs>
          <w:tab w:val="left" w:pos="8362"/>
        </w:tabs>
        <w:spacing w:before="56"/>
        <w:ind w:left="0" w:hanging="2"/>
        <w:rPr>
          <w:rFonts w:ascii="Times New Roman" w:eastAsia="Times New Roman" w:hAnsi="Times New Roman" w:cs="Times New Roman"/>
        </w:rPr>
      </w:pPr>
      <w:r w:rsidRPr="009073D6">
        <w:rPr>
          <w:rFonts w:ascii="Times New Roman" w:eastAsia="Times New Roman" w:hAnsi="Times New Roman" w:cs="Times New Roman"/>
        </w:rPr>
        <w:t xml:space="preserve">Date of annual program evaluation meeting: </w:t>
      </w:r>
      <w:r w:rsidRPr="009073D6">
        <w:rPr>
          <w:rFonts w:ascii="Times New Roman" w:eastAsia="Times New Roman" w:hAnsi="Times New Roman" w:cs="Times New Roman"/>
          <w:u w:val="single"/>
        </w:rPr>
        <w:tab/>
      </w:r>
    </w:p>
    <w:p w:rsidR="009A5D52" w:rsidRPr="009073D6" w:rsidRDefault="009A5D52" w:rsidP="009A5D52">
      <w:pPr>
        <w:pBdr>
          <w:top w:val="nil"/>
          <w:left w:val="nil"/>
          <w:bottom w:val="nil"/>
          <w:right w:val="nil"/>
          <w:between w:val="nil"/>
        </w:pBdr>
        <w:spacing w:before="6"/>
        <w:rPr>
          <w:rFonts w:ascii="Times New Roman" w:eastAsia="Times New Roman" w:hAnsi="Times New Roman" w:cs="Times New Roman"/>
          <w:color w:val="000000"/>
          <w:sz w:val="15"/>
          <w:szCs w:val="15"/>
        </w:rPr>
      </w:pPr>
    </w:p>
    <w:p w:rsidR="009A5D52" w:rsidRPr="009073D6" w:rsidRDefault="009A5D52" w:rsidP="009A5D52">
      <w:pPr>
        <w:spacing w:before="52"/>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Attendees:</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E7488F">
      <w:pPr>
        <w:widowControl w:val="0"/>
        <w:numPr>
          <w:ilvl w:val="0"/>
          <w:numId w:val="151"/>
        </w:numPr>
        <w:pBdr>
          <w:top w:val="nil"/>
          <w:left w:val="nil"/>
          <w:bottom w:val="nil"/>
          <w:right w:val="nil"/>
          <w:between w:val="nil"/>
        </w:pBdr>
        <w:tabs>
          <w:tab w:val="left" w:pos="2120"/>
        </w:tabs>
        <w:suppressAutoHyphens w:val="0"/>
        <w:spacing w:before="1" w:line="240" w:lineRule="auto"/>
        <w:ind w:leftChars="0" w:firstLineChars="0" w:hanging="465"/>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Program Director:</w:t>
      </w: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sz w:val="21"/>
          <w:szCs w:val="21"/>
        </w:rPr>
      </w:pPr>
      <w:r w:rsidRPr="009073D6">
        <w:rPr>
          <w:rFonts w:ascii="Times New Roman" w:hAnsi="Times New Roman" w:cs="Times New Roman"/>
          <w:noProof/>
        </w:rPr>
        <w:drawing>
          <wp:anchor distT="0" distB="0" distL="0" distR="0" simplePos="0" relativeHeight="252464640" behindDoc="0" locked="0" layoutInCell="1" allowOverlap="1">
            <wp:simplePos x="0" y="0"/>
            <wp:positionH relativeFrom="column">
              <wp:posOffset>1346200</wp:posOffset>
            </wp:positionH>
            <wp:positionV relativeFrom="paragraph">
              <wp:posOffset>165100</wp:posOffset>
            </wp:positionV>
            <wp:extent cx="1270" cy="12700"/>
            <wp:effectExtent l="0" t="0" r="0" b="0"/>
            <wp:wrapTopAndBottom distT="0" distB="0"/>
            <wp:docPr id="166"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773"/>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465664" behindDoc="0" locked="0" layoutInCell="1" allowOverlap="1">
            <wp:simplePos x="0" y="0"/>
            <wp:positionH relativeFrom="column">
              <wp:posOffset>1346200</wp:posOffset>
            </wp:positionH>
            <wp:positionV relativeFrom="paragraph">
              <wp:posOffset>368300</wp:posOffset>
            </wp:positionV>
            <wp:extent cx="1270" cy="12700"/>
            <wp:effectExtent l="0" t="0" r="0" b="0"/>
            <wp:wrapTopAndBottom distT="0" distB="0"/>
            <wp:docPr id="167"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74"/>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rPr>
      </w:pPr>
    </w:p>
    <w:p w:rsidR="009A5D52" w:rsidRPr="009073D6" w:rsidRDefault="009A5D52" w:rsidP="00E7488F">
      <w:pPr>
        <w:widowControl w:val="0"/>
        <w:numPr>
          <w:ilvl w:val="0"/>
          <w:numId w:val="151"/>
        </w:numPr>
        <w:pBdr>
          <w:top w:val="nil"/>
          <w:left w:val="nil"/>
          <w:bottom w:val="nil"/>
          <w:right w:val="nil"/>
          <w:between w:val="nil"/>
        </w:pBdr>
        <w:tabs>
          <w:tab w:val="left" w:pos="2120"/>
        </w:tabs>
        <w:suppressAutoHyphens w:val="0"/>
        <w:spacing w:before="58" w:line="240" w:lineRule="auto"/>
        <w:ind w:leftChars="0" w:firstLineChars="0" w:hanging="516"/>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Program Coordinator:</w:t>
      </w: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sz w:val="21"/>
          <w:szCs w:val="21"/>
        </w:rPr>
      </w:pPr>
      <w:r w:rsidRPr="009073D6">
        <w:rPr>
          <w:rFonts w:ascii="Times New Roman" w:hAnsi="Times New Roman" w:cs="Times New Roman"/>
          <w:noProof/>
        </w:rPr>
        <w:drawing>
          <wp:anchor distT="0" distB="0" distL="0" distR="0" simplePos="0" relativeHeight="252466688" behindDoc="0" locked="0" layoutInCell="1" allowOverlap="1">
            <wp:simplePos x="0" y="0"/>
            <wp:positionH relativeFrom="column">
              <wp:posOffset>1346200</wp:posOffset>
            </wp:positionH>
            <wp:positionV relativeFrom="paragraph">
              <wp:posOffset>165100</wp:posOffset>
            </wp:positionV>
            <wp:extent cx="1270" cy="12700"/>
            <wp:effectExtent l="0" t="0" r="0" b="0"/>
            <wp:wrapTopAndBottom distT="0" distB="0"/>
            <wp:docPr id="168" name="image466.png"/>
            <wp:cNvGraphicFramePr/>
            <a:graphic xmlns:a="http://schemas.openxmlformats.org/drawingml/2006/main">
              <a:graphicData uri="http://schemas.openxmlformats.org/drawingml/2006/picture">
                <pic:pic xmlns:pic="http://schemas.openxmlformats.org/drawingml/2006/picture">
                  <pic:nvPicPr>
                    <pic:cNvPr id="0" name="image466.png"/>
                    <pic:cNvPicPr preferRelativeResize="0"/>
                  </pic:nvPicPr>
                  <pic:blipFill>
                    <a:blip r:embed="rId775"/>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467712" behindDoc="0" locked="0" layoutInCell="1" allowOverlap="1">
            <wp:simplePos x="0" y="0"/>
            <wp:positionH relativeFrom="column">
              <wp:posOffset>1346200</wp:posOffset>
            </wp:positionH>
            <wp:positionV relativeFrom="paragraph">
              <wp:posOffset>368300</wp:posOffset>
            </wp:positionV>
            <wp:extent cx="1270" cy="12700"/>
            <wp:effectExtent l="0" t="0" r="0" b="0"/>
            <wp:wrapTopAndBottom distT="0" distB="0"/>
            <wp:docPr id="1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8"/>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rPr>
      </w:pPr>
    </w:p>
    <w:p w:rsidR="009A5D52" w:rsidRPr="009073D6" w:rsidRDefault="009A5D52" w:rsidP="00E7488F">
      <w:pPr>
        <w:widowControl w:val="0"/>
        <w:numPr>
          <w:ilvl w:val="0"/>
          <w:numId w:val="151"/>
        </w:numPr>
        <w:pBdr>
          <w:top w:val="nil"/>
          <w:left w:val="nil"/>
          <w:bottom w:val="nil"/>
          <w:right w:val="nil"/>
          <w:between w:val="nil"/>
        </w:pBdr>
        <w:tabs>
          <w:tab w:val="left" w:pos="2120"/>
        </w:tabs>
        <w:suppressAutoHyphens w:val="0"/>
        <w:spacing w:before="58" w:line="240" w:lineRule="auto"/>
        <w:ind w:leftChars="0" w:firstLineChars="0" w:hanging="566"/>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Associate/Assistant PD:</w:t>
      </w: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sz w:val="21"/>
          <w:szCs w:val="21"/>
        </w:rPr>
      </w:pPr>
      <w:r w:rsidRPr="009073D6">
        <w:rPr>
          <w:rFonts w:ascii="Times New Roman" w:hAnsi="Times New Roman" w:cs="Times New Roman"/>
          <w:noProof/>
        </w:rPr>
        <w:drawing>
          <wp:anchor distT="0" distB="0" distL="0" distR="0" simplePos="0" relativeHeight="252468736" behindDoc="0" locked="0" layoutInCell="1" allowOverlap="1">
            <wp:simplePos x="0" y="0"/>
            <wp:positionH relativeFrom="column">
              <wp:posOffset>1346200</wp:posOffset>
            </wp:positionH>
            <wp:positionV relativeFrom="paragraph">
              <wp:posOffset>165100</wp:posOffset>
            </wp:positionV>
            <wp:extent cx="1270" cy="12700"/>
            <wp:effectExtent l="0" t="0" r="0" b="0"/>
            <wp:wrapTopAndBottom distT="0" distB="0"/>
            <wp:docPr id="170"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776"/>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469760" behindDoc="0" locked="0" layoutInCell="1" allowOverlap="1">
            <wp:simplePos x="0" y="0"/>
            <wp:positionH relativeFrom="column">
              <wp:posOffset>1346200</wp:posOffset>
            </wp:positionH>
            <wp:positionV relativeFrom="paragraph">
              <wp:posOffset>368300</wp:posOffset>
            </wp:positionV>
            <wp:extent cx="1270" cy="12700"/>
            <wp:effectExtent l="0" t="0" r="0" b="0"/>
            <wp:wrapTopAndBottom distT="0" distB="0"/>
            <wp:docPr id="171" name="image662.png"/>
            <wp:cNvGraphicFramePr/>
            <a:graphic xmlns:a="http://schemas.openxmlformats.org/drawingml/2006/main">
              <a:graphicData uri="http://schemas.openxmlformats.org/drawingml/2006/picture">
                <pic:pic xmlns:pic="http://schemas.openxmlformats.org/drawingml/2006/picture">
                  <pic:nvPicPr>
                    <pic:cNvPr id="0" name="image662.png"/>
                    <pic:cNvPicPr preferRelativeResize="0"/>
                  </pic:nvPicPr>
                  <pic:blipFill>
                    <a:blip r:embed="rId777"/>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9"/>
        <w:ind w:left="0" w:hanging="2"/>
        <w:rPr>
          <w:rFonts w:ascii="Times New Roman" w:eastAsia="Times New Roman" w:hAnsi="Times New Roman" w:cs="Times New Roman"/>
          <w:color w:val="000000"/>
        </w:rPr>
      </w:pPr>
    </w:p>
    <w:p w:rsidR="009A5D52" w:rsidRPr="009073D6" w:rsidRDefault="009A5D52" w:rsidP="00E7488F">
      <w:pPr>
        <w:widowControl w:val="0"/>
        <w:numPr>
          <w:ilvl w:val="0"/>
          <w:numId w:val="151"/>
        </w:numPr>
        <w:pBdr>
          <w:top w:val="nil"/>
          <w:left w:val="nil"/>
          <w:bottom w:val="nil"/>
          <w:right w:val="nil"/>
          <w:between w:val="nil"/>
        </w:pBdr>
        <w:tabs>
          <w:tab w:val="left" w:pos="2120"/>
        </w:tabs>
        <w:suppressAutoHyphens w:val="0"/>
        <w:spacing w:before="58" w:line="240" w:lineRule="auto"/>
        <w:ind w:leftChars="0" w:firstLineChars="0" w:hanging="566"/>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Faculty Members:</w:t>
      </w: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sz w:val="21"/>
          <w:szCs w:val="21"/>
        </w:rPr>
      </w:pPr>
      <w:r w:rsidRPr="009073D6">
        <w:rPr>
          <w:rFonts w:ascii="Times New Roman" w:hAnsi="Times New Roman" w:cs="Times New Roman"/>
          <w:noProof/>
        </w:rPr>
        <w:drawing>
          <wp:anchor distT="0" distB="0" distL="0" distR="0" simplePos="0" relativeHeight="252470784" behindDoc="0" locked="0" layoutInCell="1" allowOverlap="1">
            <wp:simplePos x="0" y="0"/>
            <wp:positionH relativeFrom="column">
              <wp:posOffset>1346200</wp:posOffset>
            </wp:positionH>
            <wp:positionV relativeFrom="paragraph">
              <wp:posOffset>165100</wp:posOffset>
            </wp:positionV>
            <wp:extent cx="1270" cy="12700"/>
            <wp:effectExtent l="0" t="0" r="0" b="0"/>
            <wp:wrapTopAndBottom distT="0" distB="0"/>
            <wp:docPr id="17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78"/>
                    <a:srcRect/>
                    <a:stretch>
                      <a:fillRect/>
                    </a:stretch>
                  </pic:blipFill>
                  <pic:spPr>
                    <a:xfrm>
                      <a:off x="0" y="0"/>
                      <a:ext cx="1270" cy="12700"/>
                    </a:xfrm>
                    <a:prstGeom prst="rect">
                      <a:avLst/>
                    </a:prstGeom>
                    <a:ln/>
                  </pic:spPr>
                </pic:pic>
              </a:graphicData>
            </a:graphic>
          </wp:anchor>
        </w:drawing>
      </w:r>
      <w:r w:rsidRPr="009073D6">
        <w:rPr>
          <w:rFonts w:ascii="Times New Roman" w:hAnsi="Times New Roman" w:cs="Times New Roman"/>
          <w:noProof/>
        </w:rPr>
        <w:drawing>
          <wp:anchor distT="0" distB="0" distL="0" distR="0" simplePos="0" relativeHeight="252471808" behindDoc="0" locked="0" layoutInCell="1" allowOverlap="1">
            <wp:simplePos x="0" y="0"/>
            <wp:positionH relativeFrom="column">
              <wp:posOffset>1346200</wp:posOffset>
            </wp:positionH>
            <wp:positionV relativeFrom="paragraph">
              <wp:posOffset>368300</wp:posOffset>
            </wp:positionV>
            <wp:extent cx="1270" cy="12700"/>
            <wp:effectExtent l="0" t="0" r="0" b="0"/>
            <wp:wrapTopAndBottom distT="0" distB="0"/>
            <wp:docPr id="1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5"/>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10"/>
        <w:ind w:left="0" w:hanging="2"/>
        <w:rPr>
          <w:rFonts w:ascii="Times New Roman" w:eastAsia="Times New Roman" w:hAnsi="Times New Roman" w:cs="Times New Roman"/>
          <w:color w:val="000000"/>
        </w:rPr>
      </w:pPr>
    </w:p>
    <w:p w:rsidR="009A5D52" w:rsidRPr="009073D6" w:rsidRDefault="009A5D52" w:rsidP="00E7488F">
      <w:pPr>
        <w:widowControl w:val="0"/>
        <w:numPr>
          <w:ilvl w:val="0"/>
          <w:numId w:val="151"/>
        </w:numPr>
        <w:pBdr>
          <w:top w:val="nil"/>
          <w:left w:val="nil"/>
          <w:bottom w:val="nil"/>
          <w:right w:val="nil"/>
          <w:between w:val="nil"/>
        </w:pBdr>
        <w:tabs>
          <w:tab w:val="left" w:pos="2120"/>
          <w:tab w:val="left" w:pos="9990"/>
        </w:tabs>
        <w:suppressAutoHyphens w:val="0"/>
        <w:spacing w:before="58" w:line="240" w:lineRule="auto"/>
        <w:ind w:leftChars="0" w:firstLineChars="0" w:hanging="516"/>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Residents:</w:t>
      </w:r>
      <w:r w:rsidRPr="009073D6">
        <w:rPr>
          <w:rFonts w:ascii="Times New Roman" w:eastAsia="Times New Roman" w:hAnsi="Times New Roman" w:cs="Times New Roman"/>
          <w:color w:val="000000"/>
          <w:u w:val="single"/>
        </w:rPr>
        <w:tab/>
      </w:r>
    </w:p>
    <w:p w:rsidR="009A5D52" w:rsidRPr="009073D6" w:rsidRDefault="009A5D52" w:rsidP="009A5D52">
      <w:pPr>
        <w:pBdr>
          <w:top w:val="nil"/>
          <w:left w:val="nil"/>
          <w:bottom w:val="nil"/>
          <w:right w:val="nil"/>
          <w:between w:val="nil"/>
        </w:pBdr>
        <w:spacing w:before="2"/>
        <w:ind w:left="0" w:hanging="2"/>
        <w:rPr>
          <w:rFonts w:ascii="Times New Roman" w:eastAsia="Times New Roman" w:hAnsi="Times New Roman" w:cs="Times New Roman"/>
          <w:color w:val="000000"/>
          <w:sz w:val="21"/>
          <w:szCs w:val="21"/>
        </w:rPr>
      </w:pPr>
      <w:r w:rsidRPr="009073D6">
        <w:rPr>
          <w:rFonts w:ascii="Times New Roman" w:hAnsi="Times New Roman" w:cs="Times New Roman"/>
          <w:noProof/>
        </w:rPr>
        <w:drawing>
          <wp:anchor distT="0" distB="0" distL="0" distR="0" simplePos="0" relativeHeight="252472832" behindDoc="0" locked="0" layoutInCell="1" allowOverlap="1">
            <wp:simplePos x="0" y="0"/>
            <wp:positionH relativeFrom="column">
              <wp:posOffset>1346200</wp:posOffset>
            </wp:positionH>
            <wp:positionV relativeFrom="paragraph">
              <wp:posOffset>165100</wp:posOffset>
            </wp:positionV>
            <wp:extent cx="1270" cy="12700"/>
            <wp:effectExtent l="0" t="0" r="0" b="0"/>
            <wp:wrapTopAndBottom distT="0" distB="0"/>
            <wp:docPr id="174" name="image613.png"/>
            <wp:cNvGraphicFramePr/>
            <a:graphic xmlns:a="http://schemas.openxmlformats.org/drawingml/2006/main">
              <a:graphicData uri="http://schemas.openxmlformats.org/drawingml/2006/picture">
                <pic:pic xmlns:pic="http://schemas.openxmlformats.org/drawingml/2006/picture">
                  <pic:nvPicPr>
                    <pic:cNvPr id="0" name="image613.png"/>
                    <pic:cNvPicPr preferRelativeResize="0"/>
                  </pic:nvPicPr>
                  <pic:blipFill>
                    <a:blip r:embed="rId779"/>
                    <a:srcRect/>
                    <a:stretch>
                      <a:fillRect/>
                    </a:stretch>
                  </pic:blipFill>
                  <pic:spPr>
                    <a:xfrm>
                      <a:off x="0" y="0"/>
                      <a:ext cx="1270" cy="12700"/>
                    </a:xfrm>
                    <a:prstGeom prst="rect">
                      <a:avLst/>
                    </a:prstGeom>
                    <a:ln/>
                  </pic:spPr>
                </pic:pic>
              </a:graphicData>
            </a:graphic>
          </wp:anchor>
        </w:drawing>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21"/>
          <w:szCs w:val="21"/>
        </w:rPr>
      </w:pPr>
    </w:p>
    <w:tbl>
      <w:tblPr>
        <w:tblW w:w="9578"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76"/>
        <w:gridCol w:w="1229"/>
        <w:gridCol w:w="2173"/>
      </w:tblGrid>
      <w:tr w:rsidR="009A5D52" w:rsidRPr="009073D6" w:rsidTr="00974954">
        <w:trPr>
          <w:cantSplit/>
          <w:trHeight w:val="736"/>
          <w:tblHeader/>
        </w:trPr>
        <w:tc>
          <w:tcPr>
            <w:tcW w:w="617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1229" w:type="dxa"/>
          </w:tcPr>
          <w:p w:rsidR="009A5D52" w:rsidRPr="009073D6" w:rsidRDefault="009A5D52" w:rsidP="009A5D52">
            <w:pPr>
              <w:pBdr>
                <w:top w:val="nil"/>
                <w:left w:val="nil"/>
                <w:bottom w:val="nil"/>
                <w:right w:val="nil"/>
                <w:between w:val="nil"/>
              </w:pBdr>
              <w:spacing w:line="268" w:lineRule="auto"/>
              <w:ind w:left="0" w:right="147" w:hanging="2"/>
              <w:jc w:val="center"/>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Reviewed</w:t>
            </w:r>
          </w:p>
          <w:p w:rsidR="009A5D52" w:rsidRPr="009073D6" w:rsidRDefault="00970768" w:rsidP="009A5D52">
            <w:pPr>
              <w:pBdr>
                <w:top w:val="nil"/>
                <w:left w:val="nil"/>
                <w:bottom w:val="nil"/>
                <w:right w:val="nil"/>
                <w:between w:val="nil"/>
              </w:pBdr>
              <w:ind w:left="0" w:hanging="2"/>
              <w:jc w:val="center"/>
              <w:rPr>
                <w:rFonts w:ascii="Times New Roman" w:eastAsia="Times New Roman" w:hAnsi="Times New Roman" w:cs="Times New Roman"/>
                <w:b/>
                <w:color w:val="000000"/>
              </w:rPr>
            </w:pPr>
            <w:sdt>
              <w:sdtPr>
                <w:rPr>
                  <w:rFonts w:ascii="Times New Roman" w:hAnsi="Times New Roman" w:cs="Times New Roman"/>
                </w:rPr>
                <w:tag w:val="goog_rdk_181"/>
                <w:id w:val="182167963"/>
              </w:sdtPr>
              <w:sdtContent>
                <w:r w:rsidR="009A5D52" w:rsidRPr="009073D6">
                  <w:rPr>
                    <w:rFonts w:ascii="Times New Roman" w:eastAsia="Gungsuh" w:hAnsi="Times New Roman" w:cs="Times New Roman"/>
                    <w:b/>
                    <w:color w:val="000000"/>
                  </w:rPr>
                  <w:t>√</w:t>
                </w:r>
              </w:sdtContent>
            </w:sdt>
          </w:p>
        </w:tc>
        <w:tc>
          <w:tcPr>
            <w:tcW w:w="2173" w:type="dxa"/>
          </w:tcPr>
          <w:p w:rsidR="009A5D52" w:rsidRPr="009073D6" w:rsidRDefault="009A5D52" w:rsidP="009A5D52">
            <w:pPr>
              <w:pBdr>
                <w:top w:val="nil"/>
                <w:left w:val="nil"/>
                <w:bottom w:val="nil"/>
                <w:right w:val="nil"/>
                <w:between w:val="nil"/>
              </w:pBdr>
              <w:ind w:left="0" w:right="237" w:hanging="2"/>
              <w:rPr>
                <w:rFonts w:ascii="Times New Roman" w:eastAsia="Times New Roman" w:hAnsi="Times New Roman" w:cs="Times New Roman"/>
                <w:b/>
                <w:color w:val="000000"/>
              </w:rPr>
            </w:pPr>
            <w:r w:rsidRPr="009073D6">
              <w:rPr>
                <w:rFonts w:ascii="Times New Roman" w:eastAsia="Times New Roman" w:hAnsi="Times New Roman" w:cs="Times New Roman"/>
                <w:b/>
                <w:color w:val="000000"/>
              </w:rPr>
              <w:t>Discussion, Follow up, Action Plan</w:t>
            </w:r>
          </w:p>
        </w:tc>
      </w:tr>
      <w:tr w:rsidR="009A5D52" w:rsidRPr="009073D6" w:rsidTr="00974954">
        <w:trPr>
          <w:cantSplit/>
          <w:trHeight w:val="469"/>
          <w:tblHeader/>
        </w:trPr>
        <w:tc>
          <w:tcPr>
            <w:tcW w:w="6176" w:type="dxa"/>
          </w:tcPr>
          <w:p w:rsidR="009A5D52" w:rsidRPr="009073D6" w:rsidRDefault="009A5D52" w:rsidP="009A5D52">
            <w:pPr>
              <w:pBdr>
                <w:top w:val="nil"/>
                <w:left w:val="nil"/>
                <w:bottom w:val="nil"/>
                <w:right w:val="nil"/>
                <w:between w:val="nil"/>
              </w:pBdr>
              <w:spacing w:before="1"/>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 Current Program Requirements &amp; Institutional Requirements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736"/>
          <w:tblHeader/>
        </w:trPr>
        <w:tc>
          <w:tcPr>
            <w:tcW w:w="617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2. Most recent Internal Review Summary to ensure all recommendations are addressed</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2880"/>
          <w:tblHeader/>
        </w:trPr>
        <w:tc>
          <w:tcPr>
            <w:tcW w:w="6176" w:type="dxa"/>
          </w:tcPr>
          <w:p w:rsidR="009A5D52" w:rsidRPr="009073D6" w:rsidRDefault="009A5D52" w:rsidP="00E7488F">
            <w:pPr>
              <w:widowControl w:val="0"/>
              <w:numPr>
                <w:ilvl w:val="0"/>
                <w:numId w:val="150"/>
              </w:numPr>
              <w:pBdr>
                <w:top w:val="nil"/>
                <w:left w:val="nil"/>
                <w:bottom w:val="nil"/>
                <w:right w:val="nil"/>
                <w:between w:val="nil"/>
              </w:pBdr>
              <w:tabs>
                <w:tab w:val="left" w:pos="424"/>
              </w:tabs>
              <w:suppressAutoHyphens w:val="0"/>
              <w:spacing w:line="268" w:lineRule="auto"/>
              <w:ind w:leftChars="0" w:left="424" w:firstLineChars="0" w:hanging="317"/>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Review Curriculum</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50"/>
              </w:numPr>
              <w:pBdr>
                <w:top w:val="nil"/>
                <w:left w:val="nil"/>
                <w:bottom w:val="nil"/>
                <w:right w:val="nil"/>
                <w:between w:val="nil"/>
              </w:pBdr>
              <w:tabs>
                <w:tab w:val="left" w:pos="664"/>
              </w:tabs>
              <w:suppressAutoHyphens w:val="0"/>
              <w:spacing w:line="240" w:lineRule="auto"/>
              <w:ind w:leftChars="0" w:right="949" w:firstLineChars="0" w:firstLine="35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effective mechanism in place to distribute Goals &amp; Objectives (G&amp;O) to residents and faculty</w:t>
            </w:r>
          </w:p>
          <w:p w:rsidR="009A5D52" w:rsidRPr="009073D6" w:rsidRDefault="009A5D52" w:rsidP="009A5D52">
            <w:pPr>
              <w:pBdr>
                <w:top w:val="nil"/>
                <w:left w:val="nil"/>
                <w:bottom w:val="nil"/>
                <w:right w:val="nil"/>
                <w:between w:val="nil"/>
              </w:pBdr>
              <w:spacing w:before="7"/>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50"/>
              </w:numPr>
              <w:pBdr>
                <w:top w:val="nil"/>
                <w:left w:val="nil"/>
                <w:bottom w:val="nil"/>
                <w:right w:val="nil"/>
                <w:between w:val="nil"/>
              </w:pBdr>
              <w:tabs>
                <w:tab w:val="left" w:pos="675"/>
              </w:tabs>
              <w:suppressAutoHyphens w:val="0"/>
              <w:spacing w:line="240" w:lineRule="auto"/>
              <w:ind w:leftChars="0" w:left="675" w:firstLineChars="0" w:hanging="217"/>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overall program educational goals</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50"/>
              </w:numPr>
              <w:pBdr>
                <w:top w:val="nil"/>
                <w:left w:val="nil"/>
                <w:bottom w:val="nil"/>
                <w:right w:val="nil"/>
                <w:between w:val="nil"/>
              </w:pBdr>
              <w:tabs>
                <w:tab w:val="left" w:pos="655"/>
              </w:tabs>
              <w:suppressAutoHyphens w:val="0"/>
              <w:spacing w:line="240" w:lineRule="auto"/>
              <w:ind w:leftChars="0" w:left="655" w:firstLineChars="0" w:hanging="197"/>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up-to-date competency-based G&amp;O for each assignment</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50"/>
              </w:numPr>
              <w:pBdr>
                <w:top w:val="nil"/>
                <w:left w:val="nil"/>
                <w:bottom w:val="nil"/>
                <w:right w:val="nil"/>
                <w:between w:val="nil"/>
              </w:pBdr>
              <w:tabs>
                <w:tab w:val="left" w:pos="677"/>
              </w:tabs>
              <w:suppressAutoHyphens w:val="0"/>
              <w:spacing w:line="240" w:lineRule="auto"/>
              <w:ind w:leftChars="0" w:right="805" w:firstLineChars="0" w:firstLine="35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up-to-date competency-based G&amp;O for each level of training</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bl>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1" w:hanging="3"/>
        <w:rPr>
          <w:rFonts w:ascii="Times New Roman" w:eastAsia="Times New Roman" w:hAnsi="Times New Roman" w:cs="Times New Roman"/>
          <w:color w:val="000000"/>
          <w:sz w:val="25"/>
          <w:szCs w:val="25"/>
        </w:rPr>
      </w:pPr>
    </w:p>
    <w:p w:rsidR="009A5D52" w:rsidRPr="009073D6" w:rsidRDefault="009A5D52" w:rsidP="009A5D52">
      <w:pPr>
        <w:spacing w:before="57"/>
        <w:ind w:left="0" w:right="344" w:hanging="2"/>
        <w:jc w:val="center"/>
        <w:rPr>
          <w:rFonts w:ascii="Times New Roman" w:eastAsia="Times New Roman" w:hAnsi="Times New Roman" w:cs="Times New Roman"/>
        </w:rPr>
        <w:sectPr w:rsidR="009A5D52" w:rsidRPr="009073D6">
          <w:pgSz w:w="12240" w:h="15840"/>
          <w:pgMar w:top="1820" w:right="680" w:bottom="280" w:left="760" w:header="720" w:footer="720" w:gutter="0"/>
          <w:cols w:space="720"/>
        </w:sectPr>
      </w:pPr>
      <w:r w:rsidRPr="009073D6">
        <w:rPr>
          <w:rFonts w:ascii="Times New Roman" w:eastAsia="Times New Roman" w:hAnsi="Times New Roman" w:cs="Times New Roman"/>
        </w:rPr>
        <w:t>-</w:t>
      </w:r>
    </w:p>
    <w:p w:rsidR="009A5D52" w:rsidRPr="009073D6" w:rsidRDefault="009A5D52" w:rsidP="009A5D52">
      <w:pPr>
        <w:pBdr>
          <w:top w:val="nil"/>
          <w:left w:val="nil"/>
          <w:bottom w:val="nil"/>
          <w:right w:val="nil"/>
          <w:between w:val="nil"/>
        </w:pBdr>
        <w:spacing w:line="276" w:lineRule="auto"/>
        <w:ind w:left="0" w:hanging="2"/>
        <w:rPr>
          <w:rFonts w:ascii="Times New Roman" w:eastAsia="Times New Roman" w:hAnsi="Times New Roman" w:cs="Times New Roman"/>
        </w:rPr>
      </w:pPr>
    </w:p>
    <w:tbl>
      <w:tblPr>
        <w:tblW w:w="9578"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76"/>
        <w:gridCol w:w="1229"/>
        <w:gridCol w:w="2173"/>
      </w:tblGrid>
      <w:tr w:rsidR="009A5D52" w:rsidRPr="009073D6" w:rsidTr="00974954">
        <w:trPr>
          <w:cantSplit/>
          <w:trHeight w:val="1473"/>
          <w:tblHeader/>
        </w:trPr>
        <w:tc>
          <w:tcPr>
            <w:tcW w:w="617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e. G&amp;O contain delineation of resident responsibilities for patient care, progressive responsibility for patient management, and supervision of residents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2882"/>
          <w:tblHeader/>
        </w:trPr>
        <w:tc>
          <w:tcPr>
            <w:tcW w:w="6176" w:type="dxa"/>
          </w:tcPr>
          <w:p w:rsidR="009A5D52" w:rsidRPr="009073D6" w:rsidRDefault="009A5D52" w:rsidP="00E7488F">
            <w:pPr>
              <w:widowControl w:val="0"/>
              <w:numPr>
                <w:ilvl w:val="0"/>
                <w:numId w:val="149"/>
              </w:numPr>
              <w:pBdr>
                <w:top w:val="nil"/>
                <w:left w:val="nil"/>
                <w:bottom w:val="nil"/>
                <w:right w:val="nil"/>
                <w:between w:val="nil"/>
              </w:pBdr>
              <w:tabs>
                <w:tab w:val="left" w:pos="424"/>
              </w:tabs>
              <w:suppressAutoHyphens w:val="0"/>
              <w:spacing w:before="1" w:line="240" w:lineRule="auto"/>
              <w:ind w:leftChars="0" w:left="424" w:firstLineChars="0" w:hanging="317"/>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Evaluation System</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49"/>
              </w:numPr>
              <w:pBdr>
                <w:top w:val="nil"/>
                <w:left w:val="nil"/>
                <w:bottom w:val="nil"/>
                <w:right w:val="nil"/>
                <w:between w:val="nil"/>
              </w:pBdr>
              <w:tabs>
                <w:tab w:val="left" w:pos="667"/>
              </w:tabs>
              <w:suppressAutoHyphens w:val="0"/>
              <w:spacing w:line="240" w:lineRule="auto"/>
              <w:ind w:leftChars="0" w:right="369" w:firstLineChars="0" w:firstLine="35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Resident formative evaluation meets or exceeds program requirement</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49"/>
              </w:numPr>
              <w:pBdr>
                <w:top w:val="nil"/>
                <w:left w:val="nil"/>
                <w:bottom w:val="nil"/>
                <w:right w:val="nil"/>
                <w:between w:val="nil"/>
              </w:pBdr>
              <w:tabs>
                <w:tab w:val="left" w:pos="677"/>
              </w:tabs>
              <w:suppressAutoHyphens w:val="0"/>
              <w:spacing w:line="240" w:lineRule="auto"/>
              <w:ind w:leftChars="0" w:right="242" w:firstLineChars="0" w:firstLine="35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Resident summative evaluation meets or exceeds program requirement</w:t>
            </w:r>
          </w:p>
          <w:p w:rsidR="009A5D52" w:rsidRPr="009073D6" w:rsidRDefault="009A5D52" w:rsidP="009A5D52">
            <w:pPr>
              <w:pBdr>
                <w:top w:val="nil"/>
                <w:left w:val="nil"/>
                <w:bottom w:val="nil"/>
                <w:right w:val="nil"/>
                <w:between w:val="nil"/>
              </w:pBdr>
              <w:spacing w:before="5"/>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49"/>
              </w:numPr>
              <w:pBdr>
                <w:top w:val="nil"/>
                <w:left w:val="nil"/>
                <w:bottom w:val="nil"/>
                <w:right w:val="nil"/>
                <w:between w:val="nil"/>
              </w:pBdr>
              <w:tabs>
                <w:tab w:val="left" w:pos="655"/>
              </w:tabs>
              <w:suppressAutoHyphens w:val="0"/>
              <w:spacing w:line="240" w:lineRule="auto"/>
              <w:ind w:leftChars="0" w:left="655" w:firstLineChars="0" w:hanging="197"/>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Faculty evaluation meets or exceeds program requirement</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49"/>
              </w:numPr>
              <w:pBdr>
                <w:top w:val="nil"/>
                <w:left w:val="nil"/>
                <w:bottom w:val="nil"/>
                <w:right w:val="nil"/>
                <w:between w:val="nil"/>
              </w:pBdr>
              <w:tabs>
                <w:tab w:val="left" w:pos="327"/>
              </w:tabs>
              <w:suppressAutoHyphens w:val="0"/>
              <w:spacing w:line="240" w:lineRule="auto"/>
              <w:ind w:leftChars="0" w:left="327" w:firstLineChars="0" w:hanging="22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program evaluation meets or exceeds program requirement.</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2142"/>
          <w:tblHeader/>
        </w:trPr>
        <w:tc>
          <w:tcPr>
            <w:tcW w:w="6176" w:type="dxa"/>
          </w:tcPr>
          <w:p w:rsidR="009A5D52" w:rsidRPr="009073D6" w:rsidRDefault="009A5D52" w:rsidP="00E7488F">
            <w:pPr>
              <w:widowControl w:val="0"/>
              <w:numPr>
                <w:ilvl w:val="0"/>
                <w:numId w:val="148"/>
              </w:numPr>
              <w:pBdr>
                <w:top w:val="nil"/>
                <w:left w:val="nil"/>
                <w:bottom w:val="nil"/>
                <w:right w:val="nil"/>
                <w:between w:val="nil"/>
              </w:pBdr>
              <w:tabs>
                <w:tab w:val="left" w:pos="422"/>
              </w:tabs>
              <w:suppressAutoHyphens w:val="0"/>
              <w:spacing w:line="268" w:lineRule="auto"/>
              <w:ind w:leftChars="0" w:left="422" w:firstLineChars="0" w:hanging="315"/>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Didactic Curriculum</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48"/>
              </w:numPr>
              <w:pBdr>
                <w:top w:val="nil"/>
                <w:left w:val="nil"/>
                <w:bottom w:val="nil"/>
                <w:right w:val="nil"/>
                <w:between w:val="nil"/>
              </w:pBdr>
              <w:tabs>
                <w:tab w:val="left" w:pos="667"/>
              </w:tabs>
              <w:suppressAutoHyphens w:val="0"/>
              <w:spacing w:line="240" w:lineRule="auto"/>
              <w:ind w:leftChars="0" w:right="1034" w:firstLineChars="0" w:firstLine="35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includes recognizing the signs of fatigue and sleep deprivation</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48"/>
              </w:numPr>
              <w:pBdr>
                <w:top w:val="nil"/>
                <w:left w:val="nil"/>
                <w:bottom w:val="nil"/>
                <w:right w:val="nil"/>
                <w:between w:val="nil"/>
              </w:pBdr>
              <w:tabs>
                <w:tab w:val="left" w:pos="678"/>
              </w:tabs>
              <w:suppressAutoHyphens w:val="0"/>
              <w:spacing w:line="240" w:lineRule="auto"/>
              <w:ind w:leftChars="0" w:left="678" w:firstLineChars="0" w:hanging="22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the didactic curriculum meets program requirements</w:t>
            </w:r>
          </w:p>
          <w:p w:rsidR="009A5D52" w:rsidRPr="009073D6" w:rsidRDefault="009A5D52" w:rsidP="009A5D52">
            <w:pPr>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p w:rsidR="009A5D52" w:rsidRPr="009073D6" w:rsidRDefault="009A5D52" w:rsidP="00E7488F">
            <w:pPr>
              <w:widowControl w:val="0"/>
              <w:numPr>
                <w:ilvl w:val="1"/>
                <w:numId w:val="148"/>
              </w:numPr>
              <w:pBdr>
                <w:top w:val="nil"/>
                <w:left w:val="nil"/>
                <w:bottom w:val="nil"/>
                <w:right w:val="nil"/>
                <w:between w:val="nil"/>
              </w:pBdr>
              <w:tabs>
                <w:tab w:val="left" w:pos="652"/>
              </w:tabs>
              <w:suppressAutoHyphens w:val="0"/>
              <w:spacing w:line="240" w:lineRule="auto"/>
              <w:ind w:leftChars="0" w:left="652" w:firstLineChars="0" w:hanging="194"/>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rPr>
              <w:t>the didactic curriculum meets residents needs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1005"/>
          <w:tblHeader/>
        </w:trPr>
        <w:tc>
          <w:tcPr>
            <w:tcW w:w="617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6. Clinical Curriculum – the effectiveness of in-patient and ambulatory teaching experience (structure, case mix, meets resident’s needs)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736"/>
          <w:tblHeader/>
        </w:trPr>
        <w:tc>
          <w:tcPr>
            <w:tcW w:w="6176" w:type="dxa"/>
          </w:tcPr>
          <w:p w:rsidR="009A5D52" w:rsidRPr="009073D6" w:rsidRDefault="009A5D52" w:rsidP="009A5D52">
            <w:pPr>
              <w:pBdr>
                <w:top w:val="nil"/>
                <w:left w:val="nil"/>
                <w:bottom w:val="nil"/>
                <w:right w:val="nil"/>
                <w:between w:val="nil"/>
              </w:pBdr>
              <w:spacing w:line="268"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7. Volume and variety of patients and procedures (case log data)</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meets requirements and residents’ needs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736"/>
          <w:tblHeader/>
        </w:trPr>
        <w:tc>
          <w:tcPr>
            <w:tcW w:w="617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8. Summary of written program evaluations completed by both faculty and residents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470"/>
          <w:tblHeader/>
        </w:trPr>
        <w:tc>
          <w:tcPr>
            <w:tcW w:w="6176" w:type="dxa"/>
          </w:tcPr>
          <w:p w:rsidR="009A5D52" w:rsidRPr="009073D6" w:rsidRDefault="009A5D52" w:rsidP="009A5D52">
            <w:pPr>
              <w:pBdr>
                <w:top w:val="nil"/>
                <w:left w:val="nil"/>
                <w:bottom w:val="nil"/>
                <w:right w:val="nil"/>
                <w:between w:val="nil"/>
              </w:pBdr>
              <w:spacing w:line="268"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9. Resident supervision complies with Program Requirement</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467"/>
          <w:tblHeader/>
        </w:trPr>
        <w:tc>
          <w:tcPr>
            <w:tcW w:w="6176" w:type="dxa"/>
          </w:tcPr>
          <w:p w:rsidR="009A5D52" w:rsidRPr="009073D6" w:rsidRDefault="009A5D52" w:rsidP="009A5D52">
            <w:pPr>
              <w:pBdr>
                <w:top w:val="nil"/>
                <w:left w:val="nil"/>
                <w:bottom w:val="nil"/>
                <w:right w:val="nil"/>
                <w:between w:val="nil"/>
              </w:pBdr>
              <w:spacing w:line="268"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10. Recruiting results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470"/>
          <w:tblHeader/>
        </w:trPr>
        <w:tc>
          <w:tcPr>
            <w:tcW w:w="6176" w:type="dxa"/>
          </w:tcPr>
          <w:p w:rsidR="009A5D52" w:rsidRPr="009073D6" w:rsidRDefault="009A5D52" w:rsidP="009A5D52">
            <w:pPr>
              <w:pBdr>
                <w:top w:val="nil"/>
                <w:left w:val="nil"/>
                <w:bottom w:val="nil"/>
                <w:right w:val="nil"/>
                <w:between w:val="nil"/>
              </w:pBdr>
              <w:spacing w:line="268" w:lineRule="auto"/>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11. Duty hour monitoring results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736"/>
          <w:tblHeader/>
        </w:trPr>
        <w:tc>
          <w:tcPr>
            <w:tcW w:w="617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12. Track all research and scholarly activities of faculty and residents/fellows</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r w:rsidR="009A5D52" w:rsidRPr="009073D6" w:rsidTr="00974954">
        <w:trPr>
          <w:cantSplit/>
          <w:trHeight w:val="1542"/>
          <w:tblHeader/>
        </w:trPr>
        <w:tc>
          <w:tcPr>
            <w:tcW w:w="6176" w:type="dxa"/>
          </w:tcPr>
          <w:p w:rsidR="009A5D52" w:rsidRPr="009073D6" w:rsidRDefault="009A5D52" w:rsidP="009A5D52">
            <w:pPr>
              <w:pBdr>
                <w:top w:val="nil"/>
                <w:left w:val="nil"/>
                <w:bottom w:val="nil"/>
                <w:right w:val="nil"/>
                <w:between w:val="nil"/>
              </w:pBdr>
              <w:ind w:left="0" w:right="15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lastRenderedPageBreak/>
              <w:t>13. Educational outcomes: is the program achieving its educational objectives? What aggregate data (residents as a group) can be used to show the program is achieving its objectives? Board scores, in-service training exam scores, graduate surveys, employer surveys, etc.</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bl>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spacing w:line="276" w:lineRule="auto"/>
        <w:ind w:left="0" w:hanging="2"/>
        <w:rPr>
          <w:rFonts w:ascii="Times New Roman" w:eastAsia="Times New Roman" w:hAnsi="Times New Roman" w:cs="Times New Roman"/>
        </w:rPr>
      </w:pPr>
    </w:p>
    <w:tbl>
      <w:tblPr>
        <w:tblW w:w="9578"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76"/>
        <w:gridCol w:w="1229"/>
        <w:gridCol w:w="2173"/>
      </w:tblGrid>
      <w:tr w:rsidR="009A5D52" w:rsidRPr="009073D6" w:rsidTr="00974954">
        <w:trPr>
          <w:cantSplit/>
          <w:trHeight w:val="1274"/>
          <w:tblHeader/>
        </w:trPr>
        <w:tc>
          <w:tcPr>
            <w:tcW w:w="6176"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color w:val="000000"/>
              </w:rPr>
              <w:t>15. Clinical outcomes – specialty-specific metrics aligned with dept./division QI initiatives, disease outcomes, patient safety initiatives (describe resident involvement), QI projects (describe resident involvement)</w:t>
            </w:r>
          </w:p>
        </w:tc>
        <w:tc>
          <w:tcPr>
            <w:tcW w:w="1229"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c>
          <w:tcPr>
            <w:tcW w:w="2173" w:type="dxa"/>
          </w:tcPr>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tc>
      </w:tr>
    </w:tbl>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sz w:val="19"/>
          <w:szCs w:val="19"/>
        </w:rPr>
      </w:pPr>
    </w:p>
    <w:p w:rsidR="009A5D52" w:rsidRPr="009073D6" w:rsidRDefault="009A5D52" w:rsidP="009A5D52">
      <w:pPr>
        <w:spacing w:before="52"/>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rPr>
        <w:t>Note:</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sz w:val="24"/>
          <w:szCs w:val="24"/>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sz w:val="24"/>
          <w:szCs w:val="24"/>
        </w:rPr>
      </w:pPr>
    </w:p>
    <w:p w:rsidR="009A5D52" w:rsidRPr="009073D6" w:rsidRDefault="009A5D52" w:rsidP="00732433">
      <w:pPr>
        <w:spacing w:before="196" w:line="276" w:lineRule="auto"/>
        <w:ind w:left="0" w:right="465" w:hanging="2"/>
        <w:rPr>
          <w:rFonts w:ascii="Times New Roman" w:eastAsia="Times New Roman" w:hAnsi="Times New Roman" w:cs="Times New Roman"/>
          <w:b/>
          <w:color w:val="000000"/>
        </w:rPr>
      </w:pPr>
      <w:r w:rsidRPr="009073D6">
        <w:rPr>
          <w:rFonts w:ascii="Times New Roman" w:eastAsia="Times New Roman" w:hAnsi="Times New Roman" w:cs="Times New Roman"/>
          <w:b/>
        </w:rPr>
        <w:t>If deficiencies are found during this process, the program should prepare a written plan of action to document initiatives to improve performance in the areas that have been identified. The action plan should be reviewed and approved by the teaching faculty and documented in meeting minutes.</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732433" w:rsidRPr="009073D6" w:rsidRDefault="00732433"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5054EB" w:rsidRPr="009073D6" w:rsidRDefault="005054EB"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b/>
          <w:color w:val="000000"/>
        </w:rPr>
      </w:pPr>
    </w:p>
    <w:p w:rsidR="009A5D52" w:rsidRPr="009073D6" w:rsidRDefault="009A5D52" w:rsidP="009A5D52">
      <w:pPr>
        <w:pBdr>
          <w:top w:val="nil"/>
          <w:left w:val="nil"/>
          <w:bottom w:val="nil"/>
          <w:right w:val="nil"/>
          <w:between w:val="nil"/>
        </w:pBdr>
        <w:spacing w:before="9"/>
        <w:rPr>
          <w:rFonts w:ascii="Times New Roman" w:eastAsia="Times New Roman" w:hAnsi="Times New Roman" w:cs="Times New Roman"/>
          <w:color w:val="000000"/>
          <w:sz w:val="9"/>
          <w:szCs w:val="9"/>
        </w:rPr>
      </w:pPr>
    </w:p>
    <w:sdt>
      <w:sdtPr>
        <w:rPr>
          <w:rFonts w:ascii="Times New Roman" w:hAnsi="Times New Roman" w:cs="Times New Roman"/>
        </w:rPr>
        <w:tag w:val="goog_rdk_182"/>
        <w:id w:val="182167964"/>
      </w:sdtPr>
      <w:sdtContent>
        <w:p w:rsidR="009A5D52" w:rsidRPr="009073D6" w:rsidRDefault="009A5D52" w:rsidP="009A5D52">
          <w:pPr>
            <w:pStyle w:val="Heading4"/>
            <w:spacing w:before="11" w:line="240" w:lineRule="auto"/>
            <w:ind w:left="0" w:right="2477" w:hanging="2"/>
            <w:jc w:val="center"/>
            <w:rPr>
              <w:rFonts w:ascii="Times New Roman" w:eastAsia="Times New Roman" w:hAnsi="Times New Roman" w:cs="Times New Roman"/>
            </w:rPr>
          </w:pPr>
          <w:r w:rsidRPr="009073D6">
            <w:rPr>
              <w:rFonts w:ascii="Times New Roman" w:eastAsia="Times New Roman" w:hAnsi="Times New Roman" w:cs="Times New Roman"/>
            </w:rPr>
            <w:t>Annual Program Evaluation (APE)</w:t>
          </w:r>
        </w:p>
      </w:sdtContent>
    </w:sdt>
    <w:p w:rsidR="009A5D52" w:rsidRPr="009073D6" w:rsidRDefault="009A5D52" w:rsidP="009A5D52">
      <w:pPr>
        <w:ind w:left="2" w:right="4210" w:hanging="4"/>
        <w:jc w:val="center"/>
        <w:rPr>
          <w:rFonts w:ascii="Times New Roman" w:eastAsia="Times New Roman" w:hAnsi="Times New Roman" w:cs="Times New Roman"/>
          <w:sz w:val="36"/>
          <w:szCs w:val="36"/>
        </w:rPr>
      </w:pPr>
      <w:r w:rsidRPr="009073D6">
        <w:rPr>
          <w:rFonts w:ascii="Times New Roman" w:eastAsia="Times New Roman" w:hAnsi="Times New Roman" w:cs="Times New Roman"/>
          <w:sz w:val="36"/>
          <w:szCs w:val="36"/>
        </w:rPr>
        <w:t>Minutes&amp; Action Plan</w:t>
      </w:r>
    </w:p>
    <w:p w:rsidR="009A5D52" w:rsidRPr="009073D6" w:rsidRDefault="009A5D52" w:rsidP="009A5D52">
      <w:pPr>
        <w:spacing w:before="198"/>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u w:val="single"/>
        </w:rPr>
        <w:t>Date of the APE meeting:</w:t>
      </w:r>
    </w:p>
    <w:p w:rsidR="009A5D52" w:rsidRPr="009073D6" w:rsidRDefault="009A5D52" w:rsidP="009A5D52">
      <w:pPr>
        <w:pBdr>
          <w:top w:val="nil"/>
          <w:left w:val="nil"/>
          <w:bottom w:val="nil"/>
          <w:right w:val="nil"/>
          <w:between w:val="nil"/>
        </w:pBdr>
        <w:spacing w:before="4"/>
        <w:rPr>
          <w:rFonts w:ascii="Times New Roman" w:eastAsia="Times New Roman" w:hAnsi="Times New Roman" w:cs="Times New Roman"/>
          <w:b/>
          <w:color w:val="000000"/>
          <w:sz w:val="12"/>
          <w:szCs w:val="12"/>
        </w:rPr>
      </w:pPr>
    </w:p>
    <w:p w:rsidR="009A5D52" w:rsidRPr="009073D6" w:rsidRDefault="009A5D52" w:rsidP="009A5D52">
      <w:pPr>
        <w:spacing w:before="51"/>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u w:val="single"/>
        </w:rPr>
        <w:t>Date; Minutes &amp; Action Plan were reviewed and Approved by teaching faculty:</w:t>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b/>
          <w:color w:val="000000"/>
          <w:sz w:val="12"/>
          <w:szCs w:val="12"/>
        </w:rPr>
      </w:pPr>
    </w:p>
    <w:p w:rsidR="009A5D52" w:rsidRPr="009073D6" w:rsidRDefault="009A5D52" w:rsidP="009A5D52">
      <w:pPr>
        <w:spacing w:before="52"/>
        <w:ind w:left="0" w:right="465"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Please</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attach</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the</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minutes of the</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meeting</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where the</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Minute</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&amp;Action</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Plan</w:t>
      </w:r>
      <w:r w:rsidR="007427CF">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were</w:t>
      </w:r>
      <w:r w:rsidR="007427CF">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reviewed and approved.</w:t>
      </w:r>
    </w:p>
    <w:p w:rsidR="009A5D52" w:rsidRPr="009073D6" w:rsidRDefault="009A5D52" w:rsidP="009A5D52">
      <w:pPr>
        <w:spacing w:before="201"/>
        <w:ind w:left="0" w:hanging="2"/>
        <w:rPr>
          <w:rFonts w:ascii="Times New Roman" w:eastAsia="Times New Roman" w:hAnsi="Times New Roman" w:cs="Times New Roman"/>
          <w:b/>
          <w:sz w:val="24"/>
          <w:szCs w:val="24"/>
        </w:rPr>
      </w:pPr>
      <w:r w:rsidRPr="009073D6">
        <w:rPr>
          <w:rFonts w:ascii="Times New Roman" w:eastAsia="Times New Roman" w:hAnsi="Times New Roman" w:cs="Times New Roman"/>
          <w:b/>
          <w:sz w:val="24"/>
          <w:szCs w:val="24"/>
          <w:u w:val="single"/>
        </w:rPr>
        <w:t>Academic</w:t>
      </w:r>
      <w:r w:rsidR="00732433">
        <w:rPr>
          <w:rFonts w:ascii="Times New Roman" w:eastAsia="Times New Roman" w:hAnsi="Times New Roman" w:cs="Times New Roman"/>
          <w:b/>
          <w:sz w:val="24"/>
          <w:szCs w:val="24"/>
          <w:u w:val="single"/>
        </w:rPr>
        <w:t xml:space="preserve"> </w:t>
      </w:r>
      <w:r w:rsidRPr="009073D6">
        <w:rPr>
          <w:rFonts w:ascii="Times New Roman" w:eastAsia="Times New Roman" w:hAnsi="Times New Roman" w:cs="Times New Roman"/>
          <w:b/>
          <w:sz w:val="24"/>
          <w:szCs w:val="24"/>
          <w:u w:val="single"/>
        </w:rPr>
        <w:t>Year</w:t>
      </w:r>
      <w:r w:rsidR="00732433">
        <w:rPr>
          <w:rFonts w:ascii="Times New Roman" w:eastAsia="Times New Roman" w:hAnsi="Times New Roman" w:cs="Times New Roman"/>
          <w:b/>
          <w:sz w:val="24"/>
          <w:szCs w:val="24"/>
          <w:u w:val="single"/>
        </w:rPr>
        <w:t xml:space="preserve"> </w:t>
      </w:r>
      <w:r w:rsidRPr="009073D6">
        <w:rPr>
          <w:rFonts w:ascii="Times New Roman" w:eastAsia="Times New Roman" w:hAnsi="Times New Roman" w:cs="Times New Roman"/>
          <w:b/>
          <w:sz w:val="24"/>
          <w:szCs w:val="24"/>
          <w:u w:val="single"/>
        </w:rPr>
        <w:t>reviewed:</w:t>
      </w:r>
    </w:p>
    <w:p w:rsidR="009A5D52" w:rsidRPr="009073D6" w:rsidRDefault="009A5D52" w:rsidP="009A5D52">
      <w:pPr>
        <w:pBdr>
          <w:top w:val="nil"/>
          <w:left w:val="nil"/>
          <w:bottom w:val="nil"/>
          <w:right w:val="nil"/>
          <w:between w:val="nil"/>
        </w:pBdr>
        <w:spacing w:before="1"/>
        <w:rPr>
          <w:rFonts w:ascii="Times New Roman" w:eastAsia="Times New Roman" w:hAnsi="Times New Roman" w:cs="Times New Roman"/>
          <w:b/>
          <w:color w:val="000000"/>
          <w:sz w:val="12"/>
          <w:szCs w:val="12"/>
        </w:rPr>
      </w:pPr>
    </w:p>
    <w:p w:rsidR="009A5D52" w:rsidRPr="009073D6" w:rsidRDefault="009A5D52" w:rsidP="009A5D52">
      <w:pPr>
        <w:spacing w:before="52" w:line="403" w:lineRule="auto"/>
        <w:ind w:left="0" w:right="4784" w:hanging="2"/>
        <w:rPr>
          <w:rFonts w:ascii="Times New Roman" w:eastAsia="Times New Roman" w:hAnsi="Times New Roman" w:cs="Times New Roman"/>
          <w:sz w:val="24"/>
          <w:szCs w:val="24"/>
        </w:rPr>
      </w:pPr>
      <w:r w:rsidRPr="009073D6">
        <w:rPr>
          <w:rFonts w:ascii="Times New Roman" w:eastAsia="Times New Roman" w:hAnsi="Times New Roman" w:cs="Times New Roman"/>
          <w:sz w:val="24"/>
          <w:szCs w:val="24"/>
        </w:rPr>
        <w:t>Faculty Members</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of the</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PEC in attendance Other</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Members</w:t>
      </w:r>
      <w:r w:rsidR="00732433">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of the</w:t>
      </w:r>
      <w:r w:rsidR="00BA376F">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PEC in</w:t>
      </w:r>
      <w:r w:rsidR="00BA376F">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attendance</w:t>
      </w:r>
      <w:r w:rsidR="00BA376F">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 xml:space="preserve">: </w:t>
      </w:r>
      <w:r w:rsidR="00BA376F">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Areas</w:t>
      </w:r>
      <w:r w:rsidR="00BA376F">
        <w:rPr>
          <w:rFonts w:ascii="Times New Roman" w:eastAsia="Times New Roman" w:hAnsi="Times New Roman" w:cs="Times New Roman"/>
          <w:sz w:val="24"/>
          <w:szCs w:val="24"/>
        </w:rPr>
        <w:t xml:space="preserve"> </w:t>
      </w:r>
      <w:r w:rsidRPr="009073D6">
        <w:rPr>
          <w:rFonts w:ascii="Times New Roman" w:eastAsia="Times New Roman" w:hAnsi="Times New Roman" w:cs="Times New Roman"/>
          <w:sz w:val="24"/>
          <w:szCs w:val="24"/>
        </w:rPr>
        <w:t>reviewed:</w:t>
      </w:r>
    </w:p>
    <w:p w:rsidR="009A5D52" w:rsidRPr="009073D6" w:rsidRDefault="009A5D52" w:rsidP="00E7488F">
      <w:pPr>
        <w:widowControl w:val="0"/>
        <w:numPr>
          <w:ilvl w:val="0"/>
          <w:numId w:val="155"/>
        </w:numPr>
        <w:pBdr>
          <w:top w:val="nil"/>
          <w:left w:val="nil"/>
          <w:bottom w:val="nil"/>
          <w:right w:val="nil"/>
          <w:between w:val="nil"/>
        </w:pBdr>
        <w:suppressAutoHyphens w:val="0"/>
        <w:spacing w:before="2" w:line="360" w:lineRule="auto"/>
        <w:ind w:leftChars="0" w:left="54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u w:val="single"/>
        </w:rPr>
        <w:t>Resident</w:t>
      </w:r>
      <w:r w:rsidR="00BA376F">
        <w:rPr>
          <w:rFonts w:ascii="Times New Roman" w:eastAsia="Times New Roman" w:hAnsi="Times New Roman" w:cs="Times New Roman"/>
          <w:color w:val="000000"/>
          <w:sz w:val="24"/>
          <w:szCs w:val="24"/>
          <w:u w:val="single"/>
        </w:rPr>
        <w:t xml:space="preserve"> </w:t>
      </w:r>
      <w:r w:rsidRPr="009073D6">
        <w:rPr>
          <w:rFonts w:ascii="Times New Roman" w:eastAsia="Times New Roman" w:hAnsi="Times New Roman" w:cs="Times New Roman"/>
          <w:color w:val="000000"/>
          <w:sz w:val="24"/>
          <w:szCs w:val="24"/>
          <w:u w:val="single"/>
        </w:rPr>
        <w:t>performance</w:t>
      </w:r>
    </w:p>
    <w:p w:rsidR="009A5D52" w:rsidRPr="009073D6" w:rsidRDefault="009A5D52" w:rsidP="00E7488F">
      <w:pPr>
        <w:widowControl w:val="0"/>
        <w:numPr>
          <w:ilvl w:val="1"/>
          <w:numId w:val="155"/>
        </w:numPr>
        <w:pBdr>
          <w:top w:val="nil"/>
          <w:left w:val="nil"/>
          <w:bottom w:val="nil"/>
          <w:right w:val="nil"/>
          <w:between w:val="nil"/>
        </w:pBdr>
        <w:tabs>
          <w:tab w:val="left" w:pos="2840"/>
        </w:tabs>
        <w:suppressAutoHyphens w:val="0"/>
        <w:spacing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Supporting</w:t>
      </w:r>
      <w:r w:rsidR="00BA376F">
        <w:rPr>
          <w:rFonts w:ascii="Times New Roman" w:eastAsia="Times New Roman" w:hAnsi="Times New Roman" w:cs="Times New Roman"/>
          <w:color w:val="000000"/>
          <w:sz w:val="24"/>
          <w:szCs w:val="24"/>
        </w:rPr>
        <w:t xml:space="preserve"> </w:t>
      </w:r>
      <w:r w:rsidRPr="009073D6">
        <w:rPr>
          <w:rFonts w:ascii="Times New Roman" w:eastAsia="Times New Roman" w:hAnsi="Times New Roman" w:cs="Times New Roman"/>
          <w:color w:val="000000"/>
          <w:sz w:val="24"/>
          <w:szCs w:val="24"/>
        </w:rPr>
        <w:t>documents:</w:t>
      </w:r>
    </w:p>
    <w:p w:rsidR="009A5D52" w:rsidRPr="009073D6" w:rsidRDefault="009A5D52" w:rsidP="00E7488F">
      <w:pPr>
        <w:widowControl w:val="0"/>
        <w:numPr>
          <w:ilvl w:val="0"/>
          <w:numId w:val="155"/>
        </w:numPr>
        <w:pBdr>
          <w:top w:val="nil"/>
          <w:left w:val="nil"/>
          <w:bottom w:val="nil"/>
          <w:right w:val="nil"/>
          <w:between w:val="nil"/>
        </w:pBdr>
        <w:suppressAutoHyphens w:val="0"/>
        <w:spacing w:before="2" w:line="360" w:lineRule="auto"/>
        <w:ind w:leftChars="0" w:left="54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u w:val="single"/>
        </w:rPr>
        <w:t>Faculty development</w:t>
      </w:r>
    </w:p>
    <w:p w:rsidR="009A5D52" w:rsidRPr="009073D6" w:rsidRDefault="009A5D52" w:rsidP="00E7488F">
      <w:pPr>
        <w:widowControl w:val="0"/>
        <w:numPr>
          <w:ilvl w:val="1"/>
          <w:numId w:val="155"/>
        </w:numPr>
        <w:pBdr>
          <w:top w:val="nil"/>
          <w:left w:val="nil"/>
          <w:bottom w:val="nil"/>
          <w:right w:val="nil"/>
          <w:between w:val="nil"/>
        </w:pBdr>
        <w:tabs>
          <w:tab w:val="left" w:pos="2840"/>
        </w:tabs>
        <w:suppressAutoHyphens w:val="0"/>
        <w:spacing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Supporting</w:t>
      </w:r>
      <w:r w:rsidR="00BA376F">
        <w:rPr>
          <w:rFonts w:ascii="Times New Roman" w:eastAsia="Times New Roman" w:hAnsi="Times New Roman" w:cs="Times New Roman"/>
          <w:color w:val="000000"/>
          <w:sz w:val="24"/>
          <w:szCs w:val="24"/>
        </w:rPr>
        <w:t xml:space="preserve"> </w:t>
      </w:r>
      <w:r w:rsidRPr="009073D6">
        <w:rPr>
          <w:rFonts w:ascii="Times New Roman" w:eastAsia="Times New Roman" w:hAnsi="Times New Roman" w:cs="Times New Roman"/>
          <w:color w:val="000000"/>
          <w:sz w:val="24"/>
          <w:szCs w:val="24"/>
        </w:rPr>
        <w:t>documents:</w:t>
      </w:r>
    </w:p>
    <w:p w:rsidR="009A5D52" w:rsidRPr="009073D6" w:rsidRDefault="009A5D52" w:rsidP="00E7488F">
      <w:pPr>
        <w:widowControl w:val="0"/>
        <w:numPr>
          <w:ilvl w:val="0"/>
          <w:numId w:val="155"/>
        </w:numPr>
        <w:pBdr>
          <w:top w:val="nil"/>
          <w:left w:val="nil"/>
          <w:bottom w:val="nil"/>
          <w:right w:val="nil"/>
          <w:between w:val="nil"/>
        </w:pBdr>
        <w:suppressAutoHyphens w:val="0"/>
        <w:spacing w:line="360" w:lineRule="auto"/>
        <w:ind w:leftChars="0" w:left="54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u w:val="single"/>
        </w:rPr>
        <w:t>Graduate</w:t>
      </w:r>
      <w:r w:rsidR="00BA376F">
        <w:rPr>
          <w:rFonts w:ascii="Times New Roman" w:eastAsia="Times New Roman" w:hAnsi="Times New Roman" w:cs="Times New Roman"/>
          <w:color w:val="000000"/>
          <w:sz w:val="24"/>
          <w:szCs w:val="24"/>
          <w:u w:val="single"/>
        </w:rPr>
        <w:t xml:space="preserve"> </w:t>
      </w:r>
      <w:r w:rsidRPr="009073D6">
        <w:rPr>
          <w:rFonts w:ascii="Times New Roman" w:eastAsia="Times New Roman" w:hAnsi="Times New Roman" w:cs="Times New Roman"/>
          <w:color w:val="000000"/>
          <w:sz w:val="24"/>
          <w:szCs w:val="24"/>
          <w:u w:val="single"/>
        </w:rPr>
        <w:t>performance</w:t>
      </w:r>
    </w:p>
    <w:p w:rsidR="009A5D52" w:rsidRPr="009073D6" w:rsidRDefault="009A5D52" w:rsidP="00E7488F">
      <w:pPr>
        <w:widowControl w:val="0"/>
        <w:numPr>
          <w:ilvl w:val="1"/>
          <w:numId w:val="155"/>
        </w:numPr>
        <w:pBdr>
          <w:top w:val="nil"/>
          <w:left w:val="nil"/>
          <w:bottom w:val="nil"/>
          <w:right w:val="nil"/>
          <w:between w:val="nil"/>
        </w:pBdr>
        <w:tabs>
          <w:tab w:val="left" w:pos="630"/>
          <w:tab w:val="left" w:pos="2840"/>
        </w:tabs>
        <w:suppressAutoHyphens w:val="0"/>
        <w:spacing w:line="360" w:lineRule="auto"/>
        <w:ind w:leftChars="0" w:left="144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Supporting</w:t>
      </w:r>
      <w:r w:rsidR="00BA376F">
        <w:rPr>
          <w:rFonts w:ascii="Times New Roman" w:eastAsia="Times New Roman" w:hAnsi="Times New Roman" w:cs="Times New Roman"/>
          <w:color w:val="000000"/>
          <w:sz w:val="24"/>
          <w:szCs w:val="24"/>
        </w:rPr>
        <w:t xml:space="preserve"> </w:t>
      </w:r>
      <w:r w:rsidRPr="009073D6">
        <w:rPr>
          <w:rFonts w:ascii="Times New Roman" w:eastAsia="Times New Roman" w:hAnsi="Times New Roman" w:cs="Times New Roman"/>
          <w:color w:val="000000"/>
          <w:sz w:val="24"/>
          <w:szCs w:val="24"/>
        </w:rPr>
        <w:t>documents:</w:t>
      </w:r>
    </w:p>
    <w:p w:rsidR="009A5D52" w:rsidRPr="009073D6" w:rsidRDefault="009A5D52" w:rsidP="00E7488F">
      <w:pPr>
        <w:widowControl w:val="0"/>
        <w:numPr>
          <w:ilvl w:val="0"/>
          <w:numId w:val="155"/>
        </w:numPr>
        <w:pBdr>
          <w:top w:val="nil"/>
          <w:left w:val="nil"/>
          <w:bottom w:val="nil"/>
          <w:right w:val="nil"/>
          <w:between w:val="nil"/>
        </w:pBdr>
        <w:suppressAutoHyphens w:val="0"/>
        <w:spacing w:before="2" w:line="360" w:lineRule="auto"/>
        <w:ind w:leftChars="0" w:left="54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u w:val="single"/>
        </w:rPr>
        <w:t>Program</w:t>
      </w:r>
      <w:r w:rsidR="00BA376F">
        <w:rPr>
          <w:rFonts w:ascii="Times New Roman" w:eastAsia="Times New Roman" w:hAnsi="Times New Roman" w:cs="Times New Roman"/>
          <w:color w:val="000000"/>
          <w:sz w:val="24"/>
          <w:szCs w:val="24"/>
          <w:u w:val="single"/>
        </w:rPr>
        <w:t xml:space="preserve"> </w:t>
      </w:r>
      <w:r w:rsidRPr="009073D6">
        <w:rPr>
          <w:rFonts w:ascii="Times New Roman" w:eastAsia="Times New Roman" w:hAnsi="Times New Roman" w:cs="Times New Roman"/>
          <w:color w:val="000000"/>
          <w:sz w:val="24"/>
          <w:szCs w:val="24"/>
          <w:u w:val="single"/>
        </w:rPr>
        <w:t>quality</w:t>
      </w:r>
    </w:p>
    <w:p w:rsidR="009A5D52" w:rsidRPr="009073D6" w:rsidRDefault="009A5D52" w:rsidP="00E7488F">
      <w:pPr>
        <w:widowControl w:val="0"/>
        <w:numPr>
          <w:ilvl w:val="1"/>
          <w:numId w:val="155"/>
        </w:numPr>
        <w:pBdr>
          <w:top w:val="nil"/>
          <w:left w:val="nil"/>
          <w:bottom w:val="nil"/>
          <w:right w:val="nil"/>
          <w:between w:val="nil"/>
        </w:pBdr>
        <w:tabs>
          <w:tab w:val="left" w:pos="2840"/>
        </w:tabs>
        <w:suppressAutoHyphens w:val="0"/>
        <w:spacing w:line="360" w:lineRule="auto"/>
        <w:ind w:leftChars="0" w:left="135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rPr>
        <w:t>Supporting</w:t>
      </w:r>
      <w:r w:rsidR="00BA376F">
        <w:rPr>
          <w:rFonts w:ascii="Times New Roman" w:eastAsia="Times New Roman" w:hAnsi="Times New Roman" w:cs="Times New Roman"/>
          <w:color w:val="000000"/>
          <w:sz w:val="24"/>
          <w:szCs w:val="24"/>
        </w:rPr>
        <w:t xml:space="preserve"> </w:t>
      </w:r>
      <w:r w:rsidRPr="009073D6">
        <w:rPr>
          <w:rFonts w:ascii="Times New Roman" w:eastAsia="Times New Roman" w:hAnsi="Times New Roman" w:cs="Times New Roman"/>
          <w:color w:val="000000"/>
          <w:sz w:val="24"/>
          <w:szCs w:val="24"/>
        </w:rPr>
        <w:t>documents:</w:t>
      </w:r>
    </w:p>
    <w:p w:rsidR="009A5D52" w:rsidRPr="009073D6" w:rsidRDefault="009A5D52" w:rsidP="00E7488F">
      <w:pPr>
        <w:widowControl w:val="0"/>
        <w:numPr>
          <w:ilvl w:val="0"/>
          <w:numId w:val="155"/>
        </w:numPr>
        <w:pBdr>
          <w:top w:val="nil"/>
          <w:left w:val="nil"/>
          <w:bottom w:val="nil"/>
          <w:right w:val="nil"/>
          <w:between w:val="nil"/>
        </w:pBdr>
        <w:suppressAutoHyphens w:val="0"/>
        <w:spacing w:line="360" w:lineRule="auto"/>
        <w:ind w:leftChars="0" w:left="540" w:firstLineChars="0" w:hanging="540"/>
        <w:textDirection w:val="lrTb"/>
        <w:textAlignment w:val="auto"/>
        <w:outlineLvl w:val="9"/>
        <w:rPr>
          <w:rFonts w:ascii="Times New Roman" w:eastAsia="Times New Roman" w:hAnsi="Times New Roman" w:cs="Times New Roman"/>
          <w:color w:val="000000"/>
          <w:sz w:val="24"/>
          <w:szCs w:val="24"/>
        </w:rPr>
      </w:pPr>
      <w:r w:rsidRPr="009073D6">
        <w:rPr>
          <w:rFonts w:ascii="Times New Roman" w:eastAsia="Times New Roman" w:hAnsi="Times New Roman" w:cs="Times New Roman"/>
          <w:color w:val="000000"/>
          <w:sz w:val="24"/>
          <w:szCs w:val="24"/>
          <w:u w:val="single"/>
        </w:rPr>
        <w:t>Policies,</w:t>
      </w:r>
      <w:r w:rsidR="00BA376F">
        <w:rPr>
          <w:rFonts w:ascii="Times New Roman" w:eastAsia="Times New Roman" w:hAnsi="Times New Roman" w:cs="Times New Roman"/>
          <w:color w:val="000000"/>
          <w:sz w:val="24"/>
          <w:szCs w:val="24"/>
          <w:u w:val="single"/>
        </w:rPr>
        <w:t xml:space="preserve"> </w:t>
      </w:r>
      <w:r w:rsidRPr="009073D6">
        <w:rPr>
          <w:rFonts w:ascii="Times New Roman" w:eastAsia="Times New Roman" w:hAnsi="Times New Roman" w:cs="Times New Roman"/>
          <w:color w:val="000000"/>
          <w:sz w:val="24"/>
          <w:szCs w:val="24"/>
          <w:u w:val="single"/>
        </w:rPr>
        <w:t>Protocols</w:t>
      </w:r>
      <w:r w:rsidR="00BA376F">
        <w:rPr>
          <w:rFonts w:ascii="Times New Roman" w:eastAsia="Times New Roman" w:hAnsi="Times New Roman" w:cs="Times New Roman"/>
          <w:color w:val="000000"/>
          <w:sz w:val="24"/>
          <w:szCs w:val="24"/>
          <w:u w:val="single"/>
        </w:rPr>
        <w:t xml:space="preserve"> </w:t>
      </w:r>
      <w:r w:rsidRPr="009073D6">
        <w:rPr>
          <w:rFonts w:ascii="Times New Roman" w:eastAsia="Times New Roman" w:hAnsi="Times New Roman" w:cs="Times New Roman"/>
          <w:color w:val="000000"/>
          <w:sz w:val="24"/>
          <w:szCs w:val="24"/>
          <w:u w:val="single"/>
        </w:rPr>
        <w:t>&amp;</w:t>
      </w:r>
      <w:r w:rsidR="00BA376F">
        <w:rPr>
          <w:rFonts w:ascii="Times New Roman" w:eastAsia="Times New Roman" w:hAnsi="Times New Roman" w:cs="Times New Roman"/>
          <w:color w:val="000000"/>
          <w:sz w:val="24"/>
          <w:szCs w:val="24"/>
          <w:u w:val="single"/>
        </w:rPr>
        <w:t xml:space="preserve"> </w:t>
      </w:r>
      <w:r w:rsidRPr="009073D6">
        <w:rPr>
          <w:rFonts w:ascii="Times New Roman" w:eastAsia="Times New Roman" w:hAnsi="Times New Roman" w:cs="Times New Roman"/>
          <w:color w:val="000000"/>
          <w:sz w:val="24"/>
          <w:szCs w:val="24"/>
          <w:u w:val="single"/>
        </w:rPr>
        <w:t>Procedures</w:t>
      </w:r>
    </w:p>
    <w:p w:rsidR="009A5D52" w:rsidRPr="009073D6" w:rsidRDefault="009A5D52" w:rsidP="00E7488F">
      <w:pPr>
        <w:widowControl w:val="0"/>
        <w:numPr>
          <w:ilvl w:val="1"/>
          <w:numId w:val="155"/>
        </w:numPr>
        <w:pBdr>
          <w:top w:val="nil"/>
          <w:left w:val="nil"/>
          <w:bottom w:val="nil"/>
          <w:right w:val="nil"/>
          <w:between w:val="nil"/>
        </w:pBdr>
        <w:suppressAutoHyphens w:val="0"/>
        <w:spacing w:line="360" w:lineRule="auto"/>
        <w:ind w:leftChars="0" w:left="1350" w:firstLineChars="0" w:hanging="540"/>
        <w:textDirection w:val="lrTb"/>
        <w:textAlignment w:val="auto"/>
        <w:outlineLvl w:val="9"/>
        <w:rPr>
          <w:rFonts w:ascii="Times New Roman" w:eastAsia="Times New Roman" w:hAnsi="Times New Roman" w:cs="Times New Roman"/>
          <w:color w:val="000000"/>
        </w:rPr>
      </w:pPr>
      <w:r w:rsidRPr="009073D6">
        <w:rPr>
          <w:rFonts w:ascii="Times New Roman" w:eastAsia="Times New Roman" w:hAnsi="Times New Roman" w:cs="Times New Roman"/>
          <w:color w:val="000000"/>
          <w:sz w:val="24"/>
          <w:szCs w:val="24"/>
        </w:rPr>
        <w:t>Supporting</w:t>
      </w:r>
      <w:r w:rsidR="00BA376F">
        <w:rPr>
          <w:rFonts w:ascii="Times New Roman" w:eastAsia="Times New Roman" w:hAnsi="Times New Roman" w:cs="Times New Roman"/>
          <w:color w:val="000000"/>
          <w:sz w:val="24"/>
          <w:szCs w:val="24"/>
        </w:rPr>
        <w:t xml:space="preserve"> </w:t>
      </w:r>
      <w:r w:rsidRPr="009073D6">
        <w:rPr>
          <w:rFonts w:ascii="Times New Roman" w:eastAsia="Times New Roman" w:hAnsi="Times New Roman" w:cs="Times New Roman"/>
          <w:color w:val="000000"/>
          <w:sz w:val="24"/>
          <w:szCs w:val="24"/>
        </w:rPr>
        <w:t>documents:</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spacing w:before="1"/>
        <w:ind w:left="1" w:hanging="3"/>
        <w:rPr>
          <w:rFonts w:ascii="Times New Roman" w:eastAsia="Times New Roman" w:hAnsi="Times New Roman" w:cs="Times New Roman"/>
          <w:color w:val="000000"/>
          <w:sz w:val="29"/>
          <w:szCs w:val="29"/>
        </w:rPr>
      </w:pPr>
    </w:p>
    <w:p w:rsidR="009A5D52" w:rsidRPr="009073D6" w:rsidRDefault="009A5D52" w:rsidP="009A5D52">
      <w:pPr>
        <w:spacing w:before="56"/>
        <w:ind w:left="0" w:right="344" w:hanging="2"/>
        <w:jc w:val="center"/>
        <w:rPr>
          <w:rFonts w:ascii="Times New Roman" w:eastAsia="Times New Roman" w:hAnsi="Times New Roman" w:cs="Times New Roman"/>
        </w:rPr>
        <w:sectPr w:rsidR="009A5D52" w:rsidRPr="009073D6">
          <w:pgSz w:w="12240" w:h="15840"/>
          <w:pgMar w:top="1820" w:right="680" w:bottom="280" w:left="760" w:header="720" w:footer="720" w:gutter="0"/>
          <w:cols w:space="720"/>
        </w:sectPr>
      </w:pPr>
      <w:r w:rsidRPr="009073D6">
        <w:rPr>
          <w:rFonts w:ascii="Times New Roman" w:eastAsia="Times New Roman" w:hAnsi="Times New Roman" w:cs="Times New Roman"/>
        </w:rPr>
        <w:t>-</w:t>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lastRenderedPageBreak/>
        <w:drawing>
          <wp:inline distT="0" distB="0" distL="0" distR="0">
            <wp:extent cx="6618233" cy="7482614"/>
            <wp:effectExtent l="19050" t="0" r="0" b="0"/>
            <wp:docPr id="1977027445" name="image490.png"/>
            <wp:cNvGraphicFramePr/>
            <a:graphic xmlns:a="http://schemas.openxmlformats.org/drawingml/2006/main">
              <a:graphicData uri="http://schemas.openxmlformats.org/drawingml/2006/picture">
                <pic:pic xmlns:pic="http://schemas.openxmlformats.org/drawingml/2006/picture">
                  <pic:nvPicPr>
                    <pic:cNvPr id="0" name="image490.png"/>
                    <pic:cNvPicPr preferRelativeResize="0"/>
                  </pic:nvPicPr>
                  <pic:blipFill>
                    <a:blip r:embed="rId780"/>
                    <a:srcRect/>
                    <a:stretch>
                      <a:fillRect/>
                    </a:stretch>
                  </pic:blipFill>
                  <pic:spPr>
                    <a:xfrm>
                      <a:off x="0" y="0"/>
                      <a:ext cx="6615507" cy="7479532"/>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lastRenderedPageBreak/>
        <w:drawing>
          <wp:inline distT="0" distB="0" distL="0" distR="0">
            <wp:extent cx="6169178" cy="7394027"/>
            <wp:effectExtent l="19050" t="0" r="3022" b="0"/>
            <wp:docPr id="1977027455" name="image515.png"/>
            <wp:cNvGraphicFramePr/>
            <a:graphic xmlns:a="http://schemas.openxmlformats.org/drawingml/2006/main">
              <a:graphicData uri="http://schemas.openxmlformats.org/drawingml/2006/picture">
                <pic:pic xmlns:pic="http://schemas.openxmlformats.org/drawingml/2006/picture">
                  <pic:nvPicPr>
                    <pic:cNvPr id="0" name="image515.png"/>
                    <pic:cNvPicPr preferRelativeResize="0"/>
                  </pic:nvPicPr>
                  <pic:blipFill>
                    <a:blip r:embed="rId781"/>
                    <a:srcRect/>
                    <a:stretch>
                      <a:fillRect/>
                    </a:stretch>
                  </pic:blipFill>
                  <pic:spPr>
                    <a:xfrm>
                      <a:off x="0" y="0"/>
                      <a:ext cx="6167589" cy="7392123"/>
                    </a:xfrm>
                    <a:prstGeom prst="rect">
                      <a:avLst/>
                    </a:prstGeom>
                    <a:ln/>
                  </pic:spPr>
                </pic:pic>
              </a:graphicData>
            </a:graphic>
          </wp:inline>
        </w:drawing>
      </w:r>
    </w:p>
    <w:p w:rsidR="009A5D52" w:rsidRPr="009073D6" w:rsidRDefault="009A5D52" w:rsidP="00232FC2">
      <w:pPr>
        <w:pBdr>
          <w:top w:val="nil"/>
          <w:left w:val="nil"/>
          <w:bottom w:val="nil"/>
          <w:right w:val="nil"/>
          <w:between w:val="nil"/>
        </w:pBdr>
        <w:ind w:leftChars="0" w:left="0" w:firstLineChars="0" w:firstLine="0"/>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lastRenderedPageBreak/>
        <w:drawing>
          <wp:inline distT="0" distB="0" distL="0" distR="0">
            <wp:extent cx="6274676" cy="7835462"/>
            <wp:effectExtent l="19050" t="0" r="0" b="0"/>
            <wp:docPr id="1977027456" name="image518.png"/>
            <wp:cNvGraphicFramePr/>
            <a:graphic xmlns:a="http://schemas.openxmlformats.org/drawingml/2006/main">
              <a:graphicData uri="http://schemas.openxmlformats.org/drawingml/2006/picture">
                <pic:pic xmlns:pic="http://schemas.openxmlformats.org/drawingml/2006/picture">
                  <pic:nvPicPr>
                    <pic:cNvPr id="0" name="image518.png"/>
                    <pic:cNvPicPr preferRelativeResize="0"/>
                  </pic:nvPicPr>
                  <pic:blipFill>
                    <a:blip r:embed="rId782"/>
                    <a:srcRect/>
                    <a:stretch>
                      <a:fillRect/>
                    </a:stretch>
                  </pic:blipFill>
                  <pic:spPr>
                    <a:xfrm>
                      <a:off x="0" y="0"/>
                      <a:ext cx="6271011" cy="7830885"/>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232FC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lastRenderedPageBreak/>
        <w:drawing>
          <wp:inline distT="0" distB="0" distL="0" distR="0">
            <wp:extent cx="6192564" cy="7725104"/>
            <wp:effectExtent l="19050" t="0" r="0" b="0"/>
            <wp:docPr id="73" name="image517.png"/>
            <wp:cNvGraphicFramePr/>
            <a:graphic xmlns:a="http://schemas.openxmlformats.org/drawingml/2006/main">
              <a:graphicData uri="http://schemas.openxmlformats.org/drawingml/2006/picture">
                <pic:pic xmlns:pic="http://schemas.openxmlformats.org/drawingml/2006/picture">
                  <pic:nvPicPr>
                    <pic:cNvPr id="0" name="image517.png"/>
                    <pic:cNvPicPr preferRelativeResize="0"/>
                  </pic:nvPicPr>
                  <pic:blipFill>
                    <a:blip r:embed="rId783"/>
                    <a:srcRect/>
                    <a:stretch>
                      <a:fillRect/>
                    </a:stretch>
                  </pic:blipFill>
                  <pic:spPr>
                    <a:xfrm>
                      <a:off x="0" y="0"/>
                      <a:ext cx="6185167" cy="7715876"/>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lastRenderedPageBreak/>
        <w:drawing>
          <wp:inline distT="0" distB="0" distL="0" distR="0">
            <wp:extent cx="6290441" cy="7630510"/>
            <wp:effectExtent l="19050" t="0" r="0" b="0"/>
            <wp:docPr id="1977027458" name="image521.jpg"/>
            <wp:cNvGraphicFramePr/>
            <a:graphic xmlns:a="http://schemas.openxmlformats.org/drawingml/2006/main">
              <a:graphicData uri="http://schemas.openxmlformats.org/drawingml/2006/picture">
                <pic:pic xmlns:pic="http://schemas.openxmlformats.org/drawingml/2006/picture">
                  <pic:nvPicPr>
                    <pic:cNvPr id="0" name="image521.jpg"/>
                    <pic:cNvPicPr preferRelativeResize="0"/>
                  </pic:nvPicPr>
                  <pic:blipFill>
                    <a:blip r:embed="rId784"/>
                    <a:srcRect/>
                    <a:stretch>
                      <a:fillRect/>
                    </a:stretch>
                  </pic:blipFill>
                  <pic:spPr>
                    <a:xfrm>
                      <a:off x="0" y="0"/>
                      <a:ext cx="6290441" cy="7630510"/>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lastRenderedPageBreak/>
        <w:drawing>
          <wp:inline distT="0" distB="0" distL="0" distR="0">
            <wp:extent cx="5952906" cy="7835462"/>
            <wp:effectExtent l="19050" t="0" r="0" b="0"/>
            <wp:docPr id="1977027459" name="image522.png"/>
            <wp:cNvGraphicFramePr/>
            <a:graphic xmlns:a="http://schemas.openxmlformats.org/drawingml/2006/main">
              <a:graphicData uri="http://schemas.openxmlformats.org/drawingml/2006/picture">
                <pic:pic xmlns:pic="http://schemas.openxmlformats.org/drawingml/2006/picture">
                  <pic:nvPicPr>
                    <pic:cNvPr id="0" name="image522.png"/>
                    <pic:cNvPicPr preferRelativeResize="0"/>
                  </pic:nvPicPr>
                  <pic:blipFill>
                    <a:blip r:embed="rId785"/>
                    <a:srcRect/>
                    <a:stretch>
                      <a:fillRect/>
                    </a:stretch>
                  </pic:blipFill>
                  <pic:spPr>
                    <a:xfrm>
                      <a:off x="0" y="0"/>
                      <a:ext cx="5955885" cy="7839383"/>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drawing>
          <wp:inline distT="0" distB="0" distL="0" distR="0">
            <wp:extent cx="6628994" cy="4591050"/>
            <wp:effectExtent l="0" t="0" r="0" b="0"/>
            <wp:docPr id="1977027461"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786"/>
                    <a:srcRect/>
                    <a:stretch>
                      <a:fillRect/>
                    </a:stretch>
                  </pic:blipFill>
                  <pic:spPr>
                    <a:xfrm>
                      <a:off x="0" y="0"/>
                      <a:ext cx="6628994" cy="4591050"/>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spacing w:before="5"/>
        <w:ind w:left="1" w:hanging="3"/>
        <w:rPr>
          <w:rFonts w:ascii="Times New Roman" w:eastAsia="Times New Roman" w:hAnsi="Times New Roman" w:cs="Times New Roman"/>
          <w:color w:val="000000"/>
          <w:sz w:val="25"/>
          <w:szCs w:val="25"/>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drawing>
          <wp:inline distT="0" distB="0" distL="0" distR="0">
            <wp:extent cx="6411063" cy="3400425"/>
            <wp:effectExtent l="0" t="0" r="0" b="0"/>
            <wp:docPr id="1977027462" name="image530.png"/>
            <wp:cNvGraphicFramePr/>
            <a:graphic xmlns:a="http://schemas.openxmlformats.org/drawingml/2006/main">
              <a:graphicData uri="http://schemas.openxmlformats.org/drawingml/2006/picture">
                <pic:pic xmlns:pic="http://schemas.openxmlformats.org/drawingml/2006/picture">
                  <pic:nvPicPr>
                    <pic:cNvPr id="0" name="image530.png"/>
                    <pic:cNvPicPr preferRelativeResize="0"/>
                  </pic:nvPicPr>
                  <pic:blipFill>
                    <a:blip r:embed="rId787"/>
                    <a:srcRect/>
                    <a:stretch>
                      <a:fillRect/>
                    </a:stretch>
                  </pic:blipFill>
                  <pic:spPr>
                    <a:xfrm>
                      <a:off x="0" y="0"/>
                      <a:ext cx="6411063" cy="3400425"/>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lastRenderedPageBreak/>
        <w:drawing>
          <wp:inline distT="0" distB="0" distL="0" distR="0">
            <wp:extent cx="5899895" cy="7220607"/>
            <wp:effectExtent l="19050" t="0" r="5605" b="0"/>
            <wp:docPr id="1977027463" name="image529.png"/>
            <wp:cNvGraphicFramePr/>
            <a:graphic xmlns:a="http://schemas.openxmlformats.org/drawingml/2006/main">
              <a:graphicData uri="http://schemas.openxmlformats.org/drawingml/2006/picture">
                <pic:pic xmlns:pic="http://schemas.openxmlformats.org/drawingml/2006/picture">
                  <pic:nvPicPr>
                    <pic:cNvPr id="0" name="image529.png"/>
                    <pic:cNvPicPr preferRelativeResize="0"/>
                  </pic:nvPicPr>
                  <pic:blipFill>
                    <a:blip r:embed="rId788"/>
                    <a:srcRect/>
                    <a:stretch>
                      <a:fillRect/>
                    </a:stretch>
                  </pic:blipFill>
                  <pic:spPr>
                    <a:xfrm>
                      <a:off x="0" y="0"/>
                      <a:ext cx="5905009" cy="7226866"/>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drawing>
          <wp:inline distT="0" distB="0" distL="0" distR="0">
            <wp:extent cx="5923280" cy="6996345"/>
            <wp:effectExtent l="19050" t="0" r="1270" b="0"/>
            <wp:docPr id="1977027464" name="image531.png"/>
            <wp:cNvGraphicFramePr/>
            <a:graphic xmlns:a="http://schemas.openxmlformats.org/drawingml/2006/main">
              <a:graphicData uri="http://schemas.openxmlformats.org/drawingml/2006/picture">
                <pic:pic xmlns:pic="http://schemas.openxmlformats.org/drawingml/2006/picture">
                  <pic:nvPicPr>
                    <pic:cNvPr id="0" name="image531.png"/>
                    <pic:cNvPicPr preferRelativeResize="0"/>
                  </pic:nvPicPr>
                  <pic:blipFill>
                    <a:blip r:embed="rId789"/>
                    <a:srcRect/>
                    <a:stretch>
                      <a:fillRect/>
                    </a:stretch>
                  </pic:blipFill>
                  <pic:spPr>
                    <a:xfrm>
                      <a:off x="0" y="0"/>
                      <a:ext cx="5925538" cy="6999012"/>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spacing w:before="1"/>
        <w:ind w:left="1" w:hanging="3"/>
        <w:rPr>
          <w:rFonts w:ascii="Times New Roman" w:eastAsia="Times New Roman" w:hAnsi="Times New Roman" w:cs="Times New Roman"/>
          <w:color w:val="000000"/>
          <w:sz w:val="28"/>
          <w:szCs w:val="28"/>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r w:rsidRPr="009073D6">
        <w:rPr>
          <w:rFonts w:ascii="Times New Roman" w:eastAsia="Times New Roman" w:hAnsi="Times New Roman" w:cs="Times New Roman"/>
          <w:noProof/>
          <w:color w:val="000000"/>
        </w:rPr>
        <w:drawing>
          <wp:inline distT="0" distB="0" distL="0" distR="0">
            <wp:extent cx="5814191" cy="7595018"/>
            <wp:effectExtent l="19050" t="0" r="0" b="0"/>
            <wp:docPr id="1977027453" name="image507.jpg"/>
            <wp:cNvGraphicFramePr/>
            <a:graphic xmlns:a="http://schemas.openxmlformats.org/drawingml/2006/main">
              <a:graphicData uri="http://schemas.openxmlformats.org/drawingml/2006/picture">
                <pic:pic xmlns:pic="http://schemas.openxmlformats.org/drawingml/2006/picture">
                  <pic:nvPicPr>
                    <pic:cNvPr id="0" name="image507.jpg"/>
                    <pic:cNvPicPr preferRelativeResize="0"/>
                  </pic:nvPicPr>
                  <pic:blipFill>
                    <a:blip r:embed="rId790"/>
                    <a:srcRect/>
                    <a:stretch>
                      <a:fillRect/>
                    </a:stretch>
                  </pic:blipFill>
                  <pic:spPr>
                    <a:xfrm>
                      <a:off x="0" y="0"/>
                      <a:ext cx="5813118" cy="7593616"/>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9A5D52" w:rsidRPr="009073D6" w:rsidRDefault="00232FC2" w:rsidP="009A5D52">
      <w:pPr>
        <w:spacing w:before="56"/>
        <w:ind w:left="0" w:right="344" w:hanging="2"/>
        <w:jc w:val="center"/>
        <w:rPr>
          <w:rFonts w:ascii="Times New Roman" w:eastAsia="Times New Roman" w:hAnsi="Times New Roman" w:cs="Times New Roman"/>
        </w:rPr>
        <w:sectPr w:rsidR="009A5D52" w:rsidRPr="009073D6">
          <w:pgSz w:w="12240" w:h="15840"/>
          <w:pgMar w:top="1120" w:right="680" w:bottom="280" w:left="760" w:header="720" w:footer="720" w:gutter="0"/>
          <w:cols w:space="720"/>
        </w:sectPr>
      </w:pPr>
      <w:r w:rsidRPr="009073D6">
        <w:rPr>
          <w:rFonts w:ascii="Times New Roman" w:eastAsia="Times New Roman" w:hAnsi="Times New Roman" w:cs="Times New Roman"/>
          <w:noProof/>
          <w:color w:val="000000"/>
        </w:rPr>
        <w:drawing>
          <wp:inline distT="0" distB="0" distL="0" distR="0">
            <wp:extent cx="5738648" cy="7200640"/>
            <wp:effectExtent l="19050" t="0" r="0" b="0"/>
            <wp:docPr id="74"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791"/>
                    <a:srcRect/>
                    <a:stretch>
                      <a:fillRect/>
                    </a:stretch>
                  </pic:blipFill>
                  <pic:spPr>
                    <a:xfrm>
                      <a:off x="0" y="0"/>
                      <a:ext cx="5747305" cy="7211502"/>
                    </a:xfrm>
                    <a:prstGeom prst="rect">
                      <a:avLst/>
                    </a:prstGeom>
                    <a:ln/>
                  </pic:spPr>
                </pic:pic>
              </a:graphicData>
            </a:graphic>
          </wp:inline>
        </w:drawing>
      </w:r>
    </w:p>
    <w:p w:rsidR="009A5D52" w:rsidRPr="009073D6" w:rsidRDefault="009A5D52" w:rsidP="009A5D52">
      <w:pPr>
        <w:pBdr>
          <w:top w:val="nil"/>
          <w:left w:val="nil"/>
          <w:bottom w:val="nil"/>
          <w:right w:val="nil"/>
          <w:between w:val="nil"/>
        </w:pBdr>
        <w:ind w:left="0" w:hanging="2"/>
        <w:rPr>
          <w:rFonts w:ascii="Times New Roman" w:eastAsia="Times New Roman" w:hAnsi="Times New Roman" w:cs="Times New Roman"/>
          <w:color w:val="000000"/>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607D3C">
      <w:pPr>
        <w:spacing w:line="295" w:lineRule="auto"/>
        <w:ind w:left="14" w:hanging="16"/>
        <w:jc w:val="center"/>
        <w:rPr>
          <w:rFonts w:ascii="Times New Roman" w:eastAsia="Times New Roman" w:hAnsi="Times New Roman" w:cs="Times New Roman"/>
          <w:b/>
          <w:i/>
          <w:color w:val="1F497D" w:themeColor="text2"/>
          <w:sz w:val="160"/>
          <w:szCs w:val="160"/>
        </w:rPr>
      </w:pPr>
      <w:r w:rsidRPr="00607D3C">
        <w:rPr>
          <w:rFonts w:ascii="Times New Roman" w:eastAsia="Times New Roman" w:hAnsi="Times New Roman" w:cs="Times New Roman"/>
          <w:b/>
          <w:i/>
          <w:color w:val="1F497D" w:themeColor="text2"/>
          <w:sz w:val="160"/>
          <w:szCs w:val="160"/>
        </w:rPr>
        <w:t>Section</w:t>
      </w:r>
      <w:r>
        <w:rPr>
          <w:rFonts w:ascii="Times New Roman" w:eastAsia="Times New Roman" w:hAnsi="Times New Roman" w:cs="Times New Roman"/>
          <w:b/>
          <w:i/>
          <w:color w:val="1F497D" w:themeColor="text2"/>
          <w:sz w:val="160"/>
          <w:szCs w:val="160"/>
        </w:rPr>
        <w:t xml:space="preserve"> </w:t>
      </w:r>
      <w:r w:rsidRPr="00607D3C">
        <w:rPr>
          <w:rFonts w:ascii="Times New Roman" w:eastAsia="Times New Roman" w:hAnsi="Times New Roman" w:cs="Times New Roman"/>
          <w:b/>
          <w:i/>
          <w:color w:val="1F497D" w:themeColor="text2"/>
          <w:sz w:val="160"/>
          <w:szCs w:val="160"/>
        </w:rPr>
        <w:t xml:space="preserve">XI </w:t>
      </w:r>
    </w:p>
    <w:p w:rsidR="00607D3C" w:rsidRPr="005375D5" w:rsidRDefault="00607D3C" w:rsidP="005375D5">
      <w:pPr>
        <w:spacing w:line="295" w:lineRule="auto"/>
        <w:ind w:left="8" w:hanging="10"/>
        <w:jc w:val="center"/>
        <w:rPr>
          <w:rFonts w:ascii="Times New Roman" w:eastAsia="Times New Roman" w:hAnsi="Times New Roman" w:cs="Times New Roman"/>
          <w:b/>
          <w:i/>
          <w:color w:val="1F497D" w:themeColor="text2"/>
          <w:sz w:val="170"/>
          <w:szCs w:val="160"/>
        </w:rPr>
      </w:pPr>
      <w:r w:rsidRPr="005375D5">
        <w:rPr>
          <w:rFonts w:ascii="Times New Roman" w:eastAsia="Times New Roman" w:hAnsi="Times New Roman" w:cs="Times New Roman"/>
          <w:b/>
          <w:i/>
          <w:color w:val="1F497D" w:themeColor="text2"/>
          <w:sz w:val="100"/>
          <w:szCs w:val="90"/>
        </w:rPr>
        <w:t>Monitoring of DGO program by RMU</w:t>
      </w: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Default="00970768" w:rsidP="00E73EDC">
      <w:pPr>
        <w:spacing w:line="295" w:lineRule="auto"/>
        <w:ind w:left="0" w:hanging="2"/>
        <w:jc w:val="both"/>
        <w:rPr>
          <w:rFonts w:ascii="Times New Roman" w:eastAsia="Times New Roman" w:hAnsi="Times New Roman" w:cs="Times New Roman"/>
        </w:rPr>
      </w:pPr>
      <w:r>
        <w:rPr>
          <w:rFonts w:ascii="Times New Roman" w:eastAsia="Times New Roman" w:hAnsi="Times New Roman" w:cs="Times New Roman"/>
          <w:noProof/>
        </w:rPr>
        <w:pict>
          <v:shape id="_x0000_s1157" type="#_x0000_t202" style="position:absolute;left:0;text-align:left;margin-left:107.75pt;margin-top:-24.65pt;width:522.4pt;height:57.05pt;z-index:251763200" fillcolor="#4f81bd [3204]" strokecolor="#4f81bd [3204]" strokeweight="10pt">
            <v:stroke linestyle="thinThin"/>
            <v:shadow color="#868686"/>
            <v:textbox style="mso-next-textbox:#_x0000_s1157">
              <w:txbxContent>
                <w:p w:rsidR="0064127E" w:rsidRPr="00641181" w:rsidRDefault="0064127E" w:rsidP="00D9455E">
                  <w:pPr>
                    <w:pStyle w:val="ListParagraph"/>
                    <w:spacing w:line="0" w:lineRule="atLeast"/>
                    <w:ind w:left="2" w:hanging="4"/>
                    <w:jc w:val="center"/>
                    <w:rPr>
                      <w:rFonts w:ascii="Times New Roman" w:eastAsia="Times New Roman" w:hAnsi="Times New Roman" w:cs="Times New Roman"/>
                      <w:b/>
                      <w:bCs/>
                      <w:color w:val="FFFFFF" w:themeColor="background1"/>
                      <w:sz w:val="40"/>
                    </w:rPr>
                  </w:pPr>
                  <w:r w:rsidRPr="00641181">
                    <w:rPr>
                      <w:rFonts w:ascii="Times New Roman" w:eastAsia="Times New Roman" w:hAnsi="Times New Roman" w:cs="Times New Roman"/>
                      <w:b/>
                      <w:bCs/>
                      <w:color w:val="FFFFFF" w:themeColor="background1"/>
                      <w:sz w:val="40"/>
                    </w:rPr>
                    <w:t xml:space="preserve"> Semester wise Progress Report</w:t>
                  </w:r>
                </w:p>
                <w:p w:rsidR="0064127E" w:rsidRPr="00641181" w:rsidRDefault="0064127E" w:rsidP="00D9455E">
                  <w:pPr>
                    <w:ind w:left="0" w:hanging="2"/>
                    <w:rPr>
                      <w:color w:val="FFFFFF" w:themeColor="background1"/>
                    </w:rPr>
                  </w:pPr>
                </w:p>
              </w:txbxContent>
            </v:textbox>
          </v:shape>
        </w:pict>
      </w:r>
    </w:p>
    <w:p w:rsidR="00607D3C" w:rsidRDefault="00607D3C" w:rsidP="00E73EDC">
      <w:pPr>
        <w:spacing w:line="295" w:lineRule="auto"/>
        <w:ind w:left="0" w:hanging="2"/>
        <w:jc w:val="both"/>
        <w:rPr>
          <w:rFonts w:ascii="Times New Roman" w:eastAsia="Times New Roman" w:hAnsi="Times New Roman" w:cs="Times New Roman"/>
        </w:rPr>
      </w:pPr>
    </w:p>
    <w:p w:rsidR="00607D3C" w:rsidRDefault="00607D3C" w:rsidP="00E73EDC">
      <w:pPr>
        <w:spacing w:line="295" w:lineRule="auto"/>
        <w:ind w:left="0" w:hanging="2"/>
        <w:jc w:val="both"/>
        <w:rPr>
          <w:rFonts w:ascii="Times New Roman" w:eastAsia="Times New Roman" w:hAnsi="Times New Roman" w:cs="Times New Roman"/>
        </w:rPr>
      </w:pPr>
    </w:p>
    <w:p w:rsidR="00607D3C" w:rsidRPr="009073D6" w:rsidRDefault="00607D3C" w:rsidP="00E73EDC">
      <w:pPr>
        <w:spacing w:line="295" w:lineRule="auto"/>
        <w:ind w:left="0" w:hanging="2"/>
        <w:jc w:val="both"/>
        <w:rPr>
          <w:rFonts w:ascii="Times New Roman" w:eastAsia="Times New Roman" w:hAnsi="Times New Roman" w:cs="Times New Roman"/>
        </w:rPr>
      </w:pPr>
    </w:p>
    <w:p w:rsidR="00EC479C" w:rsidRPr="009073D6" w:rsidRDefault="00970768" w:rsidP="00E73EDC">
      <w:pPr>
        <w:spacing w:line="295" w:lineRule="auto"/>
        <w:ind w:left="0" w:hanging="2"/>
        <w:jc w:val="both"/>
        <w:rPr>
          <w:rFonts w:ascii="Times New Roman" w:eastAsia="Times New Roman" w:hAnsi="Times New Roman" w:cs="Times New Roman"/>
        </w:rPr>
      </w:pPr>
      <w:r>
        <w:rPr>
          <w:rFonts w:ascii="Times New Roman" w:eastAsia="Times New Roman" w:hAnsi="Times New Roman" w:cs="Times New Roman"/>
          <w:noProof/>
        </w:rPr>
        <w:pict>
          <v:shape id="_x0000_s1205" type="#_x0000_t75" style="position:absolute;left:0;text-align:left;margin-left:18.95pt;margin-top:6.65pt;width:632pt;height:355.95pt;z-index:252691968">
            <v:imagedata r:id="rId792" o:title=""/>
          </v:shape>
          <o:OLEObject Type="Embed" ProgID="PowerPoint.Show.12" ShapeID="_x0000_s1205" DrawAspect="Content" ObjectID="_1750851612" r:id="rId793"/>
        </w:pict>
      </w: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Default="00EC479C" w:rsidP="00E73EDC">
      <w:pPr>
        <w:spacing w:line="295" w:lineRule="auto"/>
        <w:ind w:left="0" w:hanging="2"/>
        <w:jc w:val="both"/>
        <w:rPr>
          <w:rFonts w:ascii="Times New Roman" w:eastAsia="Times New Roman" w:hAnsi="Times New Roman" w:cs="Times New Roman"/>
        </w:rPr>
      </w:pPr>
    </w:p>
    <w:p w:rsidR="004426AF" w:rsidRDefault="004426AF" w:rsidP="00E73EDC">
      <w:pPr>
        <w:spacing w:line="295" w:lineRule="auto"/>
        <w:ind w:left="0" w:hanging="2"/>
        <w:jc w:val="both"/>
        <w:rPr>
          <w:rFonts w:ascii="Times New Roman" w:eastAsia="Times New Roman" w:hAnsi="Times New Roman" w:cs="Times New Roman"/>
        </w:rPr>
      </w:pPr>
    </w:p>
    <w:p w:rsidR="004426AF" w:rsidRDefault="004426AF" w:rsidP="00E73EDC">
      <w:pPr>
        <w:spacing w:line="295" w:lineRule="auto"/>
        <w:ind w:left="0" w:hanging="2"/>
        <w:jc w:val="both"/>
        <w:rPr>
          <w:rFonts w:ascii="Times New Roman" w:eastAsia="Times New Roman" w:hAnsi="Times New Roman" w:cs="Times New Roman"/>
        </w:rPr>
      </w:pPr>
    </w:p>
    <w:p w:rsidR="004426AF" w:rsidRDefault="004426AF" w:rsidP="00E73EDC">
      <w:pPr>
        <w:spacing w:line="295" w:lineRule="auto"/>
        <w:ind w:left="0" w:hanging="2"/>
        <w:jc w:val="both"/>
        <w:rPr>
          <w:rFonts w:ascii="Times New Roman" w:eastAsia="Times New Roman" w:hAnsi="Times New Roman" w:cs="Times New Roman"/>
        </w:rPr>
      </w:pPr>
    </w:p>
    <w:p w:rsidR="004426AF" w:rsidRDefault="004426AF" w:rsidP="00E73EDC">
      <w:pPr>
        <w:spacing w:line="295" w:lineRule="auto"/>
        <w:ind w:left="0" w:hanging="2"/>
        <w:jc w:val="both"/>
        <w:rPr>
          <w:rFonts w:ascii="Times New Roman" w:eastAsia="Times New Roman" w:hAnsi="Times New Roman" w:cs="Times New Roman"/>
        </w:rPr>
      </w:pPr>
    </w:p>
    <w:p w:rsidR="004426AF" w:rsidRDefault="004426AF" w:rsidP="00E73EDC">
      <w:pPr>
        <w:spacing w:line="295" w:lineRule="auto"/>
        <w:ind w:left="0" w:hanging="2"/>
        <w:jc w:val="both"/>
        <w:rPr>
          <w:rFonts w:ascii="Times New Roman" w:eastAsia="Times New Roman" w:hAnsi="Times New Roman" w:cs="Times New Roman"/>
        </w:rPr>
      </w:pPr>
    </w:p>
    <w:p w:rsidR="004426AF" w:rsidRDefault="004426AF" w:rsidP="00E73EDC">
      <w:pPr>
        <w:spacing w:line="295" w:lineRule="auto"/>
        <w:ind w:left="0" w:hanging="2"/>
        <w:jc w:val="both"/>
        <w:rPr>
          <w:rFonts w:ascii="Times New Roman" w:eastAsia="Times New Roman" w:hAnsi="Times New Roman" w:cs="Times New Roman"/>
        </w:rPr>
      </w:pPr>
    </w:p>
    <w:p w:rsidR="004426AF" w:rsidRPr="009073D6" w:rsidRDefault="004426AF"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970768" w:rsidP="00E73EDC">
      <w:pPr>
        <w:spacing w:line="295" w:lineRule="auto"/>
        <w:ind w:left="0" w:hanging="2"/>
        <w:jc w:val="both"/>
        <w:rPr>
          <w:rFonts w:ascii="Times New Roman" w:eastAsia="Times New Roman" w:hAnsi="Times New Roman" w:cs="Times New Roman"/>
        </w:rPr>
      </w:pPr>
      <w:r>
        <w:rPr>
          <w:rFonts w:ascii="Times New Roman" w:eastAsia="Times New Roman" w:hAnsi="Times New Roman" w:cs="Times New Roman"/>
          <w:noProof/>
        </w:rPr>
        <w:lastRenderedPageBreak/>
        <w:pict>
          <v:shape id="_x0000_s1206" type="#_x0000_t75" style="position:absolute;left:0;text-align:left;margin-left:0;margin-top:.7pt;width:713.7pt;height:401.95pt;z-index:252694016">
            <v:imagedata r:id="rId794" o:title=""/>
          </v:shape>
          <o:OLEObject Type="Embed" ProgID="PowerPoint.Slide.12" ShapeID="_x0000_s1206" DrawAspect="Content" ObjectID="_1750851613" r:id="rId795"/>
        </w:pict>
      </w: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EC479C" w:rsidRPr="009073D6" w:rsidRDefault="00EC479C" w:rsidP="00E73EDC">
      <w:pPr>
        <w:spacing w:line="295" w:lineRule="auto"/>
        <w:ind w:left="0" w:hanging="2"/>
        <w:jc w:val="both"/>
        <w:rPr>
          <w:rFonts w:ascii="Times New Roman" w:eastAsia="Times New Roman" w:hAnsi="Times New Roman" w:cs="Times New Roman"/>
        </w:rPr>
      </w:pPr>
    </w:p>
    <w:p w:rsidR="000906E3" w:rsidRPr="009073D6" w:rsidRDefault="000906E3" w:rsidP="00E73EDC">
      <w:pPr>
        <w:spacing w:line="295" w:lineRule="auto"/>
        <w:ind w:left="0" w:hanging="2"/>
        <w:jc w:val="both"/>
        <w:rPr>
          <w:rFonts w:ascii="Times New Roman" w:eastAsia="Times New Roman" w:hAnsi="Times New Roman" w:cs="Times New Roman"/>
        </w:rPr>
      </w:pPr>
    </w:p>
    <w:sectPr w:rsidR="000906E3" w:rsidRPr="009073D6" w:rsidSect="005054EB">
      <w:pgSz w:w="15840" w:h="12240" w:orient="landscape"/>
      <w:pgMar w:top="1440" w:right="1440" w:bottom="875" w:left="1440" w:header="0" w:footer="2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08B" w:rsidRDefault="0043008B" w:rsidP="00D97EC8">
      <w:pPr>
        <w:spacing w:line="240" w:lineRule="auto"/>
        <w:ind w:left="0" w:hanging="2"/>
      </w:pPr>
      <w:r>
        <w:separator/>
      </w:r>
    </w:p>
  </w:endnote>
  <w:endnote w:type="continuationSeparator" w:id="1">
    <w:p w:rsidR="0043008B" w:rsidRDefault="0043008B" w:rsidP="00D97EC8">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rlito">
    <w:altName w:val="Times New Roman"/>
    <w:charset w:val="00"/>
    <w:family w:val="auto"/>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ungsuh">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27E" w:rsidRDefault="0064127E">
    <w:pPr>
      <w:pStyle w:val="Footer"/>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4987"/>
      <w:docPartObj>
        <w:docPartGallery w:val="Page Numbers (Bottom of Page)"/>
        <w:docPartUnique/>
      </w:docPartObj>
    </w:sdtPr>
    <w:sdtContent>
      <w:p w:rsidR="0064127E" w:rsidRDefault="00970768" w:rsidP="000301CC">
        <w:pPr>
          <w:pStyle w:val="Footer"/>
          <w:ind w:left="0" w:hanging="2"/>
          <w:jc w:val="right"/>
        </w:pPr>
        <w:fldSimple w:instr=" PAGE   \* MERGEFORMAT ">
          <w:r w:rsidR="001322CA">
            <w:rPr>
              <w:noProof/>
            </w:rPr>
            <w:t>6</w:t>
          </w:r>
        </w:fldSimple>
      </w:p>
    </w:sdtContent>
  </w:sdt>
  <w:p w:rsidR="0064127E" w:rsidRPr="005054EB" w:rsidRDefault="0064127E" w:rsidP="005054EB">
    <w:pPr>
      <w:pStyle w:val="Footer"/>
      <w:tabs>
        <w:tab w:val="left" w:pos="12960"/>
      </w:tabs>
      <w:spacing w:line="240" w:lineRule="auto"/>
      <w:ind w:leftChars="0" w:left="0" w:right="2170" w:firstLineChars="0" w:firstLine="0"/>
    </w:pPr>
    <w:r>
      <w:rPr>
        <w:sz w:val="24"/>
      </w:rPr>
      <w:t>Curriculum DGO RMUR. Section I – X , 2023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27E" w:rsidRDefault="0064127E">
    <w:pPr>
      <w:pStyle w:val="Footer"/>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08B" w:rsidRDefault="0043008B" w:rsidP="00D97EC8">
      <w:pPr>
        <w:spacing w:line="240" w:lineRule="auto"/>
        <w:ind w:left="0" w:hanging="2"/>
      </w:pPr>
      <w:r>
        <w:separator/>
      </w:r>
    </w:p>
  </w:footnote>
  <w:footnote w:type="continuationSeparator" w:id="1">
    <w:p w:rsidR="0043008B" w:rsidRDefault="0043008B" w:rsidP="00D97EC8">
      <w:pPr>
        <w:spacing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27E" w:rsidRDefault="0064127E">
    <w:pPr>
      <w:pStyle w:val="Header"/>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27E" w:rsidRDefault="0064127E">
    <w:pPr>
      <w:pStyle w:val="Header"/>
      <w:ind w:left="0" w:hanging="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27E" w:rsidRDefault="0064127E">
    <w:pPr>
      <w:pStyle w:val="Header"/>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915"/>
    <w:multiLevelType w:val="multilevel"/>
    <w:tmpl w:val="2C8EC214"/>
    <w:lvl w:ilvl="0">
      <w:start w:val="1"/>
      <w:numFmt w:val="decimal"/>
      <w:lvlText w:val="%1."/>
      <w:lvlJc w:val="left"/>
      <w:pPr>
        <w:ind w:left="2080" w:hanging="360"/>
      </w:pPr>
      <w:rPr>
        <w:rFonts w:ascii="Calibri" w:eastAsia="Calibri" w:hAnsi="Calibri" w:cs="Calibri"/>
        <w:b w:val="0"/>
        <w:i w:val="0"/>
        <w:sz w:val="28"/>
        <w:szCs w:val="28"/>
      </w:rPr>
    </w:lvl>
    <w:lvl w:ilvl="1">
      <w:numFmt w:val="bullet"/>
      <w:lvlText w:val="•"/>
      <w:lvlJc w:val="left"/>
      <w:pPr>
        <w:ind w:left="3448" w:hanging="360"/>
      </w:pPr>
    </w:lvl>
    <w:lvl w:ilvl="2">
      <w:numFmt w:val="bullet"/>
      <w:lvlText w:val="•"/>
      <w:lvlJc w:val="left"/>
      <w:pPr>
        <w:ind w:left="4816" w:hanging="360"/>
      </w:pPr>
    </w:lvl>
    <w:lvl w:ilvl="3">
      <w:numFmt w:val="bullet"/>
      <w:lvlText w:val="•"/>
      <w:lvlJc w:val="left"/>
      <w:pPr>
        <w:ind w:left="6184" w:hanging="360"/>
      </w:pPr>
    </w:lvl>
    <w:lvl w:ilvl="4">
      <w:numFmt w:val="bullet"/>
      <w:lvlText w:val="•"/>
      <w:lvlJc w:val="left"/>
      <w:pPr>
        <w:ind w:left="7552" w:hanging="360"/>
      </w:pPr>
    </w:lvl>
    <w:lvl w:ilvl="5">
      <w:numFmt w:val="bullet"/>
      <w:lvlText w:val="•"/>
      <w:lvlJc w:val="left"/>
      <w:pPr>
        <w:ind w:left="8920" w:hanging="360"/>
      </w:pPr>
    </w:lvl>
    <w:lvl w:ilvl="6">
      <w:numFmt w:val="bullet"/>
      <w:lvlText w:val="•"/>
      <w:lvlJc w:val="left"/>
      <w:pPr>
        <w:ind w:left="10288" w:hanging="360"/>
      </w:pPr>
    </w:lvl>
    <w:lvl w:ilvl="7">
      <w:numFmt w:val="bullet"/>
      <w:lvlText w:val="•"/>
      <w:lvlJc w:val="left"/>
      <w:pPr>
        <w:ind w:left="11656" w:hanging="360"/>
      </w:pPr>
    </w:lvl>
    <w:lvl w:ilvl="8">
      <w:numFmt w:val="bullet"/>
      <w:lvlText w:val="•"/>
      <w:lvlJc w:val="left"/>
      <w:pPr>
        <w:ind w:left="13024" w:hanging="360"/>
      </w:pPr>
    </w:lvl>
  </w:abstractNum>
  <w:abstractNum w:abstractNumId="1">
    <w:nsid w:val="01211088"/>
    <w:multiLevelType w:val="multilevel"/>
    <w:tmpl w:val="BE623D2E"/>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nsid w:val="01A119CF"/>
    <w:multiLevelType w:val="hybridMultilevel"/>
    <w:tmpl w:val="B6BE3C4E"/>
    <w:lvl w:ilvl="0" w:tplc="D8EEC1DA">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587B39"/>
    <w:multiLevelType w:val="multilevel"/>
    <w:tmpl w:val="177C742E"/>
    <w:lvl w:ilvl="0">
      <w:numFmt w:val="bullet"/>
      <w:lvlText w:val="●"/>
      <w:lvlJc w:val="left"/>
      <w:pPr>
        <w:ind w:left="271" w:hanging="163"/>
      </w:pPr>
      <w:rPr>
        <w:rFonts w:ascii="Noto Sans Symbols" w:eastAsia="Noto Sans Symbols" w:hAnsi="Noto Sans Symbols" w:cs="Noto Sans Symbols"/>
        <w:sz w:val="20"/>
        <w:szCs w:val="20"/>
      </w:rPr>
    </w:lvl>
    <w:lvl w:ilvl="1">
      <w:numFmt w:val="bullet"/>
      <w:lvlText w:val="•"/>
      <w:lvlJc w:val="left"/>
      <w:pPr>
        <w:ind w:left="1223" w:hanging="164"/>
      </w:pPr>
    </w:lvl>
    <w:lvl w:ilvl="2">
      <w:numFmt w:val="bullet"/>
      <w:lvlText w:val="•"/>
      <w:lvlJc w:val="left"/>
      <w:pPr>
        <w:ind w:left="2166" w:hanging="164"/>
      </w:pPr>
    </w:lvl>
    <w:lvl w:ilvl="3">
      <w:numFmt w:val="bullet"/>
      <w:lvlText w:val="•"/>
      <w:lvlJc w:val="left"/>
      <w:pPr>
        <w:ind w:left="3109" w:hanging="164"/>
      </w:pPr>
    </w:lvl>
    <w:lvl w:ilvl="4">
      <w:numFmt w:val="bullet"/>
      <w:lvlText w:val="•"/>
      <w:lvlJc w:val="left"/>
      <w:pPr>
        <w:ind w:left="4052" w:hanging="164"/>
      </w:pPr>
    </w:lvl>
    <w:lvl w:ilvl="5">
      <w:numFmt w:val="bullet"/>
      <w:lvlText w:val="•"/>
      <w:lvlJc w:val="left"/>
      <w:pPr>
        <w:ind w:left="4996" w:hanging="164"/>
      </w:pPr>
    </w:lvl>
    <w:lvl w:ilvl="6">
      <w:numFmt w:val="bullet"/>
      <w:lvlText w:val="•"/>
      <w:lvlJc w:val="left"/>
      <w:pPr>
        <w:ind w:left="5939" w:hanging="164"/>
      </w:pPr>
    </w:lvl>
    <w:lvl w:ilvl="7">
      <w:numFmt w:val="bullet"/>
      <w:lvlText w:val="•"/>
      <w:lvlJc w:val="left"/>
      <w:pPr>
        <w:ind w:left="6882" w:hanging="163"/>
      </w:pPr>
    </w:lvl>
    <w:lvl w:ilvl="8">
      <w:numFmt w:val="bullet"/>
      <w:lvlText w:val="•"/>
      <w:lvlJc w:val="left"/>
      <w:pPr>
        <w:ind w:left="7825" w:hanging="164"/>
      </w:pPr>
    </w:lvl>
  </w:abstractNum>
  <w:abstractNum w:abstractNumId="4">
    <w:nsid w:val="041B3D87"/>
    <w:multiLevelType w:val="multilevel"/>
    <w:tmpl w:val="2DA0B64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
    <w:nsid w:val="044F03B2"/>
    <w:multiLevelType w:val="hybridMultilevel"/>
    <w:tmpl w:val="90D6F890"/>
    <w:lvl w:ilvl="0" w:tplc="C56C7676">
      <w:numFmt w:val="bullet"/>
      <w:lvlText w:val=""/>
      <w:lvlJc w:val="left"/>
      <w:pPr>
        <w:ind w:left="376" w:hanging="164"/>
      </w:pPr>
      <w:rPr>
        <w:rFonts w:ascii="Symbol" w:eastAsia="Symbol" w:hAnsi="Symbol" w:cs="Symbol" w:hint="default"/>
        <w:w w:val="99"/>
        <w:sz w:val="20"/>
        <w:szCs w:val="20"/>
        <w:lang w:val="en-US" w:eastAsia="en-US" w:bidi="ar-SA"/>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nsid w:val="04684364"/>
    <w:multiLevelType w:val="multilevel"/>
    <w:tmpl w:val="1E7C0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6094399"/>
    <w:multiLevelType w:val="hybridMultilevel"/>
    <w:tmpl w:val="FD2667C6"/>
    <w:lvl w:ilvl="0" w:tplc="7CF8BB34">
      <w:start w:val="1"/>
      <w:numFmt w:val="bullet"/>
      <w:lvlText w:val="●"/>
      <w:lvlJc w:val="left"/>
      <w:pPr>
        <w:ind w:left="2160" w:hanging="360"/>
      </w:pPr>
      <w:rPr>
        <w:rFonts w:ascii="Calibri" w:hAnsi="Calibri"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06214E28"/>
    <w:multiLevelType w:val="multilevel"/>
    <w:tmpl w:val="32B6DCDC"/>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9">
    <w:nsid w:val="067A15C1"/>
    <w:multiLevelType w:val="multilevel"/>
    <w:tmpl w:val="979A63C8"/>
    <w:lvl w:ilvl="0">
      <w:numFmt w:val="bullet"/>
      <w:lvlText w:val="●"/>
      <w:lvlJc w:val="left"/>
      <w:pPr>
        <w:ind w:left="829" w:hanging="360"/>
      </w:pPr>
      <w:rPr>
        <w:rFonts w:ascii="Noto Sans Symbols" w:eastAsia="Noto Sans Symbols" w:hAnsi="Noto Sans Symbols" w:cs="Noto Sans Symbols"/>
        <w:b w:val="0"/>
        <w:i w:val="0"/>
        <w:sz w:val="20"/>
        <w:szCs w:val="20"/>
      </w:rPr>
    </w:lvl>
    <w:lvl w:ilvl="1">
      <w:numFmt w:val="bullet"/>
      <w:lvlText w:val="•"/>
      <w:lvlJc w:val="left"/>
      <w:pPr>
        <w:ind w:left="920" w:hanging="361"/>
      </w:pPr>
    </w:lvl>
    <w:lvl w:ilvl="2">
      <w:numFmt w:val="bullet"/>
      <w:lvlText w:val="•"/>
      <w:lvlJc w:val="left"/>
      <w:pPr>
        <w:ind w:left="1020" w:hanging="361"/>
      </w:pPr>
    </w:lvl>
    <w:lvl w:ilvl="3">
      <w:numFmt w:val="bullet"/>
      <w:lvlText w:val="•"/>
      <w:lvlJc w:val="left"/>
      <w:pPr>
        <w:ind w:left="1120" w:hanging="361"/>
      </w:pPr>
    </w:lvl>
    <w:lvl w:ilvl="4">
      <w:numFmt w:val="bullet"/>
      <w:lvlText w:val="•"/>
      <w:lvlJc w:val="left"/>
      <w:pPr>
        <w:ind w:left="1220" w:hanging="361"/>
      </w:pPr>
    </w:lvl>
    <w:lvl w:ilvl="5">
      <w:numFmt w:val="bullet"/>
      <w:lvlText w:val="•"/>
      <w:lvlJc w:val="left"/>
      <w:pPr>
        <w:ind w:left="1320" w:hanging="361"/>
      </w:pPr>
    </w:lvl>
    <w:lvl w:ilvl="6">
      <w:numFmt w:val="bullet"/>
      <w:lvlText w:val="•"/>
      <w:lvlJc w:val="left"/>
      <w:pPr>
        <w:ind w:left="1420" w:hanging="361"/>
      </w:pPr>
    </w:lvl>
    <w:lvl w:ilvl="7">
      <w:numFmt w:val="bullet"/>
      <w:lvlText w:val="•"/>
      <w:lvlJc w:val="left"/>
      <w:pPr>
        <w:ind w:left="1520" w:hanging="361"/>
      </w:pPr>
    </w:lvl>
    <w:lvl w:ilvl="8">
      <w:numFmt w:val="bullet"/>
      <w:lvlText w:val="•"/>
      <w:lvlJc w:val="left"/>
      <w:pPr>
        <w:ind w:left="1620" w:hanging="361"/>
      </w:pPr>
    </w:lvl>
  </w:abstractNum>
  <w:abstractNum w:abstractNumId="10">
    <w:nsid w:val="07823A9B"/>
    <w:multiLevelType w:val="multilevel"/>
    <w:tmpl w:val="19008B66"/>
    <w:lvl w:ilvl="0">
      <w:numFmt w:val="bullet"/>
      <w:lvlText w:val="●"/>
      <w:lvlJc w:val="left"/>
      <w:pPr>
        <w:ind w:left="827" w:hanging="360"/>
      </w:pPr>
      <w:rPr>
        <w:rFonts w:ascii="Noto Sans Symbols" w:eastAsia="Noto Sans Symbols" w:hAnsi="Noto Sans Symbols" w:cs="Noto Sans Symbols"/>
        <w:b w:val="0"/>
        <w:i w:val="0"/>
        <w:sz w:val="22"/>
        <w:szCs w:val="22"/>
      </w:rPr>
    </w:lvl>
    <w:lvl w:ilvl="1">
      <w:numFmt w:val="bullet"/>
      <w:lvlText w:val="•"/>
      <w:lvlJc w:val="left"/>
      <w:pPr>
        <w:ind w:left="1547" w:hanging="360"/>
      </w:pPr>
    </w:lvl>
    <w:lvl w:ilvl="2">
      <w:numFmt w:val="bullet"/>
      <w:lvlText w:val="•"/>
      <w:lvlJc w:val="left"/>
      <w:pPr>
        <w:ind w:left="2274" w:hanging="360"/>
      </w:pPr>
    </w:lvl>
    <w:lvl w:ilvl="3">
      <w:numFmt w:val="bullet"/>
      <w:lvlText w:val="•"/>
      <w:lvlJc w:val="left"/>
      <w:pPr>
        <w:ind w:left="3001" w:hanging="360"/>
      </w:pPr>
    </w:lvl>
    <w:lvl w:ilvl="4">
      <w:numFmt w:val="bullet"/>
      <w:lvlText w:val="•"/>
      <w:lvlJc w:val="left"/>
      <w:pPr>
        <w:ind w:left="3728" w:hanging="360"/>
      </w:pPr>
    </w:lvl>
    <w:lvl w:ilvl="5">
      <w:numFmt w:val="bullet"/>
      <w:lvlText w:val="•"/>
      <w:lvlJc w:val="left"/>
      <w:pPr>
        <w:ind w:left="4455" w:hanging="360"/>
      </w:pPr>
    </w:lvl>
    <w:lvl w:ilvl="6">
      <w:numFmt w:val="bullet"/>
      <w:lvlText w:val="•"/>
      <w:lvlJc w:val="left"/>
      <w:pPr>
        <w:ind w:left="5182" w:hanging="360"/>
      </w:pPr>
    </w:lvl>
    <w:lvl w:ilvl="7">
      <w:numFmt w:val="bullet"/>
      <w:lvlText w:val="•"/>
      <w:lvlJc w:val="left"/>
      <w:pPr>
        <w:ind w:left="5909" w:hanging="360"/>
      </w:pPr>
    </w:lvl>
    <w:lvl w:ilvl="8">
      <w:numFmt w:val="bullet"/>
      <w:lvlText w:val="•"/>
      <w:lvlJc w:val="left"/>
      <w:pPr>
        <w:ind w:left="6636" w:hanging="360"/>
      </w:pPr>
    </w:lvl>
  </w:abstractNum>
  <w:abstractNum w:abstractNumId="11">
    <w:nsid w:val="08112A17"/>
    <w:multiLevelType w:val="hybridMultilevel"/>
    <w:tmpl w:val="F9921E00"/>
    <w:lvl w:ilvl="0" w:tplc="6E1CB93C">
      <w:numFmt w:val="bullet"/>
      <w:lvlText w:val=""/>
      <w:lvlJc w:val="left"/>
      <w:pPr>
        <w:ind w:left="271" w:hanging="164"/>
      </w:pPr>
      <w:rPr>
        <w:rFonts w:ascii="Symbol" w:eastAsia="Symbol" w:hAnsi="Symbol" w:cs="Symbol" w:hint="default"/>
        <w:w w:val="99"/>
        <w:sz w:val="20"/>
        <w:szCs w:val="20"/>
        <w:lang w:val="en-US" w:eastAsia="en-US" w:bidi="ar-SA"/>
      </w:rPr>
    </w:lvl>
    <w:lvl w:ilvl="1" w:tplc="B8F87F02">
      <w:numFmt w:val="bullet"/>
      <w:lvlText w:val="•"/>
      <w:lvlJc w:val="left"/>
      <w:pPr>
        <w:ind w:left="1223" w:hanging="164"/>
      </w:pPr>
      <w:rPr>
        <w:rFonts w:hint="default"/>
        <w:lang w:val="en-US" w:eastAsia="en-US" w:bidi="ar-SA"/>
      </w:rPr>
    </w:lvl>
    <w:lvl w:ilvl="2" w:tplc="0916F3D8">
      <w:numFmt w:val="bullet"/>
      <w:lvlText w:val="•"/>
      <w:lvlJc w:val="left"/>
      <w:pPr>
        <w:ind w:left="2166" w:hanging="164"/>
      </w:pPr>
      <w:rPr>
        <w:rFonts w:hint="default"/>
        <w:lang w:val="en-US" w:eastAsia="en-US" w:bidi="ar-SA"/>
      </w:rPr>
    </w:lvl>
    <w:lvl w:ilvl="3" w:tplc="55366846">
      <w:numFmt w:val="bullet"/>
      <w:lvlText w:val="•"/>
      <w:lvlJc w:val="left"/>
      <w:pPr>
        <w:ind w:left="3109" w:hanging="164"/>
      </w:pPr>
      <w:rPr>
        <w:rFonts w:hint="default"/>
        <w:lang w:val="en-US" w:eastAsia="en-US" w:bidi="ar-SA"/>
      </w:rPr>
    </w:lvl>
    <w:lvl w:ilvl="4" w:tplc="CDB65D4A">
      <w:numFmt w:val="bullet"/>
      <w:lvlText w:val="•"/>
      <w:lvlJc w:val="left"/>
      <w:pPr>
        <w:ind w:left="4052" w:hanging="164"/>
      </w:pPr>
      <w:rPr>
        <w:rFonts w:hint="default"/>
        <w:lang w:val="en-US" w:eastAsia="en-US" w:bidi="ar-SA"/>
      </w:rPr>
    </w:lvl>
    <w:lvl w:ilvl="5" w:tplc="6E5A1388">
      <w:numFmt w:val="bullet"/>
      <w:lvlText w:val="•"/>
      <w:lvlJc w:val="left"/>
      <w:pPr>
        <w:ind w:left="4996" w:hanging="164"/>
      </w:pPr>
      <w:rPr>
        <w:rFonts w:hint="default"/>
        <w:lang w:val="en-US" w:eastAsia="en-US" w:bidi="ar-SA"/>
      </w:rPr>
    </w:lvl>
    <w:lvl w:ilvl="6" w:tplc="C00049D6">
      <w:numFmt w:val="bullet"/>
      <w:lvlText w:val="•"/>
      <w:lvlJc w:val="left"/>
      <w:pPr>
        <w:ind w:left="5939" w:hanging="164"/>
      </w:pPr>
      <w:rPr>
        <w:rFonts w:hint="default"/>
        <w:lang w:val="en-US" w:eastAsia="en-US" w:bidi="ar-SA"/>
      </w:rPr>
    </w:lvl>
    <w:lvl w:ilvl="7" w:tplc="0CF098E0">
      <w:numFmt w:val="bullet"/>
      <w:lvlText w:val="•"/>
      <w:lvlJc w:val="left"/>
      <w:pPr>
        <w:ind w:left="6882" w:hanging="164"/>
      </w:pPr>
      <w:rPr>
        <w:rFonts w:hint="default"/>
        <w:lang w:val="en-US" w:eastAsia="en-US" w:bidi="ar-SA"/>
      </w:rPr>
    </w:lvl>
    <w:lvl w:ilvl="8" w:tplc="51B021F0">
      <w:numFmt w:val="bullet"/>
      <w:lvlText w:val="•"/>
      <w:lvlJc w:val="left"/>
      <w:pPr>
        <w:ind w:left="7825" w:hanging="164"/>
      </w:pPr>
      <w:rPr>
        <w:rFonts w:hint="default"/>
        <w:lang w:val="en-US" w:eastAsia="en-US" w:bidi="ar-SA"/>
      </w:rPr>
    </w:lvl>
  </w:abstractNum>
  <w:abstractNum w:abstractNumId="12">
    <w:nsid w:val="0889337E"/>
    <w:multiLevelType w:val="multilevel"/>
    <w:tmpl w:val="6DC0D82E"/>
    <w:lvl w:ilvl="0">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08D20798"/>
    <w:multiLevelType w:val="multilevel"/>
    <w:tmpl w:val="1316B738"/>
    <w:lvl w:ilvl="0">
      <w:numFmt w:val="bullet"/>
      <w:lvlText w:val="●"/>
      <w:lvlJc w:val="left"/>
      <w:pPr>
        <w:ind w:left="828" w:hanging="360"/>
      </w:pPr>
      <w:rPr>
        <w:rFonts w:ascii="Noto Sans Symbols" w:eastAsia="Noto Sans Symbols" w:hAnsi="Noto Sans Symbols" w:cs="Noto Sans Symbols"/>
        <w:b w:val="0"/>
        <w:i w:val="0"/>
        <w:sz w:val="20"/>
        <w:szCs w:val="20"/>
      </w:rPr>
    </w:lvl>
    <w:lvl w:ilvl="1">
      <w:numFmt w:val="bullet"/>
      <w:lvlText w:val="•"/>
      <w:lvlJc w:val="left"/>
      <w:pPr>
        <w:ind w:left="1061" w:hanging="360"/>
      </w:pPr>
    </w:lvl>
    <w:lvl w:ilvl="2">
      <w:numFmt w:val="bullet"/>
      <w:lvlText w:val="•"/>
      <w:lvlJc w:val="left"/>
      <w:pPr>
        <w:ind w:left="1302" w:hanging="360"/>
      </w:pPr>
    </w:lvl>
    <w:lvl w:ilvl="3">
      <w:numFmt w:val="bullet"/>
      <w:lvlText w:val="•"/>
      <w:lvlJc w:val="left"/>
      <w:pPr>
        <w:ind w:left="1543" w:hanging="360"/>
      </w:pPr>
    </w:lvl>
    <w:lvl w:ilvl="4">
      <w:numFmt w:val="bullet"/>
      <w:lvlText w:val="•"/>
      <w:lvlJc w:val="left"/>
      <w:pPr>
        <w:ind w:left="1784" w:hanging="360"/>
      </w:pPr>
    </w:lvl>
    <w:lvl w:ilvl="5">
      <w:numFmt w:val="bullet"/>
      <w:lvlText w:val="•"/>
      <w:lvlJc w:val="left"/>
      <w:pPr>
        <w:ind w:left="2025" w:hanging="360"/>
      </w:pPr>
    </w:lvl>
    <w:lvl w:ilvl="6">
      <w:numFmt w:val="bullet"/>
      <w:lvlText w:val="•"/>
      <w:lvlJc w:val="left"/>
      <w:pPr>
        <w:ind w:left="2266" w:hanging="360"/>
      </w:pPr>
    </w:lvl>
    <w:lvl w:ilvl="7">
      <w:numFmt w:val="bullet"/>
      <w:lvlText w:val="•"/>
      <w:lvlJc w:val="left"/>
      <w:pPr>
        <w:ind w:left="2507" w:hanging="360"/>
      </w:pPr>
    </w:lvl>
    <w:lvl w:ilvl="8">
      <w:numFmt w:val="bullet"/>
      <w:lvlText w:val="•"/>
      <w:lvlJc w:val="left"/>
      <w:pPr>
        <w:ind w:left="2748" w:hanging="360"/>
      </w:pPr>
    </w:lvl>
  </w:abstractNum>
  <w:abstractNum w:abstractNumId="14">
    <w:nsid w:val="0A2B4686"/>
    <w:multiLevelType w:val="multilevel"/>
    <w:tmpl w:val="5E3A6F4C"/>
    <w:lvl w:ilvl="0">
      <w:start w:val="1"/>
      <w:numFmt w:val="lowerRoman"/>
      <w:lvlText w:val="%1."/>
      <w:lvlJc w:val="righ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5">
    <w:nsid w:val="0AD07C9D"/>
    <w:multiLevelType w:val="multilevel"/>
    <w:tmpl w:val="D4D8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0B6421CC"/>
    <w:multiLevelType w:val="multilevel"/>
    <w:tmpl w:val="7A8E0C8E"/>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7">
    <w:nsid w:val="0B7073FA"/>
    <w:multiLevelType w:val="multilevel"/>
    <w:tmpl w:val="CEB6D544"/>
    <w:lvl w:ilvl="0">
      <w:start w:val="1"/>
      <w:numFmt w:val="upperLetter"/>
      <w:lvlText w:val="%1."/>
      <w:lvlJc w:val="left"/>
      <w:pPr>
        <w:ind w:left="917" w:hanging="360"/>
      </w:pPr>
      <w:rPr>
        <w:rFonts w:ascii="Times New Roman" w:eastAsia="Times New Roman" w:hAnsi="Times New Roman" w:cs="Times New Roman"/>
        <w:b/>
        <w:i w:val="0"/>
        <w:sz w:val="24"/>
        <w:szCs w:val="24"/>
      </w:rPr>
    </w:lvl>
    <w:lvl w:ilvl="1">
      <w:start w:val="1"/>
      <w:numFmt w:val="lowerLetter"/>
      <w:lvlText w:val="%2."/>
      <w:lvlJc w:val="left"/>
      <w:pPr>
        <w:ind w:left="2080" w:hanging="360"/>
      </w:pPr>
      <w:rPr>
        <w:rFonts w:ascii="Times New Roman" w:eastAsia="Times New Roman" w:hAnsi="Times New Roman" w:cs="Times New Roman"/>
        <w:b w:val="0"/>
        <w:i w:val="0"/>
        <w:sz w:val="24"/>
        <w:szCs w:val="24"/>
      </w:rPr>
    </w:lvl>
    <w:lvl w:ilvl="2">
      <w:numFmt w:val="bullet"/>
      <w:lvlText w:val="•"/>
      <w:lvlJc w:val="left"/>
      <w:pPr>
        <w:ind w:left="3230" w:hanging="360"/>
      </w:pPr>
    </w:lvl>
    <w:lvl w:ilvl="3">
      <w:numFmt w:val="bullet"/>
      <w:lvlText w:val="•"/>
      <w:lvlJc w:val="left"/>
      <w:pPr>
        <w:ind w:left="4381" w:hanging="360"/>
      </w:pPr>
    </w:lvl>
    <w:lvl w:ilvl="4">
      <w:numFmt w:val="bullet"/>
      <w:lvlText w:val="•"/>
      <w:lvlJc w:val="left"/>
      <w:pPr>
        <w:ind w:left="5532" w:hanging="360"/>
      </w:pPr>
    </w:lvl>
    <w:lvl w:ilvl="5">
      <w:numFmt w:val="bullet"/>
      <w:lvlText w:val="•"/>
      <w:lvlJc w:val="left"/>
      <w:pPr>
        <w:ind w:left="6683" w:hanging="360"/>
      </w:pPr>
    </w:lvl>
    <w:lvl w:ilvl="6">
      <w:numFmt w:val="bullet"/>
      <w:lvlText w:val="•"/>
      <w:lvlJc w:val="left"/>
      <w:pPr>
        <w:ind w:left="7834" w:hanging="360"/>
      </w:pPr>
    </w:lvl>
    <w:lvl w:ilvl="7">
      <w:numFmt w:val="bullet"/>
      <w:lvlText w:val="•"/>
      <w:lvlJc w:val="left"/>
      <w:pPr>
        <w:ind w:left="8984" w:hanging="360"/>
      </w:pPr>
    </w:lvl>
    <w:lvl w:ilvl="8">
      <w:numFmt w:val="bullet"/>
      <w:lvlText w:val="•"/>
      <w:lvlJc w:val="left"/>
      <w:pPr>
        <w:ind w:left="10135" w:hanging="360"/>
      </w:pPr>
    </w:lvl>
  </w:abstractNum>
  <w:abstractNum w:abstractNumId="18">
    <w:nsid w:val="0C096D89"/>
    <w:multiLevelType w:val="multilevel"/>
    <w:tmpl w:val="C7989C56"/>
    <w:lvl w:ilvl="0">
      <w:numFmt w:val="bullet"/>
      <w:lvlText w:val="●"/>
      <w:lvlJc w:val="left"/>
      <w:pPr>
        <w:ind w:left="271" w:hanging="163"/>
      </w:pPr>
      <w:rPr>
        <w:rFonts w:ascii="Noto Sans Symbols" w:eastAsia="Noto Sans Symbols" w:hAnsi="Noto Sans Symbols" w:cs="Noto Sans Symbols"/>
        <w:sz w:val="20"/>
        <w:szCs w:val="20"/>
      </w:rPr>
    </w:lvl>
    <w:lvl w:ilvl="1">
      <w:numFmt w:val="bullet"/>
      <w:lvlText w:val="•"/>
      <w:lvlJc w:val="left"/>
      <w:pPr>
        <w:ind w:left="1223" w:hanging="164"/>
      </w:pPr>
    </w:lvl>
    <w:lvl w:ilvl="2">
      <w:numFmt w:val="bullet"/>
      <w:lvlText w:val="•"/>
      <w:lvlJc w:val="left"/>
      <w:pPr>
        <w:ind w:left="2166" w:hanging="164"/>
      </w:pPr>
    </w:lvl>
    <w:lvl w:ilvl="3">
      <w:numFmt w:val="bullet"/>
      <w:lvlText w:val="•"/>
      <w:lvlJc w:val="left"/>
      <w:pPr>
        <w:ind w:left="3109" w:hanging="164"/>
      </w:pPr>
    </w:lvl>
    <w:lvl w:ilvl="4">
      <w:numFmt w:val="bullet"/>
      <w:lvlText w:val="•"/>
      <w:lvlJc w:val="left"/>
      <w:pPr>
        <w:ind w:left="4052" w:hanging="164"/>
      </w:pPr>
    </w:lvl>
    <w:lvl w:ilvl="5">
      <w:numFmt w:val="bullet"/>
      <w:lvlText w:val="•"/>
      <w:lvlJc w:val="left"/>
      <w:pPr>
        <w:ind w:left="4996" w:hanging="164"/>
      </w:pPr>
    </w:lvl>
    <w:lvl w:ilvl="6">
      <w:numFmt w:val="bullet"/>
      <w:lvlText w:val="•"/>
      <w:lvlJc w:val="left"/>
      <w:pPr>
        <w:ind w:left="5939" w:hanging="164"/>
      </w:pPr>
    </w:lvl>
    <w:lvl w:ilvl="7">
      <w:numFmt w:val="bullet"/>
      <w:lvlText w:val="•"/>
      <w:lvlJc w:val="left"/>
      <w:pPr>
        <w:ind w:left="6882" w:hanging="163"/>
      </w:pPr>
    </w:lvl>
    <w:lvl w:ilvl="8">
      <w:numFmt w:val="bullet"/>
      <w:lvlText w:val="•"/>
      <w:lvlJc w:val="left"/>
      <w:pPr>
        <w:ind w:left="7825" w:hanging="164"/>
      </w:pPr>
    </w:lvl>
  </w:abstractNum>
  <w:abstractNum w:abstractNumId="19">
    <w:nsid w:val="0CD44ED6"/>
    <w:multiLevelType w:val="multilevel"/>
    <w:tmpl w:val="6534D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0D38586E"/>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1">
    <w:nsid w:val="0D63492A"/>
    <w:multiLevelType w:val="hybridMultilevel"/>
    <w:tmpl w:val="1DF2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FF6FFD"/>
    <w:multiLevelType w:val="hybridMultilevel"/>
    <w:tmpl w:val="B2F841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01D4B2D"/>
    <w:multiLevelType w:val="hybridMultilevel"/>
    <w:tmpl w:val="A6CA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F66503"/>
    <w:multiLevelType w:val="multilevel"/>
    <w:tmpl w:val="CC009B44"/>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5">
    <w:nsid w:val="11146C44"/>
    <w:multiLevelType w:val="multilevel"/>
    <w:tmpl w:val="692075E8"/>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26">
    <w:nsid w:val="11C5606B"/>
    <w:multiLevelType w:val="hybridMultilevel"/>
    <w:tmpl w:val="75DAA6D8"/>
    <w:lvl w:ilvl="0" w:tplc="ECF4F4A2">
      <w:start w:val="1"/>
      <w:numFmt w:val="decimal"/>
      <w:lvlText w:val="%1"/>
      <w:lvlJc w:val="left"/>
      <w:pPr>
        <w:ind w:left="1618" w:hanging="360"/>
      </w:pPr>
      <w:rPr>
        <w:rFonts w:hint="default"/>
      </w:rPr>
    </w:lvl>
    <w:lvl w:ilvl="1" w:tplc="04090019" w:tentative="1">
      <w:start w:val="1"/>
      <w:numFmt w:val="lowerLetter"/>
      <w:lvlText w:val="%2."/>
      <w:lvlJc w:val="left"/>
      <w:pPr>
        <w:ind w:left="2338" w:hanging="360"/>
      </w:pPr>
    </w:lvl>
    <w:lvl w:ilvl="2" w:tplc="0409001B" w:tentative="1">
      <w:start w:val="1"/>
      <w:numFmt w:val="lowerRoman"/>
      <w:lvlText w:val="%3."/>
      <w:lvlJc w:val="right"/>
      <w:pPr>
        <w:ind w:left="3058" w:hanging="180"/>
      </w:pPr>
    </w:lvl>
    <w:lvl w:ilvl="3" w:tplc="0409000F" w:tentative="1">
      <w:start w:val="1"/>
      <w:numFmt w:val="decimal"/>
      <w:lvlText w:val="%4."/>
      <w:lvlJc w:val="left"/>
      <w:pPr>
        <w:ind w:left="3778" w:hanging="360"/>
      </w:pPr>
    </w:lvl>
    <w:lvl w:ilvl="4" w:tplc="04090019" w:tentative="1">
      <w:start w:val="1"/>
      <w:numFmt w:val="lowerLetter"/>
      <w:lvlText w:val="%5."/>
      <w:lvlJc w:val="left"/>
      <w:pPr>
        <w:ind w:left="4498" w:hanging="360"/>
      </w:pPr>
    </w:lvl>
    <w:lvl w:ilvl="5" w:tplc="0409001B" w:tentative="1">
      <w:start w:val="1"/>
      <w:numFmt w:val="lowerRoman"/>
      <w:lvlText w:val="%6."/>
      <w:lvlJc w:val="right"/>
      <w:pPr>
        <w:ind w:left="5218" w:hanging="180"/>
      </w:pPr>
    </w:lvl>
    <w:lvl w:ilvl="6" w:tplc="0409000F" w:tentative="1">
      <w:start w:val="1"/>
      <w:numFmt w:val="decimal"/>
      <w:lvlText w:val="%7."/>
      <w:lvlJc w:val="left"/>
      <w:pPr>
        <w:ind w:left="5938" w:hanging="360"/>
      </w:pPr>
    </w:lvl>
    <w:lvl w:ilvl="7" w:tplc="04090019" w:tentative="1">
      <w:start w:val="1"/>
      <w:numFmt w:val="lowerLetter"/>
      <w:lvlText w:val="%8."/>
      <w:lvlJc w:val="left"/>
      <w:pPr>
        <w:ind w:left="6658" w:hanging="360"/>
      </w:pPr>
    </w:lvl>
    <w:lvl w:ilvl="8" w:tplc="0409001B" w:tentative="1">
      <w:start w:val="1"/>
      <w:numFmt w:val="lowerRoman"/>
      <w:lvlText w:val="%9."/>
      <w:lvlJc w:val="right"/>
      <w:pPr>
        <w:ind w:left="7378" w:hanging="180"/>
      </w:pPr>
    </w:lvl>
  </w:abstractNum>
  <w:abstractNum w:abstractNumId="27">
    <w:nsid w:val="124E6E47"/>
    <w:multiLevelType w:val="hybridMultilevel"/>
    <w:tmpl w:val="DFC2D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4C5EB8"/>
    <w:multiLevelType w:val="multilevel"/>
    <w:tmpl w:val="E6B6738C"/>
    <w:lvl w:ilvl="0">
      <w:numFmt w:val="bullet"/>
      <w:lvlText w:val="●"/>
      <w:lvlJc w:val="left"/>
      <w:pPr>
        <w:ind w:left="825" w:hanging="360"/>
      </w:pPr>
      <w:rPr>
        <w:rFonts w:ascii="Noto Sans Symbols" w:eastAsia="Noto Sans Symbols" w:hAnsi="Noto Sans Symbols" w:cs="Noto Sans Symbols"/>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29">
    <w:nsid w:val="15674167"/>
    <w:multiLevelType w:val="hybridMultilevel"/>
    <w:tmpl w:val="8A08C9E4"/>
    <w:lvl w:ilvl="0" w:tplc="D0EA4408">
      <w:numFmt w:val="bullet"/>
      <w:lvlText w:val=""/>
      <w:lvlJc w:val="left"/>
      <w:pPr>
        <w:ind w:left="271" w:hanging="180"/>
      </w:pPr>
      <w:rPr>
        <w:rFonts w:ascii="Symbol" w:eastAsia="Symbol" w:hAnsi="Symbol" w:cs="Symbol" w:hint="default"/>
        <w:w w:val="99"/>
        <w:sz w:val="20"/>
        <w:szCs w:val="20"/>
        <w:lang w:val="en-US" w:eastAsia="en-US" w:bidi="ar-SA"/>
      </w:rPr>
    </w:lvl>
    <w:lvl w:ilvl="1" w:tplc="57223486">
      <w:numFmt w:val="bullet"/>
      <w:lvlText w:val="•"/>
      <w:lvlJc w:val="left"/>
      <w:pPr>
        <w:ind w:left="1223" w:hanging="180"/>
      </w:pPr>
      <w:rPr>
        <w:rFonts w:hint="default"/>
        <w:lang w:val="en-US" w:eastAsia="en-US" w:bidi="ar-SA"/>
      </w:rPr>
    </w:lvl>
    <w:lvl w:ilvl="2" w:tplc="602E2DA4">
      <w:numFmt w:val="bullet"/>
      <w:lvlText w:val="•"/>
      <w:lvlJc w:val="left"/>
      <w:pPr>
        <w:ind w:left="2166" w:hanging="180"/>
      </w:pPr>
      <w:rPr>
        <w:rFonts w:hint="default"/>
        <w:lang w:val="en-US" w:eastAsia="en-US" w:bidi="ar-SA"/>
      </w:rPr>
    </w:lvl>
    <w:lvl w:ilvl="3" w:tplc="65E200B2">
      <w:numFmt w:val="bullet"/>
      <w:lvlText w:val="•"/>
      <w:lvlJc w:val="left"/>
      <w:pPr>
        <w:ind w:left="3109" w:hanging="180"/>
      </w:pPr>
      <w:rPr>
        <w:rFonts w:hint="default"/>
        <w:lang w:val="en-US" w:eastAsia="en-US" w:bidi="ar-SA"/>
      </w:rPr>
    </w:lvl>
    <w:lvl w:ilvl="4" w:tplc="26E0B258">
      <w:numFmt w:val="bullet"/>
      <w:lvlText w:val="•"/>
      <w:lvlJc w:val="left"/>
      <w:pPr>
        <w:ind w:left="4052" w:hanging="180"/>
      </w:pPr>
      <w:rPr>
        <w:rFonts w:hint="default"/>
        <w:lang w:val="en-US" w:eastAsia="en-US" w:bidi="ar-SA"/>
      </w:rPr>
    </w:lvl>
    <w:lvl w:ilvl="5" w:tplc="6552667A">
      <w:numFmt w:val="bullet"/>
      <w:lvlText w:val="•"/>
      <w:lvlJc w:val="left"/>
      <w:pPr>
        <w:ind w:left="4996" w:hanging="180"/>
      </w:pPr>
      <w:rPr>
        <w:rFonts w:hint="default"/>
        <w:lang w:val="en-US" w:eastAsia="en-US" w:bidi="ar-SA"/>
      </w:rPr>
    </w:lvl>
    <w:lvl w:ilvl="6" w:tplc="C62CFC46">
      <w:numFmt w:val="bullet"/>
      <w:lvlText w:val="•"/>
      <w:lvlJc w:val="left"/>
      <w:pPr>
        <w:ind w:left="5939" w:hanging="180"/>
      </w:pPr>
      <w:rPr>
        <w:rFonts w:hint="default"/>
        <w:lang w:val="en-US" w:eastAsia="en-US" w:bidi="ar-SA"/>
      </w:rPr>
    </w:lvl>
    <w:lvl w:ilvl="7" w:tplc="CE54158A">
      <w:numFmt w:val="bullet"/>
      <w:lvlText w:val="•"/>
      <w:lvlJc w:val="left"/>
      <w:pPr>
        <w:ind w:left="6882" w:hanging="180"/>
      </w:pPr>
      <w:rPr>
        <w:rFonts w:hint="default"/>
        <w:lang w:val="en-US" w:eastAsia="en-US" w:bidi="ar-SA"/>
      </w:rPr>
    </w:lvl>
    <w:lvl w:ilvl="8" w:tplc="9B22FBBC">
      <w:numFmt w:val="bullet"/>
      <w:lvlText w:val="•"/>
      <w:lvlJc w:val="left"/>
      <w:pPr>
        <w:ind w:left="7825" w:hanging="180"/>
      </w:pPr>
      <w:rPr>
        <w:rFonts w:hint="default"/>
        <w:lang w:val="en-US" w:eastAsia="en-US" w:bidi="ar-SA"/>
      </w:rPr>
    </w:lvl>
  </w:abstractNum>
  <w:abstractNum w:abstractNumId="30">
    <w:nsid w:val="16200D38"/>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1">
    <w:nsid w:val="17FB1DE2"/>
    <w:multiLevelType w:val="multilevel"/>
    <w:tmpl w:val="3708A01C"/>
    <w:lvl w:ilvl="0">
      <w:start w:val="1"/>
      <w:numFmt w:val="decimal"/>
      <w:lvlText w:val="%1."/>
      <w:lvlJc w:val="left"/>
      <w:pPr>
        <w:ind w:left="2080" w:hanging="360"/>
      </w:pPr>
      <w:rPr>
        <w:rFonts w:ascii="Calibri" w:eastAsia="Calibri" w:hAnsi="Calibri" w:cs="Calibri"/>
        <w:b w:val="0"/>
        <w:i w:val="0"/>
        <w:sz w:val="24"/>
        <w:szCs w:val="24"/>
      </w:rPr>
    </w:lvl>
    <w:lvl w:ilvl="1">
      <w:start w:val="1"/>
      <w:numFmt w:val="upperLetter"/>
      <w:lvlText w:val="%2."/>
      <w:lvlJc w:val="left"/>
      <w:pPr>
        <w:ind w:left="2800" w:hanging="360"/>
      </w:pPr>
      <w:rPr>
        <w:rFonts w:ascii="Comic Sans MS" w:eastAsia="Comic Sans MS" w:hAnsi="Comic Sans MS" w:cs="Comic Sans MS"/>
        <w:b/>
        <w:i w:val="0"/>
        <w:sz w:val="20"/>
        <w:szCs w:val="20"/>
      </w:rPr>
    </w:lvl>
    <w:lvl w:ilvl="2">
      <w:numFmt w:val="bullet"/>
      <w:lvlText w:val="•"/>
      <w:lvlJc w:val="left"/>
      <w:pPr>
        <w:ind w:left="4240" w:hanging="360"/>
      </w:pPr>
    </w:lvl>
    <w:lvl w:ilvl="3">
      <w:numFmt w:val="bullet"/>
      <w:lvlText w:val="•"/>
      <w:lvlJc w:val="left"/>
      <w:pPr>
        <w:ind w:left="5680" w:hanging="360"/>
      </w:pPr>
    </w:lvl>
    <w:lvl w:ilvl="4">
      <w:numFmt w:val="bullet"/>
      <w:lvlText w:val="•"/>
      <w:lvlJc w:val="left"/>
      <w:pPr>
        <w:ind w:left="7120" w:hanging="360"/>
      </w:pPr>
    </w:lvl>
    <w:lvl w:ilvl="5">
      <w:numFmt w:val="bullet"/>
      <w:lvlText w:val="•"/>
      <w:lvlJc w:val="left"/>
      <w:pPr>
        <w:ind w:left="8560" w:hanging="360"/>
      </w:pPr>
    </w:lvl>
    <w:lvl w:ilvl="6">
      <w:numFmt w:val="bullet"/>
      <w:lvlText w:val="•"/>
      <w:lvlJc w:val="left"/>
      <w:pPr>
        <w:ind w:left="10000" w:hanging="360"/>
      </w:pPr>
    </w:lvl>
    <w:lvl w:ilvl="7">
      <w:numFmt w:val="bullet"/>
      <w:lvlText w:val="•"/>
      <w:lvlJc w:val="left"/>
      <w:pPr>
        <w:ind w:left="11440" w:hanging="360"/>
      </w:pPr>
    </w:lvl>
    <w:lvl w:ilvl="8">
      <w:numFmt w:val="bullet"/>
      <w:lvlText w:val="•"/>
      <w:lvlJc w:val="left"/>
      <w:pPr>
        <w:ind w:left="12880" w:hanging="360"/>
      </w:pPr>
    </w:lvl>
  </w:abstractNum>
  <w:abstractNum w:abstractNumId="32">
    <w:nsid w:val="18036663"/>
    <w:multiLevelType w:val="multilevel"/>
    <w:tmpl w:val="498CCEB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3">
    <w:nsid w:val="191D3252"/>
    <w:multiLevelType w:val="multilevel"/>
    <w:tmpl w:val="7F9889E4"/>
    <w:lvl w:ilvl="0">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5888"/>
      <w:numFmt w:val="decimal"/>
      <w:lvlText w:val=""/>
      <w:lvlJc w:val="left"/>
      <w:pPr>
        <w:ind w:left="0" w:firstLine="0"/>
      </w:pPr>
      <w:rPr>
        <w:vertAlign w:val="baseline"/>
      </w:rPr>
    </w:lvl>
    <w:lvl w:ilvl="3">
      <w:start w:val="5888"/>
      <w:numFmt w:val="decimal"/>
      <w:lvlText w:val=""/>
      <w:lvlJc w:val="left"/>
      <w:pPr>
        <w:ind w:left="0" w:firstLine="0"/>
      </w:pPr>
      <w:rPr>
        <w:vertAlign w:val="baseline"/>
      </w:rPr>
    </w:lvl>
    <w:lvl w:ilvl="4">
      <w:start w:val="5888"/>
      <w:numFmt w:val="decimal"/>
      <w:lvlText w:val=""/>
      <w:lvlJc w:val="left"/>
      <w:pPr>
        <w:ind w:left="0" w:firstLine="0"/>
      </w:pPr>
      <w:rPr>
        <w:vertAlign w:val="baseline"/>
      </w:rPr>
    </w:lvl>
    <w:lvl w:ilvl="5">
      <w:start w:val="5888"/>
      <w:numFmt w:val="decimal"/>
      <w:lvlText w:val=""/>
      <w:lvlJc w:val="left"/>
      <w:pPr>
        <w:ind w:left="0" w:firstLine="0"/>
      </w:pPr>
      <w:rPr>
        <w:vertAlign w:val="baseline"/>
      </w:rPr>
    </w:lvl>
    <w:lvl w:ilvl="6">
      <w:start w:val="5888"/>
      <w:numFmt w:val="decimal"/>
      <w:lvlText w:val=""/>
      <w:lvlJc w:val="left"/>
      <w:pPr>
        <w:ind w:left="0" w:firstLine="0"/>
      </w:pPr>
      <w:rPr>
        <w:vertAlign w:val="baseline"/>
      </w:rPr>
    </w:lvl>
    <w:lvl w:ilvl="7">
      <w:start w:val="16777216"/>
      <w:numFmt w:val="decimal"/>
      <w:lvlText w:val="%1"/>
      <w:lvlJc w:val="left"/>
      <w:pPr>
        <w:ind w:left="0" w:firstLine="0"/>
      </w:pPr>
      <w:rPr>
        <w:vertAlign w:val="baseline"/>
      </w:rPr>
    </w:lvl>
    <w:lvl w:ilvl="8">
      <w:start w:val="65536"/>
      <w:numFmt w:val="decimal"/>
      <w:lvlText w:val="%1"/>
      <w:lvlJc w:val="left"/>
      <w:pPr>
        <w:ind w:left="0" w:firstLine="0"/>
      </w:pPr>
      <w:rPr>
        <w:vertAlign w:val="baseline"/>
      </w:rPr>
    </w:lvl>
  </w:abstractNum>
  <w:abstractNum w:abstractNumId="34">
    <w:nsid w:val="19EB1209"/>
    <w:multiLevelType w:val="multilevel"/>
    <w:tmpl w:val="26AAA6DE"/>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5">
    <w:nsid w:val="1A9D322F"/>
    <w:multiLevelType w:val="hybridMultilevel"/>
    <w:tmpl w:val="E7FE7AA4"/>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6">
    <w:nsid w:val="1E513D97"/>
    <w:multiLevelType w:val="hybridMultilevel"/>
    <w:tmpl w:val="D4FEC0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F1530EC"/>
    <w:multiLevelType w:val="multilevel"/>
    <w:tmpl w:val="F68299BA"/>
    <w:lvl w:ilvl="0">
      <w:numFmt w:val="bullet"/>
      <w:lvlText w:val="●"/>
      <w:lvlJc w:val="left"/>
      <w:pPr>
        <w:ind w:left="830" w:hanging="360"/>
      </w:pPr>
      <w:rPr>
        <w:rFonts w:ascii="Noto Sans Symbols" w:eastAsia="Noto Sans Symbols" w:hAnsi="Noto Sans Symbols" w:cs="Noto Sans Symbols"/>
        <w:b w:val="0"/>
        <w:i w:val="0"/>
        <w:sz w:val="20"/>
        <w:szCs w:val="20"/>
      </w:rPr>
    </w:lvl>
    <w:lvl w:ilvl="1">
      <w:numFmt w:val="bullet"/>
      <w:lvlText w:val="•"/>
      <w:lvlJc w:val="left"/>
      <w:pPr>
        <w:ind w:left="971" w:hanging="360"/>
      </w:pPr>
    </w:lvl>
    <w:lvl w:ilvl="2">
      <w:numFmt w:val="bullet"/>
      <w:lvlText w:val="•"/>
      <w:lvlJc w:val="left"/>
      <w:pPr>
        <w:ind w:left="1103" w:hanging="360"/>
      </w:pPr>
    </w:lvl>
    <w:lvl w:ilvl="3">
      <w:numFmt w:val="bullet"/>
      <w:lvlText w:val="•"/>
      <w:lvlJc w:val="left"/>
      <w:pPr>
        <w:ind w:left="1235" w:hanging="360"/>
      </w:pPr>
    </w:lvl>
    <w:lvl w:ilvl="4">
      <w:numFmt w:val="bullet"/>
      <w:lvlText w:val="•"/>
      <w:lvlJc w:val="left"/>
      <w:pPr>
        <w:ind w:left="1366" w:hanging="360"/>
      </w:pPr>
    </w:lvl>
    <w:lvl w:ilvl="5">
      <w:numFmt w:val="bullet"/>
      <w:lvlText w:val="•"/>
      <w:lvlJc w:val="left"/>
      <w:pPr>
        <w:ind w:left="1498" w:hanging="360"/>
      </w:pPr>
    </w:lvl>
    <w:lvl w:ilvl="6">
      <w:numFmt w:val="bullet"/>
      <w:lvlText w:val="•"/>
      <w:lvlJc w:val="left"/>
      <w:pPr>
        <w:ind w:left="1630" w:hanging="360"/>
      </w:pPr>
    </w:lvl>
    <w:lvl w:ilvl="7">
      <w:numFmt w:val="bullet"/>
      <w:lvlText w:val="•"/>
      <w:lvlJc w:val="left"/>
      <w:pPr>
        <w:ind w:left="1761" w:hanging="360"/>
      </w:pPr>
    </w:lvl>
    <w:lvl w:ilvl="8">
      <w:numFmt w:val="bullet"/>
      <w:lvlText w:val="•"/>
      <w:lvlJc w:val="left"/>
      <w:pPr>
        <w:ind w:left="1893" w:hanging="360"/>
      </w:pPr>
    </w:lvl>
  </w:abstractNum>
  <w:abstractNum w:abstractNumId="38">
    <w:nsid w:val="205A46B7"/>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9">
    <w:nsid w:val="20E76353"/>
    <w:multiLevelType w:val="multilevel"/>
    <w:tmpl w:val="88A6E02A"/>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0">
    <w:nsid w:val="21031514"/>
    <w:multiLevelType w:val="multilevel"/>
    <w:tmpl w:val="B23C27EC"/>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161" w:hanging="360"/>
      </w:pPr>
    </w:lvl>
    <w:lvl w:ilvl="2">
      <w:numFmt w:val="bullet"/>
      <w:lvlText w:val="•"/>
      <w:lvlJc w:val="left"/>
      <w:pPr>
        <w:ind w:left="1503" w:hanging="360"/>
      </w:pPr>
    </w:lvl>
    <w:lvl w:ilvl="3">
      <w:numFmt w:val="bullet"/>
      <w:lvlText w:val="•"/>
      <w:lvlJc w:val="left"/>
      <w:pPr>
        <w:ind w:left="1845" w:hanging="360"/>
      </w:pPr>
    </w:lvl>
    <w:lvl w:ilvl="4">
      <w:numFmt w:val="bullet"/>
      <w:lvlText w:val="•"/>
      <w:lvlJc w:val="left"/>
      <w:pPr>
        <w:ind w:left="2187" w:hanging="360"/>
      </w:pPr>
    </w:lvl>
    <w:lvl w:ilvl="5">
      <w:numFmt w:val="bullet"/>
      <w:lvlText w:val="•"/>
      <w:lvlJc w:val="left"/>
      <w:pPr>
        <w:ind w:left="2529" w:hanging="360"/>
      </w:pPr>
    </w:lvl>
    <w:lvl w:ilvl="6">
      <w:numFmt w:val="bullet"/>
      <w:lvlText w:val="•"/>
      <w:lvlJc w:val="left"/>
      <w:pPr>
        <w:ind w:left="2870" w:hanging="360"/>
      </w:pPr>
    </w:lvl>
    <w:lvl w:ilvl="7">
      <w:numFmt w:val="bullet"/>
      <w:lvlText w:val="•"/>
      <w:lvlJc w:val="left"/>
      <w:pPr>
        <w:ind w:left="3212" w:hanging="360"/>
      </w:pPr>
    </w:lvl>
    <w:lvl w:ilvl="8">
      <w:numFmt w:val="bullet"/>
      <w:lvlText w:val="•"/>
      <w:lvlJc w:val="left"/>
      <w:pPr>
        <w:ind w:left="3554" w:hanging="360"/>
      </w:pPr>
    </w:lvl>
  </w:abstractNum>
  <w:abstractNum w:abstractNumId="41">
    <w:nsid w:val="211B5227"/>
    <w:multiLevelType w:val="hybridMultilevel"/>
    <w:tmpl w:val="E2FC85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177785B"/>
    <w:multiLevelType w:val="multilevel"/>
    <w:tmpl w:val="10E8E3DE"/>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3">
    <w:nsid w:val="21834542"/>
    <w:multiLevelType w:val="multilevel"/>
    <w:tmpl w:val="925C4762"/>
    <w:lvl w:ilvl="0">
      <w:numFmt w:val="bullet"/>
      <w:lvlText w:val="●"/>
      <w:lvlJc w:val="left"/>
      <w:pPr>
        <w:ind w:left="829" w:hanging="359"/>
      </w:pPr>
      <w:rPr>
        <w:rFonts w:ascii="Noto Sans Symbols" w:eastAsia="Noto Sans Symbols" w:hAnsi="Noto Sans Symbols" w:cs="Noto Sans Symbols"/>
        <w:b w:val="0"/>
        <w:i w:val="0"/>
        <w:sz w:val="20"/>
        <w:szCs w:val="20"/>
      </w:rPr>
    </w:lvl>
    <w:lvl w:ilvl="1">
      <w:numFmt w:val="bullet"/>
      <w:lvlText w:val="•"/>
      <w:lvlJc w:val="left"/>
      <w:pPr>
        <w:ind w:left="931" w:hanging="360"/>
      </w:pPr>
    </w:lvl>
    <w:lvl w:ilvl="2">
      <w:numFmt w:val="bullet"/>
      <w:lvlText w:val="•"/>
      <w:lvlJc w:val="left"/>
      <w:pPr>
        <w:ind w:left="1043" w:hanging="360"/>
      </w:pPr>
    </w:lvl>
    <w:lvl w:ilvl="3">
      <w:numFmt w:val="bullet"/>
      <w:lvlText w:val="•"/>
      <w:lvlJc w:val="left"/>
      <w:pPr>
        <w:ind w:left="1155" w:hanging="360"/>
      </w:pPr>
    </w:lvl>
    <w:lvl w:ilvl="4">
      <w:numFmt w:val="bullet"/>
      <w:lvlText w:val="•"/>
      <w:lvlJc w:val="left"/>
      <w:pPr>
        <w:ind w:left="1267" w:hanging="360"/>
      </w:pPr>
    </w:lvl>
    <w:lvl w:ilvl="5">
      <w:numFmt w:val="bullet"/>
      <w:lvlText w:val="•"/>
      <w:lvlJc w:val="left"/>
      <w:pPr>
        <w:ind w:left="1379" w:hanging="360"/>
      </w:pPr>
    </w:lvl>
    <w:lvl w:ilvl="6">
      <w:numFmt w:val="bullet"/>
      <w:lvlText w:val="•"/>
      <w:lvlJc w:val="left"/>
      <w:pPr>
        <w:ind w:left="1490" w:hanging="360"/>
      </w:pPr>
    </w:lvl>
    <w:lvl w:ilvl="7">
      <w:numFmt w:val="bullet"/>
      <w:lvlText w:val="•"/>
      <w:lvlJc w:val="left"/>
      <w:pPr>
        <w:ind w:left="1602" w:hanging="360"/>
      </w:pPr>
    </w:lvl>
    <w:lvl w:ilvl="8">
      <w:numFmt w:val="bullet"/>
      <w:lvlText w:val="•"/>
      <w:lvlJc w:val="left"/>
      <w:pPr>
        <w:ind w:left="1714" w:hanging="360"/>
      </w:pPr>
    </w:lvl>
  </w:abstractNum>
  <w:abstractNum w:abstractNumId="44">
    <w:nsid w:val="21FC6BD0"/>
    <w:multiLevelType w:val="multilevel"/>
    <w:tmpl w:val="B568F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23715A71"/>
    <w:multiLevelType w:val="multilevel"/>
    <w:tmpl w:val="BC0492E6"/>
    <w:lvl w:ilvl="0">
      <w:numFmt w:val="bullet"/>
      <w:lvlText w:val="●"/>
      <w:lvlJc w:val="left"/>
      <w:pPr>
        <w:ind w:left="828" w:hanging="360"/>
      </w:pPr>
      <w:rPr>
        <w:rFonts w:ascii="Noto Sans Symbols" w:eastAsia="Noto Sans Symbols" w:hAnsi="Noto Sans Symbols" w:cs="Noto Sans Symbols"/>
        <w:b w:val="0"/>
        <w:i w:val="0"/>
        <w:sz w:val="20"/>
        <w:szCs w:val="20"/>
      </w:rPr>
    </w:lvl>
    <w:lvl w:ilvl="1">
      <w:numFmt w:val="bullet"/>
      <w:lvlText w:val="•"/>
      <w:lvlJc w:val="left"/>
      <w:pPr>
        <w:ind w:left="1061" w:hanging="360"/>
      </w:pPr>
    </w:lvl>
    <w:lvl w:ilvl="2">
      <w:numFmt w:val="bullet"/>
      <w:lvlText w:val="•"/>
      <w:lvlJc w:val="left"/>
      <w:pPr>
        <w:ind w:left="1302" w:hanging="360"/>
      </w:pPr>
    </w:lvl>
    <w:lvl w:ilvl="3">
      <w:numFmt w:val="bullet"/>
      <w:lvlText w:val="•"/>
      <w:lvlJc w:val="left"/>
      <w:pPr>
        <w:ind w:left="1543" w:hanging="360"/>
      </w:pPr>
    </w:lvl>
    <w:lvl w:ilvl="4">
      <w:numFmt w:val="bullet"/>
      <w:lvlText w:val="•"/>
      <w:lvlJc w:val="left"/>
      <w:pPr>
        <w:ind w:left="1784" w:hanging="360"/>
      </w:pPr>
    </w:lvl>
    <w:lvl w:ilvl="5">
      <w:numFmt w:val="bullet"/>
      <w:lvlText w:val="•"/>
      <w:lvlJc w:val="left"/>
      <w:pPr>
        <w:ind w:left="2025" w:hanging="360"/>
      </w:pPr>
    </w:lvl>
    <w:lvl w:ilvl="6">
      <w:numFmt w:val="bullet"/>
      <w:lvlText w:val="•"/>
      <w:lvlJc w:val="left"/>
      <w:pPr>
        <w:ind w:left="2266" w:hanging="360"/>
      </w:pPr>
    </w:lvl>
    <w:lvl w:ilvl="7">
      <w:numFmt w:val="bullet"/>
      <w:lvlText w:val="•"/>
      <w:lvlJc w:val="left"/>
      <w:pPr>
        <w:ind w:left="2507" w:hanging="360"/>
      </w:pPr>
    </w:lvl>
    <w:lvl w:ilvl="8">
      <w:numFmt w:val="bullet"/>
      <w:lvlText w:val="•"/>
      <w:lvlJc w:val="left"/>
      <w:pPr>
        <w:ind w:left="2748" w:hanging="360"/>
      </w:pPr>
    </w:lvl>
  </w:abstractNum>
  <w:abstractNum w:abstractNumId="46">
    <w:nsid w:val="2513068F"/>
    <w:multiLevelType w:val="multilevel"/>
    <w:tmpl w:val="B6FA0330"/>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7">
    <w:nsid w:val="251C5768"/>
    <w:multiLevelType w:val="hybridMultilevel"/>
    <w:tmpl w:val="ED8E0EA8"/>
    <w:lvl w:ilvl="0" w:tplc="B828547C">
      <w:numFmt w:val="bullet"/>
      <w:lvlText w:val=""/>
      <w:lvlJc w:val="left"/>
      <w:pPr>
        <w:ind w:left="271" w:hanging="164"/>
      </w:pPr>
      <w:rPr>
        <w:rFonts w:ascii="Symbol" w:eastAsia="Symbol" w:hAnsi="Symbol" w:cs="Symbol" w:hint="default"/>
        <w:w w:val="99"/>
        <w:sz w:val="20"/>
        <w:szCs w:val="20"/>
        <w:lang w:val="en-US" w:eastAsia="en-US" w:bidi="ar-SA"/>
      </w:rPr>
    </w:lvl>
    <w:lvl w:ilvl="1" w:tplc="6D3E4644">
      <w:numFmt w:val="bullet"/>
      <w:lvlText w:val="•"/>
      <w:lvlJc w:val="left"/>
      <w:pPr>
        <w:ind w:left="1223" w:hanging="164"/>
      </w:pPr>
      <w:rPr>
        <w:rFonts w:hint="default"/>
        <w:lang w:val="en-US" w:eastAsia="en-US" w:bidi="ar-SA"/>
      </w:rPr>
    </w:lvl>
    <w:lvl w:ilvl="2" w:tplc="14123E16">
      <w:numFmt w:val="bullet"/>
      <w:lvlText w:val="•"/>
      <w:lvlJc w:val="left"/>
      <w:pPr>
        <w:ind w:left="2166" w:hanging="164"/>
      </w:pPr>
      <w:rPr>
        <w:rFonts w:hint="default"/>
        <w:lang w:val="en-US" w:eastAsia="en-US" w:bidi="ar-SA"/>
      </w:rPr>
    </w:lvl>
    <w:lvl w:ilvl="3" w:tplc="36EA0E4E">
      <w:numFmt w:val="bullet"/>
      <w:lvlText w:val="•"/>
      <w:lvlJc w:val="left"/>
      <w:pPr>
        <w:ind w:left="3109" w:hanging="164"/>
      </w:pPr>
      <w:rPr>
        <w:rFonts w:hint="default"/>
        <w:lang w:val="en-US" w:eastAsia="en-US" w:bidi="ar-SA"/>
      </w:rPr>
    </w:lvl>
    <w:lvl w:ilvl="4" w:tplc="4CB2A5D0">
      <w:numFmt w:val="bullet"/>
      <w:lvlText w:val="•"/>
      <w:lvlJc w:val="left"/>
      <w:pPr>
        <w:ind w:left="4052" w:hanging="164"/>
      </w:pPr>
      <w:rPr>
        <w:rFonts w:hint="default"/>
        <w:lang w:val="en-US" w:eastAsia="en-US" w:bidi="ar-SA"/>
      </w:rPr>
    </w:lvl>
    <w:lvl w:ilvl="5" w:tplc="CC380188">
      <w:numFmt w:val="bullet"/>
      <w:lvlText w:val="•"/>
      <w:lvlJc w:val="left"/>
      <w:pPr>
        <w:ind w:left="4996" w:hanging="164"/>
      </w:pPr>
      <w:rPr>
        <w:rFonts w:hint="default"/>
        <w:lang w:val="en-US" w:eastAsia="en-US" w:bidi="ar-SA"/>
      </w:rPr>
    </w:lvl>
    <w:lvl w:ilvl="6" w:tplc="3A8452F2">
      <w:numFmt w:val="bullet"/>
      <w:lvlText w:val="•"/>
      <w:lvlJc w:val="left"/>
      <w:pPr>
        <w:ind w:left="5939" w:hanging="164"/>
      </w:pPr>
      <w:rPr>
        <w:rFonts w:hint="default"/>
        <w:lang w:val="en-US" w:eastAsia="en-US" w:bidi="ar-SA"/>
      </w:rPr>
    </w:lvl>
    <w:lvl w:ilvl="7" w:tplc="8DF8F132">
      <w:numFmt w:val="bullet"/>
      <w:lvlText w:val="•"/>
      <w:lvlJc w:val="left"/>
      <w:pPr>
        <w:ind w:left="6882" w:hanging="164"/>
      </w:pPr>
      <w:rPr>
        <w:rFonts w:hint="default"/>
        <w:lang w:val="en-US" w:eastAsia="en-US" w:bidi="ar-SA"/>
      </w:rPr>
    </w:lvl>
    <w:lvl w:ilvl="8" w:tplc="D4DCAE34">
      <w:numFmt w:val="bullet"/>
      <w:lvlText w:val="•"/>
      <w:lvlJc w:val="left"/>
      <w:pPr>
        <w:ind w:left="7825" w:hanging="164"/>
      </w:pPr>
      <w:rPr>
        <w:rFonts w:hint="default"/>
        <w:lang w:val="en-US" w:eastAsia="en-US" w:bidi="ar-SA"/>
      </w:rPr>
    </w:lvl>
  </w:abstractNum>
  <w:abstractNum w:abstractNumId="48">
    <w:nsid w:val="25487691"/>
    <w:multiLevelType w:val="hybridMultilevel"/>
    <w:tmpl w:val="57B04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56C676E"/>
    <w:multiLevelType w:val="multilevel"/>
    <w:tmpl w:val="81704A8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1"/>
      <w:lvlJc w:val="left"/>
      <w:pPr>
        <w:ind w:left="0" w:firstLine="0"/>
      </w:pPr>
      <w:rPr>
        <w:vertAlign w:val="baseline"/>
      </w:rPr>
    </w:lvl>
  </w:abstractNum>
  <w:abstractNum w:abstractNumId="50">
    <w:nsid w:val="29927459"/>
    <w:multiLevelType w:val="hybridMultilevel"/>
    <w:tmpl w:val="B5F283E4"/>
    <w:lvl w:ilvl="0" w:tplc="D8EEC1DA">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B3B307C"/>
    <w:multiLevelType w:val="multilevel"/>
    <w:tmpl w:val="98C4102A"/>
    <w:lvl w:ilvl="0">
      <w:numFmt w:val="bullet"/>
      <w:lvlText w:val="●"/>
      <w:lvlJc w:val="left"/>
      <w:pPr>
        <w:ind w:left="870" w:hanging="360"/>
      </w:pPr>
      <w:rPr>
        <w:rFonts w:ascii="Noto Sans Symbols" w:eastAsia="Noto Sans Symbols" w:hAnsi="Noto Sans Symbols" w:cs="Noto Sans Symbols"/>
        <w:b w:val="0"/>
        <w:i w:val="0"/>
        <w:sz w:val="24"/>
        <w:szCs w:val="24"/>
      </w:rPr>
    </w:lvl>
    <w:lvl w:ilvl="1">
      <w:numFmt w:val="bullet"/>
      <w:lvlText w:val="•"/>
      <w:lvlJc w:val="left"/>
      <w:pPr>
        <w:ind w:left="1184" w:hanging="360"/>
      </w:pPr>
    </w:lvl>
    <w:lvl w:ilvl="2">
      <w:numFmt w:val="bullet"/>
      <w:lvlText w:val="•"/>
      <w:lvlJc w:val="left"/>
      <w:pPr>
        <w:ind w:left="1488" w:hanging="360"/>
      </w:pPr>
    </w:lvl>
    <w:lvl w:ilvl="3">
      <w:numFmt w:val="bullet"/>
      <w:lvlText w:val="•"/>
      <w:lvlJc w:val="left"/>
      <w:pPr>
        <w:ind w:left="1793" w:hanging="360"/>
      </w:pPr>
    </w:lvl>
    <w:lvl w:ilvl="4">
      <w:numFmt w:val="bullet"/>
      <w:lvlText w:val="•"/>
      <w:lvlJc w:val="left"/>
      <w:pPr>
        <w:ind w:left="2097" w:hanging="360"/>
      </w:pPr>
    </w:lvl>
    <w:lvl w:ilvl="5">
      <w:numFmt w:val="bullet"/>
      <w:lvlText w:val="•"/>
      <w:lvlJc w:val="left"/>
      <w:pPr>
        <w:ind w:left="2402" w:hanging="360"/>
      </w:pPr>
    </w:lvl>
    <w:lvl w:ilvl="6">
      <w:numFmt w:val="bullet"/>
      <w:lvlText w:val="•"/>
      <w:lvlJc w:val="left"/>
      <w:pPr>
        <w:ind w:left="2706" w:hanging="360"/>
      </w:pPr>
    </w:lvl>
    <w:lvl w:ilvl="7">
      <w:numFmt w:val="bullet"/>
      <w:lvlText w:val="•"/>
      <w:lvlJc w:val="left"/>
      <w:pPr>
        <w:ind w:left="3010" w:hanging="360"/>
      </w:pPr>
    </w:lvl>
    <w:lvl w:ilvl="8">
      <w:numFmt w:val="bullet"/>
      <w:lvlText w:val="•"/>
      <w:lvlJc w:val="left"/>
      <w:pPr>
        <w:ind w:left="3315" w:hanging="360"/>
      </w:pPr>
    </w:lvl>
  </w:abstractNum>
  <w:abstractNum w:abstractNumId="52">
    <w:nsid w:val="2BFB75E5"/>
    <w:multiLevelType w:val="multilevel"/>
    <w:tmpl w:val="3C0CE7D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53">
    <w:nsid w:val="2D2470C0"/>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4">
    <w:nsid w:val="2D2F20D1"/>
    <w:multiLevelType w:val="multilevel"/>
    <w:tmpl w:val="48B24284"/>
    <w:lvl w:ilvl="0">
      <w:numFmt w:val="bullet"/>
      <w:lvlText w:val="●"/>
      <w:lvlJc w:val="left"/>
      <w:pPr>
        <w:ind w:left="2181" w:hanging="360"/>
      </w:pPr>
      <w:rPr>
        <w:rFonts w:ascii="Noto Sans Symbols" w:eastAsia="Noto Sans Symbols" w:hAnsi="Noto Sans Symbols" w:cs="Noto Sans Symbols"/>
        <w:b w:val="0"/>
        <w:i w:val="0"/>
        <w:sz w:val="22"/>
        <w:szCs w:val="22"/>
      </w:rPr>
    </w:lvl>
    <w:lvl w:ilvl="1">
      <w:numFmt w:val="bullet"/>
      <w:lvlText w:val="•"/>
      <w:lvlJc w:val="left"/>
      <w:pPr>
        <w:ind w:left="3538" w:hanging="360"/>
      </w:pPr>
    </w:lvl>
    <w:lvl w:ilvl="2">
      <w:numFmt w:val="bullet"/>
      <w:lvlText w:val="•"/>
      <w:lvlJc w:val="left"/>
      <w:pPr>
        <w:ind w:left="4896" w:hanging="360"/>
      </w:pPr>
    </w:lvl>
    <w:lvl w:ilvl="3">
      <w:numFmt w:val="bullet"/>
      <w:lvlText w:val="•"/>
      <w:lvlJc w:val="left"/>
      <w:pPr>
        <w:ind w:left="6254" w:hanging="360"/>
      </w:pPr>
    </w:lvl>
    <w:lvl w:ilvl="4">
      <w:numFmt w:val="bullet"/>
      <w:lvlText w:val="•"/>
      <w:lvlJc w:val="left"/>
      <w:pPr>
        <w:ind w:left="7612" w:hanging="360"/>
      </w:pPr>
    </w:lvl>
    <w:lvl w:ilvl="5">
      <w:numFmt w:val="bullet"/>
      <w:lvlText w:val="•"/>
      <w:lvlJc w:val="left"/>
      <w:pPr>
        <w:ind w:left="8970" w:hanging="360"/>
      </w:pPr>
    </w:lvl>
    <w:lvl w:ilvl="6">
      <w:numFmt w:val="bullet"/>
      <w:lvlText w:val="•"/>
      <w:lvlJc w:val="left"/>
      <w:pPr>
        <w:ind w:left="10328" w:hanging="360"/>
      </w:pPr>
    </w:lvl>
    <w:lvl w:ilvl="7">
      <w:numFmt w:val="bullet"/>
      <w:lvlText w:val="•"/>
      <w:lvlJc w:val="left"/>
      <w:pPr>
        <w:ind w:left="11686" w:hanging="360"/>
      </w:pPr>
    </w:lvl>
    <w:lvl w:ilvl="8">
      <w:numFmt w:val="bullet"/>
      <w:lvlText w:val="•"/>
      <w:lvlJc w:val="left"/>
      <w:pPr>
        <w:ind w:left="13044" w:hanging="360"/>
      </w:pPr>
    </w:lvl>
  </w:abstractNum>
  <w:abstractNum w:abstractNumId="55">
    <w:nsid w:val="2DE557A1"/>
    <w:multiLevelType w:val="multilevel"/>
    <w:tmpl w:val="F95A7F0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6">
    <w:nsid w:val="2E4B21C6"/>
    <w:multiLevelType w:val="multilevel"/>
    <w:tmpl w:val="CB0AC4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2E6766C7"/>
    <w:multiLevelType w:val="multilevel"/>
    <w:tmpl w:val="4370AFF0"/>
    <w:lvl w:ilvl="0">
      <w:numFmt w:val="bullet"/>
      <w:lvlText w:val="●"/>
      <w:lvlJc w:val="left"/>
      <w:pPr>
        <w:ind w:left="827" w:hanging="360"/>
      </w:pPr>
      <w:rPr>
        <w:rFonts w:ascii="Noto Sans Symbols" w:eastAsia="Noto Sans Symbols" w:hAnsi="Noto Sans Symbols" w:cs="Noto Sans Symbols"/>
        <w:b w:val="0"/>
        <w:i w:val="0"/>
        <w:sz w:val="22"/>
        <w:szCs w:val="22"/>
      </w:rPr>
    </w:lvl>
    <w:lvl w:ilvl="1">
      <w:numFmt w:val="bullet"/>
      <w:lvlText w:val="•"/>
      <w:lvlJc w:val="left"/>
      <w:pPr>
        <w:ind w:left="1547" w:hanging="360"/>
      </w:pPr>
    </w:lvl>
    <w:lvl w:ilvl="2">
      <w:numFmt w:val="bullet"/>
      <w:lvlText w:val="•"/>
      <w:lvlJc w:val="left"/>
      <w:pPr>
        <w:ind w:left="2274" w:hanging="360"/>
      </w:pPr>
    </w:lvl>
    <w:lvl w:ilvl="3">
      <w:numFmt w:val="bullet"/>
      <w:lvlText w:val="•"/>
      <w:lvlJc w:val="left"/>
      <w:pPr>
        <w:ind w:left="3001" w:hanging="360"/>
      </w:pPr>
    </w:lvl>
    <w:lvl w:ilvl="4">
      <w:numFmt w:val="bullet"/>
      <w:lvlText w:val="•"/>
      <w:lvlJc w:val="left"/>
      <w:pPr>
        <w:ind w:left="3728" w:hanging="360"/>
      </w:pPr>
    </w:lvl>
    <w:lvl w:ilvl="5">
      <w:numFmt w:val="bullet"/>
      <w:lvlText w:val="•"/>
      <w:lvlJc w:val="left"/>
      <w:pPr>
        <w:ind w:left="4455" w:hanging="360"/>
      </w:pPr>
    </w:lvl>
    <w:lvl w:ilvl="6">
      <w:numFmt w:val="bullet"/>
      <w:lvlText w:val="•"/>
      <w:lvlJc w:val="left"/>
      <w:pPr>
        <w:ind w:left="5182" w:hanging="360"/>
      </w:pPr>
    </w:lvl>
    <w:lvl w:ilvl="7">
      <w:numFmt w:val="bullet"/>
      <w:lvlText w:val="•"/>
      <w:lvlJc w:val="left"/>
      <w:pPr>
        <w:ind w:left="5909" w:hanging="360"/>
      </w:pPr>
    </w:lvl>
    <w:lvl w:ilvl="8">
      <w:numFmt w:val="bullet"/>
      <w:lvlText w:val="•"/>
      <w:lvlJc w:val="left"/>
      <w:pPr>
        <w:ind w:left="6636" w:hanging="360"/>
      </w:pPr>
    </w:lvl>
  </w:abstractNum>
  <w:abstractNum w:abstractNumId="58">
    <w:nsid w:val="2EDA1E87"/>
    <w:multiLevelType w:val="multilevel"/>
    <w:tmpl w:val="96BE8A60"/>
    <w:lvl w:ilvl="0">
      <w:numFmt w:val="bullet"/>
      <w:lvlText w:val="●"/>
      <w:lvlJc w:val="left"/>
      <w:pPr>
        <w:ind w:left="827" w:hanging="360"/>
      </w:pPr>
      <w:rPr>
        <w:rFonts w:ascii="Noto Sans Symbols" w:eastAsia="Noto Sans Symbols" w:hAnsi="Noto Sans Symbols" w:cs="Noto Sans Symbols"/>
        <w:b w:val="0"/>
        <w:i w:val="0"/>
        <w:sz w:val="22"/>
        <w:szCs w:val="22"/>
      </w:rPr>
    </w:lvl>
    <w:lvl w:ilvl="1">
      <w:numFmt w:val="bullet"/>
      <w:lvlText w:val="•"/>
      <w:lvlJc w:val="left"/>
      <w:pPr>
        <w:ind w:left="1547" w:hanging="360"/>
      </w:pPr>
    </w:lvl>
    <w:lvl w:ilvl="2">
      <w:numFmt w:val="bullet"/>
      <w:lvlText w:val="•"/>
      <w:lvlJc w:val="left"/>
      <w:pPr>
        <w:ind w:left="2274" w:hanging="360"/>
      </w:pPr>
    </w:lvl>
    <w:lvl w:ilvl="3">
      <w:numFmt w:val="bullet"/>
      <w:lvlText w:val="•"/>
      <w:lvlJc w:val="left"/>
      <w:pPr>
        <w:ind w:left="3001" w:hanging="360"/>
      </w:pPr>
    </w:lvl>
    <w:lvl w:ilvl="4">
      <w:numFmt w:val="bullet"/>
      <w:lvlText w:val="•"/>
      <w:lvlJc w:val="left"/>
      <w:pPr>
        <w:ind w:left="3728" w:hanging="360"/>
      </w:pPr>
    </w:lvl>
    <w:lvl w:ilvl="5">
      <w:numFmt w:val="bullet"/>
      <w:lvlText w:val="•"/>
      <w:lvlJc w:val="left"/>
      <w:pPr>
        <w:ind w:left="4455" w:hanging="360"/>
      </w:pPr>
    </w:lvl>
    <w:lvl w:ilvl="6">
      <w:numFmt w:val="bullet"/>
      <w:lvlText w:val="•"/>
      <w:lvlJc w:val="left"/>
      <w:pPr>
        <w:ind w:left="5182" w:hanging="360"/>
      </w:pPr>
    </w:lvl>
    <w:lvl w:ilvl="7">
      <w:numFmt w:val="bullet"/>
      <w:lvlText w:val="•"/>
      <w:lvlJc w:val="left"/>
      <w:pPr>
        <w:ind w:left="5909" w:hanging="360"/>
      </w:pPr>
    </w:lvl>
    <w:lvl w:ilvl="8">
      <w:numFmt w:val="bullet"/>
      <w:lvlText w:val="•"/>
      <w:lvlJc w:val="left"/>
      <w:pPr>
        <w:ind w:left="6636" w:hanging="360"/>
      </w:pPr>
    </w:lvl>
  </w:abstractNum>
  <w:abstractNum w:abstractNumId="59">
    <w:nsid w:val="2EF36B35"/>
    <w:multiLevelType w:val="multilevel"/>
    <w:tmpl w:val="2DA6C61C"/>
    <w:lvl w:ilvl="0">
      <w:start w:val="1"/>
      <w:numFmt w:val="decimal"/>
      <w:lvlText w:val="%1."/>
      <w:lvlJc w:val="left"/>
      <w:pPr>
        <w:ind w:left="1400" w:hanging="360"/>
      </w:pPr>
      <w:rPr>
        <w:rFonts w:ascii="Calibri" w:eastAsia="Calibri" w:hAnsi="Calibri" w:cs="Calibri"/>
        <w:b w:val="0"/>
        <w:i w:val="0"/>
        <w:sz w:val="24"/>
        <w:szCs w:val="24"/>
      </w:rPr>
    </w:lvl>
    <w:lvl w:ilvl="1">
      <w:numFmt w:val="bullet"/>
      <w:lvlText w:val="●"/>
      <w:lvlJc w:val="left"/>
      <w:pPr>
        <w:ind w:left="2840" w:hanging="360"/>
      </w:pPr>
      <w:rPr>
        <w:rFonts w:ascii="Noto Sans Symbols" w:eastAsia="Noto Sans Symbols" w:hAnsi="Noto Sans Symbols" w:cs="Noto Sans Symbols"/>
      </w:rPr>
    </w:lvl>
    <w:lvl w:ilvl="2">
      <w:numFmt w:val="bullet"/>
      <w:lvlText w:val="•"/>
      <w:lvlJc w:val="left"/>
      <w:pPr>
        <w:ind w:left="3724" w:hanging="360"/>
      </w:pPr>
    </w:lvl>
    <w:lvl w:ilvl="3">
      <w:numFmt w:val="bullet"/>
      <w:lvlText w:val="•"/>
      <w:lvlJc w:val="left"/>
      <w:pPr>
        <w:ind w:left="4608" w:hanging="360"/>
      </w:pPr>
    </w:lvl>
    <w:lvl w:ilvl="4">
      <w:numFmt w:val="bullet"/>
      <w:lvlText w:val="•"/>
      <w:lvlJc w:val="left"/>
      <w:pPr>
        <w:ind w:left="5493" w:hanging="360"/>
      </w:pPr>
    </w:lvl>
    <w:lvl w:ilvl="5">
      <w:numFmt w:val="bullet"/>
      <w:lvlText w:val="•"/>
      <w:lvlJc w:val="left"/>
      <w:pPr>
        <w:ind w:left="6377" w:hanging="360"/>
      </w:pPr>
    </w:lvl>
    <w:lvl w:ilvl="6">
      <w:numFmt w:val="bullet"/>
      <w:lvlText w:val="•"/>
      <w:lvlJc w:val="left"/>
      <w:pPr>
        <w:ind w:left="7262" w:hanging="360"/>
      </w:pPr>
    </w:lvl>
    <w:lvl w:ilvl="7">
      <w:numFmt w:val="bullet"/>
      <w:lvlText w:val="•"/>
      <w:lvlJc w:val="left"/>
      <w:pPr>
        <w:ind w:left="8146" w:hanging="360"/>
      </w:pPr>
    </w:lvl>
    <w:lvl w:ilvl="8">
      <w:numFmt w:val="bullet"/>
      <w:lvlText w:val="•"/>
      <w:lvlJc w:val="left"/>
      <w:pPr>
        <w:ind w:left="9031" w:hanging="360"/>
      </w:pPr>
    </w:lvl>
  </w:abstractNum>
  <w:abstractNum w:abstractNumId="60">
    <w:nsid w:val="2FA46F48"/>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1">
    <w:nsid w:val="2FBD1762"/>
    <w:multiLevelType w:val="multilevel"/>
    <w:tmpl w:val="9740068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2">
    <w:nsid w:val="32134D26"/>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3">
    <w:nsid w:val="328F5B95"/>
    <w:multiLevelType w:val="multilevel"/>
    <w:tmpl w:val="66961D2C"/>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4">
    <w:nsid w:val="33132C0D"/>
    <w:multiLevelType w:val="hybridMultilevel"/>
    <w:tmpl w:val="B7387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37A03F4"/>
    <w:multiLevelType w:val="multilevel"/>
    <w:tmpl w:val="C8D05A6A"/>
    <w:lvl w:ilvl="0">
      <w:numFmt w:val="bullet"/>
      <w:lvlText w:val="●"/>
      <w:lvlJc w:val="left"/>
      <w:pPr>
        <w:ind w:left="825" w:hanging="360"/>
      </w:pPr>
      <w:rPr>
        <w:rFonts w:ascii="Noto Sans Symbols" w:eastAsia="Noto Sans Symbols" w:hAnsi="Noto Sans Symbols" w:cs="Noto Sans Symbols"/>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66">
    <w:nsid w:val="33A20E38"/>
    <w:multiLevelType w:val="multilevel"/>
    <w:tmpl w:val="37EA5600"/>
    <w:lvl w:ilvl="0">
      <w:start w:val="67108864"/>
      <w:numFmt w:val="decimal"/>
      <w:lvlText w:val=""/>
      <w:lvlJc w:val="left"/>
      <w:pPr>
        <w:ind w:left="0" w:firstLine="0"/>
      </w:pPr>
      <w:rPr>
        <w:vertAlign w:val="baseline"/>
      </w:rPr>
    </w:lvl>
    <w:lvl w:ilvl="1">
      <w:start w:val="671089408"/>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7">
    <w:nsid w:val="33F16130"/>
    <w:multiLevelType w:val="multilevel"/>
    <w:tmpl w:val="B7B8A526"/>
    <w:lvl w:ilvl="0">
      <w:start w:val="1"/>
      <w:numFmt w:val="bullet"/>
      <w:lvlText w:val="●"/>
      <w:lvlJc w:val="left"/>
      <w:pPr>
        <w:ind w:left="1044" w:hanging="360"/>
      </w:pPr>
      <w:rPr>
        <w:rFonts w:ascii="Noto Sans Symbols" w:eastAsia="Noto Sans Symbols" w:hAnsi="Noto Sans Symbols" w:cs="Noto Sans Symbols"/>
      </w:rPr>
    </w:lvl>
    <w:lvl w:ilvl="1">
      <w:start w:val="1"/>
      <w:numFmt w:val="bullet"/>
      <w:lvlText w:val="o"/>
      <w:lvlJc w:val="left"/>
      <w:pPr>
        <w:ind w:left="1764" w:hanging="360"/>
      </w:pPr>
      <w:rPr>
        <w:rFonts w:ascii="Courier New" w:eastAsia="Courier New" w:hAnsi="Courier New" w:cs="Courier New"/>
      </w:rPr>
    </w:lvl>
    <w:lvl w:ilvl="2">
      <w:start w:val="1"/>
      <w:numFmt w:val="bullet"/>
      <w:lvlText w:val="▪"/>
      <w:lvlJc w:val="left"/>
      <w:pPr>
        <w:ind w:left="2484" w:hanging="360"/>
      </w:pPr>
      <w:rPr>
        <w:rFonts w:ascii="Noto Sans Symbols" w:eastAsia="Noto Sans Symbols" w:hAnsi="Noto Sans Symbols" w:cs="Noto Sans Symbols"/>
      </w:rPr>
    </w:lvl>
    <w:lvl w:ilvl="3">
      <w:start w:val="1"/>
      <w:numFmt w:val="bullet"/>
      <w:lvlText w:val="●"/>
      <w:lvlJc w:val="left"/>
      <w:pPr>
        <w:ind w:left="3204" w:hanging="360"/>
      </w:pPr>
      <w:rPr>
        <w:rFonts w:ascii="Noto Sans Symbols" w:eastAsia="Noto Sans Symbols" w:hAnsi="Noto Sans Symbols" w:cs="Noto Sans Symbols"/>
      </w:rPr>
    </w:lvl>
    <w:lvl w:ilvl="4">
      <w:start w:val="1"/>
      <w:numFmt w:val="bullet"/>
      <w:lvlText w:val="o"/>
      <w:lvlJc w:val="left"/>
      <w:pPr>
        <w:ind w:left="3924" w:hanging="360"/>
      </w:pPr>
      <w:rPr>
        <w:rFonts w:ascii="Courier New" w:eastAsia="Courier New" w:hAnsi="Courier New" w:cs="Courier New"/>
      </w:rPr>
    </w:lvl>
    <w:lvl w:ilvl="5">
      <w:start w:val="1"/>
      <w:numFmt w:val="bullet"/>
      <w:lvlText w:val="▪"/>
      <w:lvlJc w:val="left"/>
      <w:pPr>
        <w:ind w:left="4644" w:hanging="360"/>
      </w:pPr>
      <w:rPr>
        <w:rFonts w:ascii="Noto Sans Symbols" w:eastAsia="Noto Sans Symbols" w:hAnsi="Noto Sans Symbols" w:cs="Noto Sans Symbols"/>
      </w:rPr>
    </w:lvl>
    <w:lvl w:ilvl="6">
      <w:start w:val="1"/>
      <w:numFmt w:val="bullet"/>
      <w:lvlText w:val="●"/>
      <w:lvlJc w:val="left"/>
      <w:pPr>
        <w:ind w:left="5364" w:hanging="360"/>
      </w:pPr>
      <w:rPr>
        <w:rFonts w:ascii="Noto Sans Symbols" w:eastAsia="Noto Sans Symbols" w:hAnsi="Noto Sans Symbols" w:cs="Noto Sans Symbols"/>
      </w:rPr>
    </w:lvl>
    <w:lvl w:ilvl="7">
      <w:start w:val="1"/>
      <w:numFmt w:val="bullet"/>
      <w:lvlText w:val="o"/>
      <w:lvlJc w:val="left"/>
      <w:pPr>
        <w:ind w:left="6084" w:hanging="360"/>
      </w:pPr>
      <w:rPr>
        <w:rFonts w:ascii="Courier New" w:eastAsia="Courier New" w:hAnsi="Courier New" w:cs="Courier New"/>
      </w:rPr>
    </w:lvl>
    <w:lvl w:ilvl="8">
      <w:start w:val="1"/>
      <w:numFmt w:val="bullet"/>
      <w:lvlText w:val="▪"/>
      <w:lvlJc w:val="left"/>
      <w:pPr>
        <w:ind w:left="6804" w:hanging="360"/>
      </w:pPr>
      <w:rPr>
        <w:rFonts w:ascii="Noto Sans Symbols" w:eastAsia="Noto Sans Symbols" w:hAnsi="Noto Sans Symbols" w:cs="Noto Sans Symbols"/>
      </w:rPr>
    </w:lvl>
  </w:abstractNum>
  <w:abstractNum w:abstractNumId="68">
    <w:nsid w:val="34044D2D"/>
    <w:multiLevelType w:val="multilevel"/>
    <w:tmpl w:val="00E21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34345D39"/>
    <w:multiLevelType w:val="hybridMultilevel"/>
    <w:tmpl w:val="2268522A"/>
    <w:lvl w:ilvl="0" w:tplc="04090001">
      <w:start w:val="1"/>
      <w:numFmt w:val="bullet"/>
      <w:lvlText w:val=""/>
      <w:lvlJc w:val="left"/>
      <w:pPr>
        <w:ind w:left="1543" w:hanging="360"/>
      </w:pPr>
      <w:rPr>
        <w:rFonts w:ascii="Symbol" w:hAnsi="Symbol" w:hint="default"/>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70">
    <w:nsid w:val="34892D4C"/>
    <w:multiLevelType w:val="multilevel"/>
    <w:tmpl w:val="F596FCA2"/>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1">
    <w:nsid w:val="354F4357"/>
    <w:multiLevelType w:val="hybridMultilevel"/>
    <w:tmpl w:val="2996DC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35F64DEA"/>
    <w:multiLevelType w:val="multilevel"/>
    <w:tmpl w:val="7948557C"/>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3">
    <w:nsid w:val="368C5834"/>
    <w:multiLevelType w:val="multilevel"/>
    <w:tmpl w:val="07AA82A2"/>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74">
    <w:nsid w:val="3770723D"/>
    <w:multiLevelType w:val="hybridMultilevel"/>
    <w:tmpl w:val="CCFA2400"/>
    <w:lvl w:ilvl="0" w:tplc="96E43D72">
      <w:numFmt w:val="bullet"/>
      <w:lvlText w:val=""/>
      <w:lvlJc w:val="left"/>
      <w:pPr>
        <w:ind w:left="271" w:hanging="164"/>
      </w:pPr>
      <w:rPr>
        <w:rFonts w:ascii="Symbol" w:eastAsia="Symbol" w:hAnsi="Symbol" w:cs="Symbol" w:hint="default"/>
        <w:w w:val="99"/>
        <w:sz w:val="20"/>
        <w:szCs w:val="20"/>
        <w:lang w:val="en-US" w:eastAsia="en-US" w:bidi="ar-SA"/>
      </w:rPr>
    </w:lvl>
    <w:lvl w:ilvl="1" w:tplc="8BD01A00">
      <w:numFmt w:val="bullet"/>
      <w:lvlText w:val="•"/>
      <w:lvlJc w:val="left"/>
      <w:pPr>
        <w:ind w:left="1223" w:hanging="164"/>
      </w:pPr>
      <w:rPr>
        <w:rFonts w:hint="default"/>
        <w:lang w:val="en-US" w:eastAsia="en-US" w:bidi="ar-SA"/>
      </w:rPr>
    </w:lvl>
    <w:lvl w:ilvl="2" w:tplc="E3EED900">
      <w:numFmt w:val="bullet"/>
      <w:lvlText w:val="•"/>
      <w:lvlJc w:val="left"/>
      <w:pPr>
        <w:ind w:left="2166" w:hanging="164"/>
      </w:pPr>
      <w:rPr>
        <w:rFonts w:hint="default"/>
        <w:lang w:val="en-US" w:eastAsia="en-US" w:bidi="ar-SA"/>
      </w:rPr>
    </w:lvl>
    <w:lvl w:ilvl="3" w:tplc="63A053D2">
      <w:numFmt w:val="bullet"/>
      <w:lvlText w:val="•"/>
      <w:lvlJc w:val="left"/>
      <w:pPr>
        <w:ind w:left="3109" w:hanging="164"/>
      </w:pPr>
      <w:rPr>
        <w:rFonts w:hint="default"/>
        <w:lang w:val="en-US" w:eastAsia="en-US" w:bidi="ar-SA"/>
      </w:rPr>
    </w:lvl>
    <w:lvl w:ilvl="4" w:tplc="2A50BFAA">
      <w:numFmt w:val="bullet"/>
      <w:lvlText w:val="•"/>
      <w:lvlJc w:val="left"/>
      <w:pPr>
        <w:ind w:left="4052" w:hanging="164"/>
      </w:pPr>
      <w:rPr>
        <w:rFonts w:hint="default"/>
        <w:lang w:val="en-US" w:eastAsia="en-US" w:bidi="ar-SA"/>
      </w:rPr>
    </w:lvl>
    <w:lvl w:ilvl="5" w:tplc="723287E4">
      <w:numFmt w:val="bullet"/>
      <w:lvlText w:val="•"/>
      <w:lvlJc w:val="left"/>
      <w:pPr>
        <w:ind w:left="4996" w:hanging="164"/>
      </w:pPr>
      <w:rPr>
        <w:rFonts w:hint="default"/>
        <w:lang w:val="en-US" w:eastAsia="en-US" w:bidi="ar-SA"/>
      </w:rPr>
    </w:lvl>
    <w:lvl w:ilvl="6" w:tplc="956CD0F4">
      <w:numFmt w:val="bullet"/>
      <w:lvlText w:val="•"/>
      <w:lvlJc w:val="left"/>
      <w:pPr>
        <w:ind w:left="5939" w:hanging="164"/>
      </w:pPr>
      <w:rPr>
        <w:rFonts w:hint="default"/>
        <w:lang w:val="en-US" w:eastAsia="en-US" w:bidi="ar-SA"/>
      </w:rPr>
    </w:lvl>
    <w:lvl w:ilvl="7" w:tplc="CD804D9C">
      <w:numFmt w:val="bullet"/>
      <w:lvlText w:val="•"/>
      <w:lvlJc w:val="left"/>
      <w:pPr>
        <w:ind w:left="6882" w:hanging="164"/>
      </w:pPr>
      <w:rPr>
        <w:rFonts w:hint="default"/>
        <w:lang w:val="en-US" w:eastAsia="en-US" w:bidi="ar-SA"/>
      </w:rPr>
    </w:lvl>
    <w:lvl w:ilvl="8" w:tplc="ABA46692">
      <w:numFmt w:val="bullet"/>
      <w:lvlText w:val="•"/>
      <w:lvlJc w:val="left"/>
      <w:pPr>
        <w:ind w:left="7825" w:hanging="164"/>
      </w:pPr>
      <w:rPr>
        <w:rFonts w:hint="default"/>
        <w:lang w:val="en-US" w:eastAsia="en-US" w:bidi="ar-SA"/>
      </w:rPr>
    </w:lvl>
  </w:abstractNum>
  <w:abstractNum w:abstractNumId="75">
    <w:nsid w:val="37877F80"/>
    <w:multiLevelType w:val="multilevel"/>
    <w:tmpl w:val="467EE222"/>
    <w:lvl w:ilvl="0">
      <w:numFmt w:val="bullet"/>
      <w:lvlText w:val="●"/>
      <w:lvlJc w:val="left"/>
      <w:pPr>
        <w:ind w:left="826" w:hanging="360"/>
      </w:pPr>
      <w:rPr>
        <w:rFonts w:ascii="Noto Sans Symbols" w:eastAsia="Noto Sans Symbols" w:hAnsi="Noto Sans Symbols" w:cs="Noto Sans Symbols"/>
      </w:rPr>
    </w:lvl>
    <w:lvl w:ilvl="1">
      <w:numFmt w:val="bullet"/>
      <w:lvlText w:val="•"/>
      <w:lvlJc w:val="left"/>
      <w:pPr>
        <w:ind w:left="1130" w:hanging="360"/>
      </w:pPr>
    </w:lvl>
    <w:lvl w:ilvl="2">
      <w:numFmt w:val="bullet"/>
      <w:lvlText w:val="•"/>
      <w:lvlJc w:val="left"/>
      <w:pPr>
        <w:ind w:left="1440" w:hanging="360"/>
      </w:pPr>
    </w:lvl>
    <w:lvl w:ilvl="3">
      <w:numFmt w:val="bullet"/>
      <w:lvlText w:val="•"/>
      <w:lvlJc w:val="left"/>
      <w:pPr>
        <w:ind w:left="1751" w:hanging="360"/>
      </w:pPr>
    </w:lvl>
    <w:lvl w:ilvl="4">
      <w:numFmt w:val="bullet"/>
      <w:lvlText w:val="•"/>
      <w:lvlJc w:val="left"/>
      <w:pPr>
        <w:ind w:left="2061" w:hanging="360"/>
      </w:pPr>
    </w:lvl>
    <w:lvl w:ilvl="5">
      <w:numFmt w:val="bullet"/>
      <w:lvlText w:val="•"/>
      <w:lvlJc w:val="left"/>
      <w:pPr>
        <w:ind w:left="2372" w:hanging="360"/>
      </w:pPr>
    </w:lvl>
    <w:lvl w:ilvl="6">
      <w:numFmt w:val="bullet"/>
      <w:lvlText w:val="•"/>
      <w:lvlJc w:val="left"/>
      <w:pPr>
        <w:ind w:left="2682" w:hanging="360"/>
      </w:pPr>
    </w:lvl>
    <w:lvl w:ilvl="7">
      <w:numFmt w:val="bullet"/>
      <w:lvlText w:val="•"/>
      <w:lvlJc w:val="left"/>
      <w:pPr>
        <w:ind w:left="2992" w:hanging="360"/>
      </w:pPr>
    </w:lvl>
    <w:lvl w:ilvl="8">
      <w:numFmt w:val="bullet"/>
      <w:lvlText w:val="•"/>
      <w:lvlJc w:val="left"/>
      <w:pPr>
        <w:ind w:left="3303" w:hanging="360"/>
      </w:pPr>
    </w:lvl>
  </w:abstractNum>
  <w:abstractNum w:abstractNumId="76">
    <w:nsid w:val="37EE5785"/>
    <w:multiLevelType w:val="hybridMultilevel"/>
    <w:tmpl w:val="B6A45CE6"/>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77">
    <w:nsid w:val="391803C4"/>
    <w:multiLevelType w:val="hybridMultilevel"/>
    <w:tmpl w:val="2C2C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9972508"/>
    <w:multiLevelType w:val="multilevel"/>
    <w:tmpl w:val="C5DAB0AA"/>
    <w:lvl w:ilvl="0">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nsid w:val="39C50CEC"/>
    <w:multiLevelType w:val="multilevel"/>
    <w:tmpl w:val="EFD4259E"/>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161" w:hanging="360"/>
      </w:pPr>
    </w:lvl>
    <w:lvl w:ilvl="2">
      <w:numFmt w:val="bullet"/>
      <w:lvlText w:val="•"/>
      <w:lvlJc w:val="left"/>
      <w:pPr>
        <w:ind w:left="1503" w:hanging="360"/>
      </w:pPr>
    </w:lvl>
    <w:lvl w:ilvl="3">
      <w:numFmt w:val="bullet"/>
      <w:lvlText w:val="•"/>
      <w:lvlJc w:val="left"/>
      <w:pPr>
        <w:ind w:left="1845" w:hanging="360"/>
      </w:pPr>
    </w:lvl>
    <w:lvl w:ilvl="4">
      <w:numFmt w:val="bullet"/>
      <w:lvlText w:val="•"/>
      <w:lvlJc w:val="left"/>
      <w:pPr>
        <w:ind w:left="2187" w:hanging="360"/>
      </w:pPr>
    </w:lvl>
    <w:lvl w:ilvl="5">
      <w:numFmt w:val="bullet"/>
      <w:lvlText w:val="•"/>
      <w:lvlJc w:val="left"/>
      <w:pPr>
        <w:ind w:left="2529" w:hanging="360"/>
      </w:pPr>
    </w:lvl>
    <w:lvl w:ilvl="6">
      <w:numFmt w:val="bullet"/>
      <w:lvlText w:val="•"/>
      <w:lvlJc w:val="left"/>
      <w:pPr>
        <w:ind w:left="2870" w:hanging="360"/>
      </w:pPr>
    </w:lvl>
    <w:lvl w:ilvl="7">
      <w:numFmt w:val="bullet"/>
      <w:lvlText w:val="•"/>
      <w:lvlJc w:val="left"/>
      <w:pPr>
        <w:ind w:left="3212" w:hanging="360"/>
      </w:pPr>
    </w:lvl>
    <w:lvl w:ilvl="8">
      <w:numFmt w:val="bullet"/>
      <w:lvlText w:val="•"/>
      <w:lvlJc w:val="left"/>
      <w:pPr>
        <w:ind w:left="3554" w:hanging="360"/>
      </w:pPr>
    </w:lvl>
  </w:abstractNum>
  <w:abstractNum w:abstractNumId="80">
    <w:nsid w:val="39FF2479"/>
    <w:multiLevelType w:val="hybridMultilevel"/>
    <w:tmpl w:val="EE5CD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A370F46"/>
    <w:multiLevelType w:val="multilevel"/>
    <w:tmpl w:val="3FA4D5F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2">
    <w:nsid w:val="3AE64A6B"/>
    <w:multiLevelType w:val="multilevel"/>
    <w:tmpl w:val="80047EB8"/>
    <w:lvl w:ilvl="0">
      <w:numFmt w:val="bullet"/>
      <w:lvlText w:val="●"/>
      <w:lvlJc w:val="left"/>
      <w:pPr>
        <w:ind w:left="760" w:hanging="260"/>
      </w:pPr>
      <w:rPr>
        <w:rFonts w:ascii="Noto Sans Symbols" w:eastAsia="Noto Sans Symbols" w:hAnsi="Noto Sans Symbols" w:cs="Noto Sans Symbols"/>
        <w:color w:val="231F20"/>
        <w:sz w:val="22"/>
        <w:szCs w:val="22"/>
      </w:rPr>
    </w:lvl>
    <w:lvl w:ilvl="1">
      <w:start w:val="1"/>
      <w:numFmt w:val="decimal"/>
      <w:lvlText w:val="%2."/>
      <w:lvlJc w:val="left"/>
      <w:pPr>
        <w:ind w:left="1196" w:hanging="341"/>
      </w:pPr>
      <w:rPr>
        <w:rFonts w:ascii="Book Antiqua" w:eastAsia="Book Antiqua" w:hAnsi="Book Antiqua" w:cs="Book Antiqua"/>
        <w:color w:val="231F20"/>
        <w:sz w:val="20"/>
        <w:szCs w:val="20"/>
      </w:rPr>
    </w:lvl>
    <w:lvl w:ilvl="2">
      <w:numFmt w:val="bullet"/>
      <w:lvlText w:val="●"/>
      <w:lvlJc w:val="left"/>
      <w:pPr>
        <w:ind w:left="1516" w:hanging="340"/>
      </w:pPr>
      <w:rPr>
        <w:rFonts w:ascii="MS UI Gothic" w:eastAsia="MS UI Gothic" w:hAnsi="MS UI Gothic" w:cs="MS UI Gothic"/>
        <w:color w:val="231F20"/>
        <w:sz w:val="14"/>
        <w:szCs w:val="14"/>
      </w:rPr>
    </w:lvl>
    <w:lvl w:ilvl="3">
      <w:numFmt w:val="bullet"/>
      <w:lvlText w:val="•"/>
      <w:lvlJc w:val="left"/>
      <w:pPr>
        <w:ind w:left="2705" w:hanging="340"/>
      </w:pPr>
    </w:lvl>
    <w:lvl w:ilvl="4">
      <w:numFmt w:val="bullet"/>
      <w:lvlText w:val="•"/>
      <w:lvlJc w:val="left"/>
      <w:pPr>
        <w:ind w:left="3891" w:hanging="340"/>
      </w:pPr>
    </w:lvl>
    <w:lvl w:ilvl="5">
      <w:numFmt w:val="bullet"/>
      <w:lvlText w:val="•"/>
      <w:lvlJc w:val="left"/>
      <w:pPr>
        <w:ind w:left="5077" w:hanging="340"/>
      </w:pPr>
    </w:lvl>
    <w:lvl w:ilvl="6">
      <w:numFmt w:val="bullet"/>
      <w:lvlText w:val="•"/>
      <w:lvlJc w:val="left"/>
      <w:pPr>
        <w:ind w:left="6262" w:hanging="340"/>
      </w:pPr>
    </w:lvl>
    <w:lvl w:ilvl="7">
      <w:numFmt w:val="bullet"/>
      <w:lvlText w:val="•"/>
      <w:lvlJc w:val="left"/>
      <w:pPr>
        <w:ind w:left="7448" w:hanging="340"/>
      </w:pPr>
    </w:lvl>
    <w:lvl w:ilvl="8">
      <w:numFmt w:val="bullet"/>
      <w:lvlText w:val="•"/>
      <w:lvlJc w:val="left"/>
      <w:pPr>
        <w:ind w:left="8634" w:hanging="340"/>
      </w:pPr>
    </w:lvl>
  </w:abstractNum>
  <w:abstractNum w:abstractNumId="83">
    <w:nsid w:val="3B9B5D7E"/>
    <w:multiLevelType w:val="multilevel"/>
    <w:tmpl w:val="E68C0CC2"/>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84">
    <w:nsid w:val="3CF71E02"/>
    <w:multiLevelType w:val="hybridMultilevel"/>
    <w:tmpl w:val="C28636AC"/>
    <w:lvl w:ilvl="0" w:tplc="04090001">
      <w:start w:val="1"/>
      <w:numFmt w:val="bullet"/>
      <w:lvlText w:val=""/>
      <w:lvlJc w:val="left"/>
      <w:pPr>
        <w:ind w:left="522" w:hanging="360"/>
      </w:pPr>
      <w:rPr>
        <w:rFonts w:ascii="Symbol" w:hAnsi="Symbol" w:hint="default"/>
      </w:rPr>
    </w:lvl>
    <w:lvl w:ilvl="1" w:tplc="04090003">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85">
    <w:nsid w:val="3CFB35D2"/>
    <w:multiLevelType w:val="multilevel"/>
    <w:tmpl w:val="ED7EC308"/>
    <w:lvl w:ilvl="0">
      <w:numFmt w:val="bullet"/>
      <w:lvlText w:val="●"/>
      <w:lvlJc w:val="left"/>
      <w:pPr>
        <w:ind w:left="830" w:hanging="360"/>
      </w:pPr>
      <w:rPr>
        <w:rFonts w:ascii="Noto Sans Symbols" w:eastAsia="Noto Sans Symbols" w:hAnsi="Noto Sans Symbols" w:cs="Noto Sans Symbols"/>
        <w:b w:val="0"/>
        <w:i w:val="0"/>
        <w:sz w:val="20"/>
        <w:szCs w:val="20"/>
      </w:rPr>
    </w:lvl>
    <w:lvl w:ilvl="1">
      <w:numFmt w:val="bullet"/>
      <w:lvlText w:val="•"/>
      <w:lvlJc w:val="left"/>
      <w:pPr>
        <w:ind w:left="921" w:hanging="360"/>
      </w:pPr>
    </w:lvl>
    <w:lvl w:ilvl="2">
      <w:numFmt w:val="bullet"/>
      <w:lvlText w:val="•"/>
      <w:lvlJc w:val="left"/>
      <w:pPr>
        <w:ind w:left="1002" w:hanging="360"/>
      </w:pPr>
    </w:lvl>
    <w:lvl w:ilvl="3">
      <w:numFmt w:val="bullet"/>
      <w:lvlText w:val="•"/>
      <w:lvlJc w:val="left"/>
      <w:pPr>
        <w:ind w:left="1083" w:hanging="360"/>
      </w:pPr>
    </w:lvl>
    <w:lvl w:ilvl="4">
      <w:numFmt w:val="bullet"/>
      <w:lvlText w:val="•"/>
      <w:lvlJc w:val="left"/>
      <w:pPr>
        <w:ind w:left="1164" w:hanging="360"/>
      </w:pPr>
    </w:lvl>
    <w:lvl w:ilvl="5">
      <w:numFmt w:val="bullet"/>
      <w:lvlText w:val="•"/>
      <w:lvlJc w:val="left"/>
      <w:pPr>
        <w:ind w:left="1245" w:hanging="360"/>
      </w:pPr>
    </w:lvl>
    <w:lvl w:ilvl="6">
      <w:numFmt w:val="bullet"/>
      <w:lvlText w:val="•"/>
      <w:lvlJc w:val="left"/>
      <w:pPr>
        <w:ind w:left="1326" w:hanging="360"/>
      </w:pPr>
    </w:lvl>
    <w:lvl w:ilvl="7">
      <w:numFmt w:val="bullet"/>
      <w:lvlText w:val="•"/>
      <w:lvlJc w:val="left"/>
      <w:pPr>
        <w:ind w:left="1407" w:hanging="360"/>
      </w:pPr>
    </w:lvl>
    <w:lvl w:ilvl="8">
      <w:numFmt w:val="bullet"/>
      <w:lvlText w:val="•"/>
      <w:lvlJc w:val="left"/>
      <w:pPr>
        <w:ind w:left="1488" w:hanging="360"/>
      </w:pPr>
    </w:lvl>
  </w:abstractNum>
  <w:abstractNum w:abstractNumId="86">
    <w:nsid w:val="3D250668"/>
    <w:multiLevelType w:val="hybridMultilevel"/>
    <w:tmpl w:val="F43EB8E4"/>
    <w:lvl w:ilvl="0" w:tplc="0409000B">
      <w:start w:val="1"/>
      <w:numFmt w:val="bullet"/>
      <w:lvlText w:val=""/>
      <w:lvlJc w:val="left"/>
      <w:pPr>
        <w:tabs>
          <w:tab w:val="num" w:pos="720"/>
        </w:tabs>
      </w:pPr>
      <w:rPr>
        <w:rFonts w:ascii="Wingdings" w:hAnsi="Wingdings" w:hint="default"/>
      </w:rPr>
    </w:lvl>
    <w:lvl w:ilvl="1" w:tplc="FFFFFFFF">
      <w:numFmt w:val="none"/>
      <w:lvlText w:val=""/>
      <w:lvlJc w:val="left"/>
      <w:pPr>
        <w:tabs>
          <w:tab w:val="num" w:pos="72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start w:val="262144"/>
      <w:numFmt w:val="decimal"/>
      <w:lvlText w:val=""/>
      <w:lvlJc w:val="left"/>
    </w:lvl>
  </w:abstractNum>
  <w:abstractNum w:abstractNumId="87">
    <w:nsid w:val="3D676364"/>
    <w:multiLevelType w:val="hybridMultilevel"/>
    <w:tmpl w:val="9648ADB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8">
    <w:nsid w:val="3E1569B4"/>
    <w:multiLevelType w:val="hybridMultilevel"/>
    <w:tmpl w:val="F65CAAB6"/>
    <w:lvl w:ilvl="0" w:tplc="7F86A254">
      <w:numFmt w:val="bullet"/>
      <w:lvlText w:val=""/>
      <w:lvlJc w:val="left"/>
      <w:pPr>
        <w:ind w:left="271" w:hanging="164"/>
      </w:pPr>
      <w:rPr>
        <w:rFonts w:ascii="Symbol" w:eastAsia="Symbol" w:hAnsi="Symbol" w:cs="Symbol" w:hint="default"/>
        <w:w w:val="99"/>
        <w:sz w:val="20"/>
        <w:szCs w:val="20"/>
        <w:lang w:val="en-US" w:eastAsia="en-US" w:bidi="ar-SA"/>
      </w:rPr>
    </w:lvl>
    <w:lvl w:ilvl="1" w:tplc="0D1AF24C">
      <w:numFmt w:val="bullet"/>
      <w:lvlText w:val="•"/>
      <w:lvlJc w:val="left"/>
      <w:pPr>
        <w:ind w:left="1223" w:hanging="164"/>
      </w:pPr>
      <w:rPr>
        <w:rFonts w:hint="default"/>
        <w:lang w:val="en-US" w:eastAsia="en-US" w:bidi="ar-SA"/>
      </w:rPr>
    </w:lvl>
    <w:lvl w:ilvl="2" w:tplc="FD74DA26">
      <w:numFmt w:val="bullet"/>
      <w:lvlText w:val="•"/>
      <w:lvlJc w:val="left"/>
      <w:pPr>
        <w:ind w:left="2166" w:hanging="164"/>
      </w:pPr>
      <w:rPr>
        <w:rFonts w:hint="default"/>
        <w:lang w:val="en-US" w:eastAsia="en-US" w:bidi="ar-SA"/>
      </w:rPr>
    </w:lvl>
    <w:lvl w:ilvl="3" w:tplc="87762F06">
      <w:numFmt w:val="bullet"/>
      <w:lvlText w:val="•"/>
      <w:lvlJc w:val="left"/>
      <w:pPr>
        <w:ind w:left="3109" w:hanging="164"/>
      </w:pPr>
      <w:rPr>
        <w:rFonts w:hint="default"/>
        <w:lang w:val="en-US" w:eastAsia="en-US" w:bidi="ar-SA"/>
      </w:rPr>
    </w:lvl>
    <w:lvl w:ilvl="4" w:tplc="5A6C47FC">
      <w:numFmt w:val="bullet"/>
      <w:lvlText w:val="•"/>
      <w:lvlJc w:val="left"/>
      <w:pPr>
        <w:ind w:left="4052" w:hanging="164"/>
      </w:pPr>
      <w:rPr>
        <w:rFonts w:hint="default"/>
        <w:lang w:val="en-US" w:eastAsia="en-US" w:bidi="ar-SA"/>
      </w:rPr>
    </w:lvl>
    <w:lvl w:ilvl="5" w:tplc="FA22B132">
      <w:numFmt w:val="bullet"/>
      <w:lvlText w:val="•"/>
      <w:lvlJc w:val="left"/>
      <w:pPr>
        <w:ind w:left="4996" w:hanging="164"/>
      </w:pPr>
      <w:rPr>
        <w:rFonts w:hint="default"/>
        <w:lang w:val="en-US" w:eastAsia="en-US" w:bidi="ar-SA"/>
      </w:rPr>
    </w:lvl>
    <w:lvl w:ilvl="6" w:tplc="532EA21A">
      <w:numFmt w:val="bullet"/>
      <w:lvlText w:val="•"/>
      <w:lvlJc w:val="left"/>
      <w:pPr>
        <w:ind w:left="5939" w:hanging="164"/>
      </w:pPr>
      <w:rPr>
        <w:rFonts w:hint="default"/>
        <w:lang w:val="en-US" w:eastAsia="en-US" w:bidi="ar-SA"/>
      </w:rPr>
    </w:lvl>
    <w:lvl w:ilvl="7" w:tplc="39827EA0">
      <w:numFmt w:val="bullet"/>
      <w:lvlText w:val="•"/>
      <w:lvlJc w:val="left"/>
      <w:pPr>
        <w:ind w:left="6882" w:hanging="164"/>
      </w:pPr>
      <w:rPr>
        <w:rFonts w:hint="default"/>
        <w:lang w:val="en-US" w:eastAsia="en-US" w:bidi="ar-SA"/>
      </w:rPr>
    </w:lvl>
    <w:lvl w:ilvl="8" w:tplc="39F61E4A">
      <w:numFmt w:val="bullet"/>
      <w:lvlText w:val="•"/>
      <w:lvlJc w:val="left"/>
      <w:pPr>
        <w:ind w:left="7825" w:hanging="164"/>
      </w:pPr>
      <w:rPr>
        <w:rFonts w:hint="default"/>
        <w:lang w:val="en-US" w:eastAsia="en-US" w:bidi="ar-SA"/>
      </w:rPr>
    </w:lvl>
  </w:abstractNum>
  <w:abstractNum w:abstractNumId="89">
    <w:nsid w:val="3E231546"/>
    <w:multiLevelType w:val="multilevel"/>
    <w:tmpl w:val="8C541A68"/>
    <w:lvl w:ilvl="0">
      <w:numFmt w:val="bullet"/>
      <w:lvlText w:val="●"/>
      <w:lvlJc w:val="left"/>
      <w:pPr>
        <w:ind w:left="271" w:hanging="163"/>
      </w:pPr>
      <w:rPr>
        <w:rFonts w:ascii="Noto Sans Symbols" w:eastAsia="Noto Sans Symbols" w:hAnsi="Noto Sans Symbols" w:cs="Noto Sans Symbols"/>
        <w:sz w:val="20"/>
        <w:szCs w:val="20"/>
      </w:rPr>
    </w:lvl>
    <w:lvl w:ilvl="1">
      <w:numFmt w:val="bullet"/>
      <w:lvlText w:val="•"/>
      <w:lvlJc w:val="left"/>
      <w:pPr>
        <w:ind w:left="1223" w:hanging="164"/>
      </w:pPr>
    </w:lvl>
    <w:lvl w:ilvl="2">
      <w:numFmt w:val="bullet"/>
      <w:lvlText w:val="•"/>
      <w:lvlJc w:val="left"/>
      <w:pPr>
        <w:ind w:left="2166" w:hanging="164"/>
      </w:pPr>
    </w:lvl>
    <w:lvl w:ilvl="3">
      <w:numFmt w:val="bullet"/>
      <w:lvlText w:val="•"/>
      <w:lvlJc w:val="left"/>
      <w:pPr>
        <w:ind w:left="3109" w:hanging="164"/>
      </w:pPr>
    </w:lvl>
    <w:lvl w:ilvl="4">
      <w:numFmt w:val="bullet"/>
      <w:lvlText w:val="•"/>
      <w:lvlJc w:val="left"/>
      <w:pPr>
        <w:ind w:left="4052" w:hanging="164"/>
      </w:pPr>
    </w:lvl>
    <w:lvl w:ilvl="5">
      <w:numFmt w:val="bullet"/>
      <w:lvlText w:val="•"/>
      <w:lvlJc w:val="left"/>
      <w:pPr>
        <w:ind w:left="4996" w:hanging="164"/>
      </w:pPr>
    </w:lvl>
    <w:lvl w:ilvl="6">
      <w:numFmt w:val="bullet"/>
      <w:lvlText w:val="•"/>
      <w:lvlJc w:val="left"/>
      <w:pPr>
        <w:ind w:left="5939" w:hanging="164"/>
      </w:pPr>
    </w:lvl>
    <w:lvl w:ilvl="7">
      <w:numFmt w:val="bullet"/>
      <w:lvlText w:val="•"/>
      <w:lvlJc w:val="left"/>
      <w:pPr>
        <w:ind w:left="6882" w:hanging="163"/>
      </w:pPr>
    </w:lvl>
    <w:lvl w:ilvl="8">
      <w:numFmt w:val="bullet"/>
      <w:lvlText w:val="•"/>
      <w:lvlJc w:val="left"/>
      <w:pPr>
        <w:ind w:left="7825" w:hanging="164"/>
      </w:pPr>
    </w:lvl>
  </w:abstractNum>
  <w:abstractNum w:abstractNumId="90">
    <w:nsid w:val="3F2A6D0C"/>
    <w:multiLevelType w:val="multilevel"/>
    <w:tmpl w:val="7EAABAF4"/>
    <w:lvl w:ilvl="0">
      <w:numFmt w:val="bullet"/>
      <w:lvlText w:val="●"/>
      <w:lvlJc w:val="left"/>
      <w:pPr>
        <w:ind w:left="2080" w:hanging="360"/>
      </w:pPr>
      <w:rPr>
        <w:rFonts w:ascii="Noto Sans Symbols" w:eastAsia="Noto Sans Symbols" w:hAnsi="Noto Sans Symbols" w:cs="Noto Sans Symbols"/>
      </w:rPr>
    </w:lvl>
    <w:lvl w:ilvl="1">
      <w:numFmt w:val="bullet"/>
      <w:lvlText w:val="•"/>
      <w:lvlJc w:val="left"/>
      <w:pPr>
        <w:ind w:left="3448" w:hanging="360"/>
      </w:pPr>
    </w:lvl>
    <w:lvl w:ilvl="2">
      <w:numFmt w:val="bullet"/>
      <w:lvlText w:val="•"/>
      <w:lvlJc w:val="left"/>
      <w:pPr>
        <w:ind w:left="4816" w:hanging="360"/>
      </w:pPr>
    </w:lvl>
    <w:lvl w:ilvl="3">
      <w:numFmt w:val="bullet"/>
      <w:lvlText w:val="•"/>
      <w:lvlJc w:val="left"/>
      <w:pPr>
        <w:ind w:left="6184" w:hanging="360"/>
      </w:pPr>
    </w:lvl>
    <w:lvl w:ilvl="4">
      <w:numFmt w:val="bullet"/>
      <w:lvlText w:val="•"/>
      <w:lvlJc w:val="left"/>
      <w:pPr>
        <w:ind w:left="7552" w:hanging="360"/>
      </w:pPr>
    </w:lvl>
    <w:lvl w:ilvl="5">
      <w:numFmt w:val="bullet"/>
      <w:lvlText w:val="•"/>
      <w:lvlJc w:val="left"/>
      <w:pPr>
        <w:ind w:left="8920" w:hanging="360"/>
      </w:pPr>
    </w:lvl>
    <w:lvl w:ilvl="6">
      <w:numFmt w:val="bullet"/>
      <w:lvlText w:val="•"/>
      <w:lvlJc w:val="left"/>
      <w:pPr>
        <w:ind w:left="10288" w:hanging="360"/>
      </w:pPr>
    </w:lvl>
    <w:lvl w:ilvl="7">
      <w:numFmt w:val="bullet"/>
      <w:lvlText w:val="•"/>
      <w:lvlJc w:val="left"/>
      <w:pPr>
        <w:ind w:left="11656" w:hanging="360"/>
      </w:pPr>
    </w:lvl>
    <w:lvl w:ilvl="8">
      <w:numFmt w:val="bullet"/>
      <w:lvlText w:val="•"/>
      <w:lvlJc w:val="left"/>
      <w:pPr>
        <w:ind w:left="13024" w:hanging="360"/>
      </w:pPr>
    </w:lvl>
  </w:abstractNum>
  <w:abstractNum w:abstractNumId="91">
    <w:nsid w:val="40430B9B"/>
    <w:multiLevelType w:val="multilevel"/>
    <w:tmpl w:val="E6D053AE"/>
    <w:lvl w:ilvl="0">
      <w:numFmt w:val="bullet"/>
      <w:lvlText w:val="●"/>
      <w:lvlJc w:val="left"/>
      <w:pPr>
        <w:ind w:left="827" w:hanging="360"/>
      </w:pPr>
      <w:rPr>
        <w:rFonts w:ascii="Noto Sans Symbols" w:eastAsia="Noto Sans Symbols" w:hAnsi="Noto Sans Symbols" w:cs="Noto Sans Symbols"/>
        <w:b w:val="0"/>
        <w:i w:val="0"/>
        <w:sz w:val="22"/>
        <w:szCs w:val="22"/>
      </w:rPr>
    </w:lvl>
    <w:lvl w:ilvl="1">
      <w:numFmt w:val="bullet"/>
      <w:lvlText w:val="•"/>
      <w:lvlJc w:val="left"/>
      <w:pPr>
        <w:ind w:left="1547" w:hanging="360"/>
      </w:pPr>
    </w:lvl>
    <w:lvl w:ilvl="2">
      <w:numFmt w:val="bullet"/>
      <w:lvlText w:val="•"/>
      <w:lvlJc w:val="left"/>
      <w:pPr>
        <w:ind w:left="2274" w:hanging="360"/>
      </w:pPr>
    </w:lvl>
    <w:lvl w:ilvl="3">
      <w:numFmt w:val="bullet"/>
      <w:lvlText w:val="•"/>
      <w:lvlJc w:val="left"/>
      <w:pPr>
        <w:ind w:left="3001" w:hanging="360"/>
      </w:pPr>
    </w:lvl>
    <w:lvl w:ilvl="4">
      <w:numFmt w:val="bullet"/>
      <w:lvlText w:val="•"/>
      <w:lvlJc w:val="left"/>
      <w:pPr>
        <w:ind w:left="3728" w:hanging="360"/>
      </w:pPr>
    </w:lvl>
    <w:lvl w:ilvl="5">
      <w:numFmt w:val="bullet"/>
      <w:lvlText w:val="•"/>
      <w:lvlJc w:val="left"/>
      <w:pPr>
        <w:ind w:left="4455" w:hanging="360"/>
      </w:pPr>
    </w:lvl>
    <w:lvl w:ilvl="6">
      <w:numFmt w:val="bullet"/>
      <w:lvlText w:val="•"/>
      <w:lvlJc w:val="left"/>
      <w:pPr>
        <w:ind w:left="5182" w:hanging="360"/>
      </w:pPr>
    </w:lvl>
    <w:lvl w:ilvl="7">
      <w:numFmt w:val="bullet"/>
      <w:lvlText w:val="•"/>
      <w:lvlJc w:val="left"/>
      <w:pPr>
        <w:ind w:left="5909" w:hanging="360"/>
      </w:pPr>
    </w:lvl>
    <w:lvl w:ilvl="8">
      <w:numFmt w:val="bullet"/>
      <w:lvlText w:val="•"/>
      <w:lvlJc w:val="left"/>
      <w:pPr>
        <w:ind w:left="6636" w:hanging="360"/>
      </w:pPr>
    </w:lvl>
  </w:abstractNum>
  <w:abstractNum w:abstractNumId="92">
    <w:nsid w:val="4076306F"/>
    <w:multiLevelType w:val="multilevel"/>
    <w:tmpl w:val="EDC41C9C"/>
    <w:lvl w:ilvl="0">
      <w:start w:val="1"/>
      <w:numFmt w:val="decimal"/>
      <w:lvlText w:val="%1."/>
      <w:lvlJc w:val="left"/>
      <w:pPr>
        <w:ind w:left="1720" w:hanging="361"/>
      </w:pPr>
      <w:rPr>
        <w:rFonts w:ascii="Arial" w:eastAsia="Arial" w:hAnsi="Arial" w:cs="Arial"/>
        <w:b w:val="0"/>
        <w:i w:val="0"/>
        <w:sz w:val="20"/>
        <w:szCs w:val="20"/>
      </w:rPr>
    </w:lvl>
    <w:lvl w:ilvl="1">
      <w:numFmt w:val="bullet"/>
      <w:lvlText w:val="•"/>
      <w:lvlJc w:val="left"/>
      <w:pPr>
        <w:ind w:left="3124" w:hanging="361"/>
      </w:pPr>
    </w:lvl>
    <w:lvl w:ilvl="2">
      <w:numFmt w:val="bullet"/>
      <w:lvlText w:val="•"/>
      <w:lvlJc w:val="left"/>
      <w:pPr>
        <w:ind w:left="4528" w:hanging="361"/>
      </w:pPr>
    </w:lvl>
    <w:lvl w:ilvl="3">
      <w:numFmt w:val="bullet"/>
      <w:lvlText w:val="•"/>
      <w:lvlJc w:val="left"/>
      <w:pPr>
        <w:ind w:left="5932" w:hanging="361"/>
      </w:pPr>
    </w:lvl>
    <w:lvl w:ilvl="4">
      <w:numFmt w:val="bullet"/>
      <w:lvlText w:val="•"/>
      <w:lvlJc w:val="left"/>
      <w:pPr>
        <w:ind w:left="7336" w:hanging="361"/>
      </w:pPr>
    </w:lvl>
    <w:lvl w:ilvl="5">
      <w:numFmt w:val="bullet"/>
      <w:lvlText w:val="•"/>
      <w:lvlJc w:val="left"/>
      <w:pPr>
        <w:ind w:left="8740" w:hanging="361"/>
      </w:pPr>
    </w:lvl>
    <w:lvl w:ilvl="6">
      <w:numFmt w:val="bullet"/>
      <w:lvlText w:val="•"/>
      <w:lvlJc w:val="left"/>
      <w:pPr>
        <w:ind w:left="10144" w:hanging="361"/>
      </w:pPr>
    </w:lvl>
    <w:lvl w:ilvl="7">
      <w:numFmt w:val="bullet"/>
      <w:lvlText w:val="•"/>
      <w:lvlJc w:val="left"/>
      <w:pPr>
        <w:ind w:left="11548" w:hanging="361"/>
      </w:pPr>
    </w:lvl>
    <w:lvl w:ilvl="8">
      <w:numFmt w:val="bullet"/>
      <w:lvlText w:val="•"/>
      <w:lvlJc w:val="left"/>
      <w:pPr>
        <w:ind w:left="12952" w:hanging="360"/>
      </w:pPr>
    </w:lvl>
  </w:abstractNum>
  <w:abstractNum w:abstractNumId="93">
    <w:nsid w:val="40B76538"/>
    <w:multiLevelType w:val="multilevel"/>
    <w:tmpl w:val="E9D64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40BE76B3"/>
    <w:multiLevelType w:val="multilevel"/>
    <w:tmpl w:val="F0E65230"/>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95">
    <w:nsid w:val="413F44EE"/>
    <w:multiLevelType w:val="multilevel"/>
    <w:tmpl w:val="6AD27DE0"/>
    <w:lvl w:ilvl="0">
      <w:start w:val="1"/>
      <w:numFmt w:val="decimal"/>
      <w:lvlText w:val="%1."/>
      <w:lvlJc w:val="left"/>
      <w:pPr>
        <w:ind w:left="359" w:hanging="360"/>
      </w:pPr>
      <w:rPr>
        <w:rFonts w:hint="default"/>
      </w:rPr>
    </w:lvl>
    <w:lvl w:ilvl="1">
      <w:start w:val="5"/>
      <w:numFmt w:val="decimal"/>
      <w:isLgl/>
      <w:lvlText w:val="%1.%2."/>
      <w:lvlJc w:val="left"/>
      <w:pPr>
        <w:ind w:left="720" w:hanging="450"/>
      </w:pPr>
      <w:rPr>
        <w:rFonts w:eastAsia="Calibri" w:hint="default"/>
        <w:b/>
        <w:sz w:val="28"/>
      </w:rPr>
    </w:lvl>
    <w:lvl w:ilvl="2">
      <w:start w:val="1"/>
      <w:numFmt w:val="decimal"/>
      <w:isLgl/>
      <w:lvlText w:val="%1.%2.%3."/>
      <w:lvlJc w:val="left"/>
      <w:pPr>
        <w:ind w:left="719" w:hanging="720"/>
      </w:pPr>
      <w:rPr>
        <w:rFonts w:eastAsia="Calibri" w:hint="default"/>
        <w:b/>
        <w:sz w:val="28"/>
      </w:rPr>
    </w:lvl>
    <w:lvl w:ilvl="3">
      <w:start w:val="1"/>
      <w:numFmt w:val="decimal"/>
      <w:isLgl/>
      <w:lvlText w:val="%1.%2.%3.%4."/>
      <w:lvlJc w:val="left"/>
      <w:pPr>
        <w:ind w:left="719" w:hanging="720"/>
      </w:pPr>
      <w:rPr>
        <w:rFonts w:eastAsia="Calibri" w:hint="default"/>
        <w:b/>
        <w:sz w:val="28"/>
      </w:rPr>
    </w:lvl>
    <w:lvl w:ilvl="4">
      <w:start w:val="1"/>
      <w:numFmt w:val="decimal"/>
      <w:isLgl/>
      <w:lvlText w:val="%1.%2.%3.%4.%5."/>
      <w:lvlJc w:val="left"/>
      <w:pPr>
        <w:ind w:left="1079" w:hanging="1080"/>
      </w:pPr>
      <w:rPr>
        <w:rFonts w:eastAsia="Calibri" w:hint="default"/>
        <w:b/>
        <w:sz w:val="28"/>
      </w:rPr>
    </w:lvl>
    <w:lvl w:ilvl="5">
      <w:start w:val="1"/>
      <w:numFmt w:val="decimal"/>
      <w:isLgl/>
      <w:lvlText w:val="%1.%2.%3.%4.%5.%6."/>
      <w:lvlJc w:val="left"/>
      <w:pPr>
        <w:ind w:left="1079" w:hanging="1080"/>
      </w:pPr>
      <w:rPr>
        <w:rFonts w:eastAsia="Calibri" w:hint="default"/>
        <w:b/>
        <w:sz w:val="28"/>
      </w:rPr>
    </w:lvl>
    <w:lvl w:ilvl="6">
      <w:start w:val="1"/>
      <w:numFmt w:val="decimal"/>
      <w:isLgl/>
      <w:lvlText w:val="%1.%2.%3.%4.%5.%6.%7."/>
      <w:lvlJc w:val="left"/>
      <w:pPr>
        <w:ind w:left="1079" w:hanging="1080"/>
      </w:pPr>
      <w:rPr>
        <w:rFonts w:eastAsia="Calibri" w:hint="default"/>
        <w:b/>
        <w:sz w:val="28"/>
      </w:rPr>
    </w:lvl>
    <w:lvl w:ilvl="7">
      <w:start w:val="1"/>
      <w:numFmt w:val="decimal"/>
      <w:isLgl/>
      <w:lvlText w:val="%1.%2.%3.%4.%5.%6.%7.%8."/>
      <w:lvlJc w:val="left"/>
      <w:pPr>
        <w:ind w:left="1439" w:hanging="1440"/>
      </w:pPr>
      <w:rPr>
        <w:rFonts w:eastAsia="Calibri" w:hint="default"/>
        <w:b/>
        <w:sz w:val="28"/>
      </w:rPr>
    </w:lvl>
    <w:lvl w:ilvl="8">
      <w:start w:val="1"/>
      <w:numFmt w:val="decimal"/>
      <w:isLgl/>
      <w:lvlText w:val="%1.%2.%3.%4.%5.%6.%7.%8.%9."/>
      <w:lvlJc w:val="left"/>
      <w:pPr>
        <w:ind w:left="1439" w:hanging="1440"/>
      </w:pPr>
      <w:rPr>
        <w:rFonts w:eastAsia="Calibri" w:hint="default"/>
        <w:b/>
        <w:sz w:val="28"/>
      </w:rPr>
    </w:lvl>
  </w:abstractNum>
  <w:abstractNum w:abstractNumId="96">
    <w:nsid w:val="41941B06"/>
    <w:multiLevelType w:val="hybridMultilevel"/>
    <w:tmpl w:val="B1E077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419A75F8"/>
    <w:multiLevelType w:val="multilevel"/>
    <w:tmpl w:val="E278A06C"/>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98">
    <w:nsid w:val="41AC1D4F"/>
    <w:multiLevelType w:val="multilevel"/>
    <w:tmpl w:val="1B2846BA"/>
    <w:lvl w:ilvl="0">
      <w:numFmt w:val="bullet"/>
      <w:lvlText w:val="●"/>
      <w:lvlJc w:val="left"/>
      <w:pPr>
        <w:ind w:left="826" w:hanging="360"/>
      </w:pPr>
      <w:rPr>
        <w:rFonts w:ascii="Noto Sans Symbols" w:eastAsia="Noto Sans Symbols" w:hAnsi="Noto Sans Symbols" w:cs="Noto Sans Symbols"/>
        <w:b w:val="0"/>
        <w:i w:val="0"/>
        <w:sz w:val="24"/>
        <w:szCs w:val="24"/>
      </w:rPr>
    </w:lvl>
    <w:lvl w:ilvl="1">
      <w:numFmt w:val="bullet"/>
      <w:lvlText w:val="•"/>
      <w:lvlJc w:val="left"/>
      <w:pPr>
        <w:ind w:left="1130" w:hanging="360"/>
      </w:pPr>
    </w:lvl>
    <w:lvl w:ilvl="2">
      <w:numFmt w:val="bullet"/>
      <w:lvlText w:val="•"/>
      <w:lvlJc w:val="left"/>
      <w:pPr>
        <w:ind w:left="1440" w:hanging="360"/>
      </w:pPr>
    </w:lvl>
    <w:lvl w:ilvl="3">
      <w:numFmt w:val="bullet"/>
      <w:lvlText w:val="•"/>
      <w:lvlJc w:val="left"/>
      <w:pPr>
        <w:ind w:left="1751" w:hanging="360"/>
      </w:pPr>
    </w:lvl>
    <w:lvl w:ilvl="4">
      <w:numFmt w:val="bullet"/>
      <w:lvlText w:val="•"/>
      <w:lvlJc w:val="left"/>
      <w:pPr>
        <w:ind w:left="2061" w:hanging="360"/>
      </w:pPr>
    </w:lvl>
    <w:lvl w:ilvl="5">
      <w:numFmt w:val="bullet"/>
      <w:lvlText w:val="•"/>
      <w:lvlJc w:val="left"/>
      <w:pPr>
        <w:ind w:left="2372" w:hanging="360"/>
      </w:pPr>
    </w:lvl>
    <w:lvl w:ilvl="6">
      <w:numFmt w:val="bullet"/>
      <w:lvlText w:val="•"/>
      <w:lvlJc w:val="left"/>
      <w:pPr>
        <w:ind w:left="2682" w:hanging="360"/>
      </w:pPr>
    </w:lvl>
    <w:lvl w:ilvl="7">
      <w:numFmt w:val="bullet"/>
      <w:lvlText w:val="•"/>
      <w:lvlJc w:val="left"/>
      <w:pPr>
        <w:ind w:left="2992" w:hanging="360"/>
      </w:pPr>
    </w:lvl>
    <w:lvl w:ilvl="8">
      <w:numFmt w:val="bullet"/>
      <w:lvlText w:val="•"/>
      <w:lvlJc w:val="left"/>
      <w:pPr>
        <w:ind w:left="3303" w:hanging="360"/>
      </w:pPr>
    </w:lvl>
  </w:abstractNum>
  <w:abstractNum w:abstractNumId="99">
    <w:nsid w:val="41E66850"/>
    <w:multiLevelType w:val="hybridMultilevel"/>
    <w:tmpl w:val="26DC2E4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0">
    <w:nsid w:val="41F76DC0"/>
    <w:multiLevelType w:val="multilevel"/>
    <w:tmpl w:val="5BCC0DD2"/>
    <w:lvl w:ilvl="0">
      <w:numFmt w:val="bullet"/>
      <w:lvlText w:val="●"/>
      <w:lvlJc w:val="left"/>
      <w:pPr>
        <w:ind w:left="830" w:hanging="360"/>
      </w:pPr>
      <w:rPr>
        <w:rFonts w:ascii="Noto Sans Symbols" w:eastAsia="Noto Sans Symbols" w:hAnsi="Noto Sans Symbols" w:cs="Noto Sans Symbols"/>
        <w:b w:val="0"/>
        <w:i w:val="0"/>
        <w:sz w:val="20"/>
        <w:szCs w:val="20"/>
      </w:rPr>
    </w:lvl>
    <w:lvl w:ilvl="1">
      <w:numFmt w:val="bullet"/>
      <w:lvlText w:val="•"/>
      <w:lvlJc w:val="left"/>
      <w:pPr>
        <w:ind w:left="971" w:hanging="360"/>
      </w:pPr>
    </w:lvl>
    <w:lvl w:ilvl="2">
      <w:numFmt w:val="bullet"/>
      <w:lvlText w:val="•"/>
      <w:lvlJc w:val="left"/>
      <w:pPr>
        <w:ind w:left="1103" w:hanging="360"/>
      </w:pPr>
    </w:lvl>
    <w:lvl w:ilvl="3">
      <w:numFmt w:val="bullet"/>
      <w:lvlText w:val="•"/>
      <w:lvlJc w:val="left"/>
      <w:pPr>
        <w:ind w:left="1235" w:hanging="360"/>
      </w:pPr>
    </w:lvl>
    <w:lvl w:ilvl="4">
      <w:numFmt w:val="bullet"/>
      <w:lvlText w:val="•"/>
      <w:lvlJc w:val="left"/>
      <w:pPr>
        <w:ind w:left="1366" w:hanging="360"/>
      </w:pPr>
    </w:lvl>
    <w:lvl w:ilvl="5">
      <w:numFmt w:val="bullet"/>
      <w:lvlText w:val="•"/>
      <w:lvlJc w:val="left"/>
      <w:pPr>
        <w:ind w:left="1498" w:hanging="360"/>
      </w:pPr>
    </w:lvl>
    <w:lvl w:ilvl="6">
      <w:numFmt w:val="bullet"/>
      <w:lvlText w:val="•"/>
      <w:lvlJc w:val="left"/>
      <w:pPr>
        <w:ind w:left="1630" w:hanging="360"/>
      </w:pPr>
    </w:lvl>
    <w:lvl w:ilvl="7">
      <w:numFmt w:val="bullet"/>
      <w:lvlText w:val="•"/>
      <w:lvlJc w:val="left"/>
      <w:pPr>
        <w:ind w:left="1761" w:hanging="360"/>
      </w:pPr>
    </w:lvl>
    <w:lvl w:ilvl="8">
      <w:numFmt w:val="bullet"/>
      <w:lvlText w:val="•"/>
      <w:lvlJc w:val="left"/>
      <w:pPr>
        <w:ind w:left="1893" w:hanging="360"/>
      </w:pPr>
    </w:lvl>
  </w:abstractNum>
  <w:abstractNum w:abstractNumId="101">
    <w:nsid w:val="423C3C75"/>
    <w:multiLevelType w:val="hybridMultilevel"/>
    <w:tmpl w:val="46F0E616"/>
    <w:lvl w:ilvl="0" w:tplc="0409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start w:val="262144"/>
      <w:numFmt w:val="decimal"/>
      <w:lvlText w:val=""/>
      <w:lvlJc w:val="left"/>
    </w:lvl>
  </w:abstractNum>
  <w:abstractNum w:abstractNumId="102">
    <w:nsid w:val="423D6DF6"/>
    <w:multiLevelType w:val="hybridMultilevel"/>
    <w:tmpl w:val="319EC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27D06C7"/>
    <w:multiLevelType w:val="multilevel"/>
    <w:tmpl w:val="51720610"/>
    <w:lvl w:ilvl="0">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nsid w:val="428C41FE"/>
    <w:multiLevelType w:val="hybridMultilevel"/>
    <w:tmpl w:val="DF2E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3136709"/>
    <w:multiLevelType w:val="multilevel"/>
    <w:tmpl w:val="0F520F1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06">
    <w:nsid w:val="441C1AB1"/>
    <w:multiLevelType w:val="hybridMultilevel"/>
    <w:tmpl w:val="42B0C918"/>
    <w:lvl w:ilvl="0" w:tplc="0409000B">
      <w:start w:val="1"/>
      <w:numFmt w:val="bullet"/>
      <w:lvlText w:val=""/>
      <w:lvlJc w:val="left"/>
      <w:pPr>
        <w:ind w:left="806" w:hanging="360"/>
      </w:pPr>
      <w:rPr>
        <w:rFonts w:ascii="Wingdings" w:hAnsi="Wingdings"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7">
    <w:nsid w:val="444962DC"/>
    <w:multiLevelType w:val="multilevel"/>
    <w:tmpl w:val="AF3AFADE"/>
    <w:lvl w:ilvl="0">
      <w:start w:val="671089408"/>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08">
    <w:nsid w:val="45284363"/>
    <w:multiLevelType w:val="multilevel"/>
    <w:tmpl w:val="E33C0E50"/>
    <w:lvl w:ilvl="0">
      <w:numFmt w:val="bullet"/>
      <w:lvlText w:val="●"/>
      <w:lvlJc w:val="left"/>
      <w:pPr>
        <w:ind w:left="870" w:hanging="360"/>
      </w:pPr>
      <w:rPr>
        <w:rFonts w:ascii="Noto Sans Symbols" w:eastAsia="Noto Sans Symbols" w:hAnsi="Noto Sans Symbols" w:cs="Noto Sans Symbols"/>
      </w:rPr>
    </w:lvl>
    <w:lvl w:ilvl="1">
      <w:numFmt w:val="bullet"/>
      <w:lvlText w:val="•"/>
      <w:lvlJc w:val="left"/>
      <w:pPr>
        <w:ind w:left="1184" w:hanging="360"/>
      </w:pPr>
    </w:lvl>
    <w:lvl w:ilvl="2">
      <w:numFmt w:val="bullet"/>
      <w:lvlText w:val="•"/>
      <w:lvlJc w:val="left"/>
      <w:pPr>
        <w:ind w:left="1488" w:hanging="360"/>
      </w:pPr>
    </w:lvl>
    <w:lvl w:ilvl="3">
      <w:numFmt w:val="bullet"/>
      <w:lvlText w:val="•"/>
      <w:lvlJc w:val="left"/>
      <w:pPr>
        <w:ind w:left="1793" w:hanging="360"/>
      </w:pPr>
    </w:lvl>
    <w:lvl w:ilvl="4">
      <w:numFmt w:val="bullet"/>
      <w:lvlText w:val="•"/>
      <w:lvlJc w:val="left"/>
      <w:pPr>
        <w:ind w:left="2097" w:hanging="360"/>
      </w:pPr>
    </w:lvl>
    <w:lvl w:ilvl="5">
      <w:numFmt w:val="bullet"/>
      <w:lvlText w:val="•"/>
      <w:lvlJc w:val="left"/>
      <w:pPr>
        <w:ind w:left="2402" w:hanging="360"/>
      </w:pPr>
    </w:lvl>
    <w:lvl w:ilvl="6">
      <w:numFmt w:val="bullet"/>
      <w:lvlText w:val="•"/>
      <w:lvlJc w:val="left"/>
      <w:pPr>
        <w:ind w:left="2706" w:hanging="360"/>
      </w:pPr>
    </w:lvl>
    <w:lvl w:ilvl="7">
      <w:numFmt w:val="bullet"/>
      <w:lvlText w:val="•"/>
      <w:lvlJc w:val="left"/>
      <w:pPr>
        <w:ind w:left="3010" w:hanging="360"/>
      </w:pPr>
    </w:lvl>
    <w:lvl w:ilvl="8">
      <w:numFmt w:val="bullet"/>
      <w:lvlText w:val="•"/>
      <w:lvlJc w:val="left"/>
      <w:pPr>
        <w:ind w:left="3315" w:hanging="360"/>
      </w:pPr>
    </w:lvl>
  </w:abstractNum>
  <w:abstractNum w:abstractNumId="109">
    <w:nsid w:val="454D4EE5"/>
    <w:multiLevelType w:val="multilevel"/>
    <w:tmpl w:val="D04C7CF2"/>
    <w:lvl w:ilvl="0">
      <w:start w:val="1"/>
      <w:numFmt w:val="lowerRoman"/>
      <w:lvlText w:val="%1."/>
      <w:lvlJc w:val="righ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10">
    <w:nsid w:val="455C1E56"/>
    <w:multiLevelType w:val="multilevel"/>
    <w:tmpl w:val="0728EB38"/>
    <w:lvl w:ilvl="0">
      <w:numFmt w:val="bullet"/>
      <w:lvlText w:val="●"/>
      <w:lvlJc w:val="left"/>
      <w:pPr>
        <w:ind w:left="271" w:hanging="163"/>
      </w:pPr>
      <w:rPr>
        <w:rFonts w:ascii="Noto Sans Symbols" w:eastAsia="Noto Sans Symbols" w:hAnsi="Noto Sans Symbols" w:cs="Noto Sans Symbols"/>
        <w:sz w:val="20"/>
        <w:szCs w:val="20"/>
      </w:rPr>
    </w:lvl>
    <w:lvl w:ilvl="1">
      <w:numFmt w:val="bullet"/>
      <w:lvlText w:val="•"/>
      <w:lvlJc w:val="left"/>
      <w:pPr>
        <w:ind w:left="1223" w:hanging="164"/>
      </w:pPr>
    </w:lvl>
    <w:lvl w:ilvl="2">
      <w:numFmt w:val="bullet"/>
      <w:lvlText w:val="•"/>
      <w:lvlJc w:val="left"/>
      <w:pPr>
        <w:ind w:left="2166" w:hanging="164"/>
      </w:pPr>
    </w:lvl>
    <w:lvl w:ilvl="3">
      <w:numFmt w:val="bullet"/>
      <w:lvlText w:val="•"/>
      <w:lvlJc w:val="left"/>
      <w:pPr>
        <w:ind w:left="3109" w:hanging="164"/>
      </w:pPr>
    </w:lvl>
    <w:lvl w:ilvl="4">
      <w:numFmt w:val="bullet"/>
      <w:lvlText w:val="•"/>
      <w:lvlJc w:val="left"/>
      <w:pPr>
        <w:ind w:left="4052" w:hanging="164"/>
      </w:pPr>
    </w:lvl>
    <w:lvl w:ilvl="5">
      <w:numFmt w:val="bullet"/>
      <w:lvlText w:val="•"/>
      <w:lvlJc w:val="left"/>
      <w:pPr>
        <w:ind w:left="4996" w:hanging="164"/>
      </w:pPr>
    </w:lvl>
    <w:lvl w:ilvl="6">
      <w:numFmt w:val="bullet"/>
      <w:lvlText w:val="•"/>
      <w:lvlJc w:val="left"/>
      <w:pPr>
        <w:ind w:left="5939" w:hanging="164"/>
      </w:pPr>
    </w:lvl>
    <w:lvl w:ilvl="7">
      <w:numFmt w:val="bullet"/>
      <w:lvlText w:val="•"/>
      <w:lvlJc w:val="left"/>
      <w:pPr>
        <w:ind w:left="6882" w:hanging="163"/>
      </w:pPr>
    </w:lvl>
    <w:lvl w:ilvl="8">
      <w:numFmt w:val="bullet"/>
      <w:lvlText w:val="•"/>
      <w:lvlJc w:val="left"/>
      <w:pPr>
        <w:ind w:left="7825" w:hanging="164"/>
      </w:pPr>
    </w:lvl>
  </w:abstractNum>
  <w:abstractNum w:abstractNumId="111">
    <w:nsid w:val="465621B4"/>
    <w:multiLevelType w:val="multilevel"/>
    <w:tmpl w:val="55E00CBA"/>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12">
    <w:nsid w:val="47457279"/>
    <w:multiLevelType w:val="multilevel"/>
    <w:tmpl w:val="C4A809B8"/>
    <w:lvl w:ilvl="0">
      <w:start w:val="1"/>
      <w:numFmt w:val="decimal"/>
      <w:lvlText w:val="%1."/>
      <w:lvlJc w:val="left"/>
      <w:pPr>
        <w:ind w:left="1620" w:hanging="360"/>
      </w:pPr>
      <w:rPr>
        <w:rFonts w:ascii="Carlito" w:eastAsia="Carlito" w:hAnsi="Carlito" w:cs="Carlito"/>
        <w:sz w:val="28"/>
        <w:szCs w:val="28"/>
      </w:rPr>
    </w:lvl>
    <w:lvl w:ilvl="1">
      <w:numFmt w:val="bullet"/>
      <w:lvlText w:val="•"/>
      <w:lvlJc w:val="left"/>
      <w:pPr>
        <w:ind w:left="2552" w:hanging="360"/>
      </w:pPr>
    </w:lvl>
    <w:lvl w:ilvl="2">
      <w:numFmt w:val="bullet"/>
      <w:lvlText w:val="•"/>
      <w:lvlJc w:val="left"/>
      <w:pPr>
        <w:ind w:left="3484" w:hanging="360"/>
      </w:pPr>
    </w:lvl>
    <w:lvl w:ilvl="3">
      <w:numFmt w:val="bullet"/>
      <w:lvlText w:val="•"/>
      <w:lvlJc w:val="left"/>
      <w:pPr>
        <w:ind w:left="4416" w:hanging="360"/>
      </w:pPr>
    </w:lvl>
    <w:lvl w:ilvl="4">
      <w:numFmt w:val="bullet"/>
      <w:lvlText w:val="•"/>
      <w:lvlJc w:val="left"/>
      <w:pPr>
        <w:ind w:left="5348" w:hanging="360"/>
      </w:pPr>
    </w:lvl>
    <w:lvl w:ilvl="5">
      <w:numFmt w:val="bullet"/>
      <w:lvlText w:val="•"/>
      <w:lvlJc w:val="left"/>
      <w:pPr>
        <w:ind w:left="6280" w:hanging="360"/>
      </w:pPr>
    </w:lvl>
    <w:lvl w:ilvl="6">
      <w:numFmt w:val="bullet"/>
      <w:lvlText w:val="•"/>
      <w:lvlJc w:val="left"/>
      <w:pPr>
        <w:ind w:left="7212" w:hanging="360"/>
      </w:pPr>
    </w:lvl>
    <w:lvl w:ilvl="7">
      <w:numFmt w:val="bullet"/>
      <w:lvlText w:val="•"/>
      <w:lvlJc w:val="left"/>
      <w:pPr>
        <w:ind w:left="8144" w:hanging="360"/>
      </w:pPr>
    </w:lvl>
    <w:lvl w:ilvl="8">
      <w:numFmt w:val="bullet"/>
      <w:lvlText w:val="•"/>
      <w:lvlJc w:val="left"/>
      <w:pPr>
        <w:ind w:left="9076" w:hanging="360"/>
      </w:pPr>
    </w:lvl>
  </w:abstractNum>
  <w:abstractNum w:abstractNumId="113">
    <w:nsid w:val="478B5D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nsid w:val="47C3486B"/>
    <w:multiLevelType w:val="multilevel"/>
    <w:tmpl w:val="063447DA"/>
    <w:lvl w:ilvl="0">
      <w:start w:val="4"/>
      <w:numFmt w:val="decimal"/>
      <w:lvlText w:val="%1."/>
      <w:lvlJc w:val="left"/>
      <w:pPr>
        <w:ind w:left="426" w:hanging="319"/>
      </w:pPr>
      <w:rPr>
        <w:rFonts w:ascii="Calibri" w:eastAsia="Calibri" w:hAnsi="Calibri" w:cs="Calibri"/>
        <w:b w:val="0"/>
        <w:i w:val="0"/>
        <w:sz w:val="22"/>
        <w:szCs w:val="22"/>
      </w:rPr>
    </w:lvl>
    <w:lvl w:ilvl="1">
      <w:start w:val="1"/>
      <w:numFmt w:val="lowerLetter"/>
      <w:lvlText w:val="%2."/>
      <w:lvlJc w:val="left"/>
      <w:pPr>
        <w:ind w:left="107" w:hanging="212"/>
      </w:pPr>
      <w:rPr>
        <w:rFonts w:ascii="Calibri" w:eastAsia="Calibri" w:hAnsi="Calibri" w:cs="Calibri"/>
        <w:b w:val="0"/>
        <w:i w:val="0"/>
        <w:sz w:val="22"/>
        <w:szCs w:val="22"/>
      </w:rPr>
    </w:lvl>
    <w:lvl w:ilvl="2">
      <w:numFmt w:val="bullet"/>
      <w:lvlText w:val="•"/>
      <w:lvlJc w:val="left"/>
      <w:pPr>
        <w:ind w:left="1058" w:hanging="212"/>
      </w:pPr>
    </w:lvl>
    <w:lvl w:ilvl="3">
      <w:numFmt w:val="bullet"/>
      <w:lvlText w:val="•"/>
      <w:lvlJc w:val="left"/>
      <w:pPr>
        <w:ind w:left="1696" w:hanging="212"/>
      </w:pPr>
    </w:lvl>
    <w:lvl w:ilvl="4">
      <w:numFmt w:val="bullet"/>
      <w:lvlText w:val="•"/>
      <w:lvlJc w:val="left"/>
      <w:pPr>
        <w:ind w:left="2335" w:hanging="212"/>
      </w:pPr>
    </w:lvl>
    <w:lvl w:ilvl="5">
      <w:numFmt w:val="bullet"/>
      <w:lvlText w:val="•"/>
      <w:lvlJc w:val="left"/>
      <w:pPr>
        <w:ind w:left="2973" w:hanging="212"/>
      </w:pPr>
    </w:lvl>
    <w:lvl w:ilvl="6">
      <w:numFmt w:val="bullet"/>
      <w:lvlText w:val="•"/>
      <w:lvlJc w:val="left"/>
      <w:pPr>
        <w:ind w:left="3612" w:hanging="212"/>
      </w:pPr>
    </w:lvl>
    <w:lvl w:ilvl="7">
      <w:numFmt w:val="bullet"/>
      <w:lvlText w:val="•"/>
      <w:lvlJc w:val="left"/>
      <w:pPr>
        <w:ind w:left="4250" w:hanging="212"/>
      </w:pPr>
    </w:lvl>
    <w:lvl w:ilvl="8">
      <w:numFmt w:val="bullet"/>
      <w:lvlText w:val="•"/>
      <w:lvlJc w:val="left"/>
      <w:pPr>
        <w:ind w:left="4889" w:hanging="212"/>
      </w:pPr>
    </w:lvl>
  </w:abstractNum>
  <w:abstractNum w:abstractNumId="115">
    <w:nsid w:val="47D57B6F"/>
    <w:multiLevelType w:val="hybridMultilevel"/>
    <w:tmpl w:val="35A2D2B8"/>
    <w:lvl w:ilvl="0" w:tplc="D8EEC1DA">
      <w:numFmt w:val="bullet"/>
      <w:lvlText w:val="•"/>
      <w:lvlJc w:val="left"/>
      <w:pPr>
        <w:ind w:left="840" w:hanging="360"/>
      </w:pPr>
      <w:rPr>
        <w:rFonts w:hint="default"/>
        <w:lang w:val="en-US" w:eastAsia="en-US" w:bidi="ar-SA"/>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6">
    <w:nsid w:val="4A3C35BC"/>
    <w:multiLevelType w:val="multilevel"/>
    <w:tmpl w:val="4D32036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nsid w:val="4B53056B"/>
    <w:multiLevelType w:val="hybridMultilevel"/>
    <w:tmpl w:val="296A32E8"/>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18">
    <w:nsid w:val="4B9D0441"/>
    <w:multiLevelType w:val="multilevel"/>
    <w:tmpl w:val="C7FA4656"/>
    <w:lvl w:ilvl="0">
      <w:start w:val="1"/>
      <w:numFmt w:val="decimal"/>
      <w:lvlText w:val="%1."/>
      <w:lvlJc w:val="left"/>
      <w:pPr>
        <w:ind w:left="2080" w:hanging="360"/>
      </w:pPr>
      <w:rPr>
        <w:sz w:val="28"/>
        <w:szCs w:val="28"/>
      </w:rPr>
    </w:lvl>
    <w:lvl w:ilvl="1">
      <w:numFmt w:val="bullet"/>
      <w:lvlText w:val="•"/>
      <w:lvlJc w:val="left"/>
      <w:pPr>
        <w:ind w:left="3448" w:hanging="360"/>
      </w:pPr>
    </w:lvl>
    <w:lvl w:ilvl="2">
      <w:numFmt w:val="bullet"/>
      <w:lvlText w:val="•"/>
      <w:lvlJc w:val="left"/>
      <w:pPr>
        <w:ind w:left="4816" w:hanging="360"/>
      </w:pPr>
    </w:lvl>
    <w:lvl w:ilvl="3">
      <w:numFmt w:val="bullet"/>
      <w:lvlText w:val="•"/>
      <w:lvlJc w:val="left"/>
      <w:pPr>
        <w:ind w:left="6184" w:hanging="360"/>
      </w:pPr>
    </w:lvl>
    <w:lvl w:ilvl="4">
      <w:numFmt w:val="bullet"/>
      <w:lvlText w:val="•"/>
      <w:lvlJc w:val="left"/>
      <w:pPr>
        <w:ind w:left="7552" w:hanging="360"/>
      </w:pPr>
    </w:lvl>
    <w:lvl w:ilvl="5">
      <w:numFmt w:val="bullet"/>
      <w:lvlText w:val="•"/>
      <w:lvlJc w:val="left"/>
      <w:pPr>
        <w:ind w:left="8920" w:hanging="360"/>
      </w:pPr>
    </w:lvl>
    <w:lvl w:ilvl="6">
      <w:numFmt w:val="bullet"/>
      <w:lvlText w:val="•"/>
      <w:lvlJc w:val="left"/>
      <w:pPr>
        <w:ind w:left="10288" w:hanging="360"/>
      </w:pPr>
    </w:lvl>
    <w:lvl w:ilvl="7">
      <w:numFmt w:val="bullet"/>
      <w:lvlText w:val="•"/>
      <w:lvlJc w:val="left"/>
      <w:pPr>
        <w:ind w:left="11656" w:hanging="360"/>
      </w:pPr>
    </w:lvl>
    <w:lvl w:ilvl="8">
      <w:numFmt w:val="bullet"/>
      <w:lvlText w:val="•"/>
      <w:lvlJc w:val="left"/>
      <w:pPr>
        <w:ind w:left="13024" w:hanging="360"/>
      </w:pPr>
    </w:lvl>
  </w:abstractNum>
  <w:abstractNum w:abstractNumId="119">
    <w:nsid w:val="4BC92574"/>
    <w:multiLevelType w:val="hybridMultilevel"/>
    <w:tmpl w:val="F90A911A"/>
    <w:lvl w:ilvl="0" w:tplc="F746F27A">
      <w:start w:val="1"/>
      <w:numFmt w:val="decimal"/>
      <w:lvlText w:val="%1."/>
      <w:lvlJc w:val="left"/>
      <w:pPr>
        <w:ind w:left="1620" w:hanging="360"/>
      </w:pPr>
      <w:rPr>
        <w:rFonts w:ascii="Carlito" w:eastAsia="Carlito" w:hAnsi="Carlito" w:cs="Carlito" w:hint="default"/>
        <w:spacing w:val="-3"/>
        <w:w w:val="100"/>
        <w:sz w:val="28"/>
        <w:szCs w:val="28"/>
        <w:lang w:val="en-US" w:eastAsia="en-US" w:bidi="ar-SA"/>
      </w:rPr>
    </w:lvl>
    <w:lvl w:ilvl="1" w:tplc="D8EEC1DA">
      <w:numFmt w:val="bullet"/>
      <w:lvlText w:val="•"/>
      <w:lvlJc w:val="left"/>
      <w:pPr>
        <w:ind w:left="2552" w:hanging="360"/>
      </w:pPr>
      <w:rPr>
        <w:rFonts w:hint="default"/>
        <w:lang w:val="en-US" w:eastAsia="en-US" w:bidi="ar-SA"/>
      </w:rPr>
    </w:lvl>
    <w:lvl w:ilvl="2" w:tplc="7FA21052">
      <w:numFmt w:val="bullet"/>
      <w:lvlText w:val="•"/>
      <w:lvlJc w:val="left"/>
      <w:pPr>
        <w:ind w:left="3484" w:hanging="360"/>
      </w:pPr>
      <w:rPr>
        <w:rFonts w:hint="default"/>
        <w:lang w:val="en-US" w:eastAsia="en-US" w:bidi="ar-SA"/>
      </w:rPr>
    </w:lvl>
    <w:lvl w:ilvl="3" w:tplc="88165BDC">
      <w:numFmt w:val="bullet"/>
      <w:lvlText w:val="•"/>
      <w:lvlJc w:val="left"/>
      <w:pPr>
        <w:ind w:left="4416" w:hanging="360"/>
      </w:pPr>
      <w:rPr>
        <w:rFonts w:hint="default"/>
        <w:lang w:val="en-US" w:eastAsia="en-US" w:bidi="ar-SA"/>
      </w:rPr>
    </w:lvl>
    <w:lvl w:ilvl="4" w:tplc="9A8EDE26">
      <w:numFmt w:val="bullet"/>
      <w:lvlText w:val="•"/>
      <w:lvlJc w:val="left"/>
      <w:pPr>
        <w:ind w:left="5348" w:hanging="360"/>
      </w:pPr>
      <w:rPr>
        <w:rFonts w:hint="default"/>
        <w:lang w:val="en-US" w:eastAsia="en-US" w:bidi="ar-SA"/>
      </w:rPr>
    </w:lvl>
    <w:lvl w:ilvl="5" w:tplc="01E6468C">
      <w:numFmt w:val="bullet"/>
      <w:lvlText w:val="•"/>
      <w:lvlJc w:val="left"/>
      <w:pPr>
        <w:ind w:left="6280" w:hanging="360"/>
      </w:pPr>
      <w:rPr>
        <w:rFonts w:hint="default"/>
        <w:lang w:val="en-US" w:eastAsia="en-US" w:bidi="ar-SA"/>
      </w:rPr>
    </w:lvl>
    <w:lvl w:ilvl="6" w:tplc="F834827C">
      <w:numFmt w:val="bullet"/>
      <w:lvlText w:val="•"/>
      <w:lvlJc w:val="left"/>
      <w:pPr>
        <w:ind w:left="7212" w:hanging="360"/>
      </w:pPr>
      <w:rPr>
        <w:rFonts w:hint="default"/>
        <w:lang w:val="en-US" w:eastAsia="en-US" w:bidi="ar-SA"/>
      </w:rPr>
    </w:lvl>
    <w:lvl w:ilvl="7" w:tplc="5AB2D8C6">
      <w:numFmt w:val="bullet"/>
      <w:lvlText w:val="•"/>
      <w:lvlJc w:val="left"/>
      <w:pPr>
        <w:ind w:left="8144" w:hanging="360"/>
      </w:pPr>
      <w:rPr>
        <w:rFonts w:hint="default"/>
        <w:lang w:val="en-US" w:eastAsia="en-US" w:bidi="ar-SA"/>
      </w:rPr>
    </w:lvl>
    <w:lvl w:ilvl="8" w:tplc="C80E41E0">
      <w:numFmt w:val="bullet"/>
      <w:lvlText w:val="•"/>
      <w:lvlJc w:val="left"/>
      <w:pPr>
        <w:ind w:left="9076" w:hanging="360"/>
      </w:pPr>
      <w:rPr>
        <w:rFonts w:hint="default"/>
        <w:lang w:val="en-US" w:eastAsia="en-US" w:bidi="ar-SA"/>
      </w:rPr>
    </w:lvl>
  </w:abstractNum>
  <w:abstractNum w:abstractNumId="120">
    <w:nsid w:val="4BF65065"/>
    <w:multiLevelType w:val="hybridMultilevel"/>
    <w:tmpl w:val="00E48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CF1700B"/>
    <w:multiLevelType w:val="hybridMultilevel"/>
    <w:tmpl w:val="55900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DCF329E"/>
    <w:multiLevelType w:val="hybridMultilevel"/>
    <w:tmpl w:val="069AA74E"/>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23">
    <w:nsid w:val="4E123BC1"/>
    <w:multiLevelType w:val="multilevel"/>
    <w:tmpl w:val="20F6DD6A"/>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24">
    <w:nsid w:val="4E461042"/>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25">
    <w:nsid w:val="4EB40760"/>
    <w:multiLevelType w:val="multilevel"/>
    <w:tmpl w:val="2A464B28"/>
    <w:lvl w:ilvl="0">
      <w:numFmt w:val="bullet"/>
      <w:lvlText w:val="●"/>
      <w:lvlJc w:val="left"/>
      <w:pPr>
        <w:ind w:left="827" w:hanging="360"/>
      </w:pPr>
      <w:rPr>
        <w:rFonts w:ascii="Noto Sans Symbols" w:eastAsia="Noto Sans Symbols" w:hAnsi="Noto Sans Symbols" w:cs="Noto Sans Symbols"/>
        <w:b w:val="0"/>
        <w:i w:val="0"/>
        <w:sz w:val="22"/>
        <w:szCs w:val="22"/>
      </w:rPr>
    </w:lvl>
    <w:lvl w:ilvl="1">
      <w:numFmt w:val="bullet"/>
      <w:lvlText w:val="•"/>
      <w:lvlJc w:val="left"/>
      <w:pPr>
        <w:ind w:left="1547" w:hanging="360"/>
      </w:pPr>
    </w:lvl>
    <w:lvl w:ilvl="2">
      <w:numFmt w:val="bullet"/>
      <w:lvlText w:val="•"/>
      <w:lvlJc w:val="left"/>
      <w:pPr>
        <w:ind w:left="2274" w:hanging="360"/>
      </w:pPr>
    </w:lvl>
    <w:lvl w:ilvl="3">
      <w:numFmt w:val="bullet"/>
      <w:lvlText w:val="•"/>
      <w:lvlJc w:val="left"/>
      <w:pPr>
        <w:ind w:left="3001" w:hanging="360"/>
      </w:pPr>
    </w:lvl>
    <w:lvl w:ilvl="4">
      <w:numFmt w:val="bullet"/>
      <w:lvlText w:val="•"/>
      <w:lvlJc w:val="left"/>
      <w:pPr>
        <w:ind w:left="3728" w:hanging="360"/>
      </w:pPr>
    </w:lvl>
    <w:lvl w:ilvl="5">
      <w:numFmt w:val="bullet"/>
      <w:lvlText w:val="•"/>
      <w:lvlJc w:val="left"/>
      <w:pPr>
        <w:ind w:left="4455" w:hanging="360"/>
      </w:pPr>
    </w:lvl>
    <w:lvl w:ilvl="6">
      <w:numFmt w:val="bullet"/>
      <w:lvlText w:val="•"/>
      <w:lvlJc w:val="left"/>
      <w:pPr>
        <w:ind w:left="5182" w:hanging="360"/>
      </w:pPr>
    </w:lvl>
    <w:lvl w:ilvl="7">
      <w:numFmt w:val="bullet"/>
      <w:lvlText w:val="•"/>
      <w:lvlJc w:val="left"/>
      <w:pPr>
        <w:ind w:left="5909" w:hanging="360"/>
      </w:pPr>
    </w:lvl>
    <w:lvl w:ilvl="8">
      <w:numFmt w:val="bullet"/>
      <w:lvlText w:val="•"/>
      <w:lvlJc w:val="left"/>
      <w:pPr>
        <w:ind w:left="6636" w:hanging="360"/>
      </w:pPr>
    </w:lvl>
  </w:abstractNum>
  <w:abstractNum w:abstractNumId="126">
    <w:nsid w:val="4F397EA9"/>
    <w:multiLevelType w:val="multilevel"/>
    <w:tmpl w:val="BB285EAA"/>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27">
    <w:nsid w:val="4F6E62EA"/>
    <w:multiLevelType w:val="hybridMultilevel"/>
    <w:tmpl w:val="10061308"/>
    <w:lvl w:ilvl="0" w:tplc="1D2201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nsid w:val="4FA93C82"/>
    <w:multiLevelType w:val="multilevel"/>
    <w:tmpl w:val="3210DF22"/>
    <w:lvl w:ilvl="0">
      <w:numFmt w:val="bullet"/>
      <w:lvlText w:val="●"/>
      <w:lvlJc w:val="left"/>
      <w:pPr>
        <w:ind w:left="826" w:hanging="360"/>
      </w:pPr>
      <w:rPr>
        <w:rFonts w:ascii="Noto Sans Symbols" w:eastAsia="Noto Sans Symbols" w:hAnsi="Noto Sans Symbols" w:cs="Noto Sans Symbols"/>
        <w:b w:val="0"/>
        <w:i w:val="0"/>
        <w:sz w:val="24"/>
        <w:szCs w:val="24"/>
      </w:rPr>
    </w:lvl>
    <w:lvl w:ilvl="1">
      <w:numFmt w:val="bullet"/>
      <w:lvlText w:val="•"/>
      <w:lvlJc w:val="left"/>
      <w:pPr>
        <w:ind w:left="1130" w:hanging="360"/>
      </w:pPr>
    </w:lvl>
    <w:lvl w:ilvl="2">
      <w:numFmt w:val="bullet"/>
      <w:lvlText w:val="•"/>
      <w:lvlJc w:val="left"/>
      <w:pPr>
        <w:ind w:left="1440" w:hanging="360"/>
      </w:pPr>
    </w:lvl>
    <w:lvl w:ilvl="3">
      <w:numFmt w:val="bullet"/>
      <w:lvlText w:val="•"/>
      <w:lvlJc w:val="left"/>
      <w:pPr>
        <w:ind w:left="1751" w:hanging="360"/>
      </w:pPr>
    </w:lvl>
    <w:lvl w:ilvl="4">
      <w:numFmt w:val="bullet"/>
      <w:lvlText w:val="•"/>
      <w:lvlJc w:val="left"/>
      <w:pPr>
        <w:ind w:left="2061" w:hanging="360"/>
      </w:pPr>
    </w:lvl>
    <w:lvl w:ilvl="5">
      <w:numFmt w:val="bullet"/>
      <w:lvlText w:val="•"/>
      <w:lvlJc w:val="left"/>
      <w:pPr>
        <w:ind w:left="2372" w:hanging="360"/>
      </w:pPr>
    </w:lvl>
    <w:lvl w:ilvl="6">
      <w:numFmt w:val="bullet"/>
      <w:lvlText w:val="•"/>
      <w:lvlJc w:val="left"/>
      <w:pPr>
        <w:ind w:left="2682" w:hanging="360"/>
      </w:pPr>
    </w:lvl>
    <w:lvl w:ilvl="7">
      <w:numFmt w:val="bullet"/>
      <w:lvlText w:val="•"/>
      <w:lvlJc w:val="left"/>
      <w:pPr>
        <w:ind w:left="2992" w:hanging="360"/>
      </w:pPr>
    </w:lvl>
    <w:lvl w:ilvl="8">
      <w:numFmt w:val="bullet"/>
      <w:lvlText w:val="•"/>
      <w:lvlJc w:val="left"/>
      <w:pPr>
        <w:ind w:left="3303" w:hanging="360"/>
      </w:pPr>
    </w:lvl>
  </w:abstractNum>
  <w:abstractNum w:abstractNumId="129">
    <w:nsid w:val="50A22E8F"/>
    <w:multiLevelType w:val="multilevel"/>
    <w:tmpl w:val="B1D0ED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nsid w:val="50EA71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nsid w:val="51044548"/>
    <w:multiLevelType w:val="hybridMultilevel"/>
    <w:tmpl w:val="C4C2F94A"/>
    <w:lvl w:ilvl="0" w:tplc="220EF6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144566B"/>
    <w:multiLevelType w:val="multilevel"/>
    <w:tmpl w:val="3D58CC26"/>
    <w:lvl w:ilvl="0">
      <w:numFmt w:val="bullet"/>
      <w:lvlText w:val="●"/>
      <w:lvlJc w:val="left"/>
      <w:pPr>
        <w:ind w:left="829" w:hanging="359"/>
      </w:pPr>
      <w:rPr>
        <w:rFonts w:ascii="Noto Sans Symbols" w:eastAsia="Noto Sans Symbols" w:hAnsi="Noto Sans Symbols" w:cs="Noto Sans Symbols"/>
        <w:b w:val="0"/>
        <w:i w:val="0"/>
        <w:sz w:val="20"/>
        <w:szCs w:val="20"/>
      </w:rPr>
    </w:lvl>
    <w:lvl w:ilvl="1">
      <w:numFmt w:val="bullet"/>
      <w:lvlText w:val="•"/>
      <w:lvlJc w:val="left"/>
      <w:pPr>
        <w:ind w:left="931" w:hanging="360"/>
      </w:pPr>
    </w:lvl>
    <w:lvl w:ilvl="2">
      <w:numFmt w:val="bullet"/>
      <w:lvlText w:val="•"/>
      <w:lvlJc w:val="left"/>
      <w:pPr>
        <w:ind w:left="1043" w:hanging="360"/>
      </w:pPr>
    </w:lvl>
    <w:lvl w:ilvl="3">
      <w:numFmt w:val="bullet"/>
      <w:lvlText w:val="•"/>
      <w:lvlJc w:val="left"/>
      <w:pPr>
        <w:ind w:left="1155" w:hanging="360"/>
      </w:pPr>
    </w:lvl>
    <w:lvl w:ilvl="4">
      <w:numFmt w:val="bullet"/>
      <w:lvlText w:val="•"/>
      <w:lvlJc w:val="left"/>
      <w:pPr>
        <w:ind w:left="1267" w:hanging="360"/>
      </w:pPr>
    </w:lvl>
    <w:lvl w:ilvl="5">
      <w:numFmt w:val="bullet"/>
      <w:lvlText w:val="•"/>
      <w:lvlJc w:val="left"/>
      <w:pPr>
        <w:ind w:left="1379" w:hanging="360"/>
      </w:pPr>
    </w:lvl>
    <w:lvl w:ilvl="6">
      <w:numFmt w:val="bullet"/>
      <w:lvlText w:val="•"/>
      <w:lvlJc w:val="left"/>
      <w:pPr>
        <w:ind w:left="1490" w:hanging="360"/>
      </w:pPr>
    </w:lvl>
    <w:lvl w:ilvl="7">
      <w:numFmt w:val="bullet"/>
      <w:lvlText w:val="•"/>
      <w:lvlJc w:val="left"/>
      <w:pPr>
        <w:ind w:left="1602" w:hanging="360"/>
      </w:pPr>
    </w:lvl>
    <w:lvl w:ilvl="8">
      <w:numFmt w:val="bullet"/>
      <w:lvlText w:val="•"/>
      <w:lvlJc w:val="left"/>
      <w:pPr>
        <w:ind w:left="1714" w:hanging="360"/>
      </w:pPr>
    </w:lvl>
  </w:abstractNum>
  <w:abstractNum w:abstractNumId="133">
    <w:nsid w:val="516F64B5"/>
    <w:multiLevelType w:val="multilevel"/>
    <w:tmpl w:val="A4D4F18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4">
    <w:nsid w:val="518D61B2"/>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35">
    <w:nsid w:val="51C704EE"/>
    <w:multiLevelType w:val="multilevel"/>
    <w:tmpl w:val="A7DACC9C"/>
    <w:lvl w:ilvl="0">
      <w:numFmt w:val="bullet"/>
      <w:lvlText w:val="●"/>
      <w:lvlJc w:val="left"/>
      <w:pPr>
        <w:ind w:left="826" w:hanging="360"/>
      </w:pPr>
      <w:rPr>
        <w:rFonts w:ascii="Noto Sans Symbols" w:eastAsia="Noto Sans Symbols" w:hAnsi="Noto Sans Symbols" w:cs="Noto Sans Symbols"/>
        <w:b w:val="0"/>
        <w:i w:val="0"/>
        <w:sz w:val="24"/>
        <w:szCs w:val="24"/>
      </w:rPr>
    </w:lvl>
    <w:lvl w:ilvl="1">
      <w:numFmt w:val="bullet"/>
      <w:lvlText w:val="•"/>
      <w:lvlJc w:val="left"/>
      <w:pPr>
        <w:ind w:left="1130" w:hanging="360"/>
      </w:pPr>
    </w:lvl>
    <w:lvl w:ilvl="2">
      <w:numFmt w:val="bullet"/>
      <w:lvlText w:val="•"/>
      <w:lvlJc w:val="left"/>
      <w:pPr>
        <w:ind w:left="1440" w:hanging="360"/>
      </w:pPr>
    </w:lvl>
    <w:lvl w:ilvl="3">
      <w:numFmt w:val="bullet"/>
      <w:lvlText w:val="•"/>
      <w:lvlJc w:val="left"/>
      <w:pPr>
        <w:ind w:left="1751" w:hanging="360"/>
      </w:pPr>
    </w:lvl>
    <w:lvl w:ilvl="4">
      <w:numFmt w:val="bullet"/>
      <w:lvlText w:val="•"/>
      <w:lvlJc w:val="left"/>
      <w:pPr>
        <w:ind w:left="2061" w:hanging="360"/>
      </w:pPr>
    </w:lvl>
    <w:lvl w:ilvl="5">
      <w:numFmt w:val="bullet"/>
      <w:lvlText w:val="•"/>
      <w:lvlJc w:val="left"/>
      <w:pPr>
        <w:ind w:left="2372" w:hanging="360"/>
      </w:pPr>
    </w:lvl>
    <w:lvl w:ilvl="6">
      <w:numFmt w:val="bullet"/>
      <w:lvlText w:val="•"/>
      <w:lvlJc w:val="left"/>
      <w:pPr>
        <w:ind w:left="2682" w:hanging="360"/>
      </w:pPr>
    </w:lvl>
    <w:lvl w:ilvl="7">
      <w:numFmt w:val="bullet"/>
      <w:lvlText w:val="•"/>
      <w:lvlJc w:val="left"/>
      <w:pPr>
        <w:ind w:left="2992" w:hanging="360"/>
      </w:pPr>
    </w:lvl>
    <w:lvl w:ilvl="8">
      <w:numFmt w:val="bullet"/>
      <w:lvlText w:val="•"/>
      <w:lvlJc w:val="left"/>
      <w:pPr>
        <w:ind w:left="3303" w:hanging="360"/>
      </w:pPr>
    </w:lvl>
  </w:abstractNum>
  <w:abstractNum w:abstractNumId="136">
    <w:nsid w:val="52141A2C"/>
    <w:multiLevelType w:val="multilevel"/>
    <w:tmpl w:val="615EC5F4"/>
    <w:lvl w:ilvl="0">
      <w:start w:val="2"/>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7">
    <w:nsid w:val="524F5B87"/>
    <w:multiLevelType w:val="hybridMultilevel"/>
    <w:tmpl w:val="098A616E"/>
    <w:lvl w:ilvl="0" w:tplc="7198395C">
      <w:start w:val="2"/>
      <w:numFmt w:val="decimal"/>
      <w:lvlText w:val="%1."/>
      <w:lvlJc w:val="left"/>
      <w:pPr>
        <w:ind w:left="358" w:hanging="360"/>
      </w:pPr>
      <w:rPr>
        <w:rFonts w:hint="default"/>
        <w:b/>
        <w:sz w:val="28"/>
        <w:u w:val="single"/>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8">
    <w:nsid w:val="52E55FDE"/>
    <w:multiLevelType w:val="multilevel"/>
    <w:tmpl w:val="10862B6A"/>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39">
    <w:nsid w:val="53C7372D"/>
    <w:multiLevelType w:val="multilevel"/>
    <w:tmpl w:val="FAB21A0C"/>
    <w:lvl w:ilvl="0">
      <w:numFmt w:val="bullet"/>
      <w:lvlText w:val="●"/>
      <w:lvlJc w:val="left"/>
      <w:pPr>
        <w:ind w:left="829" w:hanging="360"/>
      </w:pPr>
      <w:rPr>
        <w:rFonts w:ascii="Noto Sans Symbols" w:eastAsia="Noto Sans Symbols" w:hAnsi="Noto Sans Symbols" w:cs="Noto Sans Symbols"/>
        <w:b w:val="0"/>
        <w:i w:val="0"/>
        <w:sz w:val="20"/>
        <w:szCs w:val="20"/>
      </w:rPr>
    </w:lvl>
    <w:lvl w:ilvl="1">
      <w:numFmt w:val="bullet"/>
      <w:lvlText w:val="•"/>
      <w:lvlJc w:val="left"/>
      <w:pPr>
        <w:ind w:left="920" w:hanging="361"/>
      </w:pPr>
    </w:lvl>
    <w:lvl w:ilvl="2">
      <w:numFmt w:val="bullet"/>
      <w:lvlText w:val="•"/>
      <w:lvlJc w:val="left"/>
      <w:pPr>
        <w:ind w:left="1020" w:hanging="361"/>
      </w:pPr>
    </w:lvl>
    <w:lvl w:ilvl="3">
      <w:numFmt w:val="bullet"/>
      <w:lvlText w:val="•"/>
      <w:lvlJc w:val="left"/>
      <w:pPr>
        <w:ind w:left="1120" w:hanging="361"/>
      </w:pPr>
    </w:lvl>
    <w:lvl w:ilvl="4">
      <w:numFmt w:val="bullet"/>
      <w:lvlText w:val="•"/>
      <w:lvlJc w:val="left"/>
      <w:pPr>
        <w:ind w:left="1220" w:hanging="361"/>
      </w:pPr>
    </w:lvl>
    <w:lvl w:ilvl="5">
      <w:numFmt w:val="bullet"/>
      <w:lvlText w:val="•"/>
      <w:lvlJc w:val="left"/>
      <w:pPr>
        <w:ind w:left="1320" w:hanging="361"/>
      </w:pPr>
    </w:lvl>
    <w:lvl w:ilvl="6">
      <w:numFmt w:val="bullet"/>
      <w:lvlText w:val="•"/>
      <w:lvlJc w:val="left"/>
      <w:pPr>
        <w:ind w:left="1420" w:hanging="361"/>
      </w:pPr>
    </w:lvl>
    <w:lvl w:ilvl="7">
      <w:numFmt w:val="bullet"/>
      <w:lvlText w:val="•"/>
      <w:lvlJc w:val="left"/>
      <w:pPr>
        <w:ind w:left="1520" w:hanging="361"/>
      </w:pPr>
    </w:lvl>
    <w:lvl w:ilvl="8">
      <w:numFmt w:val="bullet"/>
      <w:lvlText w:val="•"/>
      <w:lvlJc w:val="left"/>
      <w:pPr>
        <w:ind w:left="1620" w:hanging="361"/>
      </w:pPr>
    </w:lvl>
  </w:abstractNum>
  <w:abstractNum w:abstractNumId="140">
    <w:nsid w:val="56357E92"/>
    <w:multiLevelType w:val="multilevel"/>
    <w:tmpl w:val="DAA0F034"/>
    <w:lvl w:ilvl="0">
      <w:start w:val="4"/>
      <w:numFmt w:val="upperLetter"/>
      <w:lvlText w:val="%1."/>
      <w:lvlJc w:val="left"/>
      <w:pPr>
        <w:ind w:left="2080" w:hanging="360"/>
      </w:pPr>
      <w:rPr>
        <w:rFonts w:ascii="Comic Sans MS" w:eastAsia="Comic Sans MS" w:hAnsi="Comic Sans MS" w:cs="Comic Sans MS"/>
        <w:b/>
        <w:i w:val="0"/>
        <w:sz w:val="22"/>
        <w:szCs w:val="22"/>
      </w:rPr>
    </w:lvl>
    <w:lvl w:ilvl="1">
      <w:start w:val="2"/>
      <w:numFmt w:val="upperLetter"/>
      <w:lvlText w:val="%2."/>
      <w:lvlJc w:val="left"/>
      <w:pPr>
        <w:ind w:left="2800" w:hanging="360"/>
      </w:pPr>
      <w:rPr>
        <w:rFonts w:ascii="Comic Sans MS" w:eastAsia="Comic Sans MS" w:hAnsi="Comic Sans MS" w:cs="Comic Sans MS"/>
        <w:b/>
        <w:i w:val="0"/>
        <w:sz w:val="22"/>
        <w:szCs w:val="22"/>
      </w:rPr>
    </w:lvl>
    <w:lvl w:ilvl="2">
      <w:numFmt w:val="bullet"/>
      <w:lvlText w:val="•"/>
      <w:lvlJc w:val="left"/>
      <w:pPr>
        <w:ind w:left="4240" w:hanging="360"/>
      </w:pPr>
    </w:lvl>
    <w:lvl w:ilvl="3">
      <w:numFmt w:val="bullet"/>
      <w:lvlText w:val="•"/>
      <w:lvlJc w:val="left"/>
      <w:pPr>
        <w:ind w:left="5680" w:hanging="360"/>
      </w:pPr>
    </w:lvl>
    <w:lvl w:ilvl="4">
      <w:numFmt w:val="bullet"/>
      <w:lvlText w:val="•"/>
      <w:lvlJc w:val="left"/>
      <w:pPr>
        <w:ind w:left="7120" w:hanging="360"/>
      </w:pPr>
    </w:lvl>
    <w:lvl w:ilvl="5">
      <w:numFmt w:val="bullet"/>
      <w:lvlText w:val="•"/>
      <w:lvlJc w:val="left"/>
      <w:pPr>
        <w:ind w:left="8560" w:hanging="360"/>
      </w:pPr>
    </w:lvl>
    <w:lvl w:ilvl="6">
      <w:numFmt w:val="bullet"/>
      <w:lvlText w:val="•"/>
      <w:lvlJc w:val="left"/>
      <w:pPr>
        <w:ind w:left="10000" w:hanging="360"/>
      </w:pPr>
    </w:lvl>
    <w:lvl w:ilvl="7">
      <w:numFmt w:val="bullet"/>
      <w:lvlText w:val="•"/>
      <w:lvlJc w:val="left"/>
      <w:pPr>
        <w:ind w:left="11440" w:hanging="360"/>
      </w:pPr>
    </w:lvl>
    <w:lvl w:ilvl="8">
      <w:numFmt w:val="bullet"/>
      <w:lvlText w:val="•"/>
      <w:lvlJc w:val="left"/>
      <w:pPr>
        <w:ind w:left="12880" w:hanging="360"/>
      </w:pPr>
    </w:lvl>
  </w:abstractNum>
  <w:abstractNum w:abstractNumId="141">
    <w:nsid w:val="56415481"/>
    <w:multiLevelType w:val="multilevel"/>
    <w:tmpl w:val="371EFF5E"/>
    <w:lvl w:ilvl="0">
      <w:start w:val="1"/>
      <w:numFmt w:val="decimal"/>
      <w:lvlText w:val="%1."/>
      <w:lvlJc w:val="left"/>
      <w:pPr>
        <w:ind w:left="2080" w:hanging="360"/>
      </w:pPr>
    </w:lvl>
    <w:lvl w:ilvl="1">
      <w:numFmt w:val="bullet"/>
      <w:lvlText w:val="•"/>
      <w:lvlJc w:val="left"/>
      <w:pPr>
        <w:ind w:left="3448" w:hanging="360"/>
      </w:pPr>
    </w:lvl>
    <w:lvl w:ilvl="2">
      <w:numFmt w:val="bullet"/>
      <w:lvlText w:val="•"/>
      <w:lvlJc w:val="left"/>
      <w:pPr>
        <w:ind w:left="4816" w:hanging="360"/>
      </w:pPr>
    </w:lvl>
    <w:lvl w:ilvl="3">
      <w:numFmt w:val="bullet"/>
      <w:lvlText w:val="•"/>
      <w:lvlJc w:val="left"/>
      <w:pPr>
        <w:ind w:left="6184" w:hanging="360"/>
      </w:pPr>
    </w:lvl>
    <w:lvl w:ilvl="4">
      <w:numFmt w:val="bullet"/>
      <w:lvlText w:val="•"/>
      <w:lvlJc w:val="left"/>
      <w:pPr>
        <w:ind w:left="7552" w:hanging="360"/>
      </w:pPr>
    </w:lvl>
    <w:lvl w:ilvl="5">
      <w:numFmt w:val="bullet"/>
      <w:lvlText w:val="•"/>
      <w:lvlJc w:val="left"/>
      <w:pPr>
        <w:ind w:left="8920" w:hanging="360"/>
      </w:pPr>
    </w:lvl>
    <w:lvl w:ilvl="6">
      <w:numFmt w:val="bullet"/>
      <w:lvlText w:val="•"/>
      <w:lvlJc w:val="left"/>
      <w:pPr>
        <w:ind w:left="10288" w:hanging="360"/>
      </w:pPr>
    </w:lvl>
    <w:lvl w:ilvl="7">
      <w:numFmt w:val="bullet"/>
      <w:lvlText w:val="•"/>
      <w:lvlJc w:val="left"/>
      <w:pPr>
        <w:ind w:left="11656" w:hanging="360"/>
      </w:pPr>
    </w:lvl>
    <w:lvl w:ilvl="8">
      <w:numFmt w:val="bullet"/>
      <w:lvlText w:val="•"/>
      <w:lvlJc w:val="left"/>
      <w:pPr>
        <w:ind w:left="13024" w:hanging="360"/>
      </w:pPr>
    </w:lvl>
  </w:abstractNum>
  <w:abstractNum w:abstractNumId="142">
    <w:nsid w:val="56676E34"/>
    <w:multiLevelType w:val="hybridMultilevel"/>
    <w:tmpl w:val="F1805D68"/>
    <w:lvl w:ilvl="0" w:tplc="B100E0C8">
      <w:start w:val="1"/>
      <w:numFmt w:val="decimal"/>
      <w:lvlText w:val="%1."/>
      <w:lvlJc w:val="left"/>
      <w:pPr>
        <w:ind w:left="2520" w:hanging="360"/>
      </w:pPr>
      <w:rPr>
        <w:rFonts w:hint="default"/>
        <w:b/>
        <w:sz w:val="28"/>
        <w:szCs w:val="2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nsid w:val="57F75F2A"/>
    <w:multiLevelType w:val="multilevel"/>
    <w:tmpl w:val="4612965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start w:val="5888"/>
      <w:numFmt w:val="decimal"/>
      <w:lvlText w:val=""/>
      <w:lvlJc w:val="left"/>
      <w:pPr>
        <w:ind w:left="0" w:firstLine="0"/>
      </w:pPr>
      <w:rPr>
        <w:vertAlign w:val="baseline"/>
      </w:rPr>
    </w:lvl>
    <w:lvl w:ilvl="3">
      <w:start w:val="5888"/>
      <w:numFmt w:val="decimal"/>
      <w:lvlText w:val=""/>
      <w:lvlJc w:val="left"/>
      <w:pPr>
        <w:ind w:left="0" w:firstLine="0"/>
      </w:pPr>
      <w:rPr>
        <w:vertAlign w:val="baseline"/>
      </w:rPr>
    </w:lvl>
    <w:lvl w:ilvl="4">
      <w:start w:val="5888"/>
      <w:numFmt w:val="decimal"/>
      <w:lvlText w:val=""/>
      <w:lvlJc w:val="left"/>
      <w:pPr>
        <w:ind w:left="0" w:firstLine="0"/>
      </w:pPr>
      <w:rPr>
        <w:vertAlign w:val="baseline"/>
      </w:rPr>
    </w:lvl>
    <w:lvl w:ilvl="5">
      <w:start w:val="5888"/>
      <w:numFmt w:val="decimal"/>
      <w:lvlText w:val=""/>
      <w:lvlJc w:val="left"/>
      <w:pPr>
        <w:ind w:left="0" w:firstLine="0"/>
      </w:pPr>
      <w:rPr>
        <w:vertAlign w:val="baseline"/>
      </w:rPr>
    </w:lvl>
    <w:lvl w:ilvl="6">
      <w:start w:val="5888"/>
      <w:numFmt w:val="decimal"/>
      <w:lvlText w:val=""/>
      <w:lvlJc w:val="left"/>
      <w:pPr>
        <w:ind w:left="0" w:firstLine="0"/>
      </w:pPr>
      <w:rPr>
        <w:vertAlign w:val="baseline"/>
      </w:rPr>
    </w:lvl>
    <w:lvl w:ilvl="7">
      <w:start w:val="5888"/>
      <w:numFmt w:val="decimal"/>
      <w:lvlText w:val=""/>
      <w:lvlJc w:val="left"/>
      <w:pPr>
        <w:ind w:left="0" w:firstLine="0"/>
      </w:pPr>
      <w:rPr>
        <w:vertAlign w:val="baseline"/>
      </w:rPr>
    </w:lvl>
    <w:lvl w:ilvl="8">
      <w:start w:val="16777216"/>
      <w:numFmt w:val="decimal"/>
      <w:lvlText w:val="%1 Ā          ĀĀĀ ᜀ            Ā"/>
      <w:lvlJc w:val="left"/>
      <w:pPr>
        <w:ind w:left="0" w:firstLine="0"/>
      </w:pPr>
      <w:rPr>
        <w:vertAlign w:val="baseline"/>
      </w:rPr>
    </w:lvl>
  </w:abstractNum>
  <w:abstractNum w:abstractNumId="144">
    <w:nsid w:val="581E3FD2"/>
    <w:multiLevelType w:val="hybridMultilevel"/>
    <w:tmpl w:val="9BB62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82539BB"/>
    <w:multiLevelType w:val="multilevel"/>
    <w:tmpl w:val="EB060798"/>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146">
    <w:nsid w:val="586E3F00"/>
    <w:multiLevelType w:val="hybridMultilevel"/>
    <w:tmpl w:val="B98C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98343E3"/>
    <w:multiLevelType w:val="hybridMultilevel"/>
    <w:tmpl w:val="61600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9C9359D"/>
    <w:multiLevelType w:val="multilevel"/>
    <w:tmpl w:val="EE4A4E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9">
    <w:nsid w:val="59CD4E43"/>
    <w:multiLevelType w:val="hybridMultilevel"/>
    <w:tmpl w:val="5088C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9D50C08"/>
    <w:multiLevelType w:val="multilevel"/>
    <w:tmpl w:val="672EBD18"/>
    <w:lvl w:ilvl="0">
      <w:start w:val="1"/>
      <w:numFmt w:val="lowerRoman"/>
      <w:lvlText w:val="%1."/>
      <w:lvlJc w:val="left"/>
      <w:pPr>
        <w:ind w:left="2120" w:hanging="466"/>
      </w:pPr>
      <w:rPr>
        <w:rFonts w:ascii="Calibri" w:eastAsia="Calibri" w:hAnsi="Calibri" w:cs="Calibri"/>
        <w:b w:val="0"/>
        <w:i w:val="0"/>
        <w:sz w:val="22"/>
        <w:szCs w:val="22"/>
      </w:rPr>
    </w:lvl>
    <w:lvl w:ilvl="1">
      <w:numFmt w:val="bullet"/>
      <w:lvlText w:val="•"/>
      <w:lvlJc w:val="left"/>
      <w:pPr>
        <w:ind w:left="2988" w:hanging="466"/>
      </w:pPr>
    </w:lvl>
    <w:lvl w:ilvl="2">
      <w:numFmt w:val="bullet"/>
      <w:lvlText w:val="•"/>
      <w:lvlJc w:val="left"/>
      <w:pPr>
        <w:ind w:left="3856" w:hanging="466"/>
      </w:pPr>
    </w:lvl>
    <w:lvl w:ilvl="3">
      <w:numFmt w:val="bullet"/>
      <w:lvlText w:val="•"/>
      <w:lvlJc w:val="left"/>
      <w:pPr>
        <w:ind w:left="4724" w:hanging="466"/>
      </w:pPr>
    </w:lvl>
    <w:lvl w:ilvl="4">
      <w:numFmt w:val="bullet"/>
      <w:lvlText w:val="•"/>
      <w:lvlJc w:val="left"/>
      <w:pPr>
        <w:ind w:left="5592" w:hanging="466"/>
      </w:pPr>
    </w:lvl>
    <w:lvl w:ilvl="5">
      <w:numFmt w:val="bullet"/>
      <w:lvlText w:val="•"/>
      <w:lvlJc w:val="left"/>
      <w:pPr>
        <w:ind w:left="6460" w:hanging="466"/>
      </w:pPr>
    </w:lvl>
    <w:lvl w:ilvl="6">
      <w:numFmt w:val="bullet"/>
      <w:lvlText w:val="•"/>
      <w:lvlJc w:val="left"/>
      <w:pPr>
        <w:ind w:left="7328" w:hanging="466"/>
      </w:pPr>
    </w:lvl>
    <w:lvl w:ilvl="7">
      <w:numFmt w:val="bullet"/>
      <w:lvlText w:val="•"/>
      <w:lvlJc w:val="left"/>
      <w:pPr>
        <w:ind w:left="8196" w:hanging="466"/>
      </w:pPr>
    </w:lvl>
    <w:lvl w:ilvl="8">
      <w:numFmt w:val="bullet"/>
      <w:lvlText w:val="•"/>
      <w:lvlJc w:val="left"/>
      <w:pPr>
        <w:ind w:left="9064" w:hanging="466"/>
      </w:pPr>
    </w:lvl>
  </w:abstractNum>
  <w:abstractNum w:abstractNumId="151">
    <w:nsid w:val="5A147B79"/>
    <w:multiLevelType w:val="multilevel"/>
    <w:tmpl w:val="360CB618"/>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152">
    <w:nsid w:val="5A25187A"/>
    <w:multiLevelType w:val="multilevel"/>
    <w:tmpl w:val="5114D960"/>
    <w:lvl w:ilvl="0">
      <w:numFmt w:val="bullet"/>
      <w:lvlText w:val="•"/>
      <w:lvlJc w:val="left"/>
      <w:pPr>
        <w:ind w:left="840" w:hanging="360"/>
      </w:p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53">
    <w:nsid w:val="5AE2649D"/>
    <w:multiLevelType w:val="hybridMultilevel"/>
    <w:tmpl w:val="5EEE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C740E7D"/>
    <w:multiLevelType w:val="hybridMultilevel"/>
    <w:tmpl w:val="3A786C06"/>
    <w:lvl w:ilvl="0" w:tplc="FCAC169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5">
    <w:nsid w:val="5CD34487"/>
    <w:multiLevelType w:val="multilevel"/>
    <w:tmpl w:val="80D0221E"/>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1         Ā ᔀ  Ā          ȀĀ⸀Ā "/>
      <w:lvlJc w:val="left"/>
      <w:pPr>
        <w:ind w:left="0" w:firstLine="0"/>
      </w:pPr>
      <w:rPr>
        <w:vertAlign w:val="baseline"/>
      </w:rPr>
    </w:lvl>
    <w:lvl w:ilvl="7">
      <w:start w:val="16777216"/>
      <w:numFmt w:val="decimal"/>
      <w:lvlText w:val=""/>
      <w:lvlJc w:val="left"/>
      <w:pPr>
        <w:ind w:left="0" w:firstLine="0"/>
      </w:pPr>
      <w:rPr>
        <w:vertAlign w:val="baseline"/>
      </w:rPr>
    </w:lvl>
    <w:lvl w:ilvl="8">
      <w:start w:val="50331648"/>
      <w:numFmt w:val="decimal"/>
      <w:lvlText w:val=""/>
      <w:lvlJc w:val="left"/>
      <w:pPr>
        <w:ind w:left="0" w:firstLine="0"/>
      </w:pPr>
      <w:rPr>
        <w:vertAlign w:val="baseline"/>
      </w:rPr>
    </w:lvl>
  </w:abstractNum>
  <w:abstractNum w:abstractNumId="156">
    <w:nsid w:val="5D287F1A"/>
    <w:multiLevelType w:val="hybridMultilevel"/>
    <w:tmpl w:val="EA6E3ABA"/>
    <w:lvl w:ilvl="0" w:tplc="55CE2382">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DDC08F6"/>
    <w:multiLevelType w:val="hybridMultilevel"/>
    <w:tmpl w:val="25D858F8"/>
    <w:lvl w:ilvl="0" w:tplc="E7EE427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8">
    <w:nsid w:val="5DFA0918"/>
    <w:multiLevelType w:val="multilevel"/>
    <w:tmpl w:val="28B4FE02"/>
    <w:lvl w:ilvl="0">
      <w:numFmt w:val="bullet"/>
      <w:lvlText w:val="●"/>
      <w:lvlJc w:val="left"/>
      <w:pPr>
        <w:ind w:left="826" w:hanging="360"/>
      </w:pPr>
      <w:rPr>
        <w:rFonts w:ascii="Noto Sans Symbols" w:eastAsia="Noto Sans Symbols" w:hAnsi="Noto Sans Symbols" w:cs="Noto Sans Symbols"/>
        <w:b w:val="0"/>
        <w:i w:val="0"/>
        <w:sz w:val="24"/>
        <w:szCs w:val="24"/>
      </w:rPr>
    </w:lvl>
    <w:lvl w:ilvl="1">
      <w:numFmt w:val="bullet"/>
      <w:lvlText w:val="•"/>
      <w:lvlJc w:val="left"/>
      <w:pPr>
        <w:ind w:left="1130" w:hanging="360"/>
      </w:pPr>
    </w:lvl>
    <w:lvl w:ilvl="2">
      <w:numFmt w:val="bullet"/>
      <w:lvlText w:val="•"/>
      <w:lvlJc w:val="left"/>
      <w:pPr>
        <w:ind w:left="1440" w:hanging="360"/>
      </w:pPr>
    </w:lvl>
    <w:lvl w:ilvl="3">
      <w:numFmt w:val="bullet"/>
      <w:lvlText w:val="•"/>
      <w:lvlJc w:val="left"/>
      <w:pPr>
        <w:ind w:left="1751" w:hanging="360"/>
      </w:pPr>
    </w:lvl>
    <w:lvl w:ilvl="4">
      <w:numFmt w:val="bullet"/>
      <w:lvlText w:val="•"/>
      <w:lvlJc w:val="left"/>
      <w:pPr>
        <w:ind w:left="2061" w:hanging="360"/>
      </w:pPr>
    </w:lvl>
    <w:lvl w:ilvl="5">
      <w:numFmt w:val="bullet"/>
      <w:lvlText w:val="•"/>
      <w:lvlJc w:val="left"/>
      <w:pPr>
        <w:ind w:left="2372" w:hanging="360"/>
      </w:pPr>
    </w:lvl>
    <w:lvl w:ilvl="6">
      <w:numFmt w:val="bullet"/>
      <w:lvlText w:val="•"/>
      <w:lvlJc w:val="left"/>
      <w:pPr>
        <w:ind w:left="2682" w:hanging="360"/>
      </w:pPr>
    </w:lvl>
    <w:lvl w:ilvl="7">
      <w:numFmt w:val="bullet"/>
      <w:lvlText w:val="•"/>
      <w:lvlJc w:val="left"/>
      <w:pPr>
        <w:ind w:left="2992" w:hanging="360"/>
      </w:pPr>
    </w:lvl>
    <w:lvl w:ilvl="8">
      <w:numFmt w:val="bullet"/>
      <w:lvlText w:val="•"/>
      <w:lvlJc w:val="left"/>
      <w:pPr>
        <w:ind w:left="3303" w:hanging="360"/>
      </w:pPr>
    </w:lvl>
  </w:abstractNum>
  <w:abstractNum w:abstractNumId="159">
    <w:nsid w:val="5E7C12E1"/>
    <w:multiLevelType w:val="multilevel"/>
    <w:tmpl w:val="F014BD9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nsid w:val="5F1E5389"/>
    <w:multiLevelType w:val="multilevel"/>
    <w:tmpl w:val="EAE2904E"/>
    <w:lvl w:ilvl="0">
      <w:start w:val="1"/>
      <w:numFmt w:val="upperRoman"/>
      <w:lvlText w:val="%1."/>
      <w:lvlJc w:val="left"/>
      <w:pPr>
        <w:ind w:left="2080" w:hanging="293"/>
      </w:pPr>
      <w:rPr>
        <w:rFonts w:ascii="Times New Roman" w:eastAsia="Times New Roman" w:hAnsi="Times New Roman" w:cs="Times New Roman"/>
        <w:b w:val="0"/>
        <w:i w:val="0"/>
        <w:sz w:val="24"/>
        <w:szCs w:val="24"/>
      </w:rPr>
    </w:lvl>
    <w:lvl w:ilvl="1">
      <w:start w:val="1"/>
      <w:numFmt w:val="upperLetter"/>
      <w:lvlText w:val="%2."/>
      <w:lvlJc w:val="left"/>
      <w:pPr>
        <w:ind w:left="2080" w:hanging="360"/>
      </w:pPr>
      <w:rPr>
        <w:rFonts w:ascii="Comic Sans MS" w:eastAsia="Comic Sans MS" w:hAnsi="Comic Sans MS" w:cs="Comic Sans MS"/>
        <w:b/>
        <w:i w:val="0"/>
        <w:sz w:val="22"/>
        <w:szCs w:val="22"/>
      </w:rPr>
    </w:lvl>
    <w:lvl w:ilvl="2">
      <w:numFmt w:val="bullet"/>
      <w:lvlText w:val="•"/>
      <w:lvlJc w:val="left"/>
      <w:pPr>
        <w:ind w:left="4816" w:hanging="360"/>
      </w:pPr>
    </w:lvl>
    <w:lvl w:ilvl="3">
      <w:numFmt w:val="bullet"/>
      <w:lvlText w:val="•"/>
      <w:lvlJc w:val="left"/>
      <w:pPr>
        <w:ind w:left="6184" w:hanging="360"/>
      </w:pPr>
    </w:lvl>
    <w:lvl w:ilvl="4">
      <w:numFmt w:val="bullet"/>
      <w:lvlText w:val="•"/>
      <w:lvlJc w:val="left"/>
      <w:pPr>
        <w:ind w:left="7552" w:hanging="360"/>
      </w:pPr>
    </w:lvl>
    <w:lvl w:ilvl="5">
      <w:numFmt w:val="bullet"/>
      <w:lvlText w:val="•"/>
      <w:lvlJc w:val="left"/>
      <w:pPr>
        <w:ind w:left="8920" w:hanging="360"/>
      </w:pPr>
    </w:lvl>
    <w:lvl w:ilvl="6">
      <w:numFmt w:val="bullet"/>
      <w:lvlText w:val="•"/>
      <w:lvlJc w:val="left"/>
      <w:pPr>
        <w:ind w:left="10288" w:hanging="360"/>
      </w:pPr>
    </w:lvl>
    <w:lvl w:ilvl="7">
      <w:numFmt w:val="bullet"/>
      <w:lvlText w:val="•"/>
      <w:lvlJc w:val="left"/>
      <w:pPr>
        <w:ind w:left="11656" w:hanging="360"/>
      </w:pPr>
    </w:lvl>
    <w:lvl w:ilvl="8">
      <w:numFmt w:val="bullet"/>
      <w:lvlText w:val="•"/>
      <w:lvlJc w:val="left"/>
      <w:pPr>
        <w:ind w:left="13024" w:hanging="360"/>
      </w:pPr>
    </w:lvl>
  </w:abstractNum>
  <w:abstractNum w:abstractNumId="161">
    <w:nsid w:val="5FA75BF2"/>
    <w:multiLevelType w:val="multilevel"/>
    <w:tmpl w:val="26D293E4"/>
    <w:lvl w:ilvl="0">
      <w:numFmt w:val="bullet"/>
      <w:lvlText w:val="●"/>
      <w:lvlJc w:val="left"/>
      <w:pPr>
        <w:ind w:left="870" w:hanging="360"/>
      </w:pPr>
      <w:rPr>
        <w:rFonts w:ascii="Noto Sans Symbols" w:eastAsia="Noto Sans Symbols" w:hAnsi="Noto Sans Symbols" w:cs="Noto Sans Symbols"/>
        <w:b w:val="0"/>
        <w:i w:val="0"/>
        <w:sz w:val="24"/>
        <w:szCs w:val="24"/>
      </w:rPr>
    </w:lvl>
    <w:lvl w:ilvl="1">
      <w:numFmt w:val="bullet"/>
      <w:lvlText w:val="•"/>
      <w:lvlJc w:val="left"/>
      <w:pPr>
        <w:ind w:left="1184" w:hanging="360"/>
      </w:pPr>
    </w:lvl>
    <w:lvl w:ilvl="2">
      <w:numFmt w:val="bullet"/>
      <w:lvlText w:val="•"/>
      <w:lvlJc w:val="left"/>
      <w:pPr>
        <w:ind w:left="1488" w:hanging="360"/>
      </w:pPr>
    </w:lvl>
    <w:lvl w:ilvl="3">
      <w:numFmt w:val="bullet"/>
      <w:lvlText w:val="•"/>
      <w:lvlJc w:val="left"/>
      <w:pPr>
        <w:ind w:left="1793" w:hanging="360"/>
      </w:pPr>
    </w:lvl>
    <w:lvl w:ilvl="4">
      <w:numFmt w:val="bullet"/>
      <w:lvlText w:val="•"/>
      <w:lvlJc w:val="left"/>
      <w:pPr>
        <w:ind w:left="2097" w:hanging="360"/>
      </w:pPr>
    </w:lvl>
    <w:lvl w:ilvl="5">
      <w:numFmt w:val="bullet"/>
      <w:lvlText w:val="•"/>
      <w:lvlJc w:val="left"/>
      <w:pPr>
        <w:ind w:left="2402" w:hanging="360"/>
      </w:pPr>
    </w:lvl>
    <w:lvl w:ilvl="6">
      <w:numFmt w:val="bullet"/>
      <w:lvlText w:val="•"/>
      <w:lvlJc w:val="left"/>
      <w:pPr>
        <w:ind w:left="2706" w:hanging="360"/>
      </w:pPr>
    </w:lvl>
    <w:lvl w:ilvl="7">
      <w:numFmt w:val="bullet"/>
      <w:lvlText w:val="•"/>
      <w:lvlJc w:val="left"/>
      <w:pPr>
        <w:ind w:left="3010" w:hanging="360"/>
      </w:pPr>
    </w:lvl>
    <w:lvl w:ilvl="8">
      <w:numFmt w:val="bullet"/>
      <w:lvlText w:val="•"/>
      <w:lvlJc w:val="left"/>
      <w:pPr>
        <w:ind w:left="3315" w:hanging="360"/>
      </w:pPr>
    </w:lvl>
  </w:abstractNum>
  <w:abstractNum w:abstractNumId="162">
    <w:nsid w:val="60637184"/>
    <w:multiLevelType w:val="multilevel"/>
    <w:tmpl w:val="24FC497E"/>
    <w:lvl w:ilvl="0">
      <w:start w:val="1"/>
      <w:numFmt w:val="bullet"/>
      <w:lvlText w:val="●"/>
      <w:lvlJc w:val="left"/>
      <w:pPr>
        <w:ind w:left="702" w:hanging="360"/>
      </w:pPr>
      <w:rPr>
        <w:rFonts w:ascii="Noto Sans Symbols" w:eastAsia="Noto Sans Symbols" w:hAnsi="Noto Sans Symbols" w:cs="Noto Sans Symbols"/>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163">
    <w:nsid w:val="607D6BCD"/>
    <w:multiLevelType w:val="multilevel"/>
    <w:tmpl w:val="ADA4F072"/>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64">
    <w:nsid w:val="60E171EA"/>
    <w:multiLevelType w:val="hybridMultilevel"/>
    <w:tmpl w:val="BF129BFE"/>
    <w:lvl w:ilvl="0" w:tplc="C56C7676">
      <w:numFmt w:val="bullet"/>
      <w:lvlText w:val=""/>
      <w:lvlJc w:val="left"/>
      <w:pPr>
        <w:ind w:left="271" w:hanging="164"/>
      </w:pPr>
      <w:rPr>
        <w:rFonts w:ascii="Symbol" w:eastAsia="Symbol" w:hAnsi="Symbol" w:cs="Symbol" w:hint="default"/>
        <w:w w:val="99"/>
        <w:sz w:val="20"/>
        <w:szCs w:val="20"/>
        <w:lang w:val="en-US" w:eastAsia="en-US" w:bidi="ar-SA"/>
      </w:rPr>
    </w:lvl>
    <w:lvl w:ilvl="1" w:tplc="E820A612">
      <w:numFmt w:val="bullet"/>
      <w:lvlText w:val="•"/>
      <w:lvlJc w:val="left"/>
      <w:pPr>
        <w:ind w:left="1223" w:hanging="164"/>
      </w:pPr>
      <w:rPr>
        <w:rFonts w:hint="default"/>
        <w:lang w:val="en-US" w:eastAsia="en-US" w:bidi="ar-SA"/>
      </w:rPr>
    </w:lvl>
    <w:lvl w:ilvl="2" w:tplc="893E9198">
      <w:numFmt w:val="bullet"/>
      <w:lvlText w:val="•"/>
      <w:lvlJc w:val="left"/>
      <w:pPr>
        <w:ind w:left="2166" w:hanging="164"/>
      </w:pPr>
      <w:rPr>
        <w:rFonts w:hint="default"/>
        <w:lang w:val="en-US" w:eastAsia="en-US" w:bidi="ar-SA"/>
      </w:rPr>
    </w:lvl>
    <w:lvl w:ilvl="3" w:tplc="F39C2B4E">
      <w:numFmt w:val="bullet"/>
      <w:lvlText w:val="•"/>
      <w:lvlJc w:val="left"/>
      <w:pPr>
        <w:ind w:left="3109" w:hanging="164"/>
      </w:pPr>
      <w:rPr>
        <w:rFonts w:hint="default"/>
        <w:lang w:val="en-US" w:eastAsia="en-US" w:bidi="ar-SA"/>
      </w:rPr>
    </w:lvl>
    <w:lvl w:ilvl="4" w:tplc="D67E4046">
      <w:numFmt w:val="bullet"/>
      <w:lvlText w:val="•"/>
      <w:lvlJc w:val="left"/>
      <w:pPr>
        <w:ind w:left="4052" w:hanging="164"/>
      </w:pPr>
      <w:rPr>
        <w:rFonts w:hint="default"/>
        <w:lang w:val="en-US" w:eastAsia="en-US" w:bidi="ar-SA"/>
      </w:rPr>
    </w:lvl>
    <w:lvl w:ilvl="5" w:tplc="1B445D42">
      <w:numFmt w:val="bullet"/>
      <w:lvlText w:val="•"/>
      <w:lvlJc w:val="left"/>
      <w:pPr>
        <w:ind w:left="4996" w:hanging="164"/>
      </w:pPr>
      <w:rPr>
        <w:rFonts w:hint="default"/>
        <w:lang w:val="en-US" w:eastAsia="en-US" w:bidi="ar-SA"/>
      </w:rPr>
    </w:lvl>
    <w:lvl w:ilvl="6" w:tplc="47D06202">
      <w:numFmt w:val="bullet"/>
      <w:lvlText w:val="•"/>
      <w:lvlJc w:val="left"/>
      <w:pPr>
        <w:ind w:left="5939" w:hanging="164"/>
      </w:pPr>
      <w:rPr>
        <w:rFonts w:hint="default"/>
        <w:lang w:val="en-US" w:eastAsia="en-US" w:bidi="ar-SA"/>
      </w:rPr>
    </w:lvl>
    <w:lvl w:ilvl="7" w:tplc="774AC9B6">
      <w:numFmt w:val="bullet"/>
      <w:lvlText w:val="•"/>
      <w:lvlJc w:val="left"/>
      <w:pPr>
        <w:ind w:left="6882" w:hanging="164"/>
      </w:pPr>
      <w:rPr>
        <w:rFonts w:hint="default"/>
        <w:lang w:val="en-US" w:eastAsia="en-US" w:bidi="ar-SA"/>
      </w:rPr>
    </w:lvl>
    <w:lvl w:ilvl="8" w:tplc="E7961922">
      <w:numFmt w:val="bullet"/>
      <w:lvlText w:val="•"/>
      <w:lvlJc w:val="left"/>
      <w:pPr>
        <w:ind w:left="7825" w:hanging="164"/>
      </w:pPr>
      <w:rPr>
        <w:rFonts w:hint="default"/>
        <w:lang w:val="en-US" w:eastAsia="en-US" w:bidi="ar-SA"/>
      </w:rPr>
    </w:lvl>
  </w:abstractNum>
  <w:abstractNum w:abstractNumId="165">
    <w:nsid w:val="613863FF"/>
    <w:multiLevelType w:val="multilevel"/>
    <w:tmpl w:val="94B8BC12"/>
    <w:lvl w:ilvl="0">
      <w:start w:val="1"/>
      <w:numFmt w:val="decimal"/>
      <w:lvlText w:val="%1."/>
      <w:lvlJc w:val="left"/>
      <w:pPr>
        <w:ind w:left="2080" w:hanging="360"/>
      </w:pPr>
      <w:rPr>
        <w:b/>
      </w:rPr>
    </w:lvl>
    <w:lvl w:ilvl="1">
      <w:numFmt w:val="bullet"/>
      <w:lvlText w:val="●"/>
      <w:lvlJc w:val="left"/>
      <w:pPr>
        <w:ind w:left="2080" w:hanging="360"/>
      </w:pPr>
      <w:rPr>
        <w:rFonts w:ascii="Noto Sans Symbols" w:eastAsia="Noto Sans Symbols" w:hAnsi="Noto Sans Symbols" w:cs="Noto Sans Symbols"/>
        <w:b w:val="0"/>
        <w:i w:val="0"/>
        <w:sz w:val="22"/>
        <w:szCs w:val="22"/>
      </w:rPr>
    </w:lvl>
    <w:lvl w:ilvl="2">
      <w:numFmt w:val="bullet"/>
      <w:lvlText w:val="•"/>
      <w:lvlJc w:val="left"/>
      <w:pPr>
        <w:ind w:left="4816" w:hanging="360"/>
      </w:pPr>
    </w:lvl>
    <w:lvl w:ilvl="3">
      <w:numFmt w:val="bullet"/>
      <w:lvlText w:val="•"/>
      <w:lvlJc w:val="left"/>
      <w:pPr>
        <w:ind w:left="6184" w:hanging="360"/>
      </w:pPr>
    </w:lvl>
    <w:lvl w:ilvl="4">
      <w:numFmt w:val="bullet"/>
      <w:lvlText w:val="•"/>
      <w:lvlJc w:val="left"/>
      <w:pPr>
        <w:ind w:left="7552" w:hanging="360"/>
      </w:pPr>
    </w:lvl>
    <w:lvl w:ilvl="5">
      <w:numFmt w:val="bullet"/>
      <w:lvlText w:val="•"/>
      <w:lvlJc w:val="left"/>
      <w:pPr>
        <w:ind w:left="8920" w:hanging="360"/>
      </w:pPr>
    </w:lvl>
    <w:lvl w:ilvl="6">
      <w:numFmt w:val="bullet"/>
      <w:lvlText w:val="•"/>
      <w:lvlJc w:val="left"/>
      <w:pPr>
        <w:ind w:left="10288" w:hanging="360"/>
      </w:pPr>
    </w:lvl>
    <w:lvl w:ilvl="7">
      <w:numFmt w:val="bullet"/>
      <w:lvlText w:val="•"/>
      <w:lvlJc w:val="left"/>
      <w:pPr>
        <w:ind w:left="11656" w:hanging="360"/>
      </w:pPr>
    </w:lvl>
    <w:lvl w:ilvl="8">
      <w:numFmt w:val="bullet"/>
      <w:lvlText w:val="•"/>
      <w:lvlJc w:val="left"/>
      <w:pPr>
        <w:ind w:left="13024" w:hanging="360"/>
      </w:pPr>
    </w:lvl>
  </w:abstractNum>
  <w:abstractNum w:abstractNumId="166">
    <w:nsid w:val="616662D4"/>
    <w:multiLevelType w:val="multilevel"/>
    <w:tmpl w:val="3E989B9A"/>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167">
    <w:nsid w:val="618B6662"/>
    <w:multiLevelType w:val="multilevel"/>
    <w:tmpl w:val="FCD0704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68">
    <w:nsid w:val="619E37B7"/>
    <w:multiLevelType w:val="multilevel"/>
    <w:tmpl w:val="273A2452"/>
    <w:lvl w:ilvl="0">
      <w:numFmt w:val="bullet"/>
      <w:lvlText w:val="●"/>
      <w:lvlJc w:val="left"/>
      <w:pPr>
        <w:ind w:left="2080" w:hanging="360"/>
      </w:pPr>
      <w:rPr>
        <w:rFonts w:ascii="Noto Sans Symbols" w:eastAsia="Noto Sans Symbols" w:hAnsi="Noto Sans Symbols" w:cs="Noto Sans Symbols"/>
        <w:b w:val="0"/>
        <w:i w:val="0"/>
        <w:sz w:val="20"/>
        <w:szCs w:val="20"/>
      </w:rPr>
    </w:lvl>
    <w:lvl w:ilvl="1">
      <w:numFmt w:val="bullet"/>
      <w:lvlText w:val="•"/>
      <w:lvlJc w:val="left"/>
      <w:pPr>
        <w:ind w:left="3448" w:hanging="360"/>
      </w:pPr>
    </w:lvl>
    <w:lvl w:ilvl="2">
      <w:numFmt w:val="bullet"/>
      <w:lvlText w:val="•"/>
      <w:lvlJc w:val="left"/>
      <w:pPr>
        <w:ind w:left="4816" w:hanging="360"/>
      </w:pPr>
    </w:lvl>
    <w:lvl w:ilvl="3">
      <w:numFmt w:val="bullet"/>
      <w:lvlText w:val="•"/>
      <w:lvlJc w:val="left"/>
      <w:pPr>
        <w:ind w:left="6184" w:hanging="360"/>
      </w:pPr>
    </w:lvl>
    <w:lvl w:ilvl="4">
      <w:numFmt w:val="bullet"/>
      <w:lvlText w:val="•"/>
      <w:lvlJc w:val="left"/>
      <w:pPr>
        <w:ind w:left="7552" w:hanging="360"/>
      </w:pPr>
    </w:lvl>
    <w:lvl w:ilvl="5">
      <w:numFmt w:val="bullet"/>
      <w:lvlText w:val="•"/>
      <w:lvlJc w:val="left"/>
      <w:pPr>
        <w:ind w:left="8920" w:hanging="360"/>
      </w:pPr>
    </w:lvl>
    <w:lvl w:ilvl="6">
      <w:numFmt w:val="bullet"/>
      <w:lvlText w:val="•"/>
      <w:lvlJc w:val="left"/>
      <w:pPr>
        <w:ind w:left="10288" w:hanging="360"/>
      </w:pPr>
    </w:lvl>
    <w:lvl w:ilvl="7">
      <w:numFmt w:val="bullet"/>
      <w:lvlText w:val="•"/>
      <w:lvlJc w:val="left"/>
      <w:pPr>
        <w:ind w:left="11656" w:hanging="360"/>
      </w:pPr>
    </w:lvl>
    <w:lvl w:ilvl="8">
      <w:numFmt w:val="bullet"/>
      <w:lvlText w:val="•"/>
      <w:lvlJc w:val="left"/>
      <w:pPr>
        <w:ind w:left="13024" w:hanging="360"/>
      </w:pPr>
    </w:lvl>
  </w:abstractNum>
  <w:abstractNum w:abstractNumId="169">
    <w:nsid w:val="61FD6E4E"/>
    <w:multiLevelType w:val="multilevel"/>
    <w:tmpl w:val="072A3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623A114D"/>
    <w:multiLevelType w:val="hybridMultilevel"/>
    <w:tmpl w:val="E3D2ADA0"/>
    <w:lvl w:ilvl="0" w:tplc="D8EEC1DA">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6293614C"/>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72">
    <w:nsid w:val="63323235"/>
    <w:multiLevelType w:val="multilevel"/>
    <w:tmpl w:val="D61CA32E"/>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3">
    <w:nsid w:val="644A2550"/>
    <w:multiLevelType w:val="hybridMultilevel"/>
    <w:tmpl w:val="6E9015FA"/>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4">
    <w:nsid w:val="644C13A8"/>
    <w:multiLevelType w:val="multilevel"/>
    <w:tmpl w:val="9222A3D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75">
    <w:nsid w:val="64793882"/>
    <w:multiLevelType w:val="hybridMultilevel"/>
    <w:tmpl w:val="0BFAE7DC"/>
    <w:lvl w:ilvl="0" w:tplc="D8EEC1DA">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4CC2DF8"/>
    <w:multiLevelType w:val="hybridMultilevel"/>
    <w:tmpl w:val="59BA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53F62C7"/>
    <w:multiLevelType w:val="hybridMultilevel"/>
    <w:tmpl w:val="5CE670D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658C7CEE"/>
    <w:multiLevelType w:val="multilevel"/>
    <w:tmpl w:val="F05ECF62"/>
    <w:lvl w:ilvl="0">
      <w:numFmt w:val="bullet"/>
      <w:lvlText w:val="●"/>
      <w:lvlJc w:val="left"/>
      <w:pPr>
        <w:ind w:left="760" w:hanging="260"/>
      </w:pPr>
      <w:rPr>
        <w:rFonts w:ascii="Noto Sans Symbols" w:eastAsia="Noto Sans Symbols" w:hAnsi="Noto Sans Symbols" w:cs="Noto Sans Symbols"/>
        <w:color w:val="231F20"/>
        <w:sz w:val="22"/>
        <w:szCs w:val="22"/>
      </w:rPr>
    </w:lvl>
    <w:lvl w:ilvl="1">
      <w:start w:val="1"/>
      <w:numFmt w:val="decimal"/>
      <w:lvlText w:val="%2."/>
      <w:lvlJc w:val="left"/>
      <w:pPr>
        <w:ind w:left="1196" w:hanging="341"/>
      </w:pPr>
      <w:rPr>
        <w:rFonts w:ascii="Book Antiqua" w:eastAsia="Book Antiqua" w:hAnsi="Book Antiqua" w:cs="Book Antiqua"/>
        <w:color w:val="231F20"/>
        <w:sz w:val="20"/>
        <w:szCs w:val="20"/>
      </w:rPr>
    </w:lvl>
    <w:lvl w:ilvl="2">
      <w:numFmt w:val="bullet"/>
      <w:lvlText w:val="●"/>
      <w:lvlJc w:val="left"/>
      <w:pPr>
        <w:ind w:left="1516" w:hanging="340"/>
      </w:pPr>
      <w:rPr>
        <w:rFonts w:ascii="MS UI Gothic" w:eastAsia="MS UI Gothic" w:hAnsi="MS UI Gothic" w:cs="MS UI Gothic"/>
        <w:color w:val="231F20"/>
        <w:sz w:val="14"/>
        <w:szCs w:val="14"/>
      </w:rPr>
    </w:lvl>
    <w:lvl w:ilvl="3">
      <w:numFmt w:val="bullet"/>
      <w:lvlText w:val="•"/>
      <w:lvlJc w:val="left"/>
      <w:pPr>
        <w:ind w:left="2705" w:hanging="340"/>
      </w:pPr>
    </w:lvl>
    <w:lvl w:ilvl="4">
      <w:numFmt w:val="bullet"/>
      <w:lvlText w:val="•"/>
      <w:lvlJc w:val="left"/>
      <w:pPr>
        <w:ind w:left="3891" w:hanging="340"/>
      </w:pPr>
    </w:lvl>
    <w:lvl w:ilvl="5">
      <w:numFmt w:val="bullet"/>
      <w:lvlText w:val="•"/>
      <w:lvlJc w:val="left"/>
      <w:pPr>
        <w:ind w:left="5077" w:hanging="340"/>
      </w:pPr>
    </w:lvl>
    <w:lvl w:ilvl="6">
      <w:numFmt w:val="bullet"/>
      <w:lvlText w:val="•"/>
      <w:lvlJc w:val="left"/>
      <w:pPr>
        <w:ind w:left="6262" w:hanging="340"/>
      </w:pPr>
    </w:lvl>
    <w:lvl w:ilvl="7">
      <w:numFmt w:val="bullet"/>
      <w:lvlText w:val="•"/>
      <w:lvlJc w:val="left"/>
      <w:pPr>
        <w:ind w:left="7448" w:hanging="340"/>
      </w:pPr>
    </w:lvl>
    <w:lvl w:ilvl="8">
      <w:numFmt w:val="bullet"/>
      <w:lvlText w:val="•"/>
      <w:lvlJc w:val="left"/>
      <w:pPr>
        <w:ind w:left="8634" w:hanging="340"/>
      </w:pPr>
    </w:lvl>
  </w:abstractNum>
  <w:abstractNum w:abstractNumId="179">
    <w:nsid w:val="65B76CD8"/>
    <w:multiLevelType w:val="multilevel"/>
    <w:tmpl w:val="EB1E8D00"/>
    <w:lvl w:ilvl="0">
      <w:start w:val="5888"/>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5888"/>
      <w:numFmt w:val="decimal"/>
      <w:lvlText w:val=""/>
      <w:lvlJc w:val="left"/>
      <w:pPr>
        <w:ind w:left="0" w:firstLine="0"/>
      </w:pPr>
      <w:rPr>
        <w:vertAlign w:val="baseline"/>
      </w:rPr>
    </w:lvl>
    <w:lvl w:ilvl="3">
      <w:start w:val="5888"/>
      <w:numFmt w:val="decimal"/>
      <w:lvlText w:val=""/>
      <w:lvlJc w:val="left"/>
      <w:pPr>
        <w:ind w:left="0" w:firstLine="0"/>
      </w:pPr>
      <w:rPr>
        <w:vertAlign w:val="baseline"/>
      </w:rPr>
    </w:lvl>
    <w:lvl w:ilvl="4">
      <w:start w:val="5888"/>
      <w:numFmt w:val="decimal"/>
      <w:lvlText w:val=""/>
      <w:lvlJc w:val="left"/>
      <w:pPr>
        <w:ind w:left="0" w:firstLine="0"/>
      </w:pPr>
      <w:rPr>
        <w:vertAlign w:val="baseline"/>
      </w:rPr>
    </w:lvl>
    <w:lvl w:ilvl="5">
      <w:start w:val="5888"/>
      <w:numFmt w:val="decimal"/>
      <w:lvlText w:val=""/>
      <w:lvlJc w:val="left"/>
      <w:pPr>
        <w:ind w:left="0" w:firstLine="0"/>
      </w:pPr>
      <w:rPr>
        <w:vertAlign w:val="baseline"/>
      </w:rPr>
    </w:lvl>
    <w:lvl w:ilvl="6">
      <w:start w:val="5888"/>
      <w:numFmt w:val="decimal"/>
      <w:lvlText w:val=""/>
      <w:lvlJc w:val="left"/>
      <w:pPr>
        <w:ind w:left="0" w:firstLine="0"/>
      </w:pPr>
      <w:rPr>
        <w:vertAlign w:val="baseline"/>
      </w:rPr>
    </w:lvl>
    <w:lvl w:ilvl="7">
      <w:start w:val="16777216"/>
      <w:numFmt w:val="decimal"/>
      <w:lvlText w:val="%1 %2       "/>
      <w:lvlJc w:val="left"/>
      <w:pPr>
        <w:ind w:left="0" w:firstLine="0"/>
      </w:pPr>
      <w:rPr>
        <w:vertAlign w:val="baseline"/>
      </w:rPr>
    </w:lvl>
    <w:lvl w:ilvl="8">
      <w:numFmt w:val="decimal"/>
      <w:lvlText w:val=""/>
      <w:lvlJc w:val="left"/>
      <w:pPr>
        <w:ind w:left="0" w:firstLine="0"/>
      </w:pPr>
      <w:rPr>
        <w:vertAlign w:val="baseline"/>
      </w:rPr>
    </w:lvl>
  </w:abstractNum>
  <w:abstractNum w:abstractNumId="180">
    <w:nsid w:val="662E30CF"/>
    <w:multiLevelType w:val="multilevel"/>
    <w:tmpl w:val="3FFC2B40"/>
    <w:lvl w:ilvl="0">
      <w:start w:val="5"/>
      <w:numFmt w:val="decimal"/>
      <w:lvlText w:val="%1."/>
      <w:lvlJc w:val="left"/>
      <w:pPr>
        <w:ind w:left="424" w:hanging="317"/>
      </w:pPr>
      <w:rPr>
        <w:rFonts w:ascii="Calibri" w:eastAsia="Calibri" w:hAnsi="Calibri" w:cs="Calibri"/>
        <w:b w:val="0"/>
        <w:i w:val="0"/>
        <w:sz w:val="22"/>
        <w:szCs w:val="22"/>
      </w:rPr>
    </w:lvl>
    <w:lvl w:ilvl="1">
      <w:start w:val="1"/>
      <w:numFmt w:val="lowerLetter"/>
      <w:lvlText w:val="%2."/>
      <w:lvlJc w:val="left"/>
      <w:pPr>
        <w:ind w:left="107" w:hanging="212"/>
      </w:pPr>
      <w:rPr>
        <w:rFonts w:ascii="Calibri" w:eastAsia="Calibri" w:hAnsi="Calibri" w:cs="Calibri"/>
        <w:b w:val="0"/>
        <w:i w:val="0"/>
        <w:sz w:val="22"/>
        <w:szCs w:val="22"/>
      </w:rPr>
    </w:lvl>
    <w:lvl w:ilvl="2">
      <w:numFmt w:val="bullet"/>
      <w:lvlText w:val="•"/>
      <w:lvlJc w:val="left"/>
      <w:pPr>
        <w:ind w:left="1058" w:hanging="212"/>
      </w:pPr>
    </w:lvl>
    <w:lvl w:ilvl="3">
      <w:numFmt w:val="bullet"/>
      <w:lvlText w:val="•"/>
      <w:lvlJc w:val="left"/>
      <w:pPr>
        <w:ind w:left="1696" w:hanging="212"/>
      </w:pPr>
    </w:lvl>
    <w:lvl w:ilvl="4">
      <w:numFmt w:val="bullet"/>
      <w:lvlText w:val="•"/>
      <w:lvlJc w:val="left"/>
      <w:pPr>
        <w:ind w:left="2335" w:hanging="212"/>
      </w:pPr>
    </w:lvl>
    <w:lvl w:ilvl="5">
      <w:numFmt w:val="bullet"/>
      <w:lvlText w:val="•"/>
      <w:lvlJc w:val="left"/>
      <w:pPr>
        <w:ind w:left="2973" w:hanging="212"/>
      </w:pPr>
    </w:lvl>
    <w:lvl w:ilvl="6">
      <w:numFmt w:val="bullet"/>
      <w:lvlText w:val="•"/>
      <w:lvlJc w:val="left"/>
      <w:pPr>
        <w:ind w:left="3612" w:hanging="212"/>
      </w:pPr>
    </w:lvl>
    <w:lvl w:ilvl="7">
      <w:numFmt w:val="bullet"/>
      <w:lvlText w:val="•"/>
      <w:lvlJc w:val="left"/>
      <w:pPr>
        <w:ind w:left="4250" w:hanging="212"/>
      </w:pPr>
    </w:lvl>
    <w:lvl w:ilvl="8">
      <w:numFmt w:val="bullet"/>
      <w:lvlText w:val="•"/>
      <w:lvlJc w:val="left"/>
      <w:pPr>
        <w:ind w:left="4889" w:hanging="212"/>
      </w:pPr>
    </w:lvl>
  </w:abstractNum>
  <w:abstractNum w:abstractNumId="181">
    <w:nsid w:val="6688450F"/>
    <w:multiLevelType w:val="hybridMultilevel"/>
    <w:tmpl w:val="8BACC8A6"/>
    <w:lvl w:ilvl="0" w:tplc="63345216">
      <w:start w:val="1"/>
      <w:numFmt w:val="decimal"/>
      <w:lvlText w:val="%1"/>
      <w:lvlJc w:val="left"/>
      <w:pPr>
        <w:ind w:left="2608" w:hanging="360"/>
      </w:pPr>
      <w:rPr>
        <w:rFonts w:hint="default"/>
      </w:rPr>
    </w:lvl>
    <w:lvl w:ilvl="1" w:tplc="04090019" w:tentative="1">
      <w:start w:val="1"/>
      <w:numFmt w:val="lowerLetter"/>
      <w:lvlText w:val="%2."/>
      <w:lvlJc w:val="left"/>
      <w:pPr>
        <w:ind w:left="3328" w:hanging="360"/>
      </w:pPr>
    </w:lvl>
    <w:lvl w:ilvl="2" w:tplc="0409001B" w:tentative="1">
      <w:start w:val="1"/>
      <w:numFmt w:val="lowerRoman"/>
      <w:lvlText w:val="%3."/>
      <w:lvlJc w:val="right"/>
      <w:pPr>
        <w:ind w:left="4048" w:hanging="180"/>
      </w:pPr>
    </w:lvl>
    <w:lvl w:ilvl="3" w:tplc="0409000F" w:tentative="1">
      <w:start w:val="1"/>
      <w:numFmt w:val="decimal"/>
      <w:lvlText w:val="%4."/>
      <w:lvlJc w:val="left"/>
      <w:pPr>
        <w:ind w:left="4768" w:hanging="360"/>
      </w:pPr>
    </w:lvl>
    <w:lvl w:ilvl="4" w:tplc="04090019" w:tentative="1">
      <w:start w:val="1"/>
      <w:numFmt w:val="lowerLetter"/>
      <w:lvlText w:val="%5."/>
      <w:lvlJc w:val="left"/>
      <w:pPr>
        <w:ind w:left="5488" w:hanging="360"/>
      </w:pPr>
    </w:lvl>
    <w:lvl w:ilvl="5" w:tplc="0409001B" w:tentative="1">
      <w:start w:val="1"/>
      <w:numFmt w:val="lowerRoman"/>
      <w:lvlText w:val="%6."/>
      <w:lvlJc w:val="right"/>
      <w:pPr>
        <w:ind w:left="6208" w:hanging="180"/>
      </w:pPr>
    </w:lvl>
    <w:lvl w:ilvl="6" w:tplc="0409000F" w:tentative="1">
      <w:start w:val="1"/>
      <w:numFmt w:val="decimal"/>
      <w:lvlText w:val="%7."/>
      <w:lvlJc w:val="left"/>
      <w:pPr>
        <w:ind w:left="6928" w:hanging="360"/>
      </w:pPr>
    </w:lvl>
    <w:lvl w:ilvl="7" w:tplc="04090019" w:tentative="1">
      <w:start w:val="1"/>
      <w:numFmt w:val="lowerLetter"/>
      <w:lvlText w:val="%8."/>
      <w:lvlJc w:val="left"/>
      <w:pPr>
        <w:ind w:left="7648" w:hanging="360"/>
      </w:pPr>
    </w:lvl>
    <w:lvl w:ilvl="8" w:tplc="0409001B" w:tentative="1">
      <w:start w:val="1"/>
      <w:numFmt w:val="lowerRoman"/>
      <w:lvlText w:val="%9."/>
      <w:lvlJc w:val="right"/>
      <w:pPr>
        <w:ind w:left="8368" w:hanging="180"/>
      </w:pPr>
    </w:lvl>
  </w:abstractNum>
  <w:abstractNum w:abstractNumId="182">
    <w:nsid w:val="68490D87"/>
    <w:multiLevelType w:val="hybridMultilevel"/>
    <w:tmpl w:val="DB66880E"/>
    <w:lvl w:ilvl="0" w:tplc="8C0C2EDA">
      <w:start w:val="1"/>
      <w:numFmt w:val="decimal"/>
      <w:lvlText w:val="%1"/>
      <w:lvlJc w:val="left"/>
      <w:pPr>
        <w:ind w:left="2428" w:hanging="360"/>
      </w:pPr>
      <w:rPr>
        <w:rFonts w:hint="default"/>
      </w:rPr>
    </w:lvl>
    <w:lvl w:ilvl="1" w:tplc="04090019" w:tentative="1">
      <w:start w:val="1"/>
      <w:numFmt w:val="lowerLetter"/>
      <w:lvlText w:val="%2."/>
      <w:lvlJc w:val="left"/>
      <w:pPr>
        <w:ind w:left="3148" w:hanging="360"/>
      </w:pPr>
    </w:lvl>
    <w:lvl w:ilvl="2" w:tplc="0409001B" w:tentative="1">
      <w:start w:val="1"/>
      <w:numFmt w:val="lowerRoman"/>
      <w:lvlText w:val="%3."/>
      <w:lvlJc w:val="right"/>
      <w:pPr>
        <w:ind w:left="3868" w:hanging="180"/>
      </w:pPr>
    </w:lvl>
    <w:lvl w:ilvl="3" w:tplc="0409000F" w:tentative="1">
      <w:start w:val="1"/>
      <w:numFmt w:val="decimal"/>
      <w:lvlText w:val="%4."/>
      <w:lvlJc w:val="left"/>
      <w:pPr>
        <w:ind w:left="4588" w:hanging="360"/>
      </w:pPr>
    </w:lvl>
    <w:lvl w:ilvl="4" w:tplc="04090019" w:tentative="1">
      <w:start w:val="1"/>
      <w:numFmt w:val="lowerLetter"/>
      <w:lvlText w:val="%5."/>
      <w:lvlJc w:val="left"/>
      <w:pPr>
        <w:ind w:left="5308" w:hanging="360"/>
      </w:pPr>
    </w:lvl>
    <w:lvl w:ilvl="5" w:tplc="0409001B" w:tentative="1">
      <w:start w:val="1"/>
      <w:numFmt w:val="lowerRoman"/>
      <w:lvlText w:val="%6."/>
      <w:lvlJc w:val="right"/>
      <w:pPr>
        <w:ind w:left="6028" w:hanging="180"/>
      </w:pPr>
    </w:lvl>
    <w:lvl w:ilvl="6" w:tplc="0409000F" w:tentative="1">
      <w:start w:val="1"/>
      <w:numFmt w:val="decimal"/>
      <w:lvlText w:val="%7."/>
      <w:lvlJc w:val="left"/>
      <w:pPr>
        <w:ind w:left="6748" w:hanging="360"/>
      </w:pPr>
    </w:lvl>
    <w:lvl w:ilvl="7" w:tplc="04090019" w:tentative="1">
      <w:start w:val="1"/>
      <w:numFmt w:val="lowerLetter"/>
      <w:lvlText w:val="%8."/>
      <w:lvlJc w:val="left"/>
      <w:pPr>
        <w:ind w:left="7468" w:hanging="360"/>
      </w:pPr>
    </w:lvl>
    <w:lvl w:ilvl="8" w:tplc="0409001B" w:tentative="1">
      <w:start w:val="1"/>
      <w:numFmt w:val="lowerRoman"/>
      <w:lvlText w:val="%9."/>
      <w:lvlJc w:val="right"/>
      <w:pPr>
        <w:ind w:left="8188" w:hanging="180"/>
      </w:pPr>
    </w:lvl>
  </w:abstractNum>
  <w:abstractNum w:abstractNumId="183">
    <w:nsid w:val="68524FE6"/>
    <w:multiLevelType w:val="multilevel"/>
    <w:tmpl w:val="FB28F64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84">
    <w:nsid w:val="68FB23D4"/>
    <w:multiLevelType w:val="multilevel"/>
    <w:tmpl w:val="58D8EA5A"/>
    <w:lvl w:ilvl="0">
      <w:numFmt w:val="bullet"/>
      <w:lvlText w:val="●"/>
      <w:lvlJc w:val="left"/>
      <w:pPr>
        <w:ind w:left="376" w:hanging="163"/>
      </w:pPr>
      <w:rPr>
        <w:rFonts w:ascii="Noto Sans Symbols" w:eastAsia="Noto Sans Symbols" w:hAnsi="Noto Sans Symbols" w:cs="Noto Sans Symbols"/>
        <w:sz w:val="20"/>
        <w:szCs w:val="20"/>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85">
    <w:nsid w:val="6A0B0072"/>
    <w:multiLevelType w:val="multilevel"/>
    <w:tmpl w:val="666473E0"/>
    <w:lvl w:ilvl="0">
      <w:start w:val="3"/>
      <w:numFmt w:val="decimal"/>
      <w:lvlText w:val="%1."/>
      <w:lvlJc w:val="left"/>
      <w:pPr>
        <w:ind w:left="426" w:hanging="319"/>
      </w:pPr>
      <w:rPr>
        <w:rFonts w:ascii="Calibri" w:eastAsia="Calibri" w:hAnsi="Calibri" w:cs="Calibri"/>
        <w:b w:val="0"/>
        <w:i w:val="0"/>
        <w:sz w:val="22"/>
        <w:szCs w:val="22"/>
      </w:rPr>
    </w:lvl>
    <w:lvl w:ilvl="1">
      <w:start w:val="1"/>
      <w:numFmt w:val="lowerLetter"/>
      <w:lvlText w:val="%2."/>
      <w:lvlJc w:val="left"/>
      <w:pPr>
        <w:ind w:left="107" w:hanging="209"/>
      </w:pPr>
      <w:rPr>
        <w:rFonts w:ascii="Calibri" w:eastAsia="Calibri" w:hAnsi="Calibri" w:cs="Calibri"/>
        <w:b w:val="0"/>
        <w:i w:val="0"/>
        <w:sz w:val="22"/>
        <w:szCs w:val="22"/>
      </w:rPr>
    </w:lvl>
    <w:lvl w:ilvl="2">
      <w:numFmt w:val="bullet"/>
      <w:lvlText w:val="•"/>
      <w:lvlJc w:val="left"/>
      <w:pPr>
        <w:ind w:left="1058" w:hanging="209"/>
      </w:pPr>
    </w:lvl>
    <w:lvl w:ilvl="3">
      <w:numFmt w:val="bullet"/>
      <w:lvlText w:val="•"/>
      <w:lvlJc w:val="left"/>
      <w:pPr>
        <w:ind w:left="1696" w:hanging="209"/>
      </w:pPr>
    </w:lvl>
    <w:lvl w:ilvl="4">
      <w:numFmt w:val="bullet"/>
      <w:lvlText w:val="•"/>
      <w:lvlJc w:val="left"/>
      <w:pPr>
        <w:ind w:left="2335" w:hanging="209"/>
      </w:pPr>
    </w:lvl>
    <w:lvl w:ilvl="5">
      <w:numFmt w:val="bullet"/>
      <w:lvlText w:val="•"/>
      <w:lvlJc w:val="left"/>
      <w:pPr>
        <w:ind w:left="2973" w:hanging="208"/>
      </w:pPr>
    </w:lvl>
    <w:lvl w:ilvl="6">
      <w:numFmt w:val="bullet"/>
      <w:lvlText w:val="•"/>
      <w:lvlJc w:val="left"/>
      <w:pPr>
        <w:ind w:left="3612" w:hanging="209"/>
      </w:pPr>
    </w:lvl>
    <w:lvl w:ilvl="7">
      <w:numFmt w:val="bullet"/>
      <w:lvlText w:val="•"/>
      <w:lvlJc w:val="left"/>
      <w:pPr>
        <w:ind w:left="4250" w:hanging="209"/>
      </w:pPr>
    </w:lvl>
    <w:lvl w:ilvl="8">
      <w:numFmt w:val="bullet"/>
      <w:lvlText w:val="•"/>
      <w:lvlJc w:val="left"/>
      <w:pPr>
        <w:ind w:left="4889" w:hanging="209"/>
      </w:pPr>
    </w:lvl>
  </w:abstractNum>
  <w:abstractNum w:abstractNumId="186">
    <w:nsid w:val="6A3F313C"/>
    <w:multiLevelType w:val="multilevel"/>
    <w:tmpl w:val="F3E2B0BE"/>
    <w:lvl w:ilvl="0">
      <w:numFmt w:val="bullet"/>
      <w:lvlText w:val="●"/>
      <w:lvlJc w:val="left"/>
      <w:pPr>
        <w:ind w:left="271" w:hanging="163"/>
      </w:pPr>
      <w:rPr>
        <w:rFonts w:ascii="Noto Sans Symbols" w:eastAsia="Noto Sans Symbols" w:hAnsi="Noto Sans Symbols" w:cs="Noto Sans Symbols"/>
        <w:sz w:val="20"/>
        <w:szCs w:val="20"/>
      </w:rPr>
    </w:lvl>
    <w:lvl w:ilvl="1">
      <w:numFmt w:val="bullet"/>
      <w:lvlText w:val="•"/>
      <w:lvlJc w:val="left"/>
      <w:pPr>
        <w:ind w:left="1223" w:hanging="164"/>
      </w:pPr>
    </w:lvl>
    <w:lvl w:ilvl="2">
      <w:numFmt w:val="bullet"/>
      <w:lvlText w:val="•"/>
      <w:lvlJc w:val="left"/>
      <w:pPr>
        <w:ind w:left="2166" w:hanging="164"/>
      </w:pPr>
    </w:lvl>
    <w:lvl w:ilvl="3">
      <w:numFmt w:val="bullet"/>
      <w:lvlText w:val="•"/>
      <w:lvlJc w:val="left"/>
      <w:pPr>
        <w:ind w:left="3109" w:hanging="164"/>
      </w:pPr>
    </w:lvl>
    <w:lvl w:ilvl="4">
      <w:numFmt w:val="bullet"/>
      <w:lvlText w:val="•"/>
      <w:lvlJc w:val="left"/>
      <w:pPr>
        <w:ind w:left="4052" w:hanging="164"/>
      </w:pPr>
    </w:lvl>
    <w:lvl w:ilvl="5">
      <w:numFmt w:val="bullet"/>
      <w:lvlText w:val="•"/>
      <w:lvlJc w:val="left"/>
      <w:pPr>
        <w:ind w:left="4996" w:hanging="164"/>
      </w:pPr>
    </w:lvl>
    <w:lvl w:ilvl="6">
      <w:numFmt w:val="bullet"/>
      <w:lvlText w:val="•"/>
      <w:lvlJc w:val="left"/>
      <w:pPr>
        <w:ind w:left="5939" w:hanging="164"/>
      </w:pPr>
    </w:lvl>
    <w:lvl w:ilvl="7">
      <w:numFmt w:val="bullet"/>
      <w:lvlText w:val="•"/>
      <w:lvlJc w:val="left"/>
      <w:pPr>
        <w:ind w:left="6882" w:hanging="163"/>
      </w:pPr>
    </w:lvl>
    <w:lvl w:ilvl="8">
      <w:numFmt w:val="bullet"/>
      <w:lvlText w:val="•"/>
      <w:lvlJc w:val="left"/>
      <w:pPr>
        <w:ind w:left="7825" w:hanging="164"/>
      </w:pPr>
    </w:lvl>
  </w:abstractNum>
  <w:abstractNum w:abstractNumId="187">
    <w:nsid w:val="6A447D1A"/>
    <w:multiLevelType w:val="hybridMultilevel"/>
    <w:tmpl w:val="0F9055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AF16ED9"/>
    <w:multiLevelType w:val="multilevel"/>
    <w:tmpl w:val="B41E6478"/>
    <w:lvl w:ilvl="0">
      <w:numFmt w:val="bullet"/>
      <w:lvlText w:val="●"/>
      <w:lvlJc w:val="left"/>
      <w:pPr>
        <w:ind w:left="271" w:hanging="180"/>
      </w:pPr>
      <w:rPr>
        <w:rFonts w:ascii="Noto Sans Symbols" w:eastAsia="Noto Sans Symbols" w:hAnsi="Noto Sans Symbols" w:cs="Noto Sans Symbols"/>
        <w:sz w:val="20"/>
        <w:szCs w:val="20"/>
      </w:rPr>
    </w:lvl>
    <w:lvl w:ilvl="1">
      <w:numFmt w:val="bullet"/>
      <w:lvlText w:val="•"/>
      <w:lvlJc w:val="left"/>
      <w:pPr>
        <w:ind w:left="1223" w:hanging="180"/>
      </w:pPr>
    </w:lvl>
    <w:lvl w:ilvl="2">
      <w:numFmt w:val="bullet"/>
      <w:lvlText w:val="•"/>
      <w:lvlJc w:val="left"/>
      <w:pPr>
        <w:ind w:left="2166" w:hanging="180"/>
      </w:pPr>
    </w:lvl>
    <w:lvl w:ilvl="3">
      <w:numFmt w:val="bullet"/>
      <w:lvlText w:val="•"/>
      <w:lvlJc w:val="left"/>
      <w:pPr>
        <w:ind w:left="3109" w:hanging="180"/>
      </w:pPr>
    </w:lvl>
    <w:lvl w:ilvl="4">
      <w:numFmt w:val="bullet"/>
      <w:lvlText w:val="•"/>
      <w:lvlJc w:val="left"/>
      <w:pPr>
        <w:ind w:left="4052" w:hanging="180"/>
      </w:pPr>
    </w:lvl>
    <w:lvl w:ilvl="5">
      <w:numFmt w:val="bullet"/>
      <w:lvlText w:val="•"/>
      <w:lvlJc w:val="left"/>
      <w:pPr>
        <w:ind w:left="4996" w:hanging="180"/>
      </w:pPr>
    </w:lvl>
    <w:lvl w:ilvl="6">
      <w:numFmt w:val="bullet"/>
      <w:lvlText w:val="•"/>
      <w:lvlJc w:val="left"/>
      <w:pPr>
        <w:ind w:left="5939" w:hanging="180"/>
      </w:pPr>
    </w:lvl>
    <w:lvl w:ilvl="7">
      <w:numFmt w:val="bullet"/>
      <w:lvlText w:val="•"/>
      <w:lvlJc w:val="left"/>
      <w:pPr>
        <w:ind w:left="6882" w:hanging="180"/>
      </w:pPr>
    </w:lvl>
    <w:lvl w:ilvl="8">
      <w:numFmt w:val="bullet"/>
      <w:lvlText w:val="•"/>
      <w:lvlJc w:val="left"/>
      <w:pPr>
        <w:ind w:left="7825" w:hanging="180"/>
      </w:pPr>
    </w:lvl>
  </w:abstractNum>
  <w:abstractNum w:abstractNumId="189">
    <w:nsid w:val="6B444FE0"/>
    <w:multiLevelType w:val="hybridMultilevel"/>
    <w:tmpl w:val="1AAA4B4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0">
    <w:nsid w:val="6C6659F0"/>
    <w:multiLevelType w:val="multilevel"/>
    <w:tmpl w:val="466274AC"/>
    <w:lvl w:ilvl="0">
      <w:numFmt w:val="bullet"/>
      <w:lvlText w:val="●"/>
      <w:lvlJc w:val="left"/>
      <w:pPr>
        <w:ind w:left="830" w:hanging="360"/>
      </w:pPr>
      <w:rPr>
        <w:rFonts w:ascii="Noto Sans Symbols" w:eastAsia="Noto Sans Symbols" w:hAnsi="Noto Sans Symbols" w:cs="Noto Sans Symbols"/>
        <w:b w:val="0"/>
        <w:i w:val="0"/>
        <w:sz w:val="20"/>
        <w:szCs w:val="20"/>
      </w:rPr>
    </w:lvl>
    <w:lvl w:ilvl="1">
      <w:numFmt w:val="bullet"/>
      <w:lvlText w:val="•"/>
      <w:lvlJc w:val="left"/>
      <w:pPr>
        <w:ind w:left="921" w:hanging="360"/>
      </w:pPr>
    </w:lvl>
    <w:lvl w:ilvl="2">
      <w:numFmt w:val="bullet"/>
      <w:lvlText w:val="•"/>
      <w:lvlJc w:val="left"/>
      <w:pPr>
        <w:ind w:left="1002" w:hanging="360"/>
      </w:pPr>
    </w:lvl>
    <w:lvl w:ilvl="3">
      <w:numFmt w:val="bullet"/>
      <w:lvlText w:val="•"/>
      <w:lvlJc w:val="left"/>
      <w:pPr>
        <w:ind w:left="1083" w:hanging="360"/>
      </w:pPr>
    </w:lvl>
    <w:lvl w:ilvl="4">
      <w:numFmt w:val="bullet"/>
      <w:lvlText w:val="•"/>
      <w:lvlJc w:val="left"/>
      <w:pPr>
        <w:ind w:left="1164" w:hanging="360"/>
      </w:pPr>
    </w:lvl>
    <w:lvl w:ilvl="5">
      <w:numFmt w:val="bullet"/>
      <w:lvlText w:val="•"/>
      <w:lvlJc w:val="left"/>
      <w:pPr>
        <w:ind w:left="1245" w:hanging="360"/>
      </w:pPr>
    </w:lvl>
    <w:lvl w:ilvl="6">
      <w:numFmt w:val="bullet"/>
      <w:lvlText w:val="•"/>
      <w:lvlJc w:val="left"/>
      <w:pPr>
        <w:ind w:left="1326" w:hanging="360"/>
      </w:pPr>
    </w:lvl>
    <w:lvl w:ilvl="7">
      <w:numFmt w:val="bullet"/>
      <w:lvlText w:val="•"/>
      <w:lvlJc w:val="left"/>
      <w:pPr>
        <w:ind w:left="1407" w:hanging="360"/>
      </w:pPr>
    </w:lvl>
    <w:lvl w:ilvl="8">
      <w:numFmt w:val="bullet"/>
      <w:lvlText w:val="•"/>
      <w:lvlJc w:val="left"/>
      <w:pPr>
        <w:ind w:left="1488" w:hanging="360"/>
      </w:pPr>
    </w:lvl>
  </w:abstractNum>
  <w:abstractNum w:abstractNumId="191">
    <w:nsid w:val="6C716CFA"/>
    <w:multiLevelType w:val="multilevel"/>
    <w:tmpl w:val="6E72A602"/>
    <w:lvl w:ilvl="0">
      <w:start w:val="1"/>
      <w:numFmt w:val="bullet"/>
      <w:lvlText w:val=""/>
      <w:lvlJc w:val="left"/>
      <w:pPr>
        <w:ind w:left="0" w:firstLine="0"/>
      </w:pPr>
      <w:rPr>
        <w:rFonts w:ascii="Wingdings" w:hAnsi="Wingdings" w:hint="default"/>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2">
    <w:nsid w:val="6D0E76E9"/>
    <w:multiLevelType w:val="multilevel"/>
    <w:tmpl w:val="2EBEB166"/>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3">
    <w:nsid w:val="6DCA3C2D"/>
    <w:multiLevelType w:val="hybridMultilevel"/>
    <w:tmpl w:val="8E46A8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DF938B1"/>
    <w:multiLevelType w:val="multilevel"/>
    <w:tmpl w:val="48CADB84"/>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5">
    <w:nsid w:val="6EC07D2C"/>
    <w:multiLevelType w:val="multilevel"/>
    <w:tmpl w:val="A582D7F8"/>
    <w:lvl w:ilvl="0">
      <w:numFmt w:val="bullet"/>
      <w:lvlText w:val="●"/>
      <w:lvlJc w:val="left"/>
      <w:pPr>
        <w:ind w:left="826" w:hanging="360"/>
      </w:pPr>
      <w:rPr>
        <w:rFonts w:ascii="Noto Sans Symbols" w:eastAsia="Noto Sans Symbols" w:hAnsi="Noto Sans Symbols" w:cs="Noto Sans Symbols"/>
        <w:b w:val="0"/>
        <w:i w:val="0"/>
        <w:color w:val="221F1F"/>
        <w:sz w:val="22"/>
        <w:szCs w:val="22"/>
      </w:rPr>
    </w:lvl>
    <w:lvl w:ilvl="1">
      <w:numFmt w:val="bullet"/>
      <w:lvlText w:val="•"/>
      <w:lvlJc w:val="left"/>
      <w:pPr>
        <w:ind w:left="1130" w:hanging="360"/>
      </w:pPr>
    </w:lvl>
    <w:lvl w:ilvl="2">
      <w:numFmt w:val="bullet"/>
      <w:lvlText w:val="•"/>
      <w:lvlJc w:val="left"/>
      <w:pPr>
        <w:ind w:left="1440" w:hanging="360"/>
      </w:pPr>
    </w:lvl>
    <w:lvl w:ilvl="3">
      <w:numFmt w:val="bullet"/>
      <w:lvlText w:val="•"/>
      <w:lvlJc w:val="left"/>
      <w:pPr>
        <w:ind w:left="1751" w:hanging="360"/>
      </w:pPr>
    </w:lvl>
    <w:lvl w:ilvl="4">
      <w:numFmt w:val="bullet"/>
      <w:lvlText w:val="•"/>
      <w:lvlJc w:val="left"/>
      <w:pPr>
        <w:ind w:left="2061" w:hanging="360"/>
      </w:pPr>
    </w:lvl>
    <w:lvl w:ilvl="5">
      <w:numFmt w:val="bullet"/>
      <w:lvlText w:val="•"/>
      <w:lvlJc w:val="left"/>
      <w:pPr>
        <w:ind w:left="2372" w:hanging="360"/>
      </w:pPr>
    </w:lvl>
    <w:lvl w:ilvl="6">
      <w:numFmt w:val="bullet"/>
      <w:lvlText w:val="•"/>
      <w:lvlJc w:val="left"/>
      <w:pPr>
        <w:ind w:left="2682" w:hanging="360"/>
      </w:pPr>
    </w:lvl>
    <w:lvl w:ilvl="7">
      <w:numFmt w:val="bullet"/>
      <w:lvlText w:val="•"/>
      <w:lvlJc w:val="left"/>
      <w:pPr>
        <w:ind w:left="2992" w:hanging="360"/>
      </w:pPr>
    </w:lvl>
    <w:lvl w:ilvl="8">
      <w:numFmt w:val="bullet"/>
      <w:lvlText w:val="•"/>
      <w:lvlJc w:val="left"/>
      <w:pPr>
        <w:ind w:left="3303" w:hanging="360"/>
      </w:pPr>
    </w:lvl>
  </w:abstractNum>
  <w:abstractNum w:abstractNumId="196">
    <w:nsid w:val="6F0D216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7">
    <w:nsid w:val="711A333D"/>
    <w:multiLevelType w:val="multilevel"/>
    <w:tmpl w:val="B602E2DE"/>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8">
    <w:nsid w:val="72562BAC"/>
    <w:multiLevelType w:val="hybridMultilevel"/>
    <w:tmpl w:val="7A965FAA"/>
    <w:lvl w:ilvl="0" w:tplc="537409D8">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72CA0E10"/>
    <w:multiLevelType w:val="multilevel"/>
    <w:tmpl w:val="4E207C58"/>
    <w:lvl w:ilvl="0">
      <w:start w:val="23"/>
      <w:numFmt w:val="decimal"/>
      <w:lvlText w:val=""/>
      <w:lvlJc w:val="left"/>
      <w:pPr>
        <w:ind w:left="0" w:firstLine="0"/>
      </w:pPr>
      <w:rPr>
        <w:vertAlign w:val="baseline"/>
      </w:rPr>
    </w:lvl>
    <w:lvl w:ilvl="1">
      <w:start w:val="23"/>
      <w:numFmt w:val="decimal"/>
      <w:lvlText w:val=""/>
      <w:lvlJc w:val="left"/>
      <w:pPr>
        <w:ind w:left="0" w:firstLine="0"/>
      </w:pPr>
      <w:rPr>
        <w:vertAlign w:val="baseline"/>
      </w:rPr>
    </w:lvl>
    <w:lvl w:ilvl="2">
      <w:start w:val="23"/>
      <w:numFmt w:val="decimal"/>
      <w:lvlText w:val=""/>
      <w:lvlJc w:val="left"/>
      <w:pPr>
        <w:ind w:left="0" w:firstLine="0"/>
      </w:pPr>
      <w:rPr>
        <w:vertAlign w:val="baseline"/>
      </w:rPr>
    </w:lvl>
    <w:lvl w:ilvl="3">
      <w:start w:val="23"/>
      <w:numFmt w:val="decimal"/>
      <w:lvlText w:val=""/>
      <w:lvlJc w:val="left"/>
      <w:pPr>
        <w:ind w:left="0" w:firstLine="0"/>
      </w:pPr>
      <w:rPr>
        <w:vertAlign w:val="baseline"/>
      </w:rPr>
    </w:lvl>
    <w:lvl w:ilvl="4">
      <w:start w:val="23"/>
      <w:numFmt w:val="decimal"/>
      <w:lvlText w:val=""/>
      <w:lvlJc w:val="left"/>
      <w:pPr>
        <w:ind w:left="0" w:firstLine="0"/>
      </w:pPr>
      <w:rPr>
        <w:vertAlign w:val="baseline"/>
      </w:rPr>
    </w:lvl>
    <w:lvl w:ilvl="5">
      <w:start w:val="23"/>
      <w:numFmt w:val="decimal"/>
      <w:lvlText w:val=""/>
      <w:lvlJc w:val="left"/>
      <w:pPr>
        <w:ind w:left="0" w:firstLine="0"/>
      </w:pPr>
      <w:rPr>
        <w:vertAlign w:val="baseline"/>
      </w:rPr>
    </w:lvl>
    <w:lvl w:ilvl="6">
      <w:start w:val="23"/>
      <w:numFmt w:val="decimal"/>
      <w:lvlText w:val=""/>
      <w:lvlJc w:val="left"/>
      <w:pPr>
        <w:ind w:left="0" w:firstLine="0"/>
      </w:pPr>
      <w:rPr>
        <w:vertAlign w:val="baseline"/>
      </w:rPr>
    </w:lvl>
    <w:lvl w:ilvl="7">
      <w:start w:val="65536"/>
      <w:numFmt w:val="decimal"/>
      <w:lvlText w:val="%1"/>
      <w:lvlJc w:val="left"/>
      <w:pPr>
        <w:ind w:left="0" w:firstLine="0"/>
      </w:pPr>
      <w:rPr>
        <w:vertAlign w:val="baseline"/>
      </w:rPr>
    </w:lvl>
    <w:lvl w:ilvl="8">
      <w:start w:val="65536"/>
      <w:numFmt w:val="decimal"/>
      <w:lvlText w:val=""/>
      <w:lvlJc w:val="left"/>
      <w:pPr>
        <w:ind w:left="0" w:firstLine="0"/>
      </w:pPr>
      <w:rPr>
        <w:vertAlign w:val="baseline"/>
      </w:rPr>
    </w:lvl>
  </w:abstractNum>
  <w:abstractNum w:abstractNumId="200">
    <w:nsid w:val="732532A3"/>
    <w:multiLevelType w:val="multilevel"/>
    <w:tmpl w:val="54E42478"/>
    <w:lvl w:ilvl="0">
      <w:start w:val="1"/>
      <w:numFmt w:val="decimal"/>
      <w:lvlText w:val="%1."/>
      <w:lvlJc w:val="left"/>
      <w:pPr>
        <w:ind w:left="1720" w:hanging="361"/>
      </w:pPr>
      <w:rPr>
        <w:rFonts w:ascii="Arial" w:eastAsia="Arial" w:hAnsi="Arial" w:cs="Arial"/>
        <w:b w:val="0"/>
        <w:i w:val="0"/>
        <w:sz w:val="16"/>
        <w:szCs w:val="16"/>
      </w:rPr>
    </w:lvl>
    <w:lvl w:ilvl="1">
      <w:numFmt w:val="bullet"/>
      <w:lvlText w:val="•"/>
      <w:lvlJc w:val="left"/>
      <w:pPr>
        <w:ind w:left="3124" w:hanging="361"/>
      </w:pPr>
    </w:lvl>
    <w:lvl w:ilvl="2">
      <w:numFmt w:val="bullet"/>
      <w:lvlText w:val="•"/>
      <w:lvlJc w:val="left"/>
      <w:pPr>
        <w:ind w:left="4528" w:hanging="361"/>
      </w:pPr>
    </w:lvl>
    <w:lvl w:ilvl="3">
      <w:numFmt w:val="bullet"/>
      <w:lvlText w:val="•"/>
      <w:lvlJc w:val="left"/>
      <w:pPr>
        <w:ind w:left="5932" w:hanging="361"/>
      </w:pPr>
    </w:lvl>
    <w:lvl w:ilvl="4">
      <w:numFmt w:val="bullet"/>
      <w:lvlText w:val="•"/>
      <w:lvlJc w:val="left"/>
      <w:pPr>
        <w:ind w:left="7336" w:hanging="361"/>
      </w:pPr>
    </w:lvl>
    <w:lvl w:ilvl="5">
      <w:numFmt w:val="bullet"/>
      <w:lvlText w:val="•"/>
      <w:lvlJc w:val="left"/>
      <w:pPr>
        <w:ind w:left="8740" w:hanging="361"/>
      </w:pPr>
    </w:lvl>
    <w:lvl w:ilvl="6">
      <w:numFmt w:val="bullet"/>
      <w:lvlText w:val="•"/>
      <w:lvlJc w:val="left"/>
      <w:pPr>
        <w:ind w:left="10144" w:hanging="361"/>
      </w:pPr>
    </w:lvl>
    <w:lvl w:ilvl="7">
      <w:numFmt w:val="bullet"/>
      <w:lvlText w:val="•"/>
      <w:lvlJc w:val="left"/>
      <w:pPr>
        <w:ind w:left="11548" w:hanging="361"/>
      </w:pPr>
    </w:lvl>
    <w:lvl w:ilvl="8">
      <w:numFmt w:val="bullet"/>
      <w:lvlText w:val="•"/>
      <w:lvlJc w:val="left"/>
      <w:pPr>
        <w:ind w:left="12952" w:hanging="360"/>
      </w:pPr>
    </w:lvl>
  </w:abstractNum>
  <w:abstractNum w:abstractNumId="201">
    <w:nsid w:val="738B77C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2">
    <w:nsid w:val="749251E1"/>
    <w:multiLevelType w:val="hybridMultilevel"/>
    <w:tmpl w:val="E2D2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5853B6B"/>
    <w:multiLevelType w:val="hybridMultilevel"/>
    <w:tmpl w:val="8D927CC6"/>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04">
    <w:nsid w:val="75DF4CB0"/>
    <w:multiLevelType w:val="hybridMultilevel"/>
    <w:tmpl w:val="582CFB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6060F12"/>
    <w:multiLevelType w:val="hybridMultilevel"/>
    <w:tmpl w:val="1ED4F82A"/>
    <w:lvl w:ilvl="0" w:tplc="FFFFFFFF">
      <w:numFmt w:val="none"/>
      <w:lvlText w:val=""/>
      <w:lvlJc w:val="left"/>
      <w:pPr>
        <w:tabs>
          <w:tab w:val="num" w:pos="720"/>
        </w:tabs>
      </w:pPr>
    </w:lvl>
    <w:lvl w:ilvl="1" w:tplc="FFFFFFFF">
      <w:numFmt w:val="none"/>
      <w:lvlText w:val=""/>
      <w:lvlJc w:val="left"/>
      <w:pPr>
        <w:tabs>
          <w:tab w:val="num" w:pos="72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start w:val="262144"/>
      <w:numFmt w:val="decimal"/>
      <w:lvlText w:val=""/>
      <w:lvlJc w:val="left"/>
    </w:lvl>
  </w:abstractNum>
  <w:abstractNum w:abstractNumId="206">
    <w:nsid w:val="76915A63"/>
    <w:multiLevelType w:val="multilevel"/>
    <w:tmpl w:val="88000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nsid w:val="776F3FC9"/>
    <w:multiLevelType w:val="hybridMultilevel"/>
    <w:tmpl w:val="F3E2DEEC"/>
    <w:lvl w:ilvl="0" w:tplc="97588DFE">
      <w:start w:val="1"/>
      <w:numFmt w:val="lowerRoman"/>
      <w:lvlText w:val="%1."/>
      <w:lvlJc w:val="left"/>
      <w:pPr>
        <w:ind w:left="1078" w:hanging="108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08">
    <w:nsid w:val="77944CE3"/>
    <w:multiLevelType w:val="hybridMultilevel"/>
    <w:tmpl w:val="D0642314"/>
    <w:lvl w:ilvl="0" w:tplc="0409001B">
      <w:start w:val="1"/>
      <w:numFmt w:val="low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9">
    <w:nsid w:val="77B2423E"/>
    <w:multiLevelType w:val="hybridMultilevel"/>
    <w:tmpl w:val="DDF0C698"/>
    <w:lvl w:ilvl="0" w:tplc="7F7C2AE4">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10">
    <w:nsid w:val="782905D4"/>
    <w:multiLevelType w:val="multilevel"/>
    <w:tmpl w:val="82FCA61E"/>
    <w:lvl w:ilvl="0">
      <w:start w:val="1"/>
      <w:numFmt w:val="decimal"/>
      <w:lvlText w:val="%1."/>
      <w:lvlJc w:val="left"/>
      <w:pPr>
        <w:ind w:left="2788" w:hanging="248"/>
      </w:pPr>
    </w:lvl>
    <w:lvl w:ilvl="1">
      <w:start w:val="1"/>
      <w:numFmt w:val="lowerLetter"/>
      <w:lvlText w:val="%2."/>
      <w:lvlJc w:val="left"/>
      <w:pPr>
        <w:ind w:left="3880" w:hanging="360"/>
      </w:pPr>
      <w:rPr>
        <w:b/>
      </w:rPr>
    </w:lvl>
    <w:lvl w:ilvl="2">
      <w:numFmt w:val="bullet"/>
      <w:lvlText w:val="•"/>
      <w:lvlJc w:val="left"/>
      <w:pPr>
        <w:ind w:left="5200" w:hanging="360"/>
      </w:pPr>
    </w:lvl>
    <w:lvl w:ilvl="3">
      <w:numFmt w:val="bullet"/>
      <w:lvlText w:val="•"/>
      <w:lvlJc w:val="left"/>
      <w:pPr>
        <w:ind w:left="6520" w:hanging="360"/>
      </w:pPr>
    </w:lvl>
    <w:lvl w:ilvl="4">
      <w:numFmt w:val="bullet"/>
      <w:lvlText w:val="•"/>
      <w:lvlJc w:val="left"/>
      <w:pPr>
        <w:ind w:left="7840" w:hanging="360"/>
      </w:pPr>
    </w:lvl>
    <w:lvl w:ilvl="5">
      <w:numFmt w:val="bullet"/>
      <w:lvlText w:val="•"/>
      <w:lvlJc w:val="left"/>
      <w:pPr>
        <w:ind w:left="9160" w:hanging="360"/>
      </w:pPr>
    </w:lvl>
    <w:lvl w:ilvl="6">
      <w:numFmt w:val="bullet"/>
      <w:lvlText w:val="•"/>
      <w:lvlJc w:val="left"/>
      <w:pPr>
        <w:ind w:left="10480" w:hanging="360"/>
      </w:pPr>
    </w:lvl>
    <w:lvl w:ilvl="7">
      <w:numFmt w:val="bullet"/>
      <w:lvlText w:val="•"/>
      <w:lvlJc w:val="left"/>
      <w:pPr>
        <w:ind w:left="11800" w:hanging="360"/>
      </w:pPr>
    </w:lvl>
    <w:lvl w:ilvl="8">
      <w:numFmt w:val="bullet"/>
      <w:lvlText w:val="•"/>
      <w:lvlJc w:val="left"/>
      <w:pPr>
        <w:ind w:left="13120" w:hanging="360"/>
      </w:pPr>
    </w:lvl>
  </w:abstractNum>
  <w:abstractNum w:abstractNumId="211">
    <w:nsid w:val="782F042A"/>
    <w:multiLevelType w:val="hybridMultilevel"/>
    <w:tmpl w:val="84F8A2AC"/>
    <w:lvl w:ilvl="0" w:tplc="E970186E">
      <w:start w:val="1"/>
      <w:numFmt w:val="lowerRoman"/>
      <w:lvlText w:val="%1."/>
      <w:lvlJc w:val="left"/>
      <w:pPr>
        <w:ind w:left="718" w:hanging="72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2">
    <w:nsid w:val="79A86D42"/>
    <w:multiLevelType w:val="hybridMultilevel"/>
    <w:tmpl w:val="5802C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9DE04B3"/>
    <w:multiLevelType w:val="multilevel"/>
    <w:tmpl w:val="F69A1FB8"/>
    <w:lvl w:ilvl="0">
      <w:start w:val="1"/>
      <w:numFmt w:val="decimal"/>
      <w:lvlText w:val="%1."/>
      <w:lvlJc w:val="left"/>
      <w:pPr>
        <w:ind w:left="1720" w:hanging="361"/>
      </w:pPr>
      <w:rPr>
        <w:rFonts w:ascii="Arial" w:eastAsia="Arial" w:hAnsi="Arial" w:cs="Arial"/>
        <w:b w:val="0"/>
        <w:i w:val="0"/>
        <w:sz w:val="24"/>
        <w:szCs w:val="24"/>
      </w:rPr>
    </w:lvl>
    <w:lvl w:ilvl="1">
      <w:start w:val="1"/>
      <w:numFmt w:val="lowerRoman"/>
      <w:lvlText w:val="%2."/>
      <w:lvlJc w:val="left"/>
      <w:pPr>
        <w:ind w:left="1926" w:hanging="567"/>
      </w:pPr>
    </w:lvl>
    <w:lvl w:ilvl="2">
      <w:start w:val="1"/>
      <w:numFmt w:val="lowerLetter"/>
      <w:lvlText w:val="%3."/>
      <w:lvlJc w:val="left"/>
      <w:pPr>
        <w:ind w:left="2080" w:hanging="360"/>
      </w:pPr>
      <w:rPr>
        <w:rFonts w:ascii="Times New Roman" w:eastAsia="Times New Roman" w:hAnsi="Times New Roman" w:cs="Times New Roman"/>
        <w:b w:val="0"/>
        <w:i w:val="0"/>
        <w:sz w:val="24"/>
        <w:szCs w:val="24"/>
      </w:rPr>
    </w:lvl>
    <w:lvl w:ilvl="3">
      <w:start w:val="1"/>
      <w:numFmt w:val="lowerRoman"/>
      <w:lvlText w:val="%4."/>
      <w:lvlJc w:val="left"/>
      <w:pPr>
        <w:ind w:left="2440" w:hanging="720"/>
      </w:pPr>
      <w:rPr>
        <w:rFonts w:ascii="Times New Roman" w:eastAsia="Times New Roman" w:hAnsi="Times New Roman" w:cs="Times New Roman"/>
        <w:b w:val="0"/>
        <w:i w:val="0"/>
        <w:sz w:val="24"/>
        <w:szCs w:val="24"/>
      </w:rPr>
    </w:lvl>
    <w:lvl w:ilvl="4">
      <w:start w:val="1"/>
      <w:numFmt w:val="lowerLetter"/>
      <w:lvlText w:val="%5."/>
      <w:lvlJc w:val="left"/>
      <w:pPr>
        <w:ind w:left="2440" w:hanging="360"/>
      </w:pPr>
      <w:rPr>
        <w:rFonts w:ascii="Times New Roman" w:eastAsia="Times New Roman" w:hAnsi="Times New Roman" w:cs="Times New Roman"/>
        <w:b w:val="0"/>
        <w:i w:val="0"/>
        <w:sz w:val="24"/>
        <w:szCs w:val="24"/>
      </w:rPr>
    </w:lvl>
    <w:lvl w:ilvl="5">
      <w:numFmt w:val="bullet"/>
      <w:lvlText w:val="•"/>
      <w:lvlJc w:val="left"/>
      <w:pPr>
        <w:ind w:left="2630" w:hanging="360"/>
      </w:pPr>
    </w:lvl>
    <w:lvl w:ilvl="6">
      <w:numFmt w:val="bullet"/>
      <w:lvlText w:val="•"/>
      <w:lvlJc w:val="left"/>
      <w:pPr>
        <w:ind w:left="2760" w:hanging="360"/>
      </w:pPr>
    </w:lvl>
    <w:lvl w:ilvl="7">
      <w:numFmt w:val="bullet"/>
      <w:lvlText w:val="•"/>
      <w:lvlJc w:val="left"/>
      <w:pPr>
        <w:ind w:left="2891" w:hanging="360"/>
      </w:pPr>
    </w:lvl>
    <w:lvl w:ilvl="8">
      <w:numFmt w:val="bullet"/>
      <w:lvlText w:val="•"/>
      <w:lvlJc w:val="left"/>
      <w:pPr>
        <w:ind w:left="3021" w:hanging="360"/>
      </w:pPr>
    </w:lvl>
  </w:abstractNum>
  <w:abstractNum w:abstractNumId="214">
    <w:nsid w:val="7A6B3D7E"/>
    <w:multiLevelType w:val="multilevel"/>
    <w:tmpl w:val="80C0ED90"/>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372" w:hanging="360"/>
      </w:pPr>
    </w:lvl>
    <w:lvl w:ilvl="2">
      <w:numFmt w:val="bullet"/>
      <w:lvlText w:val="•"/>
      <w:lvlJc w:val="left"/>
      <w:pPr>
        <w:ind w:left="1924" w:hanging="360"/>
      </w:pPr>
    </w:lvl>
    <w:lvl w:ilvl="3">
      <w:numFmt w:val="bullet"/>
      <w:lvlText w:val="•"/>
      <w:lvlJc w:val="left"/>
      <w:pPr>
        <w:ind w:left="2477" w:hanging="360"/>
      </w:pPr>
    </w:lvl>
    <w:lvl w:ilvl="4">
      <w:numFmt w:val="bullet"/>
      <w:lvlText w:val="•"/>
      <w:lvlJc w:val="left"/>
      <w:pPr>
        <w:ind w:left="3029" w:hanging="360"/>
      </w:pPr>
    </w:lvl>
    <w:lvl w:ilvl="5">
      <w:numFmt w:val="bullet"/>
      <w:lvlText w:val="•"/>
      <w:lvlJc w:val="left"/>
      <w:pPr>
        <w:ind w:left="3582" w:hanging="360"/>
      </w:pPr>
    </w:lvl>
    <w:lvl w:ilvl="6">
      <w:numFmt w:val="bullet"/>
      <w:lvlText w:val="•"/>
      <w:lvlJc w:val="left"/>
      <w:pPr>
        <w:ind w:left="4134" w:hanging="360"/>
      </w:pPr>
    </w:lvl>
    <w:lvl w:ilvl="7">
      <w:numFmt w:val="bullet"/>
      <w:lvlText w:val="•"/>
      <w:lvlJc w:val="left"/>
      <w:pPr>
        <w:ind w:left="4686" w:hanging="360"/>
      </w:pPr>
    </w:lvl>
    <w:lvl w:ilvl="8">
      <w:numFmt w:val="bullet"/>
      <w:lvlText w:val="•"/>
      <w:lvlJc w:val="left"/>
      <w:pPr>
        <w:ind w:left="5239" w:hanging="360"/>
      </w:pPr>
    </w:lvl>
  </w:abstractNum>
  <w:abstractNum w:abstractNumId="215">
    <w:nsid w:val="7AEC74AE"/>
    <w:multiLevelType w:val="hybridMultilevel"/>
    <w:tmpl w:val="042C58DA"/>
    <w:lvl w:ilvl="0" w:tplc="53A0BC14">
      <w:start w:val="1"/>
      <w:numFmt w:val="lowerRoman"/>
      <w:lvlText w:val="%1."/>
      <w:lvlJc w:val="left"/>
      <w:pPr>
        <w:ind w:left="1078" w:hanging="108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6">
    <w:nsid w:val="7BCF7571"/>
    <w:multiLevelType w:val="multilevel"/>
    <w:tmpl w:val="703AE652"/>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17">
    <w:nsid w:val="7C342212"/>
    <w:multiLevelType w:val="hybridMultilevel"/>
    <w:tmpl w:val="3EC8CE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C9F41A2"/>
    <w:multiLevelType w:val="hybridMultilevel"/>
    <w:tmpl w:val="7936687A"/>
    <w:lvl w:ilvl="0" w:tplc="08090003">
      <w:start w:val="1"/>
      <w:numFmt w:val="bullet"/>
      <w:lvlText w:val="o"/>
      <w:lvlJc w:val="left"/>
      <w:pPr>
        <w:ind w:left="828" w:hanging="360"/>
      </w:pPr>
      <w:rPr>
        <w:rFonts w:ascii="Courier New" w:hAnsi="Courier New" w:cs="Courier New" w:hint="default"/>
      </w:rPr>
    </w:lvl>
    <w:lvl w:ilvl="1" w:tplc="08090003">
      <w:start w:val="1"/>
      <w:numFmt w:val="bullet"/>
      <w:lvlText w:val="o"/>
      <w:lvlJc w:val="left"/>
      <w:pPr>
        <w:ind w:left="1548" w:hanging="360"/>
      </w:pPr>
      <w:rPr>
        <w:rFonts w:ascii="Courier New" w:hAnsi="Courier New" w:cs="Courier New" w:hint="default"/>
      </w:rPr>
    </w:lvl>
    <w:lvl w:ilvl="2" w:tplc="08090005">
      <w:start w:val="1"/>
      <w:numFmt w:val="bullet"/>
      <w:lvlText w:val=""/>
      <w:lvlJc w:val="left"/>
      <w:pPr>
        <w:ind w:left="2268" w:hanging="360"/>
      </w:pPr>
      <w:rPr>
        <w:rFonts w:ascii="Wingdings" w:hAnsi="Wingdings" w:hint="default"/>
      </w:rPr>
    </w:lvl>
    <w:lvl w:ilvl="3" w:tplc="08090001">
      <w:start w:val="1"/>
      <w:numFmt w:val="bullet"/>
      <w:lvlText w:val=""/>
      <w:lvlJc w:val="left"/>
      <w:pPr>
        <w:ind w:left="2988" w:hanging="360"/>
      </w:pPr>
      <w:rPr>
        <w:rFonts w:ascii="Symbol" w:hAnsi="Symbol" w:hint="default"/>
      </w:rPr>
    </w:lvl>
    <w:lvl w:ilvl="4" w:tplc="08090003">
      <w:start w:val="1"/>
      <w:numFmt w:val="bullet"/>
      <w:lvlText w:val="o"/>
      <w:lvlJc w:val="left"/>
      <w:pPr>
        <w:ind w:left="3708" w:hanging="360"/>
      </w:pPr>
      <w:rPr>
        <w:rFonts w:ascii="Courier New" w:hAnsi="Courier New" w:cs="Courier New" w:hint="default"/>
      </w:rPr>
    </w:lvl>
    <w:lvl w:ilvl="5" w:tplc="08090005">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19">
    <w:nsid w:val="7CC55DE1"/>
    <w:multiLevelType w:val="multilevel"/>
    <w:tmpl w:val="6E72A602"/>
    <w:lvl w:ilvl="0">
      <w:start w:val="1"/>
      <w:numFmt w:val="bullet"/>
      <w:lvlText w:val=""/>
      <w:lvlJc w:val="left"/>
      <w:pPr>
        <w:ind w:left="1" w:firstLine="0"/>
      </w:pPr>
      <w:rPr>
        <w:rFonts w:ascii="Wingdings" w:hAnsi="Wingdings" w:hint="default"/>
        <w:vertAlign w:val="baseline"/>
      </w:rPr>
    </w:lvl>
    <w:lvl w:ilvl="1">
      <w:numFmt w:val="decimal"/>
      <w:lvlText w:val=""/>
      <w:lvlJc w:val="left"/>
      <w:pPr>
        <w:ind w:left="1" w:firstLine="0"/>
      </w:pPr>
      <w:rPr>
        <w:vertAlign w:val="baseline"/>
      </w:rPr>
    </w:lvl>
    <w:lvl w:ilvl="2">
      <w:numFmt w:val="decimal"/>
      <w:lvlText w:val=""/>
      <w:lvlJc w:val="left"/>
      <w:pPr>
        <w:ind w:left="1" w:firstLine="0"/>
      </w:pPr>
      <w:rPr>
        <w:vertAlign w:val="baseline"/>
      </w:rPr>
    </w:lvl>
    <w:lvl w:ilvl="3">
      <w:numFmt w:val="decimal"/>
      <w:lvlText w:val=""/>
      <w:lvlJc w:val="left"/>
      <w:pPr>
        <w:ind w:left="1" w:firstLine="0"/>
      </w:pPr>
      <w:rPr>
        <w:vertAlign w:val="baseline"/>
      </w:rPr>
    </w:lvl>
    <w:lvl w:ilvl="4">
      <w:numFmt w:val="decimal"/>
      <w:lvlText w:val=""/>
      <w:lvlJc w:val="left"/>
      <w:pPr>
        <w:ind w:left="1" w:firstLine="0"/>
      </w:pPr>
      <w:rPr>
        <w:vertAlign w:val="baseline"/>
      </w:rPr>
    </w:lvl>
    <w:lvl w:ilvl="5">
      <w:numFmt w:val="decimal"/>
      <w:lvlText w:val=""/>
      <w:lvlJc w:val="left"/>
      <w:pPr>
        <w:ind w:left="1" w:firstLine="0"/>
      </w:pPr>
      <w:rPr>
        <w:vertAlign w:val="baseline"/>
      </w:rPr>
    </w:lvl>
    <w:lvl w:ilvl="6">
      <w:numFmt w:val="decimal"/>
      <w:lvlText w:val=""/>
      <w:lvlJc w:val="left"/>
      <w:pPr>
        <w:ind w:left="1" w:firstLine="0"/>
      </w:pPr>
      <w:rPr>
        <w:vertAlign w:val="baseline"/>
      </w:rPr>
    </w:lvl>
    <w:lvl w:ilvl="7">
      <w:numFmt w:val="decimal"/>
      <w:lvlText w:val=""/>
      <w:lvlJc w:val="left"/>
      <w:pPr>
        <w:ind w:left="1" w:firstLine="0"/>
      </w:pPr>
      <w:rPr>
        <w:vertAlign w:val="baseline"/>
      </w:rPr>
    </w:lvl>
    <w:lvl w:ilvl="8">
      <w:numFmt w:val="decimal"/>
      <w:lvlText w:val=""/>
      <w:lvlJc w:val="left"/>
      <w:pPr>
        <w:ind w:left="1" w:firstLine="0"/>
      </w:pPr>
      <w:rPr>
        <w:vertAlign w:val="baseline"/>
      </w:rPr>
    </w:lvl>
  </w:abstractNum>
  <w:abstractNum w:abstractNumId="220">
    <w:nsid w:val="7D410BB1"/>
    <w:multiLevelType w:val="hybridMultilevel"/>
    <w:tmpl w:val="D1A0898E"/>
    <w:lvl w:ilvl="0" w:tplc="9FEE0F14">
      <w:start w:val="1"/>
      <w:numFmt w:val="decimal"/>
      <w:lvlText w:val="%1"/>
      <w:lvlJc w:val="left"/>
      <w:pPr>
        <w:ind w:left="2608" w:hanging="360"/>
      </w:pPr>
      <w:rPr>
        <w:rFonts w:hint="default"/>
      </w:rPr>
    </w:lvl>
    <w:lvl w:ilvl="1" w:tplc="04090019" w:tentative="1">
      <w:start w:val="1"/>
      <w:numFmt w:val="lowerLetter"/>
      <w:lvlText w:val="%2."/>
      <w:lvlJc w:val="left"/>
      <w:pPr>
        <w:ind w:left="3328" w:hanging="360"/>
      </w:pPr>
    </w:lvl>
    <w:lvl w:ilvl="2" w:tplc="0409001B" w:tentative="1">
      <w:start w:val="1"/>
      <w:numFmt w:val="lowerRoman"/>
      <w:lvlText w:val="%3."/>
      <w:lvlJc w:val="right"/>
      <w:pPr>
        <w:ind w:left="4048" w:hanging="180"/>
      </w:pPr>
    </w:lvl>
    <w:lvl w:ilvl="3" w:tplc="0409000F" w:tentative="1">
      <w:start w:val="1"/>
      <w:numFmt w:val="decimal"/>
      <w:lvlText w:val="%4."/>
      <w:lvlJc w:val="left"/>
      <w:pPr>
        <w:ind w:left="4768" w:hanging="360"/>
      </w:pPr>
    </w:lvl>
    <w:lvl w:ilvl="4" w:tplc="04090019" w:tentative="1">
      <w:start w:val="1"/>
      <w:numFmt w:val="lowerLetter"/>
      <w:lvlText w:val="%5."/>
      <w:lvlJc w:val="left"/>
      <w:pPr>
        <w:ind w:left="5488" w:hanging="360"/>
      </w:pPr>
    </w:lvl>
    <w:lvl w:ilvl="5" w:tplc="0409001B" w:tentative="1">
      <w:start w:val="1"/>
      <w:numFmt w:val="lowerRoman"/>
      <w:lvlText w:val="%6."/>
      <w:lvlJc w:val="right"/>
      <w:pPr>
        <w:ind w:left="6208" w:hanging="180"/>
      </w:pPr>
    </w:lvl>
    <w:lvl w:ilvl="6" w:tplc="0409000F" w:tentative="1">
      <w:start w:val="1"/>
      <w:numFmt w:val="decimal"/>
      <w:lvlText w:val="%7."/>
      <w:lvlJc w:val="left"/>
      <w:pPr>
        <w:ind w:left="6928" w:hanging="360"/>
      </w:pPr>
    </w:lvl>
    <w:lvl w:ilvl="7" w:tplc="04090019" w:tentative="1">
      <w:start w:val="1"/>
      <w:numFmt w:val="lowerLetter"/>
      <w:lvlText w:val="%8."/>
      <w:lvlJc w:val="left"/>
      <w:pPr>
        <w:ind w:left="7648" w:hanging="360"/>
      </w:pPr>
    </w:lvl>
    <w:lvl w:ilvl="8" w:tplc="0409001B" w:tentative="1">
      <w:start w:val="1"/>
      <w:numFmt w:val="lowerRoman"/>
      <w:lvlText w:val="%9."/>
      <w:lvlJc w:val="right"/>
      <w:pPr>
        <w:ind w:left="8368" w:hanging="180"/>
      </w:pPr>
    </w:lvl>
  </w:abstractNum>
  <w:abstractNum w:abstractNumId="221">
    <w:nsid w:val="7D625C6D"/>
    <w:multiLevelType w:val="hybridMultilevel"/>
    <w:tmpl w:val="FA5EB49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22">
    <w:nsid w:val="7EC7696B"/>
    <w:multiLevelType w:val="hybridMultilevel"/>
    <w:tmpl w:val="27847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nsid w:val="7EF71C22"/>
    <w:multiLevelType w:val="multilevel"/>
    <w:tmpl w:val="D076E714"/>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4">
    <w:nsid w:val="7F51083F"/>
    <w:multiLevelType w:val="multilevel"/>
    <w:tmpl w:val="F0441DDA"/>
    <w:lvl w:ilvl="0">
      <w:numFmt w:val="bullet"/>
      <w:lvlText w:val="●"/>
      <w:lvlJc w:val="left"/>
      <w:pPr>
        <w:ind w:left="870" w:hanging="360"/>
      </w:pPr>
      <w:rPr>
        <w:rFonts w:ascii="Noto Sans Symbols" w:eastAsia="Noto Sans Symbols" w:hAnsi="Noto Sans Symbols" w:cs="Noto Sans Symbols"/>
        <w:b w:val="0"/>
        <w:i w:val="0"/>
        <w:sz w:val="24"/>
        <w:szCs w:val="24"/>
      </w:rPr>
    </w:lvl>
    <w:lvl w:ilvl="1">
      <w:numFmt w:val="bullet"/>
      <w:lvlText w:val="•"/>
      <w:lvlJc w:val="left"/>
      <w:pPr>
        <w:ind w:left="1184" w:hanging="360"/>
      </w:pPr>
    </w:lvl>
    <w:lvl w:ilvl="2">
      <w:numFmt w:val="bullet"/>
      <w:lvlText w:val="•"/>
      <w:lvlJc w:val="left"/>
      <w:pPr>
        <w:ind w:left="1488" w:hanging="360"/>
      </w:pPr>
    </w:lvl>
    <w:lvl w:ilvl="3">
      <w:numFmt w:val="bullet"/>
      <w:lvlText w:val="•"/>
      <w:lvlJc w:val="left"/>
      <w:pPr>
        <w:ind w:left="1793" w:hanging="360"/>
      </w:pPr>
    </w:lvl>
    <w:lvl w:ilvl="4">
      <w:numFmt w:val="bullet"/>
      <w:lvlText w:val="•"/>
      <w:lvlJc w:val="left"/>
      <w:pPr>
        <w:ind w:left="2097" w:hanging="360"/>
      </w:pPr>
    </w:lvl>
    <w:lvl w:ilvl="5">
      <w:numFmt w:val="bullet"/>
      <w:lvlText w:val="•"/>
      <w:lvlJc w:val="left"/>
      <w:pPr>
        <w:ind w:left="2402" w:hanging="360"/>
      </w:pPr>
    </w:lvl>
    <w:lvl w:ilvl="6">
      <w:numFmt w:val="bullet"/>
      <w:lvlText w:val="•"/>
      <w:lvlJc w:val="left"/>
      <w:pPr>
        <w:ind w:left="2706" w:hanging="360"/>
      </w:pPr>
    </w:lvl>
    <w:lvl w:ilvl="7">
      <w:numFmt w:val="bullet"/>
      <w:lvlText w:val="•"/>
      <w:lvlJc w:val="left"/>
      <w:pPr>
        <w:ind w:left="3010" w:hanging="360"/>
      </w:pPr>
    </w:lvl>
    <w:lvl w:ilvl="8">
      <w:numFmt w:val="bullet"/>
      <w:lvlText w:val="•"/>
      <w:lvlJc w:val="left"/>
      <w:pPr>
        <w:ind w:left="3315" w:hanging="360"/>
      </w:pPr>
    </w:lvl>
  </w:abstractNum>
  <w:abstractNum w:abstractNumId="225">
    <w:nsid w:val="7FD25F28"/>
    <w:multiLevelType w:val="multilevel"/>
    <w:tmpl w:val="92426BB8"/>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6">
    <w:nsid w:val="7FE84D7B"/>
    <w:multiLevelType w:val="multilevel"/>
    <w:tmpl w:val="51323B1E"/>
    <w:lvl w:ilvl="0">
      <w:numFmt w:val="bullet"/>
      <w:lvlText w:val="●"/>
      <w:lvlJc w:val="left"/>
      <w:pPr>
        <w:ind w:left="827" w:hanging="360"/>
      </w:pPr>
      <w:rPr>
        <w:rFonts w:ascii="Noto Sans Symbols" w:eastAsia="Noto Sans Symbols" w:hAnsi="Noto Sans Symbols" w:cs="Noto Sans Symbols"/>
        <w:b w:val="0"/>
        <w:i w:val="0"/>
        <w:sz w:val="22"/>
        <w:szCs w:val="22"/>
      </w:rPr>
    </w:lvl>
    <w:lvl w:ilvl="1">
      <w:numFmt w:val="bullet"/>
      <w:lvlText w:val="•"/>
      <w:lvlJc w:val="left"/>
      <w:pPr>
        <w:ind w:left="1547" w:hanging="360"/>
      </w:pPr>
    </w:lvl>
    <w:lvl w:ilvl="2">
      <w:numFmt w:val="bullet"/>
      <w:lvlText w:val="•"/>
      <w:lvlJc w:val="left"/>
      <w:pPr>
        <w:ind w:left="2274" w:hanging="360"/>
      </w:pPr>
    </w:lvl>
    <w:lvl w:ilvl="3">
      <w:numFmt w:val="bullet"/>
      <w:lvlText w:val="•"/>
      <w:lvlJc w:val="left"/>
      <w:pPr>
        <w:ind w:left="3001" w:hanging="360"/>
      </w:pPr>
    </w:lvl>
    <w:lvl w:ilvl="4">
      <w:numFmt w:val="bullet"/>
      <w:lvlText w:val="•"/>
      <w:lvlJc w:val="left"/>
      <w:pPr>
        <w:ind w:left="3728" w:hanging="360"/>
      </w:pPr>
    </w:lvl>
    <w:lvl w:ilvl="5">
      <w:numFmt w:val="bullet"/>
      <w:lvlText w:val="•"/>
      <w:lvlJc w:val="left"/>
      <w:pPr>
        <w:ind w:left="4455" w:hanging="360"/>
      </w:pPr>
    </w:lvl>
    <w:lvl w:ilvl="6">
      <w:numFmt w:val="bullet"/>
      <w:lvlText w:val="•"/>
      <w:lvlJc w:val="left"/>
      <w:pPr>
        <w:ind w:left="5182" w:hanging="360"/>
      </w:pPr>
    </w:lvl>
    <w:lvl w:ilvl="7">
      <w:numFmt w:val="bullet"/>
      <w:lvlText w:val="•"/>
      <w:lvlJc w:val="left"/>
      <w:pPr>
        <w:ind w:left="5909" w:hanging="360"/>
      </w:pPr>
    </w:lvl>
    <w:lvl w:ilvl="8">
      <w:numFmt w:val="bullet"/>
      <w:lvlText w:val="•"/>
      <w:lvlJc w:val="left"/>
      <w:pPr>
        <w:ind w:left="6636" w:hanging="360"/>
      </w:pPr>
    </w:lvl>
  </w:abstractNum>
  <w:num w:numId="1">
    <w:abstractNumId w:val="72"/>
  </w:num>
  <w:num w:numId="2">
    <w:abstractNumId w:val="163"/>
  </w:num>
  <w:num w:numId="3">
    <w:abstractNumId w:val="216"/>
  </w:num>
  <w:num w:numId="4">
    <w:abstractNumId w:val="70"/>
  </w:num>
  <w:num w:numId="5">
    <w:abstractNumId w:val="81"/>
  </w:num>
  <w:num w:numId="6">
    <w:abstractNumId w:val="16"/>
  </w:num>
  <w:num w:numId="7">
    <w:abstractNumId w:val="223"/>
  </w:num>
  <w:num w:numId="8">
    <w:abstractNumId w:val="126"/>
  </w:num>
  <w:num w:numId="9">
    <w:abstractNumId w:val="14"/>
  </w:num>
  <w:num w:numId="10">
    <w:abstractNumId w:val="4"/>
  </w:num>
  <w:num w:numId="11">
    <w:abstractNumId w:val="55"/>
  </w:num>
  <w:num w:numId="12">
    <w:abstractNumId w:val="133"/>
  </w:num>
  <w:num w:numId="13">
    <w:abstractNumId w:val="179"/>
  </w:num>
  <w:num w:numId="14">
    <w:abstractNumId w:val="49"/>
  </w:num>
  <w:num w:numId="15">
    <w:abstractNumId w:val="33"/>
  </w:num>
  <w:num w:numId="16">
    <w:abstractNumId w:val="199"/>
  </w:num>
  <w:num w:numId="17">
    <w:abstractNumId w:val="30"/>
  </w:num>
  <w:num w:numId="18">
    <w:abstractNumId w:val="123"/>
  </w:num>
  <w:num w:numId="19">
    <w:abstractNumId w:val="138"/>
  </w:num>
  <w:num w:numId="20">
    <w:abstractNumId w:val="172"/>
  </w:num>
  <w:num w:numId="21">
    <w:abstractNumId w:val="124"/>
  </w:num>
  <w:num w:numId="22">
    <w:abstractNumId w:val="105"/>
  </w:num>
  <w:num w:numId="23">
    <w:abstractNumId w:val="39"/>
  </w:num>
  <w:num w:numId="24">
    <w:abstractNumId w:val="46"/>
  </w:num>
  <w:num w:numId="25">
    <w:abstractNumId w:val="194"/>
  </w:num>
  <w:num w:numId="26">
    <w:abstractNumId w:val="197"/>
  </w:num>
  <w:num w:numId="27">
    <w:abstractNumId w:val="192"/>
  </w:num>
  <w:num w:numId="28">
    <w:abstractNumId w:val="1"/>
  </w:num>
  <w:num w:numId="29">
    <w:abstractNumId w:val="97"/>
  </w:num>
  <w:num w:numId="30">
    <w:abstractNumId w:val="42"/>
  </w:num>
  <w:num w:numId="31">
    <w:abstractNumId w:val="63"/>
  </w:num>
  <w:num w:numId="32">
    <w:abstractNumId w:val="111"/>
  </w:num>
  <w:num w:numId="33">
    <w:abstractNumId w:val="24"/>
  </w:num>
  <w:num w:numId="34">
    <w:abstractNumId w:val="225"/>
  </w:num>
  <w:num w:numId="35">
    <w:abstractNumId w:val="107"/>
  </w:num>
  <w:num w:numId="36">
    <w:abstractNumId w:val="155"/>
  </w:num>
  <w:num w:numId="37">
    <w:abstractNumId w:val="61"/>
  </w:num>
  <w:num w:numId="38">
    <w:abstractNumId w:val="143"/>
  </w:num>
  <w:num w:numId="39">
    <w:abstractNumId w:val="174"/>
  </w:num>
  <w:num w:numId="40">
    <w:abstractNumId w:val="66"/>
  </w:num>
  <w:num w:numId="41">
    <w:abstractNumId w:val="94"/>
  </w:num>
  <w:num w:numId="42">
    <w:abstractNumId w:val="34"/>
  </w:num>
  <w:num w:numId="43">
    <w:abstractNumId w:val="167"/>
  </w:num>
  <w:num w:numId="44">
    <w:abstractNumId w:val="183"/>
  </w:num>
  <w:num w:numId="45">
    <w:abstractNumId w:val="32"/>
  </w:num>
  <w:num w:numId="46">
    <w:abstractNumId w:val="15"/>
  </w:num>
  <w:num w:numId="47">
    <w:abstractNumId w:val="19"/>
  </w:num>
  <w:num w:numId="48">
    <w:abstractNumId w:val="169"/>
  </w:num>
  <w:num w:numId="49">
    <w:abstractNumId w:val="122"/>
  </w:num>
  <w:num w:numId="50">
    <w:abstractNumId w:val="137"/>
  </w:num>
  <w:num w:numId="51">
    <w:abstractNumId w:val="38"/>
  </w:num>
  <w:num w:numId="52">
    <w:abstractNumId w:val="171"/>
  </w:num>
  <w:num w:numId="53">
    <w:abstractNumId w:val="134"/>
  </w:num>
  <w:num w:numId="54">
    <w:abstractNumId w:val="62"/>
  </w:num>
  <w:num w:numId="55">
    <w:abstractNumId w:val="53"/>
  </w:num>
  <w:num w:numId="56">
    <w:abstractNumId w:val="20"/>
  </w:num>
  <w:num w:numId="57">
    <w:abstractNumId w:val="191"/>
  </w:num>
  <w:num w:numId="58">
    <w:abstractNumId w:val="60"/>
  </w:num>
  <w:num w:numId="59">
    <w:abstractNumId w:val="219"/>
  </w:num>
  <w:num w:numId="60">
    <w:abstractNumId w:val="203"/>
  </w:num>
  <w:num w:numId="61">
    <w:abstractNumId w:val="69"/>
  </w:num>
  <w:num w:numId="62">
    <w:abstractNumId w:val="117"/>
  </w:num>
  <w:num w:numId="63">
    <w:abstractNumId w:val="28"/>
  </w:num>
  <w:num w:numId="64">
    <w:abstractNumId w:val="214"/>
  </w:num>
  <w:num w:numId="65">
    <w:abstractNumId w:val="65"/>
  </w:num>
  <w:num w:numId="66">
    <w:abstractNumId w:val="8"/>
  </w:num>
  <w:num w:numId="67">
    <w:abstractNumId w:val="83"/>
  </w:num>
  <w:num w:numId="68">
    <w:abstractNumId w:val="151"/>
  </w:num>
  <w:num w:numId="69">
    <w:abstractNumId w:val="73"/>
  </w:num>
  <w:num w:numId="70">
    <w:abstractNumId w:val="25"/>
  </w:num>
  <w:num w:numId="71">
    <w:abstractNumId w:val="145"/>
  </w:num>
  <w:num w:numId="72">
    <w:abstractNumId w:val="166"/>
  </w:num>
  <w:num w:numId="73">
    <w:abstractNumId w:val="45"/>
  </w:num>
  <w:num w:numId="74">
    <w:abstractNumId w:val="9"/>
  </w:num>
  <w:num w:numId="75">
    <w:abstractNumId w:val="190"/>
  </w:num>
  <w:num w:numId="76">
    <w:abstractNumId w:val="100"/>
  </w:num>
  <w:num w:numId="77">
    <w:abstractNumId w:val="139"/>
  </w:num>
  <w:num w:numId="78">
    <w:abstractNumId w:val="132"/>
  </w:num>
  <w:num w:numId="79">
    <w:abstractNumId w:val="40"/>
  </w:num>
  <w:num w:numId="80">
    <w:abstractNumId w:val="13"/>
  </w:num>
  <w:num w:numId="81">
    <w:abstractNumId w:val="79"/>
  </w:num>
  <w:num w:numId="82">
    <w:abstractNumId w:val="37"/>
  </w:num>
  <w:num w:numId="83">
    <w:abstractNumId w:val="0"/>
  </w:num>
  <w:num w:numId="84">
    <w:abstractNumId w:val="43"/>
  </w:num>
  <w:num w:numId="85">
    <w:abstractNumId w:val="85"/>
  </w:num>
  <w:num w:numId="86">
    <w:abstractNumId w:val="130"/>
  </w:num>
  <w:num w:numId="87">
    <w:abstractNumId w:val="113"/>
  </w:num>
  <w:num w:numId="88">
    <w:abstractNumId w:val="144"/>
  </w:num>
  <w:num w:numId="89">
    <w:abstractNumId w:val="48"/>
  </w:num>
  <w:num w:numId="90">
    <w:abstractNumId w:val="193"/>
  </w:num>
  <w:num w:numId="91">
    <w:abstractNumId w:val="187"/>
  </w:num>
  <w:num w:numId="92">
    <w:abstractNumId w:val="84"/>
  </w:num>
  <w:num w:numId="93">
    <w:abstractNumId w:val="36"/>
  </w:num>
  <w:num w:numId="94">
    <w:abstractNumId w:val="120"/>
  </w:num>
  <w:num w:numId="95">
    <w:abstractNumId w:val="64"/>
  </w:num>
  <w:num w:numId="96">
    <w:abstractNumId w:val="149"/>
  </w:num>
  <w:num w:numId="97">
    <w:abstractNumId w:val="147"/>
  </w:num>
  <w:num w:numId="98">
    <w:abstractNumId w:val="212"/>
  </w:num>
  <w:num w:numId="99">
    <w:abstractNumId w:val="146"/>
  </w:num>
  <w:num w:numId="100">
    <w:abstractNumId w:val="23"/>
  </w:num>
  <w:num w:numId="101">
    <w:abstractNumId w:val="21"/>
  </w:num>
  <w:num w:numId="102">
    <w:abstractNumId w:val="104"/>
  </w:num>
  <w:num w:numId="103">
    <w:abstractNumId w:val="142"/>
  </w:num>
  <w:num w:numId="104">
    <w:abstractNumId w:val="131"/>
  </w:num>
  <w:num w:numId="105">
    <w:abstractNumId w:val="101"/>
  </w:num>
  <w:num w:numId="106">
    <w:abstractNumId w:val="121"/>
  </w:num>
  <w:num w:numId="107">
    <w:abstractNumId w:val="106"/>
  </w:num>
  <w:num w:numId="108">
    <w:abstractNumId w:val="102"/>
  </w:num>
  <w:num w:numId="109">
    <w:abstractNumId w:val="86"/>
  </w:num>
  <w:num w:numId="110">
    <w:abstractNumId w:val="80"/>
  </w:num>
  <w:num w:numId="111">
    <w:abstractNumId w:val="205"/>
  </w:num>
  <w:num w:numId="112">
    <w:abstractNumId w:val="119"/>
  </w:num>
  <w:num w:numId="113">
    <w:abstractNumId w:val="218"/>
  </w:num>
  <w:num w:numId="114">
    <w:abstractNumId w:val="50"/>
  </w:num>
  <w:num w:numId="115">
    <w:abstractNumId w:val="177"/>
  </w:num>
  <w:num w:numId="116">
    <w:abstractNumId w:val="76"/>
  </w:num>
  <w:num w:numId="117">
    <w:abstractNumId w:val="87"/>
  </w:num>
  <w:num w:numId="118">
    <w:abstractNumId w:val="222"/>
  </w:num>
  <w:num w:numId="119">
    <w:abstractNumId w:val="217"/>
  </w:num>
  <w:num w:numId="120">
    <w:abstractNumId w:val="202"/>
  </w:num>
  <w:num w:numId="121">
    <w:abstractNumId w:val="153"/>
  </w:num>
  <w:num w:numId="122">
    <w:abstractNumId w:val="204"/>
  </w:num>
  <w:num w:numId="123">
    <w:abstractNumId w:val="127"/>
  </w:num>
  <w:num w:numId="124">
    <w:abstractNumId w:val="41"/>
  </w:num>
  <w:num w:numId="125">
    <w:abstractNumId w:val="221"/>
  </w:num>
  <w:num w:numId="126">
    <w:abstractNumId w:val="196"/>
  </w:num>
  <w:num w:numId="127">
    <w:abstractNumId w:val="115"/>
  </w:num>
  <w:num w:numId="128">
    <w:abstractNumId w:val="170"/>
  </w:num>
  <w:num w:numId="129">
    <w:abstractNumId w:val="201"/>
  </w:num>
  <w:num w:numId="130">
    <w:abstractNumId w:val="47"/>
  </w:num>
  <w:num w:numId="131">
    <w:abstractNumId w:val="88"/>
  </w:num>
  <w:num w:numId="132">
    <w:abstractNumId w:val="156"/>
  </w:num>
  <w:num w:numId="133">
    <w:abstractNumId w:val="164"/>
  </w:num>
  <w:num w:numId="134">
    <w:abstractNumId w:val="5"/>
  </w:num>
  <w:num w:numId="135">
    <w:abstractNumId w:val="74"/>
  </w:num>
  <w:num w:numId="136">
    <w:abstractNumId w:val="11"/>
  </w:num>
  <w:num w:numId="137">
    <w:abstractNumId w:val="29"/>
  </w:num>
  <w:num w:numId="138">
    <w:abstractNumId w:val="176"/>
  </w:num>
  <w:num w:numId="139">
    <w:abstractNumId w:val="96"/>
  </w:num>
  <w:num w:numId="140">
    <w:abstractNumId w:val="2"/>
  </w:num>
  <w:num w:numId="141">
    <w:abstractNumId w:val="175"/>
  </w:num>
  <w:num w:numId="142">
    <w:abstractNumId w:val="198"/>
  </w:num>
  <w:num w:numId="143">
    <w:abstractNumId w:val="22"/>
  </w:num>
  <w:num w:numId="144">
    <w:abstractNumId w:val="7"/>
  </w:num>
  <w:num w:numId="145">
    <w:abstractNumId w:val="165"/>
  </w:num>
  <w:num w:numId="146">
    <w:abstractNumId w:val="90"/>
  </w:num>
  <w:num w:numId="147">
    <w:abstractNumId w:val="208"/>
  </w:num>
  <w:num w:numId="148">
    <w:abstractNumId w:val="180"/>
  </w:num>
  <w:num w:numId="149">
    <w:abstractNumId w:val="114"/>
  </w:num>
  <w:num w:numId="150">
    <w:abstractNumId w:val="185"/>
  </w:num>
  <w:num w:numId="151">
    <w:abstractNumId w:val="150"/>
  </w:num>
  <w:num w:numId="152">
    <w:abstractNumId w:val="210"/>
  </w:num>
  <w:num w:numId="153">
    <w:abstractNumId w:val="54"/>
  </w:num>
  <w:num w:numId="154">
    <w:abstractNumId w:val="31"/>
  </w:num>
  <w:num w:numId="155">
    <w:abstractNumId w:val="59"/>
  </w:num>
  <w:num w:numId="156">
    <w:abstractNumId w:val="17"/>
  </w:num>
  <w:num w:numId="157">
    <w:abstractNumId w:val="213"/>
  </w:num>
  <w:num w:numId="158">
    <w:abstractNumId w:val="92"/>
  </w:num>
  <w:num w:numId="159">
    <w:abstractNumId w:val="200"/>
  </w:num>
  <w:num w:numId="160">
    <w:abstractNumId w:val="118"/>
  </w:num>
  <w:num w:numId="161">
    <w:abstractNumId w:val="140"/>
  </w:num>
  <w:num w:numId="162">
    <w:abstractNumId w:val="168"/>
  </w:num>
  <w:num w:numId="163">
    <w:abstractNumId w:val="160"/>
  </w:num>
  <w:num w:numId="164">
    <w:abstractNumId w:val="95"/>
  </w:num>
  <w:num w:numId="165">
    <w:abstractNumId w:val="77"/>
  </w:num>
  <w:num w:numId="166">
    <w:abstractNumId w:val="35"/>
  </w:num>
  <w:num w:numId="167">
    <w:abstractNumId w:val="67"/>
  </w:num>
  <w:num w:numId="168">
    <w:abstractNumId w:val="186"/>
  </w:num>
  <w:num w:numId="169">
    <w:abstractNumId w:val="18"/>
  </w:num>
  <w:num w:numId="170">
    <w:abstractNumId w:val="188"/>
  </w:num>
  <w:num w:numId="171">
    <w:abstractNumId w:val="52"/>
  </w:num>
  <w:num w:numId="172">
    <w:abstractNumId w:val="152"/>
  </w:num>
  <w:num w:numId="173">
    <w:abstractNumId w:val="148"/>
  </w:num>
  <w:num w:numId="174">
    <w:abstractNumId w:val="206"/>
  </w:num>
  <w:num w:numId="175">
    <w:abstractNumId w:val="103"/>
  </w:num>
  <w:num w:numId="176">
    <w:abstractNumId w:val="159"/>
  </w:num>
  <w:num w:numId="177">
    <w:abstractNumId w:val="129"/>
  </w:num>
  <w:num w:numId="178">
    <w:abstractNumId w:val="110"/>
  </w:num>
  <w:num w:numId="179">
    <w:abstractNumId w:val="93"/>
  </w:num>
  <w:num w:numId="180">
    <w:abstractNumId w:val="56"/>
  </w:num>
  <w:num w:numId="181">
    <w:abstractNumId w:val="162"/>
  </w:num>
  <w:num w:numId="182">
    <w:abstractNumId w:val="78"/>
  </w:num>
  <w:num w:numId="183">
    <w:abstractNumId w:val="6"/>
  </w:num>
  <w:num w:numId="184">
    <w:abstractNumId w:val="68"/>
  </w:num>
  <w:num w:numId="185">
    <w:abstractNumId w:val="3"/>
  </w:num>
  <w:num w:numId="186">
    <w:abstractNumId w:val="44"/>
  </w:num>
  <w:num w:numId="187">
    <w:abstractNumId w:val="12"/>
  </w:num>
  <w:num w:numId="188">
    <w:abstractNumId w:val="89"/>
  </w:num>
  <w:num w:numId="189">
    <w:abstractNumId w:val="112"/>
  </w:num>
  <w:num w:numId="190">
    <w:abstractNumId w:val="116"/>
  </w:num>
  <w:num w:numId="191">
    <w:abstractNumId w:val="184"/>
  </w:num>
  <w:num w:numId="192">
    <w:abstractNumId w:val="181"/>
  </w:num>
  <w:num w:numId="193">
    <w:abstractNumId w:val="220"/>
  </w:num>
  <w:num w:numId="194">
    <w:abstractNumId w:val="209"/>
  </w:num>
  <w:num w:numId="195">
    <w:abstractNumId w:val="182"/>
  </w:num>
  <w:num w:numId="196">
    <w:abstractNumId w:val="26"/>
  </w:num>
  <w:num w:numId="197">
    <w:abstractNumId w:val="157"/>
  </w:num>
  <w:num w:numId="198">
    <w:abstractNumId w:val="71"/>
  </w:num>
  <w:num w:numId="199">
    <w:abstractNumId w:val="82"/>
  </w:num>
  <w:num w:numId="200">
    <w:abstractNumId w:val="141"/>
  </w:num>
  <w:num w:numId="201">
    <w:abstractNumId w:val="178"/>
  </w:num>
  <w:num w:numId="202">
    <w:abstractNumId w:val="195"/>
  </w:num>
  <w:num w:numId="203">
    <w:abstractNumId w:val="128"/>
  </w:num>
  <w:num w:numId="204">
    <w:abstractNumId w:val="10"/>
  </w:num>
  <w:num w:numId="205">
    <w:abstractNumId w:val="91"/>
  </w:num>
  <w:num w:numId="206">
    <w:abstractNumId w:val="135"/>
  </w:num>
  <w:num w:numId="207">
    <w:abstractNumId w:val="158"/>
  </w:num>
  <w:num w:numId="208">
    <w:abstractNumId w:val="75"/>
  </w:num>
  <w:num w:numId="209">
    <w:abstractNumId w:val="125"/>
  </w:num>
  <w:num w:numId="210">
    <w:abstractNumId w:val="161"/>
  </w:num>
  <w:num w:numId="211">
    <w:abstractNumId w:val="58"/>
  </w:num>
  <w:num w:numId="212">
    <w:abstractNumId w:val="226"/>
  </w:num>
  <w:num w:numId="213">
    <w:abstractNumId w:val="224"/>
  </w:num>
  <w:num w:numId="214">
    <w:abstractNumId w:val="108"/>
  </w:num>
  <w:num w:numId="215">
    <w:abstractNumId w:val="51"/>
  </w:num>
  <w:num w:numId="216">
    <w:abstractNumId w:val="98"/>
  </w:num>
  <w:num w:numId="217">
    <w:abstractNumId w:val="57"/>
  </w:num>
  <w:num w:numId="218">
    <w:abstractNumId w:val="27"/>
  </w:num>
  <w:num w:numId="219">
    <w:abstractNumId w:val="215"/>
  </w:num>
  <w:num w:numId="220">
    <w:abstractNumId w:val="207"/>
  </w:num>
  <w:num w:numId="221">
    <w:abstractNumId w:val="136"/>
  </w:num>
  <w:num w:numId="222">
    <w:abstractNumId w:val="154"/>
  </w:num>
  <w:num w:numId="223">
    <w:abstractNumId w:val="173"/>
  </w:num>
  <w:num w:numId="224">
    <w:abstractNumId w:val="109"/>
  </w:num>
  <w:num w:numId="225">
    <w:abstractNumId w:val="211"/>
  </w:num>
  <w:num w:numId="226">
    <w:abstractNumId w:val="99"/>
  </w:num>
  <w:num w:numId="227">
    <w:abstractNumId w:val="189"/>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00"/>
  <w:displayHorizontalDrawingGridEvery w:val="2"/>
  <w:characterSpacingControl w:val="doNotCompress"/>
  <w:hdrShapeDefaults>
    <o:shapedefaults v:ext="edit" spidmax="35842"/>
  </w:hdrShapeDefaults>
  <w:footnotePr>
    <w:footnote w:id="0"/>
    <w:footnote w:id="1"/>
  </w:footnotePr>
  <w:endnotePr>
    <w:endnote w:id="0"/>
    <w:endnote w:id="1"/>
  </w:endnotePr>
  <w:compat/>
  <w:rsids>
    <w:rsidRoot w:val="00063901"/>
    <w:rsid w:val="000026EC"/>
    <w:rsid w:val="00002B72"/>
    <w:rsid w:val="00005C83"/>
    <w:rsid w:val="0001423B"/>
    <w:rsid w:val="00016DF6"/>
    <w:rsid w:val="00021440"/>
    <w:rsid w:val="000223F6"/>
    <w:rsid w:val="00023E12"/>
    <w:rsid w:val="00023E67"/>
    <w:rsid w:val="000256CF"/>
    <w:rsid w:val="00026C69"/>
    <w:rsid w:val="00027574"/>
    <w:rsid w:val="000301AF"/>
    <w:rsid w:val="000301CC"/>
    <w:rsid w:val="00034869"/>
    <w:rsid w:val="00035A94"/>
    <w:rsid w:val="00035CA2"/>
    <w:rsid w:val="00036DD4"/>
    <w:rsid w:val="000404A9"/>
    <w:rsid w:val="000412F2"/>
    <w:rsid w:val="00043BF9"/>
    <w:rsid w:val="00045461"/>
    <w:rsid w:val="000466DF"/>
    <w:rsid w:val="000472A5"/>
    <w:rsid w:val="00051D9E"/>
    <w:rsid w:val="00052D4A"/>
    <w:rsid w:val="00053128"/>
    <w:rsid w:val="00054578"/>
    <w:rsid w:val="00055074"/>
    <w:rsid w:val="0005521A"/>
    <w:rsid w:val="00056443"/>
    <w:rsid w:val="00057497"/>
    <w:rsid w:val="00057809"/>
    <w:rsid w:val="00062441"/>
    <w:rsid w:val="00062A2A"/>
    <w:rsid w:val="00063901"/>
    <w:rsid w:val="00066094"/>
    <w:rsid w:val="00066AE0"/>
    <w:rsid w:val="00073501"/>
    <w:rsid w:val="0007356F"/>
    <w:rsid w:val="00074D40"/>
    <w:rsid w:val="00075556"/>
    <w:rsid w:val="00076D16"/>
    <w:rsid w:val="00077776"/>
    <w:rsid w:val="00080B5A"/>
    <w:rsid w:val="00080C6D"/>
    <w:rsid w:val="000816AA"/>
    <w:rsid w:val="00083018"/>
    <w:rsid w:val="0008333E"/>
    <w:rsid w:val="000848AB"/>
    <w:rsid w:val="0008525F"/>
    <w:rsid w:val="000858B1"/>
    <w:rsid w:val="000876C5"/>
    <w:rsid w:val="000906E3"/>
    <w:rsid w:val="00094D72"/>
    <w:rsid w:val="000A00C9"/>
    <w:rsid w:val="000A1B91"/>
    <w:rsid w:val="000A40FD"/>
    <w:rsid w:val="000A6EF2"/>
    <w:rsid w:val="000A7524"/>
    <w:rsid w:val="000A7B37"/>
    <w:rsid w:val="000B10A0"/>
    <w:rsid w:val="000B2A28"/>
    <w:rsid w:val="000B3018"/>
    <w:rsid w:val="000B4FE0"/>
    <w:rsid w:val="000B5A3F"/>
    <w:rsid w:val="000B6A3F"/>
    <w:rsid w:val="000B7664"/>
    <w:rsid w:val="000C01EF"/>
    <w:rsid w:val="000C5BAA"/>
    <w:rsid w:val="000C7320"/>
    <w:rsid w:val="000D1136"/>
    <w:rsid w:val="000D1B45"/>
    <w:rsid w:val="000D32B9"/>
    <w:rsid w:val="000D39BD"/>
    <w:rsid w:val="000D3EB0"/>
    <w:rsid w:val="000D4756"/>
    <w:rsid w:val="000D4C51"/>
    <w:rsid w:val="000E37BA"/>
    <w:rsid w:val="000E53E4"/>
    <w:rsid w:val="000E69C3"/>
    <w:rsid w:val="000F2503"/>
    <w:rsid w:val="000F261E"/>
    <w:rsid w:val="0010030F"/>
    <w:rsid w:val="00100614"/>
    <w:rsid w:val="00101D7B"/>
    <w:rsid w:val="00102637"/>
    <w:rsid w:val="00102C7E"/>
    <w:rsid w:val="00103828"/>
    <w:rsid w:val="00104BE2"/>
    <w:rsid w:val="00107ED6"/>
    <w:rsid w:val="00111EF6"/>
    <w:rsid w:val="001140F4"/>
    <w:rsid w:val="00115AA5"/>
    <w:rsid w:val="001202E5"/>
    <w:rsid w:val="00122537"/>
    <w:rsid w:val="0012344B"/>
    <w:rsid w:val="001236DD"/>
    <w:rsid w:val="0012453D"/>
    <w:rsid w:val="0012502C"/>
    <w:rsid w:val="001316D9"/>
    <w:rsid w:val="00131FCF"/>
    <w:rsid w:val="001322CA"/>
    <w:rsid w:val="001352A7"/>
    <w:rsid w:val="00135901"/>
    <w:rsid w:val="00137A90"/>
    <w:rsid w:val="0014155B"/>
    <w:rsid w:val="00145304"/>
    <w:rsid w:val="001466D1"/>
    <w:rsid w:val="00146C80"/>
    <w:rsid w:val="00147857"/>
    <w:rsid w:val="00147ACF"/>
    <w:rsid w:val="00151114"/>
    <w:rsid w:val="00154DE2"/>
    <w:rsid w:val="00155034"/>
    <w:rsid w:val="001615D9"/>
    <w:rsid w:val="00163737"/>
    <w:rsid w:val="001639D4"/>
    <w:rsid w:val="00164FF8"/>
    <w:rsid w:val="00165BAA"/>
    <w:rsid w:val="00166247"/>
    <w:rsid w:val="00170546"/>
    <w:rsid w:val="00170AD9"/>
    <w:rsid w:val="00171ADB"/>
    <w:rsid w:val="001727CF"/>
    <w:rsid w:val="00174D52"/>
    <w:rsid w:val="00175277"/>
    <w:rsid w:val="001763BB"/>
    <w:rsid w:val="00182573"/>
    <w:rsid w:val="00193104"/>
    <w:rsid w:val="00193146"/>
    <w:rsid w:val="00193C63"/>
    <w:rsid w:val="00195A33"/>
    <w:rsid w:val="00196329"/>
    <w:rsid w:val="00197446"/>
    <w:rsid w:val="001A0249"/>
    <w:rsid w:val="001A0628"/>
    <w:rsid w:val="001A098A"/>
    <w:rsid w:val="001A24E5"/>
    <w:rsid w:val="001A256D"/>
    <w:rsid w:val="001A3B9D"/>
    <w:rsid w:val="001A4457"/>
    <w:rsid w:val="001A7F7E"/>
    <w:rsid w:val="001B0CB7"/>
    <w:rsid w:val="001B31F6"/>
    <w:rsid w:val="001B66A0"/>
    <w:rsid w:val="001C0B91"/>
    <w:rsid w:val="001C1112"/>
    <w:rsid w:val="001C112D"/>
    <w:rsid w:val="001C1548"/>
    <w:rsid w:val="001C2A74"/>
    <w:rsid w:val="001C2E56"/>
    <w:rsid w:val="001C3151"/>
    <w:rsid w:val="001C6B85"/>
    <w:rsid w:val="001C7BC2"/>
    <w:rsid w:val="001D0140"/>
    <w:rsid w:val="001D018E"/>
    <w:rsid w:val="001D0A5D"/>
    <w:rsid w:val="001D0A6F"/>
    <w:rsid w:val="001D1A3B"/>
    <w:rsid w:val="001D3A65"/>
    <w:rsid w:val="001D3EB5"/>
    <w:rsid w:val="001D4407"/>
    <w:rsid w:val="001D4881"/>
    <w:rsid w:val="001D6CF3"/>
    <w:rsid w:val="001D7D25"/>
    <w:rsid w:val="001E064D"/>
    <w:rsid w:val="001E06B1"/>
    <w:rsid w:val="001E0FC9"/>
    <w:rsid w:val="001E2B73"/>
    <w:rsid w:val="001E3D3A"/>
    <w:rsid w:val="001E3E56"/>
    <w:rsid w:val="001E57F0"/>
    <w:rsid w:val="001E650C"/>
    <w:rsid w:val="001F1F31"/>
    <w:rsid w:val="001F2226"/>
    <w:rsid w:val="001F30F5"/>
    <w:rsid w:val="001F3F57"/>
    <w:rsid w:val="001F453B"/>
    <w:rsid w:val="00203467"/>
    <w:rsid w:val="00206690"/>
    <w:rsid w:val="00210C7B"/>
    <w:rsid w:val="00210E0D"/>
    <w:rsid w:val="002124EC"/>
    <w:rsid w:val="002151AC"/>
    <w:rsid w:val="002155C8"/>
    <w:rsid w:val="00215899"/>
    <w:rsid w:val="00216120"/>
    <w:rsid w:val="002168DC"/>
    <w:rsid w:val="0021731B"/>
    <w:rsid w:val="002221BA"/>
    <w:rsid w:val="0022354B"/>
    <w:rsid w:val="00223E46"/>
    <w:rsid w:val="002246EC"/>
    <w:rsid w:val="00225D86"/>
    <w:rsid w:val="002264DC"/>
    <w:rsid w:val="002267D2"/>
    <w:rsid w:val="0022756A"/>
    <w:rsid w:val="002309E8"/>
    <w:rsid w:val="00232C11"/>
    <w:rsid w:val="00232FC2"/>
    <w:rsid w:val="002344E6"/>
    <w:rsid w:val="0023465D"/>
    <w:rsid w:val="0023465F"/>
    <w:rsid w:val="00234786"/>
    <w:rsid w:val="00240932"/>
    <w:rsid w:val="00240E88"/>
    <w:rsid w:val="00241EE0"/>
    <w:rsid w:val="002428EE"/>
    <w:rsid w:val="0024307A"/>
    <w:rsid w:val="002447FF"/>
    <w:rsid w:val="0024491C"/>
    <w:rsid w:val="00245AEB"/>
    <w:rsid w:val="002475A9"/>
    <w:rsid w:val="00251626"/>
    <w:rsid w:val="002534BD"/>
    <w:rsid w:val="0025643D"/>
    <w:rsid w:val="00257D15"/>
    <w:rsid w:val="00261BAF"/>
    <w:rsid w:val="00264BA0"/>
    <w:rsid w:val="00270481"/>
    <w:rsid w:val="002717CB"/>
    <w:rsid w:val="00271880"/>
    <w:rsid w:val="00271DDE"/>
    <w:rsid w:val="0027202E"/>
    <w:rsid w:val="00275223"/>
    <w:rsid w:val="00275321"/>
    <w:rsid w:val="002779F7"/>
    <w:rsid w:val="002811F4"/>
    <w:rsid w:val="002815E0"/>
    <w:rsid w:val="00283A99"/>
    <w:rsid w:val="00286633"/>
    <w:rsid w:val="00290C9D"/>
    <w:rsid w:val="0029177B"/>
    <w:rsid w:val="00291BED"/>
    <w:rsid w:val="00291DE0"/>
    <w:rsid w:val="00292B8F"/>
    <w:rsid w:val="00294CC1"/>
    <w:rsid w:val="00297FA5"/>
    <w:rsid w:val="002A18A9"/>
    <w:rsid w:val="002A4904"/>
    <w:rsid w:val="002A72D9"/>
    <w:rsid w:val="002A766F"/>
    <w:rsid w:val="002B02D6"/>
    <w:rsid w:val="002B0CBF"/>
    <w:rsid w:val="002B0DC4"/>
    <w:rsid w:val="002B3193"/>
    <w:rsid w:val="002B443E"/>
    <w:rsid w:val="002B4606"/>
    <w:rsid w:val="002B5AE4"/>
    <w:rsid w:val="002B66BF"/>
    <w:rsid w:val="002B7E0E"/>
    <w:rsid w:val="002C088C"/>
    <w:rsid w:val="002C3691"/>
    <w:rsid w:val="002D1AB0"/>
    <w:rsid w:val="002D1F81"/>
    <w:rsid w:val="002D2398"/>
    <w:rsid w:val="002D35F1"/>
    <w:rsid w:val="002D60BB"/>
    <w:rsid w:val="002E0AE7"/>
    <w:rsid w:val="002E1375"/>
    <w:rsid w:val="002E182A"/>
    <w:rsid w:val="002E4AB5"/>
    <w:rsid w:val="002F0F2C"/>
    <w:rsid w:val="002F23F2"/>
    <w:rsid w:val="00301305"/>
    <w:rsid w:val="00302702"/>
    <w:rsid w:val="00303615"/>
    <w:rsid w:val="00303E5E"/>
    <w:rsid w:val="00304772"/>
    <w:rsid w:val="00304FD9"/>
    <w:rsid w:val="00305506"/>
    <w:rsid w:val="00306015"/>
    <w:rsid w:val="00307BDD"/>
    <w:rsid w:val="00310374"/>
    <w:rsid w:val="00310A8C"/>
    <w:rsid w:val="00310EE5"/>
    <w:rsid w:val="00311CB0"/>
    <w:rsid w:val="00312905"/>
    <w:rsid w:val="00312F71"/>
    <w:rsid w:val="00313A53"/>
    <w:rsid w:val="00313FC3"/>
    <w:rsid w:val="0031596C"/>
    <w:rsid w:val="00315CE9"/>
    <w:rsid w:val="003221F2"/>
    <w:rsid w:val="003223D2"/>
    <w:rsid w:val="0032268C"/>
    <w:rsid w:val="0032275D"/>
    <w:rsid w:val="0032535B"/>
    <w:rsid w:val="0032633D"/>
    <w:rsid w:val="0033126E"/>
    <w:rsid w:val="00331303"/>
    <w:rsid w:val="0033273A"/>
    <w:rsid w:val="00332FAD"/>
    <w:rsid w:val="003340E0"/>
    <w:rsid w:val="00335CB9"/>
    <w:rsid w:val="00336505"/>
    <w:rsid w:val="003365BD"/>
    <w:rsid w:val="003412F6"/>
    <w:rsid w:val="00341F19"/>
    <w:rsid w:val="00344CE7"/>
    <w:rsid w:val="003462D2"/>
    <w:rsid w:val="0034746B"/>
    <w:rsid w:val="00347B51"/>
    <w:rsid w:val="0035117D"/>
    <w:rsid w:val="003532B4"/>
    <w:rsid w:val="003574C6"/>
    <w:rsid w:val="00357D97"/>
    <w:rsid w:val="0036094A"/>
    <w:rsid w:val="0036303F"/>
    <w:rsid w:val="00366B80"/>
    <w:rsid w:val="003673A4"/>
    <w:rsid w:val="00367999"/>
    <w:rsid w:val="00370BFF"/>
    <w:rsid w:val="003719FA"/>
    <w:rsid w:val="00372593"/>
    <w:rsid w:val="00374DC6"/>
    <w:rsid w:val="003761A4"/>
    <w:rsid w:val="00376D9E"/>
    <w:rsid w:val="00377290"/>
    <w:rsid w:val="0038008F"/>
    <w:rsid w:val="00382569"/>
    <w:rsid w:val="003825AE"/>
    <w:rsid w:val="00382ADB"/>
    <w:rsid w:val="00385B60"/>
    <w:rsid w:val="003860BC"/>
    <w:rsid w:val="003873A7"/>
    <w:rsid w:val="00390399"/>
    <w:rsid w:val="00393FE6"/>
    <w:rsid w:val="003942A5"/>
    <w:rsid w:val="00394629"/>
    <w:rsid w:val="00394F2F"/>
    <w:rsid w:val="00395456"/>
    <w:rsid w:val="003954C3"/>
    <w:rsid w:val="00395A64"/>
    <w:rsid w:val="00395A69"/>
    <w:rsid w:val="003973AB"/>
    <w:rsid w:val="00397E51"/>
    <w:rsid w:val="003A04E7"/>
    <w:rsid w:val="003A05A5"/>
    <w:rsid w:val="003A4047"/>
    <w:rsid w:val="003B2BF1"/>
    <w:rsid w:val="003B4699"/>
    <w:rsid w:val="003B49F3"/>
    <w:rsid w:val="003B5191"/>
    <w:rsid w:val="003C2188"/>
    <w:rsid w:val="003C3D65"/>
    <w:rsid w:val="003C5907"/>
    <w:rsid w:val="003C5AD6"/>
    <w:rsid w:val="003C6C92"/>
    <w:rsid w:val="003C731D"/>
    <w:rsid w:val="003D0767"/>
    <w:rsid w:val="003D0EE2"/>
    <w:rsid w:val="003D1001"/>
    <w:rsid w:val="003D1136"/>
    <w:rsid w:val="003D278A"/>
    <w:rsid w:val="003D27A7"/>
    <w:rsid w:val="003D2EC1"/>
    <w:rsid w:val="003D4C36"/>
    <w:rsid w:val="003D5AD2"/>
    <w:rsid w:val="003D7B76"/>
    <w:rsid w:val="003E1EF4"/>
    <w:rsid w:val="003E2B84"/>
    <w:rsid w:val="003E2D12"/>
    <w:rsid w:val="003E6E93"/>
    <w:rsid w:val="003E7017"/>
    <w:rsid w:val="003F117E"/>
    <w:rsid w:val="003F1A67"/>
    <w:rsid w:val="003F2B53"/>
    <w:rsid w:val="003F2E88"/>
    <w:rsid w:val="003F331D"/>
    <w:rsid w:val="003F39DC"/>
    <w:rsid w:val="003F4043"/>
    <w:rsid w:val="003F48B3"/>
    <w:rsid w:val="003F492F"/>
    <w:rsid w:val="00402C1E"/>
    <w:rsid w:val="00402EDC"/>
    <w:rsid w:val="00403888"/>
    <w:rsid w:val="00403BCF"/>
    <w:rsid w:val="00406A63"/>
    <w:rsid w:val="00407747"/>
    <w:rsid w:val="00407967"/>
    <w:rsid w:val="004118D6"/>
    <w:rsid w:val="00412DBA"/>
    <w:rsid w:val="00415174"/>
    <w:rsid w:val="004152EC"/>
    <w:rsid w:val="00415730"/>
    <w:rsid w:val="00415794"/>
    <w:rsid w:val="00416ABD"/>
    <w:rsid w:val="00416E54"/>
    <w:rsid w:val="0042092B"/>
    <w:rsid w:val="00420A6B"/>
    <w:rsid w:val="0042272B"/>
    <w:rsid w:val="004228DE"/>
    <w:rsid w:val="0043008B"/>
    <w:rsid w:val="0043115F"/>
    <w:rsid w:val="0043744E"/>
    <w:rsid w:val="00440467"/>
    <w:rsid w:val="004426AF"/>
    <w:rsid w:val="004437A8"/>
    <w:rsid w:val="00446B5C"/>
    <w:rsid w:val="00452BE8"/>
    <w:rsid w:val="00452DB5"/>
    <w:rsid w:val="00454228"/>
    <w:rsid w:val="00455CF7"/>
    <w:rsid w:val="00456F2E"/>
    <w:rsid w:val="00457C3D"/>
    <w:rsid w:val="0046039C"/>
    <w:rsid w:val="004609B9"/>
    <w:rsid w:val="00460CDB"/>
    <w:rsid w:val="00461A38"/>
    <w:rsid w:val="00461BCA"/>
    <w:rsid w:val="0046209A"/>
    <w:rsid w:val="004632FE"/>
    <w:rsid w:val="00463DCF"/>
    <w:rsid w:val="0046655E"/>
    <w:rsid w:val="00466C98"/>
    <w:rsid w:val="004670D3"/>
    <w:rsid w:val="0047136E"/>
    <w:rsid w:val="004747FC"/>
    <w:rsid w:val="00475805"/>
    <w:rsid w:val="00477AC9"/>
    <w:rsid w:val="0048296E"/>
    <w:rsid w:val="00483F45"/>
    <w:rsid w:val="00485DEC"/>
    <w:rsid w:val="00490D44"/>
    <w:rsid w:val="004937F6"/>
    <w:rsid w:val="00493C30"/>
    <w:rsid w:val="0049676F"/>
    <w:rsid w:val="00496847"/>
    <w:rsid w:val="00497F43"/>
    <w:rsid w:val="004A244E"/>
    <w:rsid w:val="004A3285"/>
    <w:rsid w:val="004A3B65"/>
    <w:rsid w:val="004A3BE2"/>
    <w:rsid w:val="004A5203"/>
    <w:rsid w:val="004A6446"/>
    <w:rsid w:val="004A77D5"/>
    <w:rsid w:val="004B1D98"/>
    <w:rsid w:val="004B1DD7"/>
    <w:rsid w:val="004B221D"/>
    <w:rsid w:val="004B4E49"/>
    <w:rsid w:val="004B66DF"/>
    <w:rsid w:val="004B6AF7"/>
    <w:rsid w:val="004C2013"/>
    <w:rsid w:val="004C3D71"/>
    <w:rsid w:val="004C4F05"/>
    <w:rsid w:val="004C5CD9"/>
    <w:rsid w:val="004C6B5A"/>
    <w:rsid w:val="004D0044"/>
    <w:rsid w:val="004D0CD1"/>
    <w:rsid w:val="004D259F"/>
    <w:rsid w:val="004D58D2"/>
    <w:rsid w:val="004D6A15"/>
    <w:rsid w:val="004D7BB4"/>
    <w:rsid w:val="004D7E41"/>
    <w:rsid w:val="004E0942"/>
    <w:rsid w:val="004E1F9F"/>
    <w:rsid w:val="004E27B9"/>
    <w:rsid w:val="004E669F"/>
    <w:rsid w:val="004E7848"/>
    <w:rsid w:val="004F459D"/>
    <w:rsid w:val="004F5FC2"/>
    <w:rsid w:val="004F7BD6"/>
    <w:rsid w:val="005054EB"/>
    <w:rsid w:val="005057F3"/>
    <w:rsid w:val="00506332"/>
    <w:rsid w:val="005073F9"/>
    <w:rsid w:val="00511876"/>
    <w:rsid w:val="00511D29"/>
    <w:rsid w:val="00513AF8"/>
    <w:rsid w:val="0051500C"/>
    <w:rsid w:val="00517362"/>
    <w:rsid w:val="00517D81"/>
    <w:rsid w:val="00520D68"/>
    <w:rsid w:val="00522417"/>
    <w:rsid w:val="00522EDA"/>
    <w:rsid w:val="00523980"/>
    <w:rsid w:val="005242F3"/>
    <w:rsid w:val="005258DD"/>
    <w:rsid w:val="00526B93"/>
    <w:rsid w:val="005273E3"/>
    <w:rsid w:val="00530B64"/>
    <w:rsid w:val="0053288C"/>
    <w:rsid w:val="00533AE9"/>
    <w:rsid w:val="00535B41"/>
    <w:rsid w:val="00536D2F"/>
    <w:rsid w:val="005371A0"/>
    <w:rsid w:val="0053731B"/>
    <w:rsid w:val="005375D5"/>
    <w:rsid w:val="00541140"/>
    <w:rsid w:val="00541FA9"/>
    <w:rsid w:val="0054249B"/>
    <w:rsid w:val="00543C2A"/>
    <w:rsid w:val="00544F55"/>
    <w:rsid w:val="00544FCB"/>
    <w:rsid w:val="00545307"/>
    <w:rsid w:val="00546802"/>
    <w:rsid w:val="00546891"/>
    <w:rsid w:val="00546A9D"/>
    <w:rsid w:val="005477D9"/>
    <w:rsid w:val="00551893"/>
    <w:rsid w:val="00553796"/>
    <w:rsid w:val="00556126"/>
    <w:rsid w:val="00556CA9"/>
    <w:rsid w:val="00563CA9"/>
    <w:rsid w:val="00564EA4"/>
    <w:rsid w:val="0057198D"/>
    <w:rsid w:val="00571AB5"/>
    <w:rsid w:val="0057301B"/>
    <w:rsid w:val="0057364E"/>
    <w:rsid w:val="00577165"/>
    <w:rsid w:val="00577842"/>
    <w:rsid w:val="00577DD6"/>
    <w:rsid w:val="005810AF"/>
    <w:rsid w:val="005817C7"/>
    <w:rsid w:val="00582EEC"/>
    <w:rsid w:val="005845B3"/>
    <w:rsid w:val="00585141"/>
    <w:rsid w:val="005916DD"/>
    <w:rsid w:val="005927FA"/>
    <w:rsid w:val="00593CAB"/>
    <w:rsid w:val="00594085"/>
    <w:rsid w:val="00596AF1"/>
    <w:rsid w:val="00596BDE"/>
    <w:rsid w:val="00597022"/>
    <w:rsid w:val="005975D0"/>
    <w:rsid w:val="005A0BD9"/>
    <w:rsid w:val="005A2561"/>
    <w:rsid w:val="005A421B"/>
    <w:rsid w:val="005A7038"/>
    <w:rsid w:val="005B0C50"/>
    <w:rsid w:val="005B207C"/>
    <w:rsid w:val="005B2DD3"/>
    <w:rsid w:val="005B7597"/>
    <w:rsid w:val="005B78AA"/>
    <w:rsid w:val="005B7D04"/>
    <w:rsid w:val="005C0B2E"/>
    <w:rsid w:val="005C12D3"/>
    <w:rsid w:val="005C26BD"/>
    <w:rsid w:val="005C30D1"/>
    <w:rsid w:val="005C497F"/>
    <w:rsid w:val="005C6ADA"/>
    <w:rsid w:val="005D3DD3"/>
    <w:rsid w:val="005D4828"/>
    <w:rsid w:val="005D684C"/>
    <w:rsid w:val="005D751D"/>
    <w:rsid w:val="005D791D"/>
    <w:rsid w:val="005E0425"/>
    <w:rsid w:val="005E1A9F"/>
    <w:rsid w:val="005E236D"/>
    <w:rsid w:val="005E4734"/>
    <w:rsid w:val="005E5BD4"/>
    <w:rsid w:val="005E608C"/>
    <w:rsid w:val="005E734C"/>
    <w:rsid w:val="005F1861"/>
    <w:rsid w:val="005F1D7C"/>
    <w:rsid w:val="005F40DE"/>
    <w:rsid w:val="005F6C7A"/>
    <w:rsid w:val="00602C61"/>
    <w:rsid w:val="006030AE"/>
    <w:rsid w:val="006050C1"/>
    <w:rsid w:val="00607D3C"/>
    <w:rsid w:val="00611FD1"/>
    <w:rsid w:val="00612AD1"/>
    <w:rsid w:val="006133AE"/>
    <w:rsid w:val="006148EF"/>
    <w:rsid w:val="00616ABC"/>
    <w:rsid w:val="00616B65"/>
    <w:rsid w:val="00617AE5"/>
    <w:rsid w:val="00617B3D"/>
    <w:rsid w:val="00622289"/>
    <w:rsid w:val="00622E53"/>
    <w:rsid w:val="0062502C"/>
    <w:rsid w:val="00625176"/>
    <w:rsid w:val="006262E4"/>
    <w:rsid w:val="00626657"/>
    <w:rsid w:val="00626C76"/>
    <w:rsid w:val="0062739E"/>
    <w:rsid w:val="0063079C"/>
    <w:rsid w:val="00630CB3"/>
    <w:rsid w:val="0063210C"/>
    <w:rsid w:val="00633946"/>
    <w:rsid w:val="006358FC"/>
    <w:rsid w:val="0063652F"/>
    <w:rsid w:val="0064127E"/>
    <w:rsid w:val="00645B65"/>
    <w:rsid w:val="00647431"/>
    <w:rsid w:val="006503B7"/>
    <w:rsid w:val="006575BF"/>
    <w:rsid w:val="00657F0E"/>
    <w:rsid w:val="006604DE"/>
    <w:rsid w:val="00662046"/>
    <w:rsid w:val="00662DDC"/>
    <w:rsid w:val="0066307F"/>
    <w:rsid w:val="00666B54"/>
    <w:rsid w:val="00670003"/>
    <w:rsid w:val="006719EB"/>
    <w:rsid w:val="00672EC2"/>
    <w:rsid w:val="006741C2"/>
    <w:rsid w:val="00681EC1"/>
    <w:rsid w:val="0068295C"/>
    <w:rsid w:val="00684B7E"/>
    <w:rsid w:val="00686B22"/>
    <w:rsid w:val="00690F3E"/>
    <w:rsid w:val="0069241F"/>
    <w:rsid w:val="00692CF5"/>
    <w:rsid w:val="00693CC9"/>
    <w:rsid w:val="006A112E"/>
    <w:rsid w:val="006A2C81"/>
    <w:rsid w:val="006A3416"/>
    <w:rsid w:val="006A3D62"/>
    <w:rsid w:val="006A4445"/>
    <w:rsid w:val="006A5B85"/>
    <w:rsid w:val="006A7222"/>
    <w:rsid w:val="006A72B4"/>
    <w:rsid w:val="006A76DC"/>
    <w:rsid w:val="006B16B3"/>
    <w:rsid w:val="006B27F8"/>
    <w:rsid w:val="006B6A9F"/>
    <w:rsid w:val="006B7334"/>
    <w:rsid w:val="006B743C"/>
    <w:rsid w:val="006C021D"/>
    <w:rsid w:val="006C042D"/>
    <w:rsid w:val="006C1651"/>
    <w:rsid w:val="006C2E5B"/>
    <w:rsid w:val="006C5B82"/>
    <w:rsid w:val="006C6DB1"/>
    <w:rsid w:val="006D4A23"/>
    <w:rsid w:val="006D509A"/>
    <w:rsid w:val="006D72E4"/>
    <w:rsid w:val="006E0CE7"/>
    <w:rsid w:val="006E281E"/>
    <w:rsid w:val="006E2E00"/>
    <w:rsid w:val="006E5E88"/>
    <w:rsid w:val="006E6757"/>
    <w:rsid w:val="006E7123"/>
    <w:rsid w:val="006F014C"/>
    <w:rsid w:val="006F2975"/>
    <w:rsid w:val="006F3896"/>
    <w:rsid w:val="006F3F84"/>
    <w:rsid w:val="006F470E"/>
    <w:rsid w:val="006F4BE0"/>
    <w:rsid w:val="006F4CFA"/>
    <w:rsid w:val="006F597C"/>
    <w:rsid w:val="006F729D"/>
    <w:rsid w:val="006F7341"/>
    <w:rsid w:val="006F73F8"/>
    <w:rsid w:val="007025AC"/>
    <w:rsid w:val="00703FB4"/>
    <w:rsid w:val="007123A2"/>
    <w:rsid w:val="007136DF"/>
    <w:rsid w:val="00713754"/>
    <w:rsid w:val="00715AA0"/>
    <w:rsid w:val="00716933"/>
    <w:rsid w:val="00717A3A"/>
    <w:rsid w:val="007201F8"/>
    <w:rsid w:val="00723095"/>
    <w:rsid w:val="00724AD5"/>
    <w:rsid w:val="00725B7C"/>
    <w:rsid w:val="0073173F"/>
    <w:rsid w:val="00732433"/>
    <w:rsid w:val="00733AD4"/>
    <w:rsid w:val="0073516E"/>
    <w:rsid w:val="00740CBF"/>
    <w:rsid w:val="007427CF"/>
    <w:rsid w:val="0074425A"/>
    <w:rsid w:val="00745BAF"/>
    <w:rsid w:val="007463AC"/>
    <w:rsid w:val="007472F3"/>
    <w:rsid w:val="00750D72"/>
    <w:rsid w:val="00751525"/>
    <w:rsid w:val="00752FB3"/>
    <w:rsid w:val="0075386C"/>
    <w:rsid w:val="00754918"/>
    <w:rsid w:val="007554E3"/>
    <w:rsid w:val="00755EA5"/>
    <w:rsid w:val="00757404"/>
    <w:rsid w:val="00761411"/>
    <w:rsid w:val="007641BC"/>
    <w:rsid w:val="00765C2B"/>
    <w:rsid w:val="00765E4A"/>
    <w:rsid w:val="007664F4"/>
    <w:rsid w:val="007712AA"/>
    <w:rsid w:val="0077393F"/>
    <w:rsid w:val="00775751"/>
    <w:rsid w:val="007760AD"/>
    <w:rsid w:val="00776829"/>
    <w:rsid w:val="00777D7C"/>
    <w:rsid w:val="0078033E"/>
    <w:rsid w:val="0078051A"/>
    <w:rsid w:val="00784A3A"/>
    <w:rsid w:val="007864F8"/>
    <w:rsid w:val="00790FD1"/>
    <w:rsid w:val="007934FC"/>
    <w:rsid w:val="00795A94"/>
    <w:rsid w:val="0079674D"/>
    <w:rsid w:val="00797B09"/>
    <w:rsid w:val="00797B55"/>
    <w:rsid w:val="007A07D3"/>
    <w:rsid w:val="007A0CCB"/>
    <w:rsid w:val="007A13EF"/>
    <w:rsid w:val="007A321A"/>
    <w:rsid w:val="007A3E62"/>
    <w:rsid w:val="007A4AD1"/>
    <w:rsid w:val="007A4DD6"/>
    <w:rsid w:val="007B00C5"/>
    <w:rsid w:val="007B088D"/>
    <w:rsid w:val="007B147D"/>
    <w:rsid w:val="007B1CC6"/>
    <w:rsid w:val="007B2013"/>
    <w:rsid w:val="007B2B8A"/>
    <w:rsid w:val="007B39D9"/>
    <w:rsid w:val="007B4C94"/>
    <w:rsid w:val="007C1DD6"/>
    <w:rsid w:val="007C4C88"/>
    <w:rsid w:val="007C5DC2"/>
    <w:rsid w:val="007D0FD6"/>
    <w:rsid w:val="007D1627"/>
    <w:rsid w:val="007D5E98"/>
    <w:rsid w:val="007E27E1"/>
    <w:rsid w:val="007E6D7D"/>
    <w:rsid w:val="007E717C"/>
    <w:rsid w:val="007E7BF2"/>
    <w:rsid w:val="007F010F"/>
    <w:rsid w:val="007F19DD"/>
    <w:rsid w:val="007F1BF3"/>
    <w:rsid w:val="007F4DDC"/>
    <w:rsid w:val="007F555B"/>
    <w:rsid w:val="007F7F66"/>
    <w:rsid w:val="0080263E"/>
    <w:rsid w:val="008076A4"/>
    <w:rsid w:val="00810217"/>
    <w:rsid w:val="00810C46"/>
    <w:rsid w:val="008110A9"/>
    <w:rsid w:val="00811291"/>
    <w:rsid w:val="00811C75"/>
    <w:rsid w:val="00811C7A"/>
    <w:rsid w:val="00822921"/>
    <w:rsid w:val="00823C9A"/>
    <w:rsid w:val="008250C6"/>
    <w:rsid w:val="00826AD1"/>
    <w:rsid w:val="00827140"/>
    <w:rsid w:val="00827981"/>
    <w:rsid w:val="00827DAC"/>
    <w:rsid w:val="00827EC4"/>
    <w:rsid w:val="008300AD"/>
    <w:rsid w:val="00833A81"/>
    <w:rsid w:val="008348C8"/>
    <w:rsid w:val="00835587"/>
    <w:rsid w:val="00835D0E"/>
    <w:rsid w:val="00835F6A"/>
    <w:rsid w:val="00836371"/>
    <w:rsid w:val="00836F71"/>
    <w:rsid w:val="00840154"/>
    <w:rsid w:val="00841FCA"/>
    <w:rsid w:val="00842229"/>
    <w:rsid w:val="00842B3C"/>
    <w:rsid w:val="008520F1"/>
    <w:rsid w:val="00860CB6"/>
    <w:rsid w:val="008615E2"/>
    <w:rsid w:val="00861EBA"/>
    <w:rsid w:val="00862E7A"/>
    <w:rsid w:val="0086363E"/>
    <w:rsid w:val="008641FB"/>
    <w:rsid w:val="00865279"/>
    <w:rsid w:val="00865A62"/>
    <w:rsid w:val="00867C40"/>
    <w:rsid w:val="00871178"/>
    <w:rsid w:val="00873CF4"/>
    <w:rsid w:val="00874282"/>
    <w:rsid w:val="00874741"/>
    <w:rsid w:val="00874899"/>
    <w:rsid w:val="00874EE4"/>
    <w:rsid w:val="00876734"/>
    <w:rsid w:val="0088124C"/>
    <w:rsid w:val="008812B6"/>
    <w:rsid w:val="00881374"/>
    <w:rsid w:val="00882311"/>
    <w:rsid w:val="008824A9"/>
    <w:rsid w:val="008839AC"/>
    <w:rsid w:val="00884E38"/>
    <w:rsid w:val="008857AD"/>
    <w:rsid w:val="00887B2F"/>
    <w:rsid w:val="00890017"/>
    <w:rsid w:val="00891D32"/>
    <w:rsid w:val="0089703D"/>
    <w:rsid w:val="008A10A6"/>
    <w:rsid w:val="008A1854"/>
    <w:rsid w:val="008A273A"/>
    <w:rsid w:val="008A2871"/>
    <w:rsid w:val="008A2D14"/>
    <w:rsid w:val="008A4401"/>
    <w:rsid w:val="008B0C44"/>
    <w:rsid w:val="008B238E"/>
    <w:rsid w:val="008B2AA0"/>
    <w:rsid w:val="008B5AC3"/>
    <w:rsid w:val="008B5B20"/>
    <w:rsid w:val="008B7969"/>
    <w:rsid w:val="008B7B05"/>
    <w:rsid w:val="008C0694"/>
    <w:rsid w:val="008C1DB7"/>
    <w:rsid w:val="008C30F4"/>
    <w:rsid w:val="008C3CED"/>
    <w:rsid w:val="008C4277"/>
    <w:rsid w:val="008D0FE2"/>
    <w:rsid w:val="008D1C7D"/>
    <w:rsid w:val="008D47B7"/>
    <w:rsid w:val="008D6147"/>
    <w:rsid w:val="008D6C17"/>
    <w:rsid w:val="008D74F4"/>
    <w:rsid w:val="008E2621"/>
    <w:rsid w:val="008E3CDC"/>
    <w:rsid w:val="008F1828"/>
    <w:rsid w:val="008F2F24"/>
    <w:rsid w:val="008F35CD"/>
    <w:rsid w:val="008F3F68"/>
    <w:rsid w:val="008F6157"/>
    <w:rsid w:val="008F79DF"/>
    <w:rsid w:val="00901104"/>
    <w:rsid w:val="009039D1"/>
    <w:rsid w:val="00904426"/>
    <w:rsid w:val="009047AC"/>
    <w:rsid w:val="00905A0D"/>
    <w:rsid w:val="00905C67"/>
    <w:rsid w:val="0090696E"/>
    <w:rsid w:val="009073D6"/>
    <w:rsid w:val="009125E5"/>
    <w:rsid w:val="0091336E"/>
    <w:rsid w:val="00914203"/>
    <w:rsid w:val="0092387D"/>
    <w:rsid w:val="00923CD6"/>
    <w:rsid w:val="00924091"/>
    <w:rsid w:val="0092431A"/>
    <w:rsid w:val="0092664C"/>
    <w:rsid w:val="00926A2D"/>
    <w:rsid w:val="009302A9"/>
    <w:rsid w:val="00930CE8"/>
    <w:rsid w:val="0093201C"/>
    <w:rsid w:val="0093262B"/>
    <w:rsid w:val="0093357D"/>
    <w:rsid w:val="0093366B"/>
    <w:rsid w:val="009341A5"/>
    <w:rsid w:val="00934A0A"/>
    <w:rsid w:val="00941280"/>
    <w:rsid w:val="00941AC3"/>
    <w:rsid w:val="00942CA4"/>
    <w:rsid w:val="00945970"/>
    <w:rsid w:val="009465EC"/>
    <w:rsid w:val="009501E6"/>
    <w:rsid w:val="00951F38"/>
    <w:rsid w:val="00952725"/>
    <w:rsid w:val="00953CEB"/>
    <w:rsid w:val="0095527B"/>
    <w:rsid w:val="00956086"/>
    <w:rsid w:val="00957724"/>
    <w:rsid w:val="00960A8B"/>
    <w:rsid w:val="00960E57"/>
    <w:rsid w:val="00962311"/>
    <w:rsid w:val="00964BDC"/>
    <w:rsid w:val="00965355"/>
    <w:rsid w:val="00970768"/>
    <w:rsid w:val="00970DD6"/>
    <w:rsid w:val="00972D1C"/>
    <w:rsid w:val="009740C4"/>
    <w:rsid w:val="00974954"/>
    <w:rsid w:val="00980647"/>
    <w:rsid w:val="0098069F"/>
    <w:rsid w:val="00980809"/>
    <w:rsid w:val="00981B31"/>
    <w:rsid w:val="009828CC"/>
    <w:rsid w:val="00984948"/>
    <w:rsid w:val="0098527E"/>
    <w:rsid w:val="00985DC3"/>
    <w:rsid w:val="00987422"/>
    <w:rsid w:val="00987ECF"/>
    <w:rsid w:val="009911F2"/>
    <w:rsid w:val="00992D6F"/>
    <w:rsid w:val="00993136"/>
    <w:rsid w:val="00993670"/>
    <w:rsid w:val="00995B6A"/>
    <w:rsid w:val="00996AFF"/>
    <w:rsid w:val="00996C75"/>
    <w:rsid w:val="00997409"/>
    <w:rsid w:val="009A0E60"/>
    <w:rsid w:val="009A0F48"/>
    <w:rsid w:val="009A1B68"/>
    <w:rsid w:val="009A1ED7"/>
    <w:rsid w:val="009A1ED9"/>
    <w:rsid w:val="009A353B"/>
    <w:rsid w:val="009A367E"/>
    <w:rsid w:val="009A459A"/>
    <w:rsid w:val="009A5D52"/>
    <w:rsid w:val="009A7D23"/>
    <w:rsid w:val="009B113D"/>
    <w:rsid w:val="009B718C"/>
    <w:rsid w:val="009C067A"/>
    <w:rsid w:val="009C1A41"/>
    <w:rsid w:val="009C32E8"/>
    <w:rsid w:val="009C360D"/>
    <w:rsid w:val="009C3A02"/>
    <w:rsid w:val="009C43B0"/>
    <w:rsid w:val="009C4679"/>
    <w:rsid w:val="009C5208"/>
    <w:rsid w:val="009C5A32"/>
    <w:rsid w:val="009D1A45"/>
    <w:rsid w:val="009D1DE8"/>
    <w:rsid w:val="009D226B"/>
    <w:rsid w:val="009D3985"/>
    <w:rsid w:val="009D3B6A"/>
    <w:rsid w:val="009D4A0A"/>
    <w:rsid w:val="009D63E5"/>
    <w:rsid w:val="009D63F5"/>
    <w:rsid w:val="009E0F2C"/>
    <w:rsid w:val="009E346B"/>
    <w:rsid w:val="009E55F2"/>
    <w:rsid w:val="009E7CA8"/>
    <w:rsid w:val="009F0676"/>
    <w:rsid w:val="009F0706"/>
    <w:rsid w:val="009F355C"/>
    <w:rsid w:val="009F43C9"/>
    <w:rsid w:val="009F511F"/>
    <w:rsid w:val="009F6237"/>
    <w:rsid w:val="009F62A0"/>
    <w:rsid w:val="009F64D5"/>
    <w:rsid w:val="009F7E09"/>
    <w:rsid w:val="009F7F19"/>
    <w:rsid w:val="00A01D7B"/>
    <w:rsid w:val="00A11BF6"/>
    <w:rsid w:val="00A11D61"/>
    <w:rsid w:val="00A12394"/>
    <w:rsid w:val="00A13130"/>
    <w:rsid w:val="00A13141"/>
    <w:rsid w:val="00A131CF"/>
    <w:rsid w:val="00A132EE"/>
    <w:rsid w:val="00A2214A"/>
    <w:rsid w:val="00A22245"/>
    <w:rsid w:val="00A233C1"/>
    <w:rsid w:val="00A23C05"/>
    <w:rsid w:val="00A24367"/>
    <w:rsid w:val="00A24D1C"/>
    <w:rsid w:val="00A26425"/>
    <w:rsid w:val="00A2675A"/>
    <w:rsid w:val="00A272E6"/>
    <w:rsid w:val="00A27528"/>
    <w:rsid w:val="00A32242"/>
    <w:rsid w:val="00A32404"/>
    <w:rsid w:val="00A33EE2"/>
    <w:rsid w:val="00A33FD6"/>
    <w:rsid w:val="00A35DED"/>
    <w:rsid w:val="00A40410"/>
    <w:rsid w:val="00A4108E"/>
    <w:rsid w:val="00A41AFA"/>
    <w:rsid w:val="00A41EB4"/>
    <w:rsid w:val="00A44F06"/>
    <w:rsid w:val="00A46B41"/>
    <w:rsid w:val="00A50C65"/>
    <w:rsid w:val="00A51A82"/>
    <w:rsid w:val="00A52DF6"/>
    <w:rsid w:val="00A5466B"/>
    <w:rsid w:val="00A54E05"/>
    <w:rsid w:val="00A553C5"/>
    <w:rsid w:val="00A555FE"/>
    <w:rsid w:val="00A574FB"/>
    <w:rsid w:val="00A57FAF"/>
    <w:rsid w:val="00A60B19"/>
    <w:rsid w:val="00A61883"/>
    <w:rsid w:val="00A639B8"/>
    <w:rsid w:val="00A63DD2"/>
    <w:rsid w:val="00A650EE"/>
    <w:rsid w:val="00A700C9"/>
    <w:rsid w:val="00A7049B"/>
    <w:rsid w:val="00A70518"/>
    <w:rsid w:val="00A71FA6"/>
    <w:rsid w:val="00A77807"/>
    <w:rsid w:val="00A77869"/>
    <w:rsid w:val="00A84557"/>
    <w:rsid w:val="00A85E08"/>
    <w:rsid w:val="00A87741"/>
    <w:rsid w:val="00A904FA"/>
    <w:rsid w:val="00A9250C"/>
    <w:rsid w:val="00A933AE"/>
    <w:rsid w:val="00A94928"/>
    <w:rsid w:val="00A95AC5"/>
    <w:rsid w:val="00AA015A"/>
    <w:rsid w:val="00AA1783"/>
    <w:rsid w:val="00AA1B07"/>
    <w:rsid w:val="00AA1CD8"/>
    <w:rsid w:val="00AA1D38"/>
    <w:rsid w:val="00AA3201"/>
    <w:rsid w:val="00AA3A15"/>
    <w:rsid w:val="00AA3C60"/>
    <w:rsid w:val="00AA67C2"/>
    <w:rsid w:val="00AB008E"/>
    <w:rsid w:val="00AB22BB"/>
    <w:rsid w:val="00AB3D72"/>
    <w:rsid w:val="00AB4308"/>
    <w:rsid w:val="00AB46A0"/>
    <w:rsid w:val="00AB63B8"/>
    <w:rsid w:val="00AC002A"/>
    <w:rsid w:val="00AC1B10"/>
    <w:rsid w:val="00AC2F09"/>
    <w:rsid w:val="00AC393A"/>
    <w:rsid w:val="00AC3A75"/>
    <w:rsid w:val="00AC4FB2"/>
    <w:rsid w:val="00AC6384"/>
    <w:rsid w:val="00AC68B3"/>
    <w:rsid w:val="00AC6E70"/>
    <w:rsid w:val="00AD2053"/>
    <w:rsid w:val="00AD3B2F"/>
    <w:rsid w:val="00AD44A0"/>
    <w:rsid w:val="00AD742B"/>
    <w:rsid w:val="00AD7ACD"/>
    <w:rsid w:val="00AE047F"/>
    <w:rsid w:val="00AE0858"/>
    <w:rsid w:val="00AE0DB5"/>
    <w:rsid w:val="00AE2629"/>
    <w:rsid w:val="00AE3BEE"/>
    <w:rsid w:val="00AE5F8C"/>
    <w:rsid w:val="00AE72D4"/>
    <w:rsid w:val="00AF334A"/>
    <w:rsid w:val="00AF61DA"/>
    <w:rsid w:val="00AF6ACB"/>
    <w:rsid w:val="00AF6FC5"/>
    <w:rsid w:val="00B0016E"/>
    <w:rsid w:val="00B001D7"/>
    <w:rsid w:val="00B00A22"/>
    <w:rsid w:val="00B02A70"/>
    <w:rsid w:val="00B05236"/>
    <w:rsid w:val="00B12D8E"/>
    <w:rsid w:val="00B135BF"/>
    <w:rsid w:val="00B14AA1"/>
    <w:rsid w:val="00B15468"/>
    <w:rsid w:val="00B15BC8"/>
    <w:rsid w:val="00B175B8"/>
    <w:rsid w:val="00B212F2"/>
    <w:rsid w:val="00B235C1"/>
    <w:rsid w:val="00B2527D"/>
    <w:rsid w:val="00B26EB9"/>
    <w:rsid w:val="00B33262"/>
    <w:rsid w:val="00B33A03"/>
    <w:rsid w:val="00B34016"/>
    <w:rsid w:val="00B37E90"/>
    <w:rsid w:val="00B408B9"/>
    <w:rsid w:val="00B40A98"/>
    <w:rsid w:val="00B4359A"/>
    <w:rsid w:val="00B550D2"/>
    <w:rsid w:val="00B55AAA"/>
    <w:rsid w:val="00B608E3"/>
    <w:rsid w:val="00B60CA9"/>
    <w:rsid w:val="00B62F70"/>
    <w:rsid w:val="00B63307"/>
    <w:rsid w:val="00B64F1E"/>
    <w:rsid w:val="00B6721F"/>
    <w:rsid w:val="00B7019B"/>
    <w:rsid w:val="00B745FF"/>
    <w:rsid w:val="00B74F28"/>
    <w:rsid w:val="00B7691C"/>
    <w:rsid w:val="00B806AB"/>
    <w:rsid w:val="00B80B30"/>
    <w:rsid w:val="00B83096"/>
    <w:rsid w:val="00B8341B"/>
    <w:rsid w:val="00B83F7D"/>
    <w:rsid w:val="00B853B3"/>
    <w:rsid w:val="00B93F63"/>
    <w:rsid w:val="00B95275"/>
    <w:rsid w:val="00B9781A"/>
    <w:rsid w:val="00BA376F"/>
    <w:rsid w:val="00BA43AE"/>
    <w:rsid w:val="00BA51DA"/>
    <w:rsid w:val="00BA6D14"/>
    <w:rsid w:val="00BA7588"/>
    <w:rsid w:val="00BB0273"/>
    <w:rsid w:val="00BB0332"/>
    <w:rsid w:val="00BB08BC"/>
    <w:rsid w:val="00BB3D95"/>
    <w:rsid w:val="00BC10FA"/>
    <w:rsid w:val="00BC2A94"/>
    <w:rsid w:val="00BC3009"/>
    <w:rsid w:val="00BC4265"/>
    <w:rsid w:val="00BC567E"/>
    <w:rsid w:val="00BC70D4"/>
    <w:rsid w:val="00BC72E4"/>
    <w:rsid w:val="00BC7800"/>
    <w:rsid w:val="00BC7D19"/>
    <w:rsid w:val="00BD0BBB"/>
    <w:rsid w:val="00BD1E45"/>
    <w:rsid w:val="00BD2609"/>
    <w:rsid w:val="00BD307C"/>
    <w:rsid w:val="00BD41B7"/>
    <w:rsid w:val="00BD4E54"/>
    <w:rsid w:val="00BD4FE5"/>
    <w:rsid w:val="00BD723C"/>
    <w:rsid w:val="00BD72C7"/>
    <w:rsid w:val="00BE110E"/>
    <w:rsid w:val="00BE1445"/>
    <w:rsid w:val="00BE2AF4"/>
    <w:rsid w:val="00BE5B38"/>
    <w:rsid w:val="00BE5EC2"/>
    <w:rsid w:val="00BE662D"/>
    <w:rsid w:val="00BE6EE7"/>
    <w:rsid w:val="00BF032F"/>
    <w:rsid w:val="00BF246E"/>
    <w:rsid w:val="00BF3A3B"/>
    <w:rsid w:val="00BF3AC4"/>
    <w:rsid w:val="00BF5152"/>
    <w:rsid w:val="00C00ACA"/>
    <w:rsid w:val="00C00F68"/>
    <w:rsid w:val="00C01717"/>
    <w:rsid w:val="00C02087"/>
    <w:rsid w:val="00C03304"/>
    <w:rsid w:val="00C041C7"/>
    <w:rsid w:val="00C04C56"/>
    <w:rsid w:val="00C06509"/>
    <w:rsid w:val="00C066DD"/>
    <w:rsid w:val="00C071AB"/>
    <w:rsid w:val="00C109C6"/>
    <w:rsid w:val="00C113AA"/>
    <w:rsid w:val="00C13B06"/>
    <w:rsid w:val="00C164A0"/>
    <w:rsid w:val="00C16E61"/>
    <w:rsid w:val="00C173A2"/>
    <w:rsid w:val="00C17B63"/>
    <w:rsid w:val="00C223D6"/>
    <w:rsid w:val="00C22C5E"/>
    <w:rsid w:val="00C242DF"/>
    <w:rsid w:val="00C24BC0"/>
    <w:rsid w:val="00C259BA"/>
    <w:rsid w:val="00C27A65"/>
    <w:rsid w:val="00C30473"/>
    <w:rsid w:val="00C32A34"/>
    <w:rsid w:val="00C32C3A"/>
    <w:rsid w:val="00C371D8"/>
    <w:rsid w:val="00C4444A"/>
    <w:rsid w:val="00C45A09"/>
    <w:rsid w:val="00C46E56"/>
    <w:rsid w:val="00C477AD"/>
    <w:rsid w:val="00C5039A"/>
    <w:rsid w:val="00C53558"/>
    <w:rsid w:val="00C53D6F"/>
    <w:rsid w:val="00C54737"/>
    <w:rsid w:val="00C5759C"/>
    <w:rsid w:val="00C628C7"/>
    <w:rsid w:val="00C66975"/>
    <w:rsid w:val="00C66E82"/>
    <w:rsid w:val="00C67276"/>
    <w:rsid w:val="00C67A93"/>
    <w:rsid w:val="00C72528"/>
    <w:rsid w:val="00C74D7E"/>
    <w:rsid w:val="00C75449"/>
    <w:rsid w:val="00C76323"/>
    <w:rsid w:val="00C76CF2"/>
    <w:rsid w:val="00C76E93"/>
    <w:rsid w:val="00C809E3"/>
    <w:rsid w:val="00C8211E"/>
    <w:rsid w:val="00C83DA1"/>
    <w:rsid w:val="00C84A40"/>
    <w:rsid w:val="00C84D88"/>
    <w:rsid w:val="00C84E0D"/>
    <w:rsid w:val="00C84FA7"/>
    <w:rsid w:val="00C85ADE"/>
    <w:rsid w:val="00C860CF"/>
    <w:rsid w:val="00C8717C"/>
    <w:rsid w:val="00C87D7F"/>
    <w:rsid w:val="00C90118"/>
    <w:rsid w:val="00C908BC"/>
    <w:rsid w:val="00C95066"/>
    <w:rsid w:val="00C9565D"/>
    <w:rsid w:val="00C958F5"/>
    <w:rsid w:val="00CA01E6"/>
    <w:rsid w:val="00CA1EE2"/>
    <w:rsid w:val="00CA2908"/>
    <w:rsid w:val="00CA3278"/>
    <w:rsid w:val="00CA3A4A"/>
    <w:rsid w:val="00CA66B9"/>
    <w:rsid w:val="00CA6AAD"/>
    <w:rsid w:val="00CA6B62"/>
    <w:rsid w:val="00CA7555"/>
    <w:rsid w:val="00CB0295"/>
    <w:rsid w:val="00CB0CCA"/>
    <w:rsid w:val="00CB1D10"/>
    <w:rsid w:val="00CB57BF"/>
    <w:rsid w:val="00CB589C"/>
    <w:rsid w:val="00CB7D08"/>
    <w:rsid w:val="00CC0ED1"/>
    <w:rsid w:val="00CC4A5D"/>
    <w:rsid w:val="00CC54D8"/>
    <w:rsid w:val="00CD0917"/>
    <w:rsid w:val="00CD20CF"/>
    <w:rsid w:val="00CD3031"/>
    <w:rsid w:val="00CD3273"/>
    <w:rsid w:val="00CD3D1E"/>
    <w:rsid w:val="00CE125E"/>
    <w:rsid w:val="00CE2976"/>
    <w:rsid w:val="00CF012A"/>
    <w:rsid w:val="00CF1889"/>
    <w:rsid w:val="00CF2510"/>
    <w:rsid w:val="00CF379C"/>
    <w:rsid w:val="00D025C9"/>
    <w:rsid w:val="00D02998"/>
    <w:rsid w:val="00D06086"/>
    <w:rsid w:val="00D063EB"/>
    <w:rsid w:val="00D073E7"/>
    <w:rsid w:val="00D07AB3"/>
    <w:rsid w:val="00D11F08"/>
    <w:rsid w:val="00D11FCC"/>
    <w:rsid w:val="00D14862"/>
    <w:rsid w:val="00D151DD"/>
    <w:rsid w:val="00D16B5F"/>
    <w:rsid w:val="00D20A7B"/>
    <w:rsid w:val="00D238B9"/>
    <w:rsid w:val="00D250EF"/>
    <w:rsid w:val="00D2779B"/>
    <w:rsid w:val="00D30D80"/>
    <w:rsid w:val="00D30F21"/>
    <w:rsid w:val="00D32779"/>
    <w:rsid w:val="00D33796"/>
    <w:rsid w:val="00D3414D"/>
    <w:rsid w:val="00D34293"/>
    <w:rsid w:val="00D3542C"/>
    <w:rsid w:val="00D37CD4"/>
    <w:rsid w:val="00D426D0"/>
    <w:rsid w:val="00D42962"/>
    <w:rsid w:val="00D42F2B"/>
    <w:rsid w:val="00D43197"/>
    <w:rsid w:val="00D43A4F"/>
    <w:rsid w:val="00D46164"/>
    <w:rsid w:val="00D46989"/>
    <w:rsid w:val="00D47ACC"/>
    <w:rsid w:val="00D50ACE"/>
    <w:rsid w:val="00D51133"/>
    <w:rsid w:val="00D5120E"/>
    <w:rsid w:val="00D5143A"/>
    <w:rsid w:val="00D53994"/>
    <w:rsid w:val="00D54050"/>
    <w:rsid w:val="00D54148"/>
    <w:rsid w:val="00D602AC"/>
    <w:rsid w:val="00D604AD"/>
    <w:rsid w:val="00D60EF8"/>
    <w:rsid w:val="00D62851"/>
    <w:rsid w:val="00D62926"/>
    <w:rsid w:val="00D62F28"/>
    <w:rsid w:val="00D701EC"/>
    <w:rsid w:val="00D71A56"/>
    <w:rsid w:val="00D71FF5"/>
    <w:rsid w:val="00D76196"/>
    <w:rsid w:val="00D76E24"/>
    <w:rsid w:val="00D77847"/>
    <w:rsid w:val="00D81A4F"/>
    <w:rsid w:val="00D84254"/>
    <w:rsid w:val="00D844CB"/>
    <w:rsid w:val="00D87632"/>
    <w:rsid w:val="00D87EFF"/>
    <w:rsid w:val="00D90347"/>
    <w:rsid w:val="00D90E1B"/>
    <w:rsid w:val="00D9347D"/>
    <w:rsid w:val="00D9455E"/>
    <w:rsid w:val="00D949B4"/>
    <w:rsid w:val="00D96190"/>
    <w:rsid w:val="00D96297"/>
    <w:rsid w:val="00D97EC8"/>
    <w:rsid w:val="00DA1557"/>
    <w:rsid w:val="00DA19FF"/>
    <w:rsid w:val="00DA41D2"/>
    <w:rsid w:val="00DA50EB"/>
    <w:rsid w:val="00DA5300"/>
    <w:rsid w:val="00DA64D9"/>
    <w:rsid w:val="00DA6A48"/>
    <w:rsid w:val="00DA7CA1"/>
    <w:rsid w:val="00DB0EF5"/>
    <w:rsid w:val="00DB4230"/>
    <w:rsid w:val="00DB71DF"/>
    <w:rsid w:val="00DB746C"/>
    <w:rsid w:val="00DC148C"/>
    <w:rsid w:val="00DC235E"/>
    <w:rsid w:val="00DC6478"/>
    <w:rsid w:val="00DC7507"/>
    <w:rsid w:val="00DD181C"/>
    <w:rsid w:val="00DD4A3A"/>
    <w:rsid w:val="00DD4DAD"/>
    <w:rsid w:val="00DD6ED8"/>
    <w:rsid w:val="00DE0AA9"/>
    <w:rsid w:val="00DE129C"/>
    <w:rsid w:val="00DE1860"/>
    <w:rsid w:val="00DE32CF"/>
    <w:rsid w:val="00DE46ED"/>
    <w:rsid w:val="00DE5F63"/>
    <w:rsid w:val="00DF74FA"/>
    <w:rsid w:val="00E00F87"/>
    <w:rsid w:val="00E037D9"/>
    <w:rsid w:val="00E03FCF"/>
    <w:rsid w:val="00E05189"/>
    <w:rsid w:val="00E069A0"/>
    <w:rsid w:val="00E13B48"/>
    <w:rsid w:val="00E13F7C"/>
    <w:rsid w:val="00E16614"/>
    <w:rsid w:val="00E16E1C"/>
    <w:rsid w:val="00E203F7"/>
    <w:rsid w:val="00E238EE"/>
    <w:rsid w:val="00E24B29"/>
    <w:rsid w:val="00E25AC0"/>
    <w:rsid w:val="00E26450"/>
    <w:rsid w:val="00E26F20"/>
    <w:rsid w:val="00E279AD"/>
    <w:rsid w:val="00E30EBE"/>
    <w:rsid w:val="00E319FB"/>
    <w:rsid w:val="00E33B12"/>
    <w:rsid w:val="00E362C4"/>
    <w:rsid w:val="00E36607"/>
    <w:rsid w:val="00E41989"/>
    <w:rsid w:val="00E41CF8"/>
    <w:rsid w:val="00E42919"/>
    <w:rsid w:val="00E42A6F"/>
    <w:rsid w:val="00E42B26"/>
    <w:rsid w:val="00E452E1"/>
    <w:rsid w:val="00E45B58"/>
    <w:rsid w:val="00E45EC0"/>
    <w:rsid w:val="00E460BE"/>
    <w:rsid w:val="00E51A85"/>
    <w:rsid w:val="00E52276"/>
    <w:rsid w:val="00E52E91"/>
    <w:rsid w:val="00E53F79"/>
    <w:rsid w:val="00E54515"/>
    <w:rsid w:val="00E563B8"/>
    <w:rsid w:val="00E61338"/>
    <w:rsid w:val="00E61BB9"/>
    <w:rsid w:val="00E6562C"/>
    <w:rsid w:val="00E6571E"/>
    <w:rsid w:val="00E6657A"/>
    <w:rsid w:val="00E66D9B"/>
    <w:rsid w:val="00E7049E"/>
    <w:rsid w:val="00E70855"/>
    <w:rsid w:val="00E714A4"/>
    <w:rsid w:val="00E73529"/>
    <w:rsid w:val="00E73EDC"/>
    <w:rsid w:val="00E74663"/>
    <w:rsid w:val="00E7488F"/>
    <w:rsid w:val="00E75031"/>
    <w:rsid w:val="00E81014"/>
    <w:rsid w:val="00E821CF"/>
    <w:rsid w:val="00E904D0"/>
    <w:rsid w:val="00E9092D"/>
    <w:rsid w:val="00E90A35"/>
    <w:rsid w:val="00E92FFD"/>
    <w:rsid w:val="00E9737A"/>
    <w:rsid w:val="00EA2734"/>
    <w:rsid w:val="00EA3FCD"/>
    <w:rsid w:val="00EA4301"/>
    <w:rsid w:val="00EA64FA"/>
    <w:rsid w:val="00EB1C39"/>
    <w:rsid w:val="00EB278A"/>
    <w:rsid w:val="00EB5520"/>
    <w:rsid w:val="00EB6E76"/>
    <w:rsid w:val="00EB7377"/>
    <w:rsid w:val="00EC0186"/>
    <w:rsid w:val="00EC479C"/>
    <w:rsid w:val="00EC47BB"/>
    <w:rsid w:val="00EC514F"/>
    <w:rsid w:val="00EC5B94"/>
    <w:rsid w:val="00EC67E5"/>
    <w:rsid w:val="00EC72AA"/>
    <w:rsid w:val="00ED113A"/>
    <w:rsid w:val="00ED16AA"/>
    <w:rsid w:val="00ED3440"/>
    <w:rsid w:val="00ED763A"/>
    <w:rsid w:val="00EE1C97"/>
    <w:rsid w:val="00EE1CED"/>
    <w:rsid w:val="00EE3FF3"/>
    <w:rsid w:val="00EE730F"/>
    <w:rsid w:val="00EF0CC3"/>
    <w:rsid w:val="00EF1D82"/>
    <w:rsid w:val="00EF2316"/>
    <w:rsid w:val="00EF46DC"/>
    <w:rsid w:val="00EF47DA"/>
    <w:rsid w:val="00F009B7"/>
    <w:rsid w:val="00F00BAC"/>
    <w:rsid w:val="00F00D97"/>
    <w:rsid w:val="00F02AE6"/>
    <w:rsid w:val="00F03725"/>
    <w:rsid w:val="00F03F8E"/>
    <w:rsid w:val="00F04FEC"/>
    <w:rsid w:val="00F06173"/>
    <w:rsid w:val="00F06415"/>
    <w:rsid w:val="00F0652C"/>
    <w:rsid w:val="00F0690B"/>
    <w:rsid w:val="00F0749F"/>
    <w:rsid w:val="00F07D66"/>
    <w:rsid w:val="00F10629"/>
    <w:rsid w:val="00F115ED"/>
    <w:rsid w:val="00F128C2"/>
    <w:rsid w:val="00F14DAC"/>
    <w:rsid w:val="00F150FB"/>
    <w:rsid w:val="00F1543F"/>
    <w:rsid w:val="00F15B51"/>
    <w:rsid w:val="00F15DBD"/>
    <w:rsid w:val="00F1743E"/>
    <w:rsid w:val="00F17A7A"/>
    <w:rsid w:val="00F17DAE"/>
    <w:rsid w:val="00F200D1"/>
    <w:rsid w:val="00F2045F"/>
    <w:rsid w:val="00F20C37"/>
    <w:rsid w:val="00F21EF0"/>
    <w:rsid w:val="00F253AD"/>
    <w:rsid w:val="00F2664C"/>
    <w:rsid w:val="00F30911"/>
    <w:rsid w:val="00F32E4E"/>
    <w:rsid w:val="00F33ED5"/>
    <w:rsid w:val="00F351A4"/>
    <w:rsid w:val="00F3716F"/>
    <w:rsid w:val="00F37294"/>
    <w:rsid w:val="00F544B7"/>
    <w:rsid w:val="00F550C0"/>
    <w:rsid w:val="00F55444"/>
    <w:rsid w:val="00F5571A"/>
    <w:rsid w:val="00F5585A"/>
    <w:rsid w:val="00F56B7E"/>
    <w:rsid w:val="00F57323"/>
    <w:rsid w:val="00F5767D"/>
    <w:rsid w:val="00F60B48"/>
    <w:rsid w:val="00F61C49"/>
    <w:rsid w:val="00F6600B"/>
    <w:rsid w:val="00F66DE4"/>
    <w:rsid w:val="00F67A56"/>
    <w:rsid w:val="00F705F2"/>
    <w:rsid w:val="00F70B3B"/>
    <w:rsid w:val="00F7352E"/>
    <w:rsid w:val="00F73EB0"/>
    <w:rsid w:val="00F74429"/>
    <w:rsid w:val="00F74FBA"/>
    <w:rsid w:val="00F805D3"/>
    <w:rsid w:val="00F80934"/>
    <w:rsid w:val="00F826D0"/>
    <w:rsid w:val="00F86924"/>
    <w:rsid w:val="00F91F6E"/>
    <w:rsid w:val="00F925AE"/>
    <w:rsid w:val="00F95E99"/>
    <w:rsid w:val="00F96B56"/>
    <w:rsid w:val="00F97D93"/>
    <w:rsid w:val="00FA37C2"/>
    <w:rsid w:val="00FA4B95"/>
    <w:rsid w:val="00FA50C8"/>
    <w:rsid w:val="00FA5B6A"/>
    <w:rsid w:val="00FB0D89"/>
    <w:rsid w:val="00FB13B0"/>
    <w:rsid w:val="00FB1D4C"/>
    <w:rsid w:val="00FB3AEB"/>
    <w:rsid w:val="00FB706D"/>
    <w:rsid w:val="00FC030A"/>
    <w:rsid w:val="00FC4439"/>
    <w:rsid w:val="00FC59C8"/>
    <w:rsid w:val="00FD00C0"/>
    <w:rsid w:val="00FD0409"/>
    <w:rsid w:val="00FD0868"/>
    <w:rsid w:val="00FD21B3"/>
    <w:rsid w:val="00FD6CC5"/>
    <w:rsid w:val="00FD776C"/>
    <w:rsid w:val="00FE01CD"/>
    <w:rsid w:val="00FE0A98"/>
    <w:rsid w:val="00FE1E90"/>
    <w:rsid w:val="00FE26EE"/>
    <w:rsid w:val="00FE2DF7"/>
    <w:rsid w:val="00FE4773"/>
    <w:rsid w:val="00FE582C"/>
    <w:rsid w:val="00FE6366"/>
    <w:rsid w:val="00FE6AA3"/>
    <w:rsid w:val="00FE6B71"/>
    <w:rsid w:val="00FE6E92"/>
    <w:rsid w:val="00FF022B"/>
    <w:rsid w:val="00FF729E"/>
    <w:rsid w:val="00FF74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10E0D"/>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rsid w:val="00210E0D"/>
    <w:pPr>
      <w:keepNext/>
      <w:keepLines/>
      <w:spacing w:before="480" w:after="120"/>
    </w:pPr>
    <w:rPr>
      <w:b/>
      <w:sz w:val="48"/>
      <w:szCs w:val="48"/>
    </w:rPr>
  </w:style>
  <w:style w:type="paragraph" w:styleId="Heading2">
    <w:name w:val="heading 2"/>
    <w:basedOn w:val="Normal"/>
    <w:next w:val="Normal"/>
    <w:link w:val="Heading2Char"/>
    <w:uiPriority w:val="9"/>
    <w:qFormat/>
    <w:rsid w:val="00210E0D"/>
    <w:pPr>
      <w:keepNext/>
      <w:keepLines/>
      <w:spacing w:before="360" w:after="80"/>
      <w:outlineLvl w:val="1"/>
    </w:pPr>
    <w:rPr>
      <w:b/>
      <w:sz w:val="36"/>
      <w:szCs w:val="36"/>
    </w:rPr>
  </w:style>
  <w:style w:type="paragraph" w:styleId="Heading3">
    <w:name w:val="heading 3"/>
    <w:basedOn w:val="Normal"/>
    <w:next w:val="Normal"/>
    <w:link w:val="Heading3Char"/>
    <w:uiPriority w:val="9"/>
    <w:qFormat/>
    <w:rsid w:val="00210E0D"/>
    <w:pPr>
      <w:keepNext/>
      <w:keepLines/>
      <w:spacing w:before="280" w:after="80"/>
      <w:outlineLvl w:val="2"/>
    </w:pPr>
    <w:rPr>
      <w:b/>
      <w:sz w:val="28"/>
      <w:szCs w:val="28"/>
    </w:rPr>
  </w:style>
  <w:style w:type="paragraph" w:styleId="Heading4">
    <w:name w:val="heading 4"/>
    <w:basedOn w:val="Normal"/>
    <w:next w:val="Normal"/>
    <w:link w:val="Heading4Char"/>
    <w:uiPriority w:val="9"/>
    <w:qFormat/>
    <w:rsid w:val="00210E0D"/>
    <w:pPr>
      <w:keepNext/>
      <w:keepLines/>
      <w:spacing w:before="240" w:after="40"/>
      <w:outlineLvl w:val="3"/>
    </w:pPr>
    <w:rPr>
      <w:b/>
      <w:sz w:val="24"/>
      <w:szCs w:val="24"/>
    </w:rPr>
  </w:style>
  <w:style w:type="paragraph" w:styleId="Heading5">
    <w:name w:val="heading 5"/>
    <w:basedOn w:val="Normal"/>
    <w:next w:val="Normal"/>
    <w:link w:val="Heading5Char"/>
    <w:uiPriority w:val="9"/>
    <w:qFormat/>
    <w:rsid w:val="00210E0D"/>
    <w:pPr>
      <w:keepNext/>
      <w:keepLines/>
      <w:spacing w:before="220" w:after="40"/>
      <w:outlineLvl w:val="4"/>
    </w:pPr>
    <w:rPr>
      <w:b/>
      <w:sz w:val="22"/>
      <w:szCs w:val="22"/>
    </w:rPr>
  </w:style>
  <w:style w:type="paragraph" w:styleId="Heading6">
    <w:name w:val="heading 6"/>
    <w:basedOn w:val="Normal"/>
    <w:next w:val="Normal"/>
    <w:link w:val="Heading6Char"/>
    <w:uiPriority w:val="9"/>
    <w:qFormat/>
    <w:rsid w:val="00210E0D"/>
    <w:pPr>
      <w:keepNext/>
      <w:keepLines/>
      <w:spacing w:before="200" w:after="40"/>
      <w:outlineLvl w:val="5"/>
    </w:pPr>
    <w:rPr>
      <w:b/>
    </w:rPr>
  </w:style>
  <w:style w:type="paragraph" w:styleId="Heading7">
    <w:name w:val="heading 7"/>
    <w:basedOn w:val="Normal"/>
    <w:link w:val="Heading7Char"/>
    <w:uiPriority w:val="1"/>
    <w:qFormat/>
    <w:rsid w:val="009A5D52"/>
    <w:pPr>
      <w:widowControl w:val="0"/>
      <w:suppressAutoHyphens w:val="0"/>
      <w:spacing w:line="240" w:lineRule="auto"/>
      <w:ind w:leftChars="0" w:left="1360" w:firstLineChars="0" w:firstLine="0"/>
      <w:jc w:val="center"/>
      <w:textDirection w:val="lrTb"/>
      <w:textAlignment w:val="auto"/>
      <w:outlineLvl w:val="6"/>
    </w:pPr>
    <w:rPr>
      <w:b/>
      <w:bCs/>
      <w:i/>
      <w:iCs/>
      <w:position w:val="0"/>
      <w:sz w:val="40"/>
      <w:szCs w:val="40"/>
      <w:u w:val="single" w:color="000000"/>
    </w:rPr>
  </w:style>
  <w:style w:type="paragraph" w:styleId="Heading8">
    <w:name w:val="heading 8"/>
    <w:basedOn w:val="Normal"/>
    <w:link w:val="Heading8Char"/>
    <w:uiPriority w:val="1"/>
    <w:qFormat/>
    <w:rsid w:val="009A5D52"/>
    <w:pPr>
      <w:widowControl w:val="0"/>
      <w:suppressAutoHyphens w:val="0"/>
      <w:spacing w:line="695" w:lineRule="exact"/>
      <w:ind w:leftChars="0" w:left="143" w:firstLineChars="0" w:firstLine="0"/>
      <w:textDirection w:val="lrTb"/>
      <w:textAlignment w:val="auto"/>
      <w:outlineLvl w:val="7"/>
    </w:pPr>
    <w:rPr>
      <w:rFonts w:ascii="Algerian" w:eastAsia="Algerian" w:hAnsi="Algerian" w:cs="Algerian"/>
      <w:position w:val="0"/>
      <w:sz w:val="40"/>
      <w:szCs w:val="40"/>
    </w:rPr>
  </w:style>
  <w:style w:type="paragraph" w:styleId="Heading9">
    <w:name w:val="heading 9"/>
    <w:basedOn w:val="Normal"/>
    <w:link w:val="Heading9Char"/>
    <w:uiPriority w:val="1"/>
    <w:qFormat/>
    <w:rsid w:val="009A5D52"/>
    <w:pPr>
      <w:widowControl w:val="0"/>
      <w:suppressAutoHyphens w:val="0"/>
      <w:spacing w:line="665" w:lineRule="exact"/>
      <w:ind w:leftChars="0" w:left="143" w:firstLineChars="0" w:firstLine="0"/>
      <w:textDirection w:val="lrTb"/>
      <w:textAlignment w:val="auto"/>
      <w:outlineLvl w:val="8"/>
    </w:pPr>
    <w:rPr>
      <w:rFonts w:ascii="Algerian" w:eastAsia="Algerian" w:hAnsi="Algerian" w:cs="Algerian"/>
      <w:position w:val="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10E0D"/>
    <w:pPr>
      <w:keepNext/>
      <w:keepLines/>
      <w:spacing w:before="480" w:after="120"/>
    </w:pPr>
    <w:rPr>
      <w:b/>
      <w:sz w:val="72"/>
      <w:szCs w:val="72"/>
    </w:rPr>
  </w:style>
  <w:style w:type="paragraph" w:styleId="Header">
    <w:name w:val="header"/>
    <w:basedOn w:val="Normal"/>
    <w:uiPriority w:val="99"/>
    <w:qFormat/>
    <w:rsid w:val="00210E0D"/>
    <w:pPr>
      <w:tabs>
        <w:tab w:val="center" w:pos="4680"/>
        <w:tab w:val="right" w:pos="9360"/>
      </w:tabs>
    </w:pPr>
  </w:style>
  <w:style w:type="character" w:customStyle="1" w:styleId="HeaderChar">
    <w:name w:val="Header Char"/>
    <w:basedOn w:val="DefaultParagraphFont"/>
    <w:uiPriority w:val="99"/>
    <w:rsid w:val="00210E0D"/>
    <w:rPr>
      <w:w w:val="100"/>
      <w:position w:val="-1"/>
      <w:effect w:val="none"/>
      <w:vertAlign w:val="baseline"/>
      <w:cs w:val="0"/>
      <w:em w:val="none"/>
    </w:rPr>
  </w:style>
  <w:style w:type="paragraph" w:styleId="Footer">
    <w:name w:val="footer"/>
    <w:basedOn w:val="Normal"/>
    <w:uiPriority w:val="99"/>
    <w:qFormat/>
    <w:rsid w:val="00210E0D"/>
    <w:pPr>
      <w:tabs>
        <w:tab w:val="center" w:pos="4680"/>
        <w:tab w:val="right" w:pos="9360"/>
      </w:tabs>
    </w:pPr>
  </w:style>
  <w:style w:type="character" w:customStyle="1" w:styleId="FooterChar">
    <w:name w:val="Footer Char"/>
    <w:basedOn w:val="DefaultParagraphFont"/>
    <w:uiPriority w:val="99"/>
    <w:rsid w:val="00210E0D"/>
    <w:rPr>
      <w:w w:val="100"/>
      <w:position w:val="-1"/>
      <w:effect w:val="none"/>
      <w:vertAlign w:val="baseline"/>
      <w:cs w:val="0"/>
      <w:em w:val="none"/>
    </w:rPr>
  </w:style>
  <w:style w:type="paragraph" w:styleId="Subtitle">
    <w:name w:val="Subtitle"/>
    <w:basedOn w:val="Normal"/>
    <w:next w:val="Normal"/>
    <w:link w:val="SubtitleChar"/>
    <w:qFormat/>
    <w:rsid w:val="00210E0D"/>
    <w:pPr>
      <w:keepNext/>
      <w:keepLines/>
      <w:spacing w:before="360" w:after="80"/>
    </w:pPr>
    <w:rPr>
      <w:rFonts w:ascii="Georgia" w:eastAsia="Georgia" w:hAnsi="Georgia" w:cs="Georgia"/>
      <w:i/>
      <w:color w:val="666666"/>
      <w:sz w:val="48"/>
      <w:szCs w:val="48"/>
    </w:rPr>
  </w:style>
  <w:style w:type="table" w:customStyle="1" w:styleId="a">
    <w:basedOn w:val="TableNormal"/>
    <w:rsid w:val="00210E0D"/>
    <w:rPr>
      <w:sz w:val="24"/>
      <w:szCs w:val="24"/>
    </w:rPr>
    <w:tblPr>
      <w:tblStyleRowBandSize w:val="1"/>
      <w:tblStyleColBandSize w:val="1"/>
      <w:tblInd w:w="0" w:type="dxa"/>
      <w:tblCellMar>
        <w:top w:w="100" w:type="dxa"/>
        <w:left w:w="115" w:type="dxa"/>
        <w:bottom w:w="100" w:type="dxa"/>
        <w:right w:w="115" w:type="dxa"/>
      </w:tblCellMar>
    </w:tblPr>
  </w:style>
  <w:style w:type="table" w:customStyle="1" w:styleId="a0">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1">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2">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3">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4">
    <w:basedOn w:val="TableNormal"/>
    <w:rsid w:val="00210E0D"/>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6">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7">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8">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9">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a">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b">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c">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d">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e">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6">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7">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8">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9">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a">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b">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c">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d">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e">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0">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1">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2">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3">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4">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5">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6">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7">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8">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9">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a">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b">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c">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d">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e">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0">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1">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2">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3">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4">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5">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6">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7">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8">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9">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a">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b">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c">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d">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e">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f">
    <w:basedOn w:val="TableNormal"/>
    <w:rsid w:val="00210E0D"/>
    <w:tblPr>
      <w:tblStyleRowBandSize w:val="1"/>
      <w:tblStyleColBandSize w:val="1"/>
      <w:tblInd w:w="0" w:type="dxa"/>
      <w:tblCellMar>
        <w:top w:w="0" w:type="dxa"/>
        <w:left w:w="0" w:type="dxa"/>
        <w:bottom w:w="0" w:type="dxa"/>
        <w:right w:w="0" w:type="dxa"/>
      </w:tblCellMar>
    </w:tblPr>
  </w:style>
  <w:style w:type="table" w:customStyle="1" w:styleId="affff0">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1">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2">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3">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4">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5">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6">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7">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8">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9">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a">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b">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c">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d">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e">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0">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1">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2">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3">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4">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5">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6">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7">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8">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9">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a">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b">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c">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d">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e">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0">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1">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2">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3">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4">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5">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6">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7">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8">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9">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a">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b">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c">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d">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e">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0">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1">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2">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3">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4">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5">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6">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7">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8">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9">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a">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b">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c">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d">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e">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f">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table" w:customStyle="1" w:styleId="affffffff0">
    <w:basedOn w:val="TableNormal"/>
    <w:rsid w:val="00210E0D"/>
    <w:rPr>
      <w:sz w:val="24"/>
      <w:szCs w:val="24"/>
    </w:rPr>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1"/>
    <w:qFormat/>
    <w:rsid w:val="00811C7A"/>
    <w:pPr>
      <w:ind w:left="720"/>
      <w:contextualSpacing/>
    </w:pPr>
  </w:style>
  <w:style w:type="paragraph" w:styleId="BalloonText">
    <w:name w:val="Balloon Text"/>
    <w:basedOn w:val="Normal"/>
    <w:link w:val="BalloonTextChar"/>
    <w:uiPriority w:val="99"/>
    <w:semiHidden/>
    <w:unhideWhenUsed/>
    <w:rsid w:val="00CA66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6B9"/>
    <w:rPr>
      <w:rFonts w:ascii="Tahoma" w:hAnsi="Tahoma" w:cs="Tahoma"/>
      <w:position w:val="-1"/>
      <w:sz w:val="16"/>
      <w:szCs w:val="16"/>
    </w:rPr>
  </w:style>
  <w:style w:type="table" w:styleId="TableGrid">
    <w:name w:val="Table Grid"/>
    <w:basedOn w:val="TableNormal"/>
    <w:uiPriority w:val="59"/>
    <w:rsid w:val="005B2D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7463AC"/>
    <w:pPr>
      <w:spacing w:line="276" w:lineRule="auto"/>
    </w:pPr>
    <w:rPr>
      <w:rFonts w:ascii="Arial" w:eastAsia="Arial" w:hAnsi="Arial" w:cs="Arial"/>
      <w:sz w:val="22"/>
      <w:szCs w:val="22"/>
    </w:rPr>
  </w:style>
  <w:style w:type="paragraph" w:styleId="NoSpacing">
    <w:name w:val="No Spacing"/>
    <w:uiPriority w:val="1"/>
    <w:qFormat/>
    <w:rsid w:val="007463AC"/>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7463AC"/>
    <w:rPr>
      <w:b/>
      <w:position w:val="-1"/>
      <w:sz w:val="48"/>
      <w:szCs w:val="48"/>
    </w:rPr>
  </w:style>
  <w:style w:type="character" w:customStyle="1" w:styleId="Heading2Char">
    <w:name w:val="Heading 2 Char"/>
    <w:basedOn w:val="DefaultParagraphFont"/>
    <w:link w:val="Heading2"/>
    <w:uiPriority w:val="9"/>
    <w:rsid w:val="007463AC"/>
    <w:rPr>
      <w:b/>
      <w:position w:val="-1"/>
      <w:sz w:val="36"/>
      <w:szCs w:val="36"/>
    </w:rPr>
  </w:style>
  <w:style w:type="character" w:customStyle="1" w:styleId="Heading3Char">
    <w:name w:val="Heading 3 Char"/>
    <w:basedOn w:val="DefaultParagraphFont"/>
    <w:link w:val="Heading3"/>
    <w:uiPriority w:val="9"/>
    <w:rsid w:val="007463AC"/>
    <w:rPr>
      <w:b/>
      <w:position w:val="-1"/>
      <w:sz w:val="28"/>
      <w:szCs w:val="28"/>
    </w:rPr>
  </w:style>
  <w:style w:type="character" w:customStyle="1" w:styleId="Heading4Char">
    <w:name w:val="Heading 4 Char"/>
    <w:basedOn w:val="DefaultParagraphFont"/>
    <w:link w:val="Heading4"/>
    <w:uiPriority w:val="9"/>
    <w:rsid w:val="007463AC"/>
    <w:rPr>
      <w:b/>
      <w:position w:val="-1"/>
      <w:sz w:val="24"/>
      <w:szCs w:val="24"/>
    </w:rPr>
  </w:style>
  <w:style w:type="character" w:customStyle="1" w:styleId="Heading5Char">
    <w:name w:val="Heading 5 Char"/>
    <w:basedOn w:val="DefaultParagraphFont"/>
    <w:link w:val="Heading5"/>
    <w:uiPriority w:val="9"/>
    <w:rsid w:val="007463AC"/>
    <w:rPr>
      <w:b/>
      <w:position w:val="-1"/>
      <w:sz w:val="22"/>
      <w:szCs w:val="22"/>
    </w:rPr>
  </w:style>
  <w:style w:type="character" w:customStyle="1" w:styleId="Heading6Char">
    <w:name w:val="Heading 6 Char"/>
    <w:basedOn w:val="DefaultParagraphFont"/>
    <w:link w:val="Heading6"/>
    <w:uiPriority w:val="9"/>
    <w:rsid w:val="007463AC"/>
    <w:rPr>
      <w:b/>
      <w:position w:val="-1"/>
    </w:rPr>
  </w:style>
  <w:style w:type="paragraph" w:customStyle="1" w:styleId="msonormal0">
    <w:name w:val="msonormal"/>
    <w:basedOn w:val="Normal"/>
    <w:rsid w:val="007463AC"/>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BodyText">
    <w:name w:val="Body Text"/>
    <w:basedOn w:val="Normal"/>
    <w:link w:val="BodyTextChar"/>
    <w:uiPriority w:val="1"/>
    <w:unhideWhenUsed/>
    <w:qFormat/>
    <w:rsid w:val="007463AC"/>
    <w:pPr>
      <w:widowControl w:val="0"/>
      <w:suppressAutoHyphens w:val="0"/>
      <w:autoSpaceDE w:val="0"/>
      <w:autoSpaceDN w:val="0"/>
      <w:spacing w:line="240" w:lineRule="auto"/>
      <w:ind w:leftChars="0" w:left="0" w:firstLineChars="0" w:firstLine="0"/>
      <w:textDirection w:val="lrTb"/>
      <w:textAlignment w:val="auto"/>
      <w:outlineLvl w:val="9"/>
    </w:pPr>
    <w:rPr>
      <w:rFonts w:ascii="Verdana" w:eastAsia="Verdana" w:hAnsi="Verdana" w:cs="Verdana"/>
      <w:position w:val="0"/>
      <w:sz w:val="24"/>
      <w:szCs w:val="24"/>
      <w:lang w:bidi="en-US"/>
    </w:rPr>
  </w:style>
  <w:style w:type="character" w:customStyle="1" w:styleId="BodyTextChar">
    <w:name w:val="Body Text Char"/>
    <w:basedOn w:val="DefaultParagraphFont"/>
    <w:link w:val="BodyText"/>
    <w:uiPriority w:val="1"/>
    <w:rsid w:val="007463AC"/>
    <w:rPr>
      <w:rFonts w:ascii="Verdana" w:eastAsia="Verdana" w:hAnsi="Verdana" w:cs="Verdana"/>
      <w:sz w:val="24"/>
      <w:szCs w:val="24"/>
      <w:lang w:bidi="en-US"/>
    </w:rPr>
  </w:style>
  <w:style w:type="paragraph" w:customStyle="1" w:styleId="TableParagraph">
    <w:name w:val="Table Paragraph"/>
    <w:basedOn w:val="Normal"/>
    <w:uiPriority w:val="1"/>
    <w:qFormat/>
    <w:rsid w:val="007463AC"/>
    <w:pPr>
      <w:widowControl w:val="0"/>
      <w:suppressAutoHyphens w:val="0"/>
      <w:autoSpaceDE w:val="0"/>
      <w:autoSpaceDN w:val="0"/>
      <w:spacing w:line="240" w:lineRule="auto"/>
      <w:ind w:leftChars="0" w:left="112" w:firstLineChars="0" w:firstLine="0"/>
      <w:textDirection w:val="lrTb"/>
      <w:textAlignment w:val="auto"/>
      <w:outlineLvl w:val="9"/>
    </w:pPr>
    <w:rPr>
      <w:rFonts w:ascii="Verdana" w:eastAsia="Verdana" w:hAnsi="Verdana" w:cs="Verdana"/>
      <w:position w:val="0"/>
      <w:sz w:val="22"/>
      <w:szCs w:val="22"/>
      <w:lang w:bidi="en-US"/>
    </w:rPr>
  </w:style>
  <w:style w:type="character" w:customStyle="1" w:styleId="SubtitleChar">
    <w:name w:val="Subtitle Char"/>
    <w:basedOn w:val="DefaultParagraphFont"/>
    <w:link w:val="Subtitle"/>
    <w:rsid w:val="007463AC"/>
    <w:rPr>
      <w:rFonts w:ascii="Georgia" w:eastAsia="Georgia" w:hAnsi="Georgia" w:cs="Georgia"/>
      <w:i/>
      <w:color w:val="666666"/>
      <w:position w:val="-1"/>
      <w:sz w:val="48"/>
      <w:szCs w:val="48"/>
    </w:rPr>
  </w:style>
  <w:style w:type="character" w:styleId="Hyperlink">
    <w:name w:val="Hyperlink"/>
    <w:basedOn w:val="DefaultParagraphFont"/>
    <w:uiPriority w:val="99"/>
    <w:unhideWhenUsed/>
    <w:rsid w:val="007463AC"/>
    <w:rPr>
      <w:color w:val="0000FF" w:themeColor="hyperlink"/>
      <w:u w:val="single"/>
    </w:rPr>
  </w:style>
  <w:style w:type="numbering" w:customStyle="1" w:styleId="NoList1">
    <w:name w:val="No List1"/>
    <w:next w:val="NoList"/>
    <w:uiPriority w:val="99"/>
    <w:semiHidden/>
    <w:unhideWhenUsed/>
    <w:rsid w:val="007463AC"/>
  </w:style>
  <w:style w:type="table" w:customStyle="1" w:styleId="TableGrid1">
    <w:name w:val="Table Grid1"/>
    <w:basedOn w:val="TableNormal"/>
    <w:next w:val="TableGrid"/>
    <w:uiPriority w:val="59"/>
    <w:rsid w:val="007463AC"/>
    <w:rPr>
      <w:rFonts w:ascii="Cambria" w:eastAsia="MS Mincho" w:hAnsi="Cambria" w:cs="Arial"/>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63AC"/>
    <w:rPr>
      <w:rFonts w:ascii="Cambria" w:eastAsia="MS Mincho" w:hAnsi="Cambria" w:cs="Arial"/>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463AC"/>
  </w:style>
  <w:style w:type="table" w:customStyle="1" w:styleId="TableGrid3">
    <w:name w:val="Table Grid3"/>
    <w:basedOn w:val="TableNormal"/>
    <w:next w:val="TableGrid"/>
    <w:uiPriority w:val="59"/>
    <w:rsid w:val="007463AC"/>
    <w:rPr>
      <w:rFonts w:cs="Times New Roman"/>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463AC"/>
    <w:rPr>
      <w:rFonts w:cs="Times New Roman"/>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7463AC"/>
    <w:rPr>
      <w:rFonts w:ascii="Arial" w:eastAsia="Arial" w:hAnsi="Arial" w:cs="Arial"/>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7463AC"/>
    <w:rPr>
      <w:rFonts w:ascii="Arial" w:eastAsia="Arial" w:hAnsi="Arial" w:cs="Arial"/>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7463AC"/>
    <w:rPr>
      <w:rFonts w:ascii="Arial" w:eastAsia="Arial" w:hAnsi="Arial" w:cs="Arial"/>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leChar">
    <w:name w:val="Title Char"/>
    <w:basedOn w:val="DefaultParagraphFont"/>
    <w:link w:val="Title"/>
    <w:uiPriority w:val="10"/>
    <w:rsid w:val="007463AC"/>
    <w:rPr>
      <w:b/>
      <w:position w:val="-1"/>
      <w:sz w:val="72"/>
      <w:szCs w:val="72"/>
    </w:rPr>
  </w:style>
  <w:style w:type="paragraph" w:styleId="DocumentMap">
    <w:name w:val="Document Map"/>
    <w:basedOn w:val="Normal"/>
    <w:link w:val="DocumentMapChar"/>
    <w:uiPriority w:val="99"/>
    <w:semiHidden/>
    <w:unhideWhenUsed/>
    <w:rsid w:val="007463AC"/>
    <w:pPr>
      <w:suppressAutoHyphens w:val="0"/>
      <w:spacing w:line="240" w:lineRule="auto"/>
      <w:ind w:leftChars="0" w:left="0" w:firstLineChars="0" w:firstLine="0"/>
      <w:textDirection w:val="lrTb"/>
      <w:textAlignment w:val="auto"/>
      <w:outlineLvl w:val="9"/>
    </w:pPr>
    <w:rPr>
      <w:rFonts w:ascii="Tahoma" w:eastAsia="Times New Roman" w:hAnsi="Tahoma" w:cs="Tahoma"/>
      <w:position w:val="0"/>
      <w:sz w:val="16"/>
      <w:szCs w:val="16"/>
    </w:rPr>
  </w:style>
  <w:style w:type="character" w:customStyle="1" w:styleId="DocumentMapChar">
    <w:name w:val="Document Map Char"/>
    <w:basedOn w:val="DefaultParagraphFont"/>
    <w:link w:val="DocumentMap"/>
    <w:uiPriority w:val="99"/>
    <w:semiHidden/>
    <w:rsid w:val="007463AC"/>
    <w:rPr>
      <w:rFonts w:ascii="Tahoma" w:eastAsia="Times New Roman" w:hAnsi="Tahoma" w:cs="Tahoma"/>
      <w:sz w:val="16"/>
      <w:szCs w:val="16"/>
    </w:rPr>
  </w:style>
  <w:style w:type="paragraph" w:customStyle="1" w:styleId="Normal2">
    <w:name w:val="Normal2"/>
    <w:rsid w:val="007463AC"/>
    <w:rPr>
      <w:rFonts w:ascii="Times New Roman" w:eastAsia="Times New Roman" w:hAnsi="Times New Roman" w:cs="Times New Roman"/>
      <w:sz w:val="22"/>
      <w:szCs w:val="22"/>
    </w:rPr>
  </w:style>
  <w:style w:type="character" w:styleId="FollowedHyperlink">
    <w:name w:val="FollowedHyperlink"/>
    <w:basedOn w:val="DefaultParagraphFont"/>
    <w:uiPriority w:val="99"/>
    <w:semiHidden/>
    <w:unhideWhenUsed/>
    <w:rsid w:val="007463AC"/>
    <w:rPr>
      <w:color w:val="800080"/>
      <w:u w:val="single"/>
    </w:rPr>
  </w:style>
  <w:style w:type="paragraph" w:styleId="NormalWeb">
    <w:name w:val="Normal (Web)"/>
    <w:basedOn w:val="Normal"/>
    <w:uiPriority w:val="99"/>
    <w:semiHidden/>
    <w:unhideWhenUsed/>
    <w:rsid w:val="007463AC"/>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heme="minorEastAsia" w:hAnsi="Times New Roman" w:cs="Times New Roman"/>
      <w:position w:val="0"/>
      <w:sz w:val="24"/>
      <w:szCs w:val="24"/>
    </w:rPr>
  </w:style>
  <w:style w:type="table" w:customStyle="1" w:styleId="LightGrid-Accent11">
    <w:name w:val="Light Grid - Accent 11"/>
    <w:basedOn w:val="TableNormal"/>
    <w:uiPriority w:val="62"/>
    <w:rsid w:val="004B4E4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2">
    <w:name w:val="Light List - Accent 12"/>
    <w:basedOn w:val="TableNormal"/>
    <w:uiPriority w:val="61"/>
    <w:rsid w:val="00596BD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uiPriority w:val="1"/>
    <w:rsid w:val="009A5D52"/>
    <w:rPr>
      <w:b/>
      <w:bCs/>
      <w:i/>
      <w:iCs/>
      <w:sz w:val="40"/>
      <w:szCs w:val="40"/>
      <w:u w:val="single" w:color="000000"/>
    </w:rPr>
  </w:style>
  <w:style w:type="character" w:customStyle="1" w:styleId="Heading8Char">
    <w:name w:val="Heading 8 Char"/>
    <w:basedOn w:val="DefaultParagraphFont"/>
    <w:link w:val="Heading8"/>
    <w:uiPriority w:val="1"/>
    <w:rsid w:val="009A5D52"/>
    <w:rPr>
      <w:rFonts w:ascii="Algerian" w:eastAsia="Algerian" w:hAnsi="Algerian" w:cs="Algerian"/>
      <w:sz w:val="40"/>
      <w:szCs w:val="40"/>
    </w:rPr>
  </w:style>
  <w:style w:type="character" w:customStyle="1" w:styleId="Heading9Char">
    <w:name w:val="Heading 9 Char"/>
    <w:basedOn w:val="DefaultParagraphFont"/>
    <w:link w:val="Heading9"/>
    <w:uiPriority w:val="1"/>
    <w:rsid w:val="009A5D52"/>
    <w:rPr>
      <w:rFonts w:ascii="Algerian" w:eastAsia="Algerian" w:hAnsi="Algerian" w:cs="Algerian"/>
      <w:sz w:val="40"/>
      <w:szCs w:val="40"/>
    </w:rPr>
  </w:style>
  <w:style w:type="paragraph" w:customStyle="1" w:styleId="normal0">
    <w:name w:val="normal"/>
    <w:rsid w:val="009A5D52"/>
    <w:pPr>
      <w:widowControl w:val="0"/>
    </w:pPr>
    <w:rPr>
      <w:sz w:val="22"/>
      <w:szCs w:val="22"/>
    </w:rPr>
  </w:style>
  <w:style w:type="character" w:customStyle="1" w:styleId="UnresolvedMention">
    <w:name w:val="Unresolved Mention"/>
    <w:basedOn w:val="DefaultParagraphFont"/>
    <w:uiPriority w:val="99"/>
    <w:semiHidden/>
    <w:unhideWhenUsed/>
    <w:rsid w:val="009A5D52"/>
    <w:rPr>
      <w:color w:val="605E5C"/>
      <w:shd w:val="clear" w:color="auto" w:fill="E1DFDD"/>
    </w:rPr>
  </w:style>
  <w:style w:type="table" w:customStyle="1" w:styleId="LightGrid-Accent110">
    <w:name w:val="Light Grid - Accent 11"/>
    <w:basedOn w:val="TableNormal"/>
    <w:uiPriority w:val="62"/>
    <w:rsid w:val="005273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20">
    <w:name w:val="Light List - Accent 12"/>
    <w:basedOn w:val="TableNormal"/>
    <w:uiPriority w:val="61"/>
    <w:rsid w:val="005273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95575298">
      <w:bodyDiv w:val="1"/>
      <w:marLeft w:val="0"/>
      <w:marRight w:val="0"/>
      <w:marTop w:val="0"/>
      <w:marBottom w:val="0"/>
      <w:divBdr>
        <w:top w:val="none" w:sz="0" w:space="0" w:color="auto"/>
        <w:left w:val="none" w:sz="0" w:space="0" w:color="auto"/>
        <w:bottom w:val="none" w:sz="0" w:space="0" w:color="auto"/>
        <w:right w:val="none" w:sz="0" w:space="0" w:color="auto"/>
      </w:divBdr>
    </w:div>
    <w:div w:id="622465597">
      <w:bodyDiv w:val="1"/>
      <w:marLeft w:val="0"/>
      <w:marRight w:val="0"/>
      <w:marTop w:val="0"/>
      <w:marBottom w:val="0"/>
      <w:divBdr>
        <w:top w:val="none" w:sz="0" w:space="0" w:color="auto"/>
        <w:left w:val="none" w:sz="0" w:space="0" w:color="auto"/>
        <w:bottom w:val="none" w:sz="0" w:space="0" w:color="auto"/>
        <w:right w:val="none" w:sz="0" w:space="0" w:color="auto"/>
      </w:divBdr>
    </w:div>
    <w:div w:id="845556574">
      <w:bodyDiv w:val="1"/>
      <w:marLeft w:val="0"/>
      <w:marRight w:val="0"/>
      <w:marTop w:val="0"/>
      <w:marBottom w:val="0"/>
      <w:divBdr>
        <w:top w:val="none" w:sz="0" w:space="0" w:color="auto"/>
        <w:left w:val="none" w:sz="0" w:space="0" w:color="auto"/>
        <w:bottom w:val="none" w:sz="0" w:space="0" w:color="auto"/>
        <w:right w:val="none" w:sz="0" w:space="0" w:color="auto"/>
      </w:divBdr>
    </w:div>
    <w:div w:id="975182967">
      <w:bodyDiv w:val="1"/>
      <w:marLeft w:val="0"/>
      <w:marRight w:val="0"/>
      <w:marTop w:val="0"/>
      <w:marBottom w:val="0"/>
      <w:divBdr>
        <w:top w:val="none" w:sz="0" w:space="0" w:color="auto"/>
        <w:left w:val="none" w:sz="0" w:space="0" w:color="auto"/>
        <w:bottom w:val="none" w:sz="0" w:space="0" w:color="auto"/>
        <w:right w:val="none" w:sz="0" w:space="0" w:color="auto"/>
      </w:divBdr>
      <w:divsChild>
        <w:div w:id="1871916540">
          <w:marLeft w:val="547"/>
          <w:marRight w:val="0"/>
          <w:marTop w:val="0"/>
          <w:marBottom w:val="0"/>
          <w:divBdr>
            <w:top w:val="none" w:sz="0" w:space="0" w:color="auto"/>
            <w:left w:val="none" w:sz="0" w:space="0" w:color="auto"/>
            <w:bottom w:val="none" w:sz="0" w:space="0" w:color="auto"/>
            <w:right w:val="none" w:sz="0" w:space="0" w:color="auto"/>
          </w:divBdr>
        </w:div>
        <w:div w:id="658382747">
          <w:marLeft w:val="1166"/>
          <w:marRight w:val="0"/>
          <w:marTop w:val="0"/>
          <w:marBottom w:val="0"/>
          <w:divBdr>
            <w:top w:val="none" w:sz="0" w:space="0" w:color="auto"/>
            <w:left w:val="none" w:sz="0" w:space="0" w:color="auto"/>
            <w:bottom w:val="none" w:sz="0" w:space="0" w:color="auto"/>
            <w:right w:val="none" w:sz="0" w:space="0" w:color="auto"/>
          </w:divBdr>
        </w:div>
        <w:div w:id="285891078">
          <w:marLeft w:val="1166"/>
          <w:marRight w:val="0"/>
          <w:marTop w:val="0"/>
          <w:marBottom w:val="0"/>
          <w:divBdr>
            <w:top w:val="none" w:sz="0" w:space="0" w:color="auto"/>
            <w:left w:val="none" w:sz="0" w:space="0" w:color="auto"/>
            <w:bottom w:val="none" w:sz="0" w:space="0" w:color="auto"/>
            <w:right w:val="none" w:sz="0" w:space="0" w:color="auto"/>
          </w:divBdr>
        </w:div>
        <w:div w:id="1932350119">
          <w:marLeft w:val="1166"/>
          <w:marRight w:val="0"/>
          <w:marTop w:val="0"/>
          <w:marBottom w:val="0"/>
          <w:divBdr>
            <w:top w:val="none" w:sz="0" w:space="0" w:color="auto"/>
            <w:left w:val="none" w:sz="0" w:space="0" w:color="auto"/>
            <w:bottom w:val="none" w:sz="0" w:space="0" w:color="auto"/>
            <w:right w:val="none" w:sz="0" w:space="0" w:color="auto"/>
          </w:divBdr>
        </w:div>
        <w:div w:id="1556046279">
          <w:marLeft w:val="1166"/>
          <w:marRight w:val="0"/>
          <w:marTop w:val="0"/>
          <w:marBottom w:val="0"/>
          <w:divBdr>
            <w:top w:val="none" w:sz="0" w:space="0" w:color="auto"/>
            <w:left w:val="none" w:sz="0" w:space="0" w:color="auto"/>
            <w:bottom w:val="none" w:sz="0" w:space="0" w:color="auto"/>
            <w:right w:val="none" w:sz="0" w:space="0" w:color="auto"/>
          </w:divBdr>
        </w:div>
      </w:divsChild>
    </w:div>
    <w:div w:id="2014382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2.xml"/><Relationship Id="rId671" Type="http://schemas.openxmlformats.org/officeDocument/2006/relationships/image" Target="media/image576.png"/><Relationship Id="rId769" Type="http://schemas.openxmlformats.org/officeDocument/2006/relationships/image" Target="media/image674.png"/><Relationship Id="rId21" Type="http://schemas.openxmlformats.org/officeDocument/2006/relationships/image" Target="media/image12.jpeg"/><Relationship Id="rId324" Type="http://schemas.openxmlformats.org/officeDocument/2006/relationships/image" Target="media/image230.png"/><Relationship Id="rId531" Type="http://schemas.openxmlformats.org/officeDocument/2006/relationships/image" Target="media/image436.png"/><Relationship Id="rId629" Type="http://schemas.openxmlformats.org/officeDocument/2006/relationships/image" Target="media/image534.png"/><Relationship Id="rId170" Type="http://schemas.openxmlformats.org/officeDocument/2006/relationships/image" Target="media/image77.png"/><Relationship Id="rId268" Type="http://schemas.openxmlformats.org/officeDocument/2006/relationships/image" Target="media/image174.png"/><Relationship Id="rId475" Type="http://schemas.openxmlformats.org/officeDocument/2006/relationships/image" Target="media/image380.png"/><Relationship Id="rId682" Type="http://schemas.openxmlformats.org/officeDocument/2006/relationships/image" Target="media/image587.png"/><Relationship Id="rId32" Type="http://schemas.openxmlformats.org/officeDocument/2006/relationships/image" Target="media/image23.png"/><Relationship Id="rId128" Type="http://schemas.openxmlformats.org/officeDocument/2006/relationships/diagramLayout" Target="diagrams/layout15.xml"/><Relationship Id="rId335" Type="http://schemas.openxmlformats.org/officeDocument/2006/relationships/image" Target="media/image241.png"/><Relationship Id="rId542" Type="http://schemas.openxmlformats.org/officeDocument/2006/relationships/image" Target="media/image447.png"/><Relationship Id="rId5" Type="http://schemas.openxmlformats.org/officeDocument/2006/relationships/settings" Target="settings.xml"/><Relationship Id="rId181" Type="http://schemas.openxmlformats.org/officeDocument/2006/relationships/image" Target="media/image88.png"/><Relationship Id="rId237" Type="http://schemas.openxmlformats.org/officeDocument/2006/relationships/image" Target="media/image144.png"/><Relationship Id="rId402" Type="http://schemas.openxmlformats.org/officeDocument/2006/relationships/image" Target="media/image307.png"/><Relationship Id="rId791" Type="http://schemas.openxmlformats.org/officeDocument/2006/relationships/image" Target="media/image696.png"/><Relationship Id="rId279" Type="http://schemas.openxmlformats.org/officeDocument/2006/relationships/image" Target="media/image185.png"/><Relationship Id="rId444" Type="http://schemas.openxmlformats.org/officeDocument/2006/relationships/image" Target="media/image349.png"/><Relationship Id="rId486" Type="http://schemas.openxmlformats.org/officeDocument/2006/relationships/image" Target="media/image391.png"/><Relationship Id="rId651" Type="http://schemas.openxmlformats.org/officeDocument/2006/relationships/image" Target="media/image556.png"/><Relationship Id="rId693" Type="http://schemas.openxmlformats.org/officeDocument/2006/relationships/image" Target="media/image598.png"/><Relationship Id="rId707" Type="http://schemas.openxmlformats.org/officeDocument/2006/relationships/image" Target="media/image612.png"/><Relationship Id="rId749" Type="http://schemas.openxmlformats.org/officeDocument/2006/relationships/image" Target="media/image654.png"/><Relationship Id="rId43" Type="http://schemas.openxmlformats.org/officeDocument/2006/relationships/header" Target="header2.xml"/><Relationship Id="rId139" Type="http://schemas.openxmlformats.org/officeDocument/2006/relationships/image" Target="media/image68.png"/><Relationship Id="rId290" Type="http://schemas.openxmlformats.org/officeDocument/2006/relationships/image" Target="media/image196.png"/><Relationship Id="rId304" Type="http://schemas.openxmlformats.org/officeDocument/2006/relationships/image" Target="media/image210.png"/><Relationship Id="rId346" Type="http://schemas.openxmlformats.org/officeDocument/2006/relationships/image" Target="media/image252.png"/><Relationship Id="rId388" Type="http://schemas.openxmlformats.org/officeDocument/2006/relationships/image" Target="media/image293.png"/><Relationship Id="rId511" Type="http://schemas.openxmlformats.org/officeDocument/2006/relationships/image" Target="media/image416.png"/><Relationship Id="rId553" Type="http://schemas.openxmlformats.org/officeDocument/2006/relationships/image" Target="media/image458.png"/><Relationship Id="rId609" Type="http://schemas.openxmlformats.org/officeDocument/2006/relationships/image" Target="media/image514.png"/><Relationship Id="rId760" Type="http://schemas.openxmlformats.org/officeDocument/2006/relationships/image" Target="media/image665.png"/><Relationship Id="rId85" Type="http://schemas.openxmlformats.org/officeDocument/2006/relationships/image" Target="media/image52.png"/><Relationship Id="rId150" Type="http://schemas.openxmlformats.org/officeDocument/2006/relationships/hyperlink" Target="http://www.uhs.edu.pk/downloads/MD%20Internal%20Medicine.pdf" TargetMode="External"/><Relationship Id="rId192" Type="http://schemas.openxmlformats.org/officeDocument/2006/relationships/image" Target="media/image99.png"/><Relationship Id="rId206" Type="http://schemas.openxmlformats.org/officeDocument/2006/relationships/image" Target="media/image113.png"/><Relationship Id="rId413" Type="http://schemas.openxmlformats.org/officeDocument/2006/relationships/image" Target="media/image318.png"/><Relationship Id="rId595" Type="http://schemas.openxmlformats.org/officeDocument/2006/relationships/image" Target="media/image500.png"/><Relationship Id="rId248" Type="http://schemas.openxmlformats.org/officeDocument/2006/relationships/image" Target="media/image155.png"/><Relationship Id="rId455" Type="http://schemas.openxmlformats.org/officeDocument/2006/relationships/image" Target="media/image360.png"/><Relationship Id="rId497" Type="http://schemas.openxmlformats.org/officeDocument/2006/relationships/image" Target="media/image402.png"/><Relationship Id="rId620" Type="http://schemas.openxmlformats.org/officeDocument/2006/relationships/image" Target="media/image525.png"/><Relationship Id="rId662" Type="http://schemas.openxmlformats.org/officeDocument/2006/relationships/image" Target="media/image567.png"/><Relationship Id="rId718" Type="http://schemas.openxmlformats.org/officeDocument/2006/relationships/image" Target="media/image623.png"/><Relationship Id="rId12" Type="http://schemas.openxmlformats.org/officeDocument/2006/relationships/image" Target="media/image4.jpeg"/><Relationship Id="rId108" Type="http://schemas.openxmlformats.org/officeDocument/2006/relationships/image" Target="media/image58.png"/><Relationship Id="rId315" Type="http://schemas.openxmlformats.org/officeDocument/2006/relationships/image" Target="media/image221.png"/><Relationship Id="rId357" Type="http://schemas.openxmlformats.org/officeDocument/2006/relationships/image" Target="media/image263.png"/><Relationship Id="rId522" Type="http://schemas.openxmlformats.org/officeDocument/2006/relationships/image" Target="media/image427.png"/><Relationship Id="rId54" Type="http://schemas.openxmlformats.org/officeDocument/2006/relationships/diagramData" Target="diagrams/data2.xml"/><Relationship Id="rId96" Type="http://schemas.openxmlformats.org/officeDocument/2006/relationships/diagramData" Target="diagrams/data8.xml"/><Relationship Id="rId161" Type="http://schemas.openxmlformats.org/officeDocument/2006/relationships/hyperlink" Target="https://www.acgme.org/Portals/0/PDFs/Milestones/InternalMedicineMilestones.pdf" TargetMode="External"/><Relationship Id="rId217" Type="http://schemas.openxmlformats.org/officeDocument/2006/relationships/image" Target="media/image124.png"/><Relationship Id="rId399" Type="http://schemas.openxmlformats.org/officeDocument/2006/relationships/image" Target="media/image304.png"/><Relationship Id="rId564" Type="http://schemas.openxmlformats.org/officeDocument/2006/relationships/image" Target="media/image469.png"/><Relationship Id="rId771" Type="http://schemas.openxmlformats.org/officeDocument/2006/relationships/image" Target="media/image676.png"/><Relationship Id="rId259" Type="http://schemas.openxmlformats.org/officeDocument/2006/relationships/image" Target="media/image166.png"/><Relationship Id="rId424" Type="http://schemas.openxmlformats.org/officeDocument/2006/relationships/image" Target="media/image329.png"/><Relationship Id="rId466" Type="http://schemas.openxmlformats.org/officeDocument/2006/relationships/image" Target="media/image371.png"/><Relationship Id="rId631" Type="http://schemas.openxmlformats.org/officeDocument/2006/relationships/image" Target="media/image536.png"/><Relationship Id="rId673" Type="http://schemas.openxmlformats.org/officeDocument/2006/relationships/image" Target="media/image578.png"/><Relationship Id="rId729" Type="http://schemas.openxmlformats.org/officeDocument/2006/relationships/image" Target="media/image634.png"/><Relationship Id="rId23" Type="http://schemas.openxmlformats.org/officeDocument/2006/relationships/image" Target="media/image14.jpeg"/><Relationship Id="rId119" Type="http://schemas.openxmlformats.org/officeDocument/2006/relationships/diagramLayout" Target="diagrams/layout13.xml"/><Relationship Id="rId270" Type="http://schemas.openxmlformats.org/officeDocument/2006/relationships/image" Target="media/image176.png"/><Relationship Id="rId326" Type="http://schemas.openxmlformats.org/officeDocument/2006/relationships/image" Target="media/image232.png"/><Relationship Id="rId533" Type="http://schemas.openxmlformats.org/officeDocument/2006/relationships/image" Target="media/image438.png"/><Relationship Id="rId65" Type="http://schemas.openxmlformats.org/officeDocument/2006/relationships/diagramColors" Target="diagrams/colors4.xml"/><Relationship Id="rId130" Type="http://schemas.openxmlformats.org/officeDocument/2006/relationships/diagramColors" Target="diagrams/colors15.xml"/><Relationship Id="rId368" Type="http://schemas.openxmlformats.org/officeDocument/2006/relationships/image" Target="media/image273.png"/><Relationship Id="rId575" Type="http://schemas.openxmlformats.org/officeDocument/2006/relationships/image" Target="media/image480.png"/><Relationship Id="rId740" Type="http://schemas.openxmlformats.org/officeDocument/2006/relationships/image" Target="media/image645.png"/><Relationship Id="rId782" Type="http://schemas.openxmlformats.org/officeDocument/2006/relationships/image" Target="media/image687.png"/><Relationship Id="rId172" Type="http://schemas.openxmlformats.org/officeDocument/2006/relationships/image" Target="media/image79.png"/><Relationship Id="rId228" Type="http://schemas.openxmlformats.org/officeDocument/2006/relationships/image" Target="media/image135.png"/><Relationship Id="rId435" Type="http://schemas.openxmlformats.org/officeDocument/2006/relationships/image" Target="media/image340.png"/><Relationship Id="rId477" Type="http://schemas.openxmlformats.org/officeDocument/2006/relationships/image" Target="media/image382.png"/><Relationship Id="rId600" Type="http://schemas.openxmlformats.org/officeDocument/2006/relationships/image" Target="media/image505.png"/><Relationship Id="rId642" Type="http://schemas.openxmlformats.org/officeDocument/2006/relationships/image" Target="media/image547.png"/><Relationship Id="rId684" Type="http://schemas.openxmlformats.org/officeDocument/2006/relationships/image" Target="media/image589.png"/><Relationship Id="rId281" Type="http://schemas.openxmlformats.org/officeDocument/2006/relationships/image" Target="media/image187.png"/><Relationship Id="rId337" Type="http://schemas.openxmlformats.org/officeDocument/2006/relationships/image" Target="media/image243.png"/><Relationship Id="rId502" Type="http://schemas.openxmlformats.org/officeDocument/2006/relationships/image" Target="media/image407.png"/><Relationship Id="rId34" Type="http://schemas.openxmlformats.org/officeDocument/2006/relationships/image" Target="media/image25.png"/><Relationship Id="rId76" Type="http://schemas.openxmlformats.org/officeDocument/2006/relationships/image" Target="media/image43.png"/><Relationship Id="rId141" Type="http://schemas.openxmlformats.org/officeDocument/2006/relationships/image" Target="media/image69.png"/><Relationship Id="rId379" Type="http://schemas.openxmlformats.org/officeDocument/2006/relationships/image" Target="media/image284.png"/><Relationship Id="rId544" Type="http://schemas.openxmlformats.org/officeDocument/2006/relationships/image" Target="media/image449.png"/><Relationship Id="rId586" Type="http://schemas.openxmlformats.org/officeDocument/2006/relationships/image" Target="media/image491.png"/><Relationship Id="rId751" Type="http://schemas.openxmlformats.org/officeDocument/2006/relationships/image" Target="media/image656.png"/><Relationship Id="rId793" Type="http://schemas.openxmlformats.org/officeDocument/2006/relationships/package" Target="embeddings/Microsoft_Office_PowerPoint_Presentation1.pptx"/><Relationship Id="rId7" Type="http://schemas.openxmlformats.org/officeDocument/2006/relationships/footnotes" Target="footnotes.xml"/><Relationship Id="rId183" Type="http://schemas.openxmlformats.org/officeDocument/2006/relationships/image" Target="media/image90.png"/><Relationship Id="rId239" Type="http://schemas.openxmlformats.org/officeDocument/2006/relationships/image" Target="media/image146.png"/><Relationship Id="rId390" Type="http://schemas.openxmlformats.org/officeDocument/2006/relationships/image" Target="media/image295.png"/><Relationship Id="rId404" Type="http://schemas.openxmlformats.org/officeDocument/2006/relationships/image" Target="media/image309.png"/><Relationship Id="rId446" Type="http://schemas.openxmlformats.org/officeDocument/2006/relationships/image" Target="media/image351.png"/><Relationship Id="rId611" Type="http://schemas.openxmlformats.org/officeDocument/2006/relationships/image" Target="media/image516.png"/><Relationship Id="rId653" Type="http://schemas.openxmlformats.org/officeDocument/2006/relationships/image" Target="media/image558.png"/><Relationship Id="rId250" Type="http://schemas.openxmlformats.org/officeDocument/2006/relationships/image" Target="media/image157.png"/><Relationship Id="rId292" Type="http://schemas.openxmlformats.org/officeDocument/2006/relationships/image" Target="media/image198.png"/><Relationship Id="rId306" Type="http://schemas.openxmlformats.org/officeDocument/2006/relationships/image" Target="media/image212.png"/><Relationship Id="rId488" Type="http://schemas.openxmlformats.org/officeDocument/2006/relationships/image" Target="media/image393.png"/><Relationship Id="rId695" Type="http://schemas.openxmlformats.org/officeDocument/2006/relationships/image" Target="media/image600.png"/><Relationship Id="rId709" Type="http://schemas.openxmlformats.org/officeDocument/2006/relationships/image" Target="media/image614.png"/><Relationship Id="rId45" Type="http://schemas.openxmlformats.org/officeDocument/2006/relationships/footer" Target="footer2.xml"/><Relationship Id="rId87" Type="http://schemas.openxmlformats.org/officeDocument/2006/relationships/image" Target="media/image54.png"/><Relationship Id="rId110" Type="http://schemas.openxmlformats.org/officeDocument/2006/relationships/diagramData" Target="diagrams/data11.xml"/><Relationship Id="rId348" Type="http://schemas.openxmlformats.org/officeDocument/2006/relationships/image" Target="media/image254.png"/><Relationship Id="rId513" Type="http://schemas.openxmlformats.org/officeDocument/2006/relationships/image" Target="media/image418.png"/><Relationship Id="rId555" Type="http://schemas.openxmlformats.org/officeDocument/2006/relationships/image" Target="media/image460.png"/><Relationship Id="rId597" Type="http://schemas.openxmlformats.org/officeDocument/2006/relationships/image" Target="media/image502.png"/><Relationship Id="rId720" Type="http://schemas.openxmlformats.org/officeDocument/2006/relationships/image" Target="media/image625.png"/><Relationship Id="rId762" Type="http://schemas.openxmlformats.org/officeDocument/2006/relationships/image" Target="media/image667.png"/><Relationship Id="rId152" Type="http://schemas.openxmlformats.org/officeDocument/2006/relationships/hyperlink" Target="http://www.uhs.edu.pk/downloads/MD%20Internal%20Medicine.pdf" TargetMode="External"/><Relationship Id="rId194" Type="http://schemas.openxmlformats.org/officeDocument/2006/relationships/image" Target="media/image101.png"/><Relationship Id="rId208" Type="http://schemas.openxmlformats.org/officeDocument/2006/relationships/image" Target="media/image115.png"/><Relationship Id="rId415" Type="http://schemas.openxmlformats.org/officeDocument/2006/relationships/image" Target="media/image320.png"/><Relationship Id="rId457" Type="http://schemas.openxmlformats.org/officeDocument/2006/relationships/image" Target="media/image362.png"/><Relationship Id="rId622" Type="http://schemas.openxmlformats.org/officeDocument/2006/relationships/image" Target="media/image527.png"/><Relationship Id="rId261" Type="http://schemas.openxmlformats.org/officeDocument/2006/relationships/hyperlink" Target="http://www.surveymonkey.com/r//360-Degree-Employee-Evaluation-Template" TargetMode="External"/><Relationship Id="rId499" Type="http://schemas.openxmlformats.org/officeDocument/2006/relationships/image" Target="media/image404.png"/><Relationship Id="rId664" Type="http://schemas.openxmlformats.org/officeDocument/2006/relationships/image" Target="media/image569.png"/><Relationship Id="rId14" Type="http://schemas.openxmlformats.org/officeDocument/2006/relationships/image" Target="media/image5.jpeg"/><Relationship Id="rId56" Type="http://schemas.openxmlformats.org/officeDocument/2006/relationships/diagramQuickStyle" Target="diagrams/quickStyle2.xml"/><Relationship Id="rId317" Type="http://schemas.openxmlformats.org/officeDocument/2006/relationships/image" Target="media/image223.png"/><Relationship Id="rId359" Type="http://schemas.openxmlformats.org/officeDocument/2006/relationships/image" Target="media/image265.png"/><Relationship Id="rId524" Type="http://schemas.openxmlformats.org/officeDocument/2006/relationships/image" Target="media/image429.png"/><Relationship Id="rId566" Type="http://schemas.openxmlformats.org/officeDocument/2006/relationships/image" Target="media/image471.png"/><Relationship Id="rId731" Type="http://schemas.openxmlformats.org/officeDocument/2006/relationships/image" Target="media/image636.png"/><Relationship Id="rId773" Type="http://schemas.openxmlformats.org/officeDocument/2006/relationships/image" Target="media/image678.png"/><Relationship Id="rId98" Type="http://schemas.openxmlformats.org/officeDocument/2006/relationships/diagramQuickStyle" Target="diagrams/quickStyle8.xml"/><Relationship Id="rId121" Type="http://schemas.openxmlformats.org/officeDocument/2006/relationships/diagramColors" Target="diagrams/colors13.xml"/><Relationship Id="rId163" Type="http://schemas.openxmlformats.org/officeDocument/2006/relationships/hyperlink" Target="http://www.upstate.edu/medresidency/current/competencies.php" TargetMode="External"/><Relationship Id="rId219" Type="http://schemas.openxmlformats.org/officeDocument/2006/relationships/image" Target="media/image126.png"/><Relationship Id="rId370" Type="http://schemas.openxmlformats.org/officeDocument/2006/relationships/image" Target="media/image275.png"/><Relationship Id="rId426" Type="http://schemas.openxmlformats.org/officeDocument/2006/relationships/image" Target="media/image331.png"/><Relationship Id="rId633" Type="http://schemas.openxmlformats.org/officeDocument/2006/relationships/image" Target="media/image538.png"/><Relationship Id="rId230" Type="http://schemas.openxmlformats.org/officeDocument/2006/relationships/image" Target="media/image137.png"/><Relationship Id="rId468" Type="http://schemas.openxmlformats.org/officeDocument/2006/relationships/image" Target="media/image373.png"/><Relationship Id="rId675" Type="http://schemas.openxmlformats.org/officeDocument/2006/relationships/image" Target="media/image580.png"/><Relationship Id="rId25" Type="http://schemas.openxmlformats.org/officeDocument/2006/relationships/image" Target="media/image16.jpeg"/><Relationship Id="rId67" Type="http://schemas.openxmlformats.org/officeDocument/2006/relationships/diagramLayout" Target="diagrams/layout5.xml"/><Relationship Id="rId272" Type="http://schemas.openxmlformats.org/officeDocument/2006/relationships/image" Target="media/image178.png"/><Relationship Id="rId328" Type="http://schemas.openxmlformats.org/officeDocument/2006/relationships/image" Target="media/image234.png"/><Relationship Id="rId535" Type="http://schemas.openxmlformats.org/officeDocument/2006/relationships/image" Target="media/image440.png"/><Relationship Id="rId577" Type="http://schemas.openxmlformats.org/officeDocument/2006/relationships/image" Target="media/image482.png"/><Relationship Id="rId700" Type="http://schemas.openxmlformats.org/officeDocument/2006/relationships/image" Target="media/image605.png"/><Relationship Id="rId742" Type="http://schemas.openxmlformats.org/officeDocument/2006/relationships/image" Target="media/image647.png"/><Relationship Id="rId132" Type="http://schemas.openxmlformats.org/officeDocument/2006/relationships/image" Target="media/image61.png"/><Relationship Id="rId174" Type="http://schemas.openxmlformats.org/officeDocument/2006/relationships/image" Target="media/image81.png"/><Relationship Id="rId381" Type="http://schemas.openxmlformats.org/officeDocument/2006/relationships/image" Target="media/image286.png"/><Relationship Id="rId602" Type="http://schemas.openxmlformats.org/officeDocument/2006/relationships/image" Target="media/image507.png"/><Relationship Id="rId784" Type="http://schemas.openxmlformats.org/officeDocument/2006/relationships/image" Target="media/image689.jpeg"/><Relationship Id="rId241" Type="http://schemas.openxmlformats.org/officeDocument/2006/relationships/image" Target="media/image148.png"/><Relationship Id="rId437" Type="http://schemas.openxmlformats.org/officeDocument/2006/relationships/image" Target="media/image342.png"/><Relationship Id="rId479" Type="http://schemas.openxmlformats.org/officeDocument/2006/relationships/image" Target="media/image384.png"/><Relationship Id="rId644" Type="http://schemas.openxmlformats.org/officeDocument/2006/relationships/image" Target="media/image549.png"/><Relationship Id="rId686" Type="http://schemas.openxmlformats.org/officeDocument/2006/relationships/image" Target="media/image591.png"/><Relationship Id="rId36" Type="http://schemas.openxmlformats.org/officeDocument/2006/relationships/image" Target="media/image27.png"/><Relationship Id="rId283" Type="http://schemas.openxmlformats.org/officeDocument/2006/relationships/image" Target="media/image189.png"/><Relationship Id="rId339" Type="http://schemas.openxmlformats.org/officeDocument/2006/relationships/image" Target="media/image245.png"/><Relationship Id="rId490" Type="http://schemas.openxmlformats.org/officeDocument/2006/relationships/image" Target="media/image395.png"/><Relationship Id="rId504" Type="http://schemas.openxmlformats.org/officeDocument/2006/relationships/image" Target="media/image409.png"/><Relationship Id="rId546" Type="http://schemas.openxmlformats.org/officeDocument/2006/relationships/image" Target="media/image451.png"/><Relationship Id="rId711" Type="http://schemas.openxmlformats.org/officeDocument/2006/relationships/image" Target="media/image616.png"/><Relationship Id="rId753" Type="http://schemas.openxmlformats.org/officeDocument/2006/relationships/image" Target="media/image658.png"/><Relationship Id="rId78" Type="http://schemas.openxmlformats.org/officeDocument/2006/relationships/image" Target="media/image45.png"/><Relationship Id="rId101" Type="http://schemas.openxmlformats.org/officeDocument/2006/relationships/diagramLayout" Target="diagrams/layout9.xml"/><Relationship Id="rId143" Type="http://schemas.openxmlformats.org/officeDocument/2006/relationships/hyperlink" Target="http://www.upstate.edu/medresidency/current/competencies.php" TargetMode="External"/><Relationship Id="rId185" Type="http://schemas.openxmlformats.org/officeDocument/2006/relationships/image" Target="media/image92.png"/><Relationship Id="rId350" Type="http://schemas.openxmlformats.org/officeDocument/2006/relationships/image" Target="media/image256.png"/><Relationship Id="rId406" Type="http://schemas.openxmlformats.org/officeDocument/2006/relationships/image" Target="media/image311.png"/><Relationship Id="rId588" Type="http://schemas.openxmlformats.org/officeDocument/2006/relationships/image" Target="media/image493.png"/><Relationship Id="rId795" Type="http://schemas.openxmlformats.org/officeDocument/2006/relationships/package" Target="embeddings/Microsoft_Office_PowerPoint_Slide2.sldx"/><Relationship Id="rId9" Type="http://schemas.openxmlformats.org/officeDocument/2006/relationships/image" Target="media/image1.jpeg"/><Relationship Id="rId210" Type="http://schemas.openxmlformats.org/officeDocument/2006/relationships/image" Target="media/image117.png"/><Relationship Id="rId392" Type="http://schemas.openxmlformats.org/officeDocument/2006/relationships/image" Target="media/image297.png"/><Relationship Id="rId448" Type="http://schemas.openxmlformats.org/officeDocument/2006/relationships/image" Target="media/image353.png"/><Relationship Id="rId613" Type="http://schemas.openxmlformats.org/officeDocument/2006/relationships/image" Target="media/image518.png"/><Relationship Id="rId655" Type="http://schemas.openxmlformats.org/officeDocument/2006/relationships/image" Target="media/image560.png"/><Relationship Id="rId697" Type="http://schemas.openxmlformats.org/officeDocument/2006/relationships/image" Target="media/image602.png"/><Relationship Id="rId252" Type="http://schemas.openxmlformats.org/officeDocument/2006/relationships/image" Target="media/image159.png"/><Relationship Id="rId294" Type="http://schemas.openxmlformats.org/officeDocument/2006/relationships/image" Target="media/image200.png"/><Relationship Id="rId308" Type="http://schemas.openxmlformats.org/officeDocument/2006/relationships/image" Target="media/image214.png"/><Relationship Id="rId515" Type="http://schemas.openxmlformats.org/officeDocument/2006/relationships/image" Target="media/image420.png"/><Relationship Id="rId722" Type="http://schemas.openxmlformats.org/officeDocument/2006/relationships/image" Target="media/image627.png"/><Relationship Id="rId47" Type="http://schemas.openxmlformats.org/officeDocument/2006/relationships/footer" Target="footer3.xml"/><Relationship Id="rId89" Type="http://schemas.openxmlformats.org/officeDocument/2006/relationships/diagramLayout" Target="diagrams/layout6.xml"/><Relationship Id="rId112" Type="http://schemas.openxmlformats.org/officeDocument/2006/relationships/diagramQuickStyle" Target="diagrams/quickStyle11.xml"/><Relationship Id="rId154" Type="http://schemas.openxmlformats.org/officeDocument/2006/relationships/hyperlink" Target="http://www.ccl.org/" TargetMode="External"/><Relationship Id="rId361" Type="http://schemas.openxmlformats.org/officeDocument/2006/relationships/image" Target="media/image267.png"/><Relationship Id="rId557" Type="http://schemas.openxmlformats.org/officeDocument/2006/relationships/image" Target="media/image462.png"/><Relationship Id="rId599" Type="http://schemas.openxmlformats.org/officeDocument/2006/relationships/image" Target="media/image504.png"/><Relationship Id="rId764" Type="http://schemas.openxmlformats.org/officeDocument/2006/relationships/image" Target="media/image669.png"/><Relationship Id="rId196" Type="http://schemas.openxmlformats.org/officeDocument/2006/relationships/image" Target="media/image103.png"/><Relationship Id="rId417" Type="http://schemas.openxmlformats.org/officeDocument/2006/relationships/image" Target="media/image322.png"/><Relationship Id="rId459" Type="http://schemas.openxmlformats.org/officeDocument/2006/relationships/image" Target="media/image364.png"/><Relationship Id="rId624" Type="http://schemas.openxmlformats.org/officeDocument/2006/relationships/image" Target="media/image529.png"/><Relationship Id="rId666" Type="http://schemas.openxmlformats.org/officeDocument/2006/relationships/image" Target="media/image571.png"/><Relationship Id="rId16" Type="http://schemas.openxmlformats.org/officeDocument/2006/relationships/image" Target="media/image7.jpeg"/><Relationship Id="rId221" Type="http://schemas.openxmlformats.org/officeDocument/2006/relationships/image" Target="media/image128.png"/><Relationship Id="rId263" Type="http://schemas.openxmlformats.org/officeDocument/2006/relationships/image" Target="media/image169.png"/><Relationship Id="rId319" Type="http://schemas.openxmlformats.org/officeDocument/2006/relationships/image" Target="media/image225.png"/><Relationship Id="rId470" Type="http://schemas.openxmlformats.org/officeDocument/2006/relationships/image" Target="media/image375.png"/><Relationship Id="rId526" Type="http://schemas.openxmlformats.org/officeDocument/2006/relationships/image" Target="media/image431.png"/><Relationship Id="rId58" Type="http://schemas.openxmlformats.org/officeDocument/2006/relationships/diagramData" Target="diagrams/data3.xml"/><Relationship Id="rId123" Type="http://schemas.openxmlformats.org/officeDocument/2006/relationships/diagramData" Target="diagrams/data14.xml"/><Relationship Id="rId330" Type="http://schemas.openxmlformats.org/officeDocument/2006/relationships/image" Target="media/image236.png"/><Relationship Id="rId568" Type="http://schemas.openxmlformats.org/officeDocument/2006/relationships/image" Target="media/image473.png"/><Relationship Id="rId733" Type="http://schemas.openxmlformats.org/officeDocument/2006/relationships/image" Target="media/image638.png"/><Relationship Id="rId775" Type="http://schemas.openxmlformats.org/officeDocument/2006/relationships/image" Target="media/image680.png"/><Relationship Id="rId165" Type="http://schemas.openxmlformats.org/officeDocument/2006/relationships/image" Target="media/image72.png"/><Relationship Id="rId372" Type="http://schemas.openxmlformats.org/officeDocument/2006/relationships/image" Target="media/image277.png"/><Relationship Id="rId428" Type="http://schemas.openxmlformats.org/officeDocument/2006/relationships/image" Target="media/image333.png"/><Relationship Id="rId635" Type="http://schemas.openxmlformats.org/officeDocument/2006/relationships/image" Target="media/image540.png"/><Relationship Id="rId677" Type="http://schemas.openxmlformats.org/officeDocument/2006/relationships/image" Target="media/image582.png"/><Relationship Id="rId232" Type="http://schemas.openxmlformats.org/officeDocument/2006/relationships/image" Target="media/image139.png"/><Relationship Id="rId274" Type="http://schemas.openxmlformats.org/officeDocument/2006/relationships/image" Target="media/image180.png"/><Relationship Id="rId481" Type="http://schemas.openxmlformats.org/officeDocument/2006/relationships/image" Target="media/image386.png"/><Relationship Id="rId702" Type="http://schemas.openxmlformats.org/officeDocument/2006/relationships/image" Target="media/image607.png"/><Relationship Id="rId27" Type="http://schemas.openxmlformats.org/officeDocument/2006/relationships/image" Target="media/image18.png"/><Relationship Id="rId69" Type="http://schemas.openxmlformats.org/officeDocument/2006/relationships/diagramColors" Target="diagrams/colors5.xml"/><Relationship Id="rId134" Type="http://schemas.openxmlformats.org/officeDocument/2006/relationships/image" Target="media/image63.png"/><Relationship Id="rId537" Type="http://schemas.openxmlformats.org/officeDocument/2006/relationships/image" Target="media/image442.png"/><Relationship Id="rId579" Type="http://schemas.openxmlformats.org/officeDocument/2006/relationships/image" Target="media/image484.png"/><Relationship Id="rId744" Type="http://schemas.openxmlformats.org/officeDocument/2006/relationships/image" Target="media/image649.png"/><Relationship Id="rId786" Type="http://schemas.openxmlformats.org/officeDocument/2006/relationships/image" Target="media/image691.png"/><Relationship Id="rId80" Type="http://schemas.openxmlformats.org/officeDocument/2006/relationships/image" Target="media/image47.png"/><Relationship Id="rId176" Type="http://schemas.openxmlformats.org/officeDocument/2006/relationships/image" Target="media/image83.png"/><Relationship Id="rId341" Type="http://schemas.openxmlformats.org/officeDocument/2006/relationships/image" Target="media/image247.png"/><Relationship Id="rId383" Type="http://schemas.openxmlformats.org/officeDocument/2006/relationships/image" Target="media/image288.png"/><Relationship Id="rId439" Type="http://schemas.openxmlformats.org/officeDocument/2006/relationships/image" Target="media/image344.png"/><Relationship Id="rId590" Type="http://schemas.openxmlformats.org/officeDocument/2006/relationships/image" Target="media/image495.png"/><Relationship Id="rId604" Type="http://schemas.openxmlformats.org/officeDocument/2006/relationships/image" Target="media/image509.png"/><Relationship Id="rId646" Type="http://schemas.openxmlformats.org/officeDocument/2006/relationships/image" Target="media/image551.png"/><Relationship Id="rId201" Type="http://schemas.openxmlformats.org/officeDocument/2006/relationships/image" Target="media/image108.png"/><Relationship Id="rId243" Type="http://schemas.openxmlformats.org/officeDocument/2006/relationships/image" Target="media/image150.png"/><Relationship Id="rId285" Type="http://schemas.openxmlformats.org/officeDocument/2006/relationships/image" Target="media/image191.png"/><Relationship Id="rId450" Type="http://schemas.openxmlformats.org/officeDocument/2006/relationships/image" Target="media/image355.png"/><Relationship Id="rId506" Type="http://schemas.openxmlformats.org/officeDocument/2006/relationships/image" Target="media/image411.png"/><Relationship Id="rId688" Type="http://schemas.openxmlformats.org/officeDocument/2006/relationships/image" Target="media/image593.png"/><Relationship Id="rId38" Type="http://schemas.openxmlformats.org/officeDocument/2006/relationships/image" Target="media/image29.png"/><Relationship Id="rId103" Type="http://schemas.openxmlformats.org/officeDocument/2006/relationships/diagramColors" Target="diagrams/colors9.xml"/><Relationship Id="rId310" Type="http://schemas.openxmlformats.org/officeDocument/2006/relationships/image" Target="media/image216.png"/><Relationship Id="rId492" Type="http://schemas.openxmlformats.org/officeDocument/2006/relationships/image" Target="media/image397.png"/><Relationship Id="rId548" Type="http://schemas.openxmlformats.org/officeDocument/2006/relationships/image" Target="media/image453.png"/><Relationship Id="rId713" Type="http://schemas.openxmlformats.org/officeDocument/2006/relationships/image" Target="media/image618.png"/><Relationship Id="rId755" Type="http://schemas.openxmlformats.org/officeDocument/2006/relationships/image" Target="media/image660.png"/><Relationship Id="rId797" Type="http://schemas.openxmlformats.org/officeDocument/2006/relationships/theme" Target="theme/theme1.xml"/><Relationship Id="rId91" Type="http://schemas.openxmlformats.org/officeDocument/2006/relationships/diagramColors" Target="diagrams/colors6.xml"/><Relationship Id="rId145" Type="http://schemas.openxmlformats.org/officeDocument/2006/relationships/hyperlink" Target="https://internalmedicine.osu.edu/education/welcome/educational-career-development-programs/electives/" TargetMode="External"/><Relationship Id="rId187" Type="http://schemas.openxmlformats.org/officeDocument/2006/relationships/image" Target="media/image94.png"/><Relationship Id="rId352" Type="http://schemas.openxmlformats.org/officeDocument/2006/relationships/image" Target="media/image258.png"/><Relationship Id="rId394" Type="http://schemas.openxmlformats.org/officeDocument/2006/relationships/image" Target="media/image299.png"/><Relationship Id="rId408" Type="http://schemas.openxmlformats.org/officeDocument/2006/relationships/image" Target="media/image313.png"/><Relationship Id="rId615" Type="http://schemas.openxmlformats.org/officeDocument/2006/relationships/image" Target="media/image520.png"/><Relationship Id="rId212" Type="http://schemas.openxmlformats.org/officeDocument/2006/relationships/image" Target="media/image119.png"/><Relationship Id="rId254" Type="http://schemas.openxmlformats.org/officeDocument/2006/relationships/image" Target="media/image161.png"/><Relationship Id="rId657" Type="http://schemas.openxmlformats.org/officeDocument/2006/relationships/image" Target="media/image562.png"/><Relationship Id="rId699" Type="http://schemas.openxmlformats.org/officeDocument/2006/relationships/image" Target="media/image604.png"/><Relationship Id="rId49" Type="http://schemas.openxmlformats.org/officeDocument/2006/relationships/image" Target="media/image34.png"/><Relationship Id="rId114" Type="http://schemas.openxmlformats.org/officeDocument/2006/relationships/diagramData" Target="diagrams/data12.xml"/><Relationship Id="rId296" Type="http://schemas.openxmlformats.org/officeDocument/2006/relationships/image" Target="media/image202.png"/><Relationship Id="rId461" Type="http://schemas.openxmlformats.org/officeDocument/2006/relationships/image" Target="media/image366.png"/><Relationship Id="rId517" Type="http://schemas.openxmlformats.org/officeDocument/2006/relationships/image" Target="media/image422.png"/><Relationship Id="rId559" Type="http://schemas.openxmlformats.org/officeDocument/2006/relationships/image" Target="media/image464.png"/><Relationship Id="rId724" Type="http://schemas.openxmlformats.org/officeDocument/2006/relationships/image" Target="media/image629.png"/><Relationship Id="rId766" Type="http://schemas.openxmlformats.org/officeDocument/2006/relationships/image" Target="media/image671.png"/><Relationship Id="rId60" Type="http://schemas.openxmlformats.org/officeDocument/2006/relationships/diagramQuickStyle" Target="diagrams/quickStyle3.xml"/><Relationship Id="rId156" Type="http://schemas.openxmlformats.org/officeDocument/2006/relationships/hyperlink" Target="http://www.nbme.org/" TargetMode="External"/><Relationship Id="rId198" Type="http://schemas.openxmlformats.org/officeDocument/2006/relationships/image" Target="media/image105.png"/><Relationship Id="rId321" Type="http://schemas.openxmlformats.org/officeDocument/2006/relationships/image" Target="media/image227.png"/><Relationship Id="rId363" Type="http://schemas.openxmlformats.org/officeDocument/2006/relationships/hyperlink" Target="http://www.gmc-uk.org/" TargetMode="External"/><Relationship Id="rId419" Type="http://schemas.openxmlformats.org/officeDocument/2006/relationships/image" Target="media/image324.png"/><Relationship Id="rId570" Type="http://schemas.openxmlformats.org/officeDocument/2006/relationships/image" Target="media/image475.png"/><Relationship Id="rId626" Type="http://schemas.openxmlformats.org/officeDocument/2006/relationships/image" Target="media/image531.png"/><Relationship Id="rId223" Type="http://schemas.openxmlformats.org/officeDocument/2006/relationships/image" Target="media/image130.png"/><Relationship Id="rId430" Type="http://schemas.openxmlformats.org/officeDocument/2006/relationships/image" Target="media/image335.png"/><Relationship Id="rId668" Type="http://schemas.openxmlformats.org/officeDocument/2006/relationships/image" Target="media/image573.png"/><Relationship Id="rId18" Type="http://schemas.openxmlformats.org/officeDocument/2006/relationships/image" Target="media/image9.jpeg"/><Relationship Id="rId265" Type="http://schemas.openxmlformats.org/officeDocument/2006/relationships/image" Target="media/image171.png"/><Relationship Id="rId472" Type="http://schemas.openxmlformats.org/officeDocument/2006/relationships/image" Target="media/image377.png"/><Relationship Id="rId528" Type="http://schemas.openxmlformats.org/officeDocument/2006/relationships/image" Target="media/image433.png"/><Relationship Id="rId735" Type="http://schemas.openxmlformats.org/officeDocument/2006/relationships/image" Target="media/image640.png"/><Relationship Id="rId125" Type="http://schemas.openxmlformats.org/officeDocument/2006/relationships/diagramQuickStyle" Target="diagrams/quickStyle14.xml"/><Relationship Id="rId167" Type="http://schemas.openxmlformats.org/officeDocument/2006/relationships/image" Target="media/image74.png"/><Relationship Id="rId332" Type="http://schemas.openxmlformats.org/officeDocument/2006/relationships/image" Target="media/image238.png"/><Relationship Id="rId374" Type="http://schemas.openxmlformats.org/officeDocument/2006/relationships/image" Target="media/image279.png"/><Relationship Id="rId581" Type="http://schemas.openxmlformats.org/officeDocument/2006/relationships/image" Target="media/image486.png"/><Relationship Id="rId777" Type="http://schemas.openxmlformats.org/officeDocument/2006/relationships/image" Target="media/image682.png"/><Relationship Id="rId71" Type="http://schemas.openxmlformats.org/officeDocument/2006/relationships/image" Target="media/image38.png"/><Relationship Id="rId234" Type="http://schemas.openxmlformats.org/officeDocument/2006/relationships/image" Target="media/image141.png"/><Relationship Id="rId637" Type="http://schemas.openxmlformats.org/officeDocument/2006/relationships/image" Target="media/image542.png"/><Relationship Id="rId679" Type="http://schemas.openxmlformats.org/officeDocument/2006/relationships/image" Target="media/image584.png"/><Relationship Id="rId2" Type="http://schemas.openxmlformats.org/officeDocument/2006/relationships/customXml" Target="../customXml/item2.xml"/><Relationship Id="rId29" Type="http://schemas.openxmlformats.org/officeDocument/2006/relationships/image" Target="media/image20.png"/><Relationship Id="rId276" Type="http://schemas.openxmlformats.org/officeDocument/2006/relationships/image" Target="media/image182.png"/><Relationship Id="rId441" Type="http://schemas.openxmlformats.org/officeDocument/2006/relationships/image" Target="media/image346.png"/><Relationship Id="rId483" Type="http://schemas.openxmlformats.org/officeDocument/2006/relationships/image" Target="media/image388.png"/><Relationship Id="rId539" Type="http://schemas.openxmlformats.org/officeDocument/2006/relationships/image" Target="media/image444.png"/><Relationship Id="rId690" Type="http://schemas.openxmlformats.org/officeDocument/2006/relationships/image" Target="media/image595.png"/><Relationship Id="rId704" Type="http://schemas.openxmlformats.org/officeDocument/2006/relationships/image" Target="media/image609.png"/><Relationship Id="rId746" Type="http://schemas.openxmlformats.org/officeDocument/2006/relationships/image" Target="media/image651.png"/><Relationship Id="rId40" Type="http://schemas.openxmlformats.org/officeDocument/2006/relationships/image" Target="media/image31.png"/><Relationship Id="rId136" Type="http://schemas.openxmlformats.org/officeDocument/2006/relationships/image" Target="media/image65.png"/><Relationship Id="rId178" Type="http://schemas.openxmlformats.org/officeDocument/2006/relationships/image" Target="media/image85.png"/><Relationship Id="rId301" Type="http://schemas.openxmlformats.org/officeDocument/2006/relationships/image" Target="media/image207.png"/><Relationship Id="rId343" Type="http://schemas.openxmlformats.org/officeDocument/2006/relationships/image" Target="media/image249.png"/><Relationship Id="rId550" Type="http://schemas.openxmlformats.org/officeDocument/2006/relationships/image" Target="media/image455.png"/><Relationship Id="rId788" Type="http://schemas.openxmlformats.org/officeDocument/2006/relationships/image" Target="media/image693.png"/><Relationship Id="rId82" Type="http://schemas.openxmlformats.org/officeDocument/2006/relationships/image" Target="media/image49.png"/><Relationship Id="rId203" Type="http://schemas.openxmlformats.org/officeDocument/2006/relationships/image" Target="media/image110.png"/><Relationship Id="rId385" Type="http://schemas.openxmlformats.org/officeDocument/2006/relationships/image" Target="media/image290.png"/><Relationship Id="rId592" Type="http://schemas.openxmlformats.org/officeDocument/2006/relationships/image" Target="media/image497.png"/><Relationship Id="rId606" Type="http://schemas.openxmlformats.org/officeDocument/2006/relationships/image" Target="media/image511.png"/><Relationship Id="rId648" Type="http://schemas.openxmlformats.org/officeDocument/2006/relationships/image" Target="media/image553.png"/><Relationship Id="rId245" Type="http://schemas.openxmlformats.org/officeDocument/2006/relationships/image" Target="media/image152.png"/><Relationship Id="rId287" Type="http://schemas.openxmlformats.org/officeDocument/2006/relationships/image" Target="media/image193.png"/><Relationship Id="rId410" Type="http://schemas.openxmlformats.org/officeDocument/2006/relationships/image" Target="media/image315.png"/><Relationship Id="rId452" Type="http://schemas.openxmlformats.org/officeDocument/2006/relationships/image" Target="media/image357.png"/><Relationship Id="rId494" Type="http://schemas.openxmlformats.org/officeDocument/2006/relationships/image" Target="media/image399.png"/><Relationship Id="rId508" Type="http://schemas.openxmlformats.org/officeDocument/2006/relationships/image" Target="media/image413.png"/><Relationship Id="rId715" Type="http://schemas.openxmlformats.org/officeDocument/2006/relationships/image" Target="media/image620.png"/><Relationship Id="rId105" Type="http://schemas.openxmlformats.org/officeDocument/2006/relationships/diagramLayout" Target="diagrams/layout10.xml"/><Relationship Id="rId147" Type="http://schemas.openxmlformats.org/officeDocument/2006/relationships/hyperlink" Target="http://www.hkcp.org/docs/TrainingGuidelines/HKCP%20GuideBooklet%202011updated%2021.8.2013.pdf" TargetMode="External"/><Relationship Id="rId312" Type="http://schemas.openxmlformats.org/officeDocument/2006/relationships/image" Target="media/image218.png"/><Relationship Id="rId354" Type="http://schemas.openxmlformats.org/officeDocument/2006/relationships/image" Target="media/image260.png"/><Relationship Id="rId757" Type="http://schemas.openxmlformats.org/officeDocument/2006/relationships/image" Target="media/image662.png"/><Relationship Id="rId51" Type="http://schemas.openxmlformats.org/officeDocument/2006/relationships/diagramLayout" Target="diagrams/layout1.xml"/><Relationship Id="rId93" Type="http://schemas.openxmlformats.org/officeDocument/2006/relationships/diagramLayout" Target="diagrams/layout7.xml"/><Relationship Id="rId189" Type="http://schemas.openxmlformats.org/officeDocument/2006/relationships/image" Target="media/image96.png"/><Relationship Id="rId396" Type="http://schemas.openxmlformats.org/officeDocument/2006/relationships/image" Target="media/image301.png"/><Relationship Id="rId561" Type="http://schemas.openxmlformats.org/officeDocument/2006/relationships/image" Target="media/image466.png"/><Relationship Id="rId617" Type="http://schemas.openxmlformats.org/officeDocument/2006/relationships/image" Target="media/image522.png"/><Relationship Id="rId659" Type="http://schemas.openxmlformats.org/officeDocument/2006/relationships/image" Target="media/image564.png"/><Relationship Id="rId214" Type="http://schemas.openxmlformats.org/officeDocument/2006/relationships/image" Target="media/image121.png"/><Relationship Id="rId256" Type="http://schemas.openxmlformats.org/officeDocument/2006/relationships/image" Target="media/image163.png"/><Relationship Id="rId298" Type="http://schemas.openxmlformats.org/officeDocument/2006/relationships/image" Target="media/image204.png"/><Relationship Id="rId421" Type="http://schemas.openxmlformats.org/officeDocument/2006/relationships/image" Target="media/image326.png"/><Relationship Id="rId463" Type="http://schemas.openxmlformats.org/officeDocument/2006/relationships/image" Target="media/image368.png"/><Relationship Id="rId519" Type="http://schemas.openxmlformats.org/officeDocument/2006/relationships/image" Target="media/image424.png"/><Relationship Id="rId670" Type="http://schemas.openxmlformats.org/officeDocument/2006/relationships/image" Target="media/image575.png"/><Relationship Id="rId116" Type="http://schemas.openxmlformats.org/officeDocument/2006/relationships/diagramQuickStyle" Target="diagrams/quickStyle12.xml"/><Relationship Id="rId158" Type="http://schemas.openxmlformats.org/officeDocument/2006/relationships/hyperlink" Target="http://www.nbme.org/" TargetMode="External"/><Relationship Id="rId323" Type="http://schemas.openxmlformats.org/officeDocument/2006/relationships/image" Target="media/image229.png"/><Relationship Id="rId530" Type="http://schemas.openxmlformats.org/officeDocument/2006/relationships/image" Target="media/image435.png"/><Relationship Id="rId726" Type="http://schemas.openxmlformats.org/officeDocument/2006/relationships/image" Target="media/image631.png"/><Relationship Id="rId768" Type="http://schemas.openxmlformats.org/officeDocument/2006/relationships/image" Target="media/image673.png"/><Relationship Id="rId20" Type="http://schemas.openxmlformats.org/officeDocument/2006/relationships/image" Target="media/image11.jpeg"/><Relationship Id="rId62" Type="http://schemas.openxmlformats.org/officeDocument/2006/relationships/diagramData" Target="diagrams/data4.xml"/><Relationship Id="rId365" Type="http://schemas.openxmlformats.org/officeDocument/2006/relationships/image" Target="media/image270.png"/><Relationship Id="rId572" Type="http://schemas.openxmlformats.org/officeDocument/2006/relationships/image" Target="media/image477.png"/><Relationship Id="rId628" Type="http://schemas.openxmlformats.org/officeDocument/2006/relationships/image" Target="media/image533.png"/><Relationship Id="rId225" Type="http://schemas.openxmlformats.org/officeDocument/2006/relationships/image" Target="media/image132.png"/><Relationship Id="rId267" Type="http://schemas.openxmlformats.org/officeDocument/2006/relationships/image" Target="media/image173.png"/><Relationship Id="rId432" Type="http://schemas.openxmlformats.org/officeDocument/2006/relationships/image" Target="media/image337.png"/><Relationship Id="rId474" Type="http://schemas.openxmlformats.org/officeDocument/2006/relationships/image" Target="media/image379.png"/><Relationship Id="rId127" Type="http://schemas.openxmlformats.org/officeDocument/2006/relationships/diagramData" Target="diagrams/data15.xml"/><Relationship Id="rId681" Type="http://schemas.openxmlformats.org/officeDocument/2006/relationships/image" Target="media/image586.png"/><Relationship Id="rId737" Type="http://schemas.openxmlformats.org/officeDocument/2006/relationships/image" Target="media/image642.png"/><Relationship Id="rId779" Type="http://schemas.openxmlformats.org/officeDocument/2006/relationships/image" Target="media/image684.png"/><Relationship Id="rId31" Type="http://schemas.openxmlformats.org/officeDocument/2006/relationships/image" Target="media/image22.png"/><Relationship Id="rId73" Type="http://schemas.openxmlformats.org/officeDocument/2006/relationships/image" Target="media/image40.png"/><Relationship Id="rId169" Type="http://schemas.openxmlformats.org/officeDocument/2006/relationships/image" Target="media/image76.png"/><Relationship Id="rId334" Type="http://schemas.openxmlformats.org/officeDocument/2006/relationships/image" Target="media/image240.png"/><Relationship Id="rId376" Type="http://schemas.openxmlformats.org/officeDocument/2006/relationships/image" Target="media/image281.png"/><Relationship Id="rId541" Type="http://schemas.openxmlformats.org/officeDocument/2006/relationships/image" Target="media/image446.png"/><Relationship Id="rId583" Type="http://schemas.openxmlformats.org/officeDocument/2006/relationships/image" Target="media/image488.png"/><Relationship Id="rId639" Type="http://schemas.openxmlformats.org/officeDocument/2006/relationships/image" Target="media/image544.png"/><Relationship Id="rId790" Type="http://schemas.openxmlformats.org/officeDocument/2006/relationships/image" Target="media/image695.jpeg"/><Relationship Id="rId4" Type="http://schemas.openxmlformats.org/officeDocument/2006/relationships/styles" Target="styles.xml"/><Relationship Id="rId180" Type="http://schemas.openxmlformats.org/officeDocument/2006/relationships/image" Target="media/image87.png"/><Relationship Id="rId236" Type="http://schemas.openxmlformats.org/officeDocument/2006/relationships/image" Target="media/image143.png"/><Relationship Id="rId278" Type="http://schemas.openxmlformats.org/officeDocument/2006/relationships/image" Target="media/image184.png"/><Relationship Id="rId401" Type="http://schemas.openxmlformats.org/officeDocument/2006/relationships/image" Target="media/image306.png"/><Relationship Id="rId443" Type="http://schemas.openxmlformats.org/officeDocument/2006/relationships/image" Target="media/image348.png"/><Relationship Id="rId650" Type="http://schemas.openxmlformats.org/officeDocument/2006/relationships/image" Target="media/image555.png"/><Relationship Id="rId303" Type="http://schemas.openxmlformats.org/officeDocument/2006/relationships/image" Target="media/image209.png"/><Relationship Id="rId485" Type="http://schemas.openxmlformats.org/officeDocument/2006/relationships/image" Target="media/image390.png"/><Relationship Id="rId692" Type="http://schemas.openxmlformats.org/officeDocument/2006/relationships/image" Target="media/image597.png"/><Relationship Id="rId706" Type="http://schemas.openxmlformats.org/officeDocument/2006/relationships/image" Target="media/image611.png"/><Relationship Id="rId748" Type="http://schemas.openxmlformats.org/officeDocument/2006/relationships/image" Target="media/image653.png"/><Relationship Id="rId42" Type="http://schemas.openxmlformats.org/officeDocument/2006/relationships/header" Target="header1.xml"/><Relationship Id="rId84" Type="http://schemas.openxmlformats.org/officeDocument/2006/relationships/image" Target="media/image51.png"/><Relationship Id="rId138" Type="http://schemas.openxmlformats.org/officeDocument/2006/relationships/image" Target="media/image67.png"/><Relationship Id="rId345" Type="http://schemas.openxmlformats.org/officeDocument/2006/relationships/image" Target="media/image251.png"/><Relationship Id="rId387" Type="http://schemas.openxmlformats.org/officeDocument/2006/relationships/image" Target="media/image292.png"/><Relationship Id="rId510" Type="http://schemas.openxmlformats.org/officeDocument/2006/relationships/image" Target="media/image415.png"/><Relationship Id="rId552" Type="http://schemas.openxmlformats.org/officeDocument/2006/relationships/image" Target="media/image457.png"/><Relationship Id="rId594" Type="http://schemas.openxmlformats.org/officeDocument/2006/relationships/image" Target="media/image499.png"/><Relationship Id="rId608" Type="http://schemas.openxmlformats.org/officeDocument/2006/relationships/image" Target="media/image513.png"/><Relationship Id="rId191" Type="http://schemas.openxmlformats.org/officeDocument/2006/relationships/image" Target="media/image98.png"/><Relationship Id="rId205" Type="http://schemas.openxmlformats.org/officeDocument/2006/relationships/image" Target="media/image112.png"/><Relationship Id="rId247" Type="http://schemas.openxmlformats.org/officeDocument/2006/relationships/image" Target="media/image154.png"/><Relationship Id="rId412" Type="http://schemas.openxmlformats.org/officeDocument/2006/relationships/image" Target="media/image317.png"/><Relationship Id="rId107" Type="http://schemas.openxmlformats.org/officeDocument/2006/relationships/diagramColors" Target="diagrams/colors10.xml"/><Relationship Id="rId289" Type="http://schemas.openxmlformats.org/officeDocument/2006/relationships/image" Target="media/image195.png"/><Relationship Id="rId454" Type="http://schemas.openxmlformats.org/officeDocument/2006/relationships/image" Target="media/image359.png"/><Relationship Id="rId496" Type="http://schemas.openxmlformats.org/officeDocument/2006/relationships/image" Target="media/image401.png"/><Relationship Id="rId661" Type="http://schemas.openxmlformats.org/officeDocument/2006/relationships/image" Target="media/image566.png"/><Relationship Id="rId717" Type="http://schemas.openxmlformats.org/officeDocument/2006/relationships/image" Target="media/image622.png"/><Relationship Id="rId759" Type="http://schemas.openxmlformats.org/officeDocument/2006/relationships/image" Target="media/image664.png"/><Relationship Id="rId11" Type="http://schemas.openxmlformats.org/officeDocument/2006/relationships/image" Target="media/image3.png"/><Relationship Id="rId53" Type="http://schemas.openxmlformats.org/officeDocument/2006/relationships/diagramColors" Target="diagrams/colors1.xml"/><Relationship Id="rId149" Type="http://schemas.openxmlformats.org/officeDocument/2006/relationships/hyperlink" Target="https://med.uth.edu/internalmedicine/files/2015/10/internal_medicine_curriculum_acgme.pdf" TargetMode="External"/><Relationship Id="rId314" Type="http://schemas.openxmlformats.org/officeDocument/2006/relationships/image" Target="media/image220.png"/><Relationship Id="rId356" Type="http://schemas.openxmlformats.org/officeDocument/2006/relationships/image" Target="media/image262.png"/><Relationship Id="rId398" Type="http://schemas.openxmlformats.org/officeDocument/2006/relationships/image" Target="media/image303.png"/><Relationship Id="rId521" Type="http://schemas.openxmlformats.org/officeDocument/2006/relationships/image" Target="media/image426.png"/><Relationship Id="rId563" Type="http://schemas.openxmlformats.org/officeDocument/2006/relationships/image" Target="media/image468.png"/><Relationship Id="rId619" Type="http://schemas.openxmlformats.org/officeDocument/2006/relationships/image" Target="media/image524.png"/><Relationship Id="rId770" Type="http://schemas.openxmlformats.org/officeDocument/2006/relationships/image" Target="media/image675.png"/><Relationship Id="rId95" Type="http://schemas.openxmlformats.org/officeDocument/2006/relationships/diagramColors" Target="diagrams/colors7.xml"/><Relationship Id="rId160" Type="http://schemas.openxmlformats.org/officeDocument/2006/relationships/hyperlink" Target="http://www.ccl.org/" TargetMode="External"/><Relationship Id="rId216" Type="http://schemas.openxmlformats.org/officeDocument/2006/relationships/image" Target="media/image123.png"/><Relationship Id="rId423" Type="http://schemas.openxmlformats.org/officeDocument/2006/relationships/image" Target="media/image328.png"/><Relationship Id="rId258" Type="http://schemas.openxmlformats.org/officeDocument/2006/relationships/image" Target="media/image165.png"/><Relationship Id="rId465" Type="http://schemas.openxmlformats.org/officeDocument/2006/relationships/image" Target="media/image370.png"/><Relationship Id="rId630" Type="http://schemas.openxmlformats.org/officeDocument/2006/relationships/image" Target="media/image535.png"/><Relationship Id="rId672" Type="http://schemas.openxmlformats.org/officeDocument/2006/relationships/image" Target="media/image577.png"/><Relationship Id="rId728" Type="http://schemas.openxmlformats.org/officeDocument/2006/relationships/image" Target="media/image633.png"/><Relationship Id="rId22" Type="http://schemas.openxmlformats.org/officeDocument/2006/relationships/image" Target="media/image13.jpeg"/><Relationship Id="rId64" Type="http://schemas.openxmlformats.org/officeDocument/2006/relationships/diagramQuickStyle" Target="diagrams/quickStyle4.xml"/><Relationship Id="rId118" Type="http://schemas.openxmlformats.org/officeDocument/2006/relationships/diagramData" Target="diagrams/data13.xml"/><Relationship Id="rId325" Type="http://schemas.openxmlformats.org/officeDocument/2006/relationships/image" Target="media/image231.png"/><Relationship Id="rId367" Type="http://schemas.openxmlformats.org/officeDocument/2006/relationships/image" Target="media/image272.png"/><Relationship Id="rId532" Type="http://schemas.openxmlformats.org/officeDocument/2006/relationships/image" Target="media/image437.png"/><Relationship Id="rId574" Type="http://schemas.openxmlformats.org/officeDocument/2006/relationships/image" Target="media/image479.png"/><Relationship Id="rId171" Type="http://schemas.openxmlformats.org/officeDocument/2006/relationships/image" Target="media/image78.png"/><Relationship Id="rId227" Type="http://schemas.openxmlformats.org/officeDocument/2006/relationships/image" Target="media/image134.png"/><Relationship Id="rId781" Type="http://schemas.openxmlformats.org/officeDocument/2006/relationships/image" Target="media/image686.png"/><Relationship Id="rId269" Type="http://schemas.openxmlformats.org/officeDocument/2006/relationships/image" Target="media/image175.png"/><Relationship Id="rId434" Type="http://schemas.openxmlformats.org/officeDocument/2006/relationships/image" Target="media/image339.png"/><Relationship Id="rId476" Type="http://schemas.openxmlformats.org/officeDocument/2006/relationships/image" Target="media/image381.png"/><Relationship Id="rId641" Type="http://schemas.openxmlformats.org/officeDocument/2006/relationships/image" Target="media/image546.png"/><Relationship Id="rId683" Type="http://schemas.openxmlformats.org/officeDocument/2006/relationships/image" Target="media/image588.png"/><Relationship Id="rId739" Type="http://schemas.openxmlformats.org/officeDocument/2006/relationships/image" Target="media/image644.png"/><Relationship Id="rId33" Type="http://schemas.openxmlformats.org/officeDocument/2006/relationships/image" Target="media/image24.png"/><Relationship Id="rId129" Type="http://schemas.openxmlformats.org/officeDocument/2006/relationships/diagramQuickStyle" Target="diagrams/quickStyle15.xml"/><Relationship Id="rId280" Type="http://schemas.openxmlformats.org/officeDocument/2006/relationships/image" Target="media/image186.png"/><Relationship Id="rId336" Type="http://schemas.openxmlformats.org/officeDocument/2006/relationships/image" Target="media/image242.png"/><Relationship Id="rId501" Type="http://schemas.openxmlformats.org/officeDocument/2006/relationships/image" Target="media/image406.png"/><Relationship Id="rId543" Type="http://schemas.openxmlformats.org/officeDocument/2006/relationships/image" Target="media/image448.png"/><Relationship Id="rId75" Type="http://schemas.openxmlformats.org/officeDocument/2006/relationships/image" Target="media/image42.png"/><Relationship Id="rId140" Type="http://schemas.openxmlformats.org/officeDocument/2006/relationships/hyperlink" Target="https://www.acgme.org/Portals/0/PDFs/Milestones/InternalMedicineMilestones.pdf" TargetMode="External"/><Relationship Id="rId182" Type="http://schemas.openxmlformats.org/officeDocument/2006/relationships/image" Target="media/image89.png"/><Relationship Id="rId378" Type="http://schemas.openxmlformats.org/officeDocument/2006/relationships/image" Target="media/image283.png"/><Relationship Id="rId403" Type="http://schemas.openxmlformats.org/officeDocument/2006/relationships/image" Target="media/image308.png"/><Relationship Id="rId585" Type="http://schemas.openxmlformats.org/officeDocument/2006/relationships/image" Target="media/image490.png"/><Relationship Id="rId750" Type="http://schemas.openxmlformats.org/officeDocument/2006/relationships/image" Target="media/image655.png"/><Relationship Id="rId792" Type="http://schemas.openxmlformats.org/officeDocument/2006/relationships/image" Target="media/image697.wmf"/><Relationship Id="rId6" Type="http://schemas.openxmlformats.org/officeDocument/2006/relationships/webSettings" Target="webSettings.xml"/><Relationship Id="rId238" Type="http://schemas.openxmlformats.org/officeDocument/2006/relationships/image" Target="media/image145.png"/><Relationship Id="rId445" Type="http://schemas.openxmlformats.org/officeDocument/2006/relationships/image" Target="media/image350.png"/><Relationship Id="rId487" Type="http://schemas.openxmlformats.org/officeDocument/2006/relationships/image" Target="media/image392.png"/><Relationship Id="rId610" Type="http://schemas.openxmlformats.org/officeDocument/2006/relationships/image" Target="media/image515.png"/><Relationship Id="rId652" Type="http://schemas.openxmlformats.org/officeDocument/2006/relationships/image" Target="media/image557.png"/><Relationship Id="rId694" Type="http://schemas.openxmlformats.org/officeDocument/2006/relationships/image" Target="media/image599.png"/><Relationship Id="rId708" Type="http://schemas.openxmlformats.org/officeDocument/2006/relationships/image" Target="media/image613.png"/><Relationship Id="rId291" Type="http://schemas.openxmlformats.org/officeDocument/2006/relationships/image" Target="media/image197.png"/><Relationship Id="rId305" Type="http://schemas.openxmlformats.org/officeDocument/2006/relationships/image" Target="media/image211.png"/><Relationship Id="rId347" Type="http://schemas.openxmlformats.org/officeDocument/2006/relationships/image" Target="media/image253.png"/><Relationship Id="rId512" Type="http://schemas.openxmlformats.org/officeDocument/2006/relationships/image" Target="media/image417.png"/><Relationship Id="rId44" Type="http://schemas.openxmlformats.org/officeDocument/2006/relationships/footer" Target="footer1.xml"/><Relationship Id="rId86" Type="http://schemas.openxmlformats.org/officeDocument/2006/relationships/image" Target="media/image53.png"/><Relationship Id="rId151" Type="http://schemas.openxmlformats.org/officeDocument/2006/relationships/hyperlink" Target="http://www.uhs.edu.pk/downloads/MD%20Internal%20Medicine.pdf" TargetMode="External"/><Relationship Id="rId389" Type="http://schemas.openxmlformats.org/officeDocument/2006/relationships/image" Target="media/image294.png"/><Relationship Id="rId554" Type="http://schemas.openxmlformats.org/officeDocument/2006/relationships/image" Target="media/image459.png"/><Relationship Id="rId596" Type="http://schemas.openxmlformats.org/officeDocument/2006/relationships/image" Target="media/image501.png"/><Relationship Id="rId761" Type="http://schemas.openxmlformats.org/officeDocument/2006/relationships/image" Target="media/image666.png"/><Relationship Id="rId193" Type="http://schemas.openxmlformats.org/officeDocument/2006/relationships/image" Target="media/image100.png"/><Relationship Id="rId207" Type="http://schemas.openxmlformats.org/officeDocument/2006/relationships/image" Target="media/image114.png"/><Relationship Id="rId249" Type="http://schemas.openxmlformats.org/officeDocument/2006/relationships/image" Target="media/image156.png"/><Relationship Id="rId414" Type="http://schemas.openxmlformats.org/officeDocument/2006/relationships/image" Target="media/image319.png"/><Relationship Id="rId456" Type="http://schemas.openxmlformats.org/officeDocument/2006/relationships/image" Target="media/image361.png"/><Relationship Id="rId498" Type="http://schemas.openxmlformats.org/officeDocument/2006/relationships/image" Target="media/image403.png"/><Relationship Id="rId621" Type="http://schemas.openxmlformats.org/officeDocument/2006/relationships/image" Target="media/image526.png"/><Relationship Id="rId663" Type="http://schemas.openxmlformats.org/officeDocument/2006/relationships/image" Target="media/image568.png"/><Relationship Id="rId13" Type="http://schemas.openxmlformats.org/officeDocument/2006/relationships/hyperlink" Target="https://www.rmur.edu.pk/" TargetMode="External"/><Relationship Id="rId109" Type="http://schemas.openxmlformats.org/officeDocument/2006/relationships/image" Target="media/image59.png"/><Relationship Id="rId260" Type="http://schemas.openxmlformats.org/officeDocument/2006/relationships/image" Target="media/image167.png"/><Relationship Id="rId316" Type="http://schemas.openxmlformats.org/officeDocument/2006/relationships/image" Target="media/image222.png"/><Relationship Id="rId523" Type="http://schemas.openxmlformats.org/officeDocument/2006/relationships/image" Target="media/image428.png"/><Relationship Id="rId719" Type="http://schemas.openxmlformats.org/officeDocument/2006/relationships/image" Target="media/image624.png"/><Relationship Id="rId55" Type="http://schemas.openxmlformats.org/officeDocument/2006/relationships/diagramLayout" Target="diagrams/layout2.xml"/><Relationship Id="rId97" Type="http://schemas.openxmlformats.org/officeDocument/2006/relationships/diagramLayout" Target="diagrams/layout8.xml"/><Relationship Id="rId120" Type="http://schemas.openxmlformats.org/officeDocument/2006/relationships/diagramQuickStyle" Target="diagrams/quickStyle13.xml"/><Relationship Id="rId358" Type="http://schemas.openxmlformats.org/officeDocument/2006/relationships/image" Target="media/image264.png"/><Relationship Id="rId565" Type="http://schemas.openxmlformats.org/officeDocument/2006/relationships/image" Target="media/image470.png"/><Relationship Id="rId730" Type="http://schemas.openxmlformats.org/officeDocument/2006/relationships/image" Target="media/image635.png"/><Relationship Id="rId772" Type="http://schemas.openxmlformats.org/officeDocument/2006/relationships/image" Target="media/image677.png"/><Relationship Id="rId162" Type="http://schemas.openxmlformats.org/officeDocument/2006/relationships/hyperlink" Target="http://education.med.ufl.edu/files/2010/10/InternalMedicineMilestones.pdf" TargetMode="External"/><Relationship Id="rId218" Type="http://schemas.openxmlformats.org/officeDocument/2006/relationships/image" Target="media/image125.png"/><Relationship Id="rId425" Type="http://schemas.openxmlformats.org/officeDocument/2006/relationships/image" Target="media/image330.png"/><Relationship Id="rId467" Type="http://schemas.openxmlformats.org/officeDocument/2006/relationships/image" Target="media/image372.png"/><Relationship Id="rId632" Type="http://schemas.openxmlformats.org/officeDocument/2006/relationships/image" Target="media/image537.png"/><Relationship Id="rId271" Type="http://schemas.openxmlformats.org/officeDocument/2006/relationships/image" Target="media/image177.png"/><Relationship Id="rId674" Type="http://schemas.openxmlformats.org/officeDocument/2006/relationships/image" Target="media/image579.png"/><Relationship Id="rId24" Type="http://schemas.openxmlformats.org/officeDocument/2006/relationships/image" Target="media/image15.jpeg"/><Relationship Id="rId66" Type="http://schemas.openxmlformats.org/officeDocument/2006/relationships/diagramData" Target="diagrams/data5.xml"/><Relationship Id="rId131" Type="http://schemas.openxmlformats.org/officeDocument/2006/relationships/image" Target="media/image60.png"/><Relationship Id="rId327" Type="http://schemas.openxmlformats.org/officeDocument/2006/relationships/image" Target="media/image233.png"/><Relationship Id="rId369" Type="http://schemas.openxmlformats.org/officeDocument/2006/relationships/image" Target="media/image274.png"/><Relationship Id="rId534" Type="http://schemas.openxmlformats.org/officeDocument/2006/relationships/image" Target="media/image439.png"/><Relationship Id="rId576" Type="http://schemas.openxmlformats.org/officeDocument/2006/relationships/image" Target="media/image481.png"/><Relationship Id="rId741" Type="http://schemas.openxmlformats.org/officeDocument/2006/relationships/image" Target="media/image646.png"/><Relationship Id="rId783" Type="http://schemas.openxmlformats.org/officeDocument/2006/relationships/image" Target="media/image688.png"/><Relationship Id="rId173" Type="http://schemas.openxmlformats.org/officeDocument/2006/relationships/image" Target="media/image80.png"/><Relationship Id="rId229" Type="http://schemas.openxmlformats.org/officeDocument/2006/relationships/image" Target="media/image136.png"/><Relationship Id="rId380" Type="http://schemas.openxmlformats.org/officeDocument/2006/relationships/image" Target="media/image285.png"/><Relationship Id="rId436" Type="http://schemas.openxmlformats.org/officeDocument/2006/relationships/image" Target="media/image341.png"/><Relationship Id="rId601" Type="http://schemas.openxmlformats.org/officeDocument/2006/relationships/image" Target="media/image506.png"/><Relationship Id="rId643" Type="http://schemas.openxmlformats.org/officeDocument/2006/relationships/image" Target="media/image548.png"/><Relationship Id="rId240" Type="http://schemas.openxmlformats.org/officeDocument/2006/relationships/image" Target="media/image147.png"/><Relationship Id="rId478" Type="http://schemas.openxmlformats.org/officeDocument/2006/relationships/image" Target="media/image383.png"/><Relationship Id="rId685" Type="http://schemas.openxmlformats.org/officeDocument/2006/relationships/image" Target="media/image590.png"/><Relationship Id="rId35" Type="http://schemas.openxmlformats.org/officeDocument/2006/relationships/image" Target="media/image26.png"/><Relationship Id="rId77" Type="http://schemas.openxmlformats.org/officeDocument/2006/relationships/image" Target="media/image44.png"/><Relationship Id="rId100" Type="http://schemas.openxmlformats.org/officeDocument/2006/relationships/diagramData" Target="diagrams/data9.xml"/><Relationship Id="rId282" Type="http://schemas.openxmlformats.org/officeDocument/2006/relationships/image" Target="media/image188.png"/><Relationship Id="rId338" Type="http://schemas.openxmlformats.org/officeDocument/2006/relationships/image" Target="media/image244.png"/><Relationship Id="rId503" Type="http://schemas.openxmlformats.org/officeDocument/2006/relationships/image" Target="media/image408.png"/><Relationship Id="rId545" Type="http://schemas.openxmlformats.org/officeDocument/2006/relationships/image" Target="media/image450.png"/><Relationship Id="rId587" Type="http://schemas.openxmlformats.org/officeDocument/2006/relationships/image" Target="media/image492.png"/><Relationship Id="rId710" Type="http://schemas.openxmlformats.org/officeDocument/2006/relationships/image" Target="media/image615.png"/><Relationship Id="rId752" Type="http://schemas.openxmlformats.org/officeDocument/2006/relationships/image" Target="media/image657.png"/><Relationship Id="rId8" Type="http://schemas.openxmlformats.org/officeDocument/2006/relationships/endnotes" Target="endnotes.xml"/><Relationship Id="rId142" Type="http://schemas.openxmlformats.org/officeDocument/2006/relationships/hyperlink" Target="http://education.med.ufl.edu/files/2010/10/InternalMedicineMilestones.pdf" TargetMode="External"/><Relationship Id="rId184" Type="http://schemas.openxmlformats.org/officeDocument/2006/relationships/image" Target="media/image91.png"/><Relationship Id="rId391" Type="http://schemas.openxmlformats.org/officeDocument/2006/relationships/image" Target="media/image296.png"/><Relationship Id="rId405" Type="http://schemas.openxmlformats.org/officeDocument/2006/relationships/image" Target="media/image310.png"/><Relationship Id="rId447" Type="http://schemas.openxmlformats.org/officeDocument/2006/relationships/image" Target="media/image352.png"/><Relationship Id="rId612" Type="http://schemas.openxmlformats.org/officeDocument/2006/relationships/image" Target="media/image517.png"/><Relationship Id="rId794" Type="http://schemas.openxmlformats.org/officeDocument/2006/relationships/image" Target="media/image698.wmf"/><Relationship Id="rId251" Type="http://schemas.openxmlformats.org/officeDocument/2006/relationships/image" Target="media/image158.png"/><Relationship Id="rId489" Type="http://schemas.openxmlformats.org/officeDocument/2006/relationships/image" Target="media/image394.png"/><Relationship Id="rId654" Type="http://schemas.openxmlformats.org/officeDocument/2006/relationships/image" Target="media/image559.png"/><Relationship Id="rId696" Type="http://schemas.openxmlformats.org/officeDocument/2006/relationships/image" Target="media/image601.png"/><Relationship Id="rId46" Type="http://schemas.openxmlformats.org/officeDocument/2006/relationships/header" Target="header3.xml"/><Relationship Id="rId293" Type="http://schemas.openxmlformats.org/officeDocument/2006/relationships/image" Target="media/image199.png"/><Relationship Id="rId307" Type="http://schemas.openxmlformats.org/officeDocument/2006/relationships/image" Target="media/image213.png"/><Relationship Id="rId349" Type="http://schemas.openxmlformats.org/officeDocument/2006/relationships/image" Target="media/image255.png"/><Relationship Id="rId514" Type="http://schemas.openxmlformats.org/officeDocument/2006/relationships/image" Target="media/image419.png"/><Relationship Id="rId556" Type="http://schemas.openxmlformats.org/officeDocument/2006/relationships/image" Target="media/image461.png"/><Relationship Id="rId721" Type="http://schemas.openxmlformats.org/officeDocument/2006/relationships/image" Target="media/image626.png"/><Relationship Id="rId763" Type="http://schemas.openxmlformats.org/officeDocument/2006/relationships/image" Target="media/image668.png"/><Relationship Id="rId88" Type="http://schemas.openxmlformats.org/officeDocument/2006/relationships/diagramData" Target="diagrams/data6.xml"/><Relationship Id="rId111" Type="http://schemas.openxmlformats.org/officeDocument/2006/relationships/diagramLayout" Target="diagrams/layout11.xml"/><Relationship Id="rId153" Type="http://schemas.openxmlformats.org/officeDocument/2006/relationships/hyperlink" Target="http://www.ccl.org/" TargetMode="External"/><Relationship Id="rId195" Type="http://schemas.openxmlformats.org/officeDocument/2006/relationships/image" Target="media/image102.png"/><Relationship Id="rId209" Type="http://schemas.openxmlformats.org/officeDocument/2006/relationships/image" Target="media/image116.png"/><Relationship Id="rId360" Type="http://schemas.openxmlformats.org/officeDocument/2006/relationships/image" Target="media/image266.png"/><Relationship Id="rId416" Type="http://schemas.openxmlformats.org/officeDocument/2006/relationships/image" Target="media/image321.png"/><Relationship Id="rId598" Type="http://schemas.openxmlformats.org/officeDocument/2006/relationships/image" Target="media/image503.png"/><Relationship Id="rId220" Type="http://schemas.openxmlformats.org/officeDocument/2006/relationships/image" Target="media/image127.png"/><Relationship Id="rId458" Type="http://schemas.openxmlformats.org/officeDocument/2006/relationships/image" Target="media/image363.png"/><Relationship Id="rId623" Type="http://schemas.openxmlformats.org/officeDocument/2006/relationships/image" Target="media/image528.png"/><Relationship Id="rId665" Type="http://schemas.openxmlformats.org/officeDocument/2006/relationships/image" Target="media/image570.png"/><Relationship Id="rId15" Type="http://schemas.openxmlformats.org/officeDocument/2006/relationships/image" Target="media/image6.jpeg"/><Relationship Id="rId57" Type="http://schemas.openxmlformats.org/officeDocument/2006/relationships/diagramColors" Target="diagrams/colors2.xml"/><Relationship Id="rId262" Type="http://schemas.openxmlformats.org/officeDocument/2006/relationships/image" Target="media/image168.png"/><Relationship Id="rId318" Type="http://schemas.openxmlformats.org/officeDocument/2006/relationships/image" Target="media/image224.png"/><Relationship Id="rId525" Type="http://schemas.openxmlformats.org/officeDocument/2006/relationships/image" Target="media/image430.png"/><Relationship Id="rId567" Type="http://schemas.openxmlformats.org/officeDocument/2006/relationships/image" Target="media/image472.png"/><Relationship Id="rId732" Type="http://schemas.openxmlformats.org/officeDocument/2006/relationships/image" Target="media/image637.png"/><Relationship Id="rId99" Type="http://schemas.openxmlformats.org/officeDocument/2006/relationships/diagramColors" Target="diagrams/colors8.xml"/><Relationship Id="rId122" Type="http://schemas.openxmlformats.org/officeDocument/2006/relationships/hyperlink" Target="http://www.amazon.com/Taxonomy-Educational-Objectives-Handbook-Cognitive/dp/0582280109/bigdogsbowlofbis/" TargetMode="External"/><Relationship Id="rId164" Type="http://schemas.openxmlformats.org/officeDocument/2006/relationships/image" Target="media/image71.png"/><Relationship Id="rId371" Type="http://schemas.openxmlformats.org/officeDocument/2006/relationships/image" Target="media/image276.png"/><Relationship Id="rId774" Type="http://schemas.openxmlformats.org/officeDocument/2006/relationships/image" Target="media/image679.png"/><Relationship Id="rId427" Type="http://schemas.openxmlformats.org/officeDocument/2006/relationships/image" Target="media/image332.png"/><Relationship Id="rId469" Type="http://schemas.openxmlformats.org/officeDocument/2006/relationships/image" Target="media/image374.png"/><Relationship Id="rId634" Type="http://schemas.openxmlformats.org/officeDocument/2006/relationships/image" Target="media/image539.png"/><Relationship Id="rId676" Type="http://schemas.openxmlformats.org/officeDocument/2006/relationships/image" Target="media/image581.png"/><Relationship Id="rId26" Type="http://schemas.openxmlformats.org/officeDocument/2006/relationships/image" Target="media/image17.jpeg"/><Relationship Id="rId231" Type="http://schemas.openxmlformats.org/officeDocument/2006/relationships/image" Target="media/image138.png"/><Relationship Id="rId273" Type="http://schemas.openxmlformats.org/officeDocument/2006/relationships/image" Target="media/image179.png"/><Relationship Id="rId329" Type="http://schemas.openxmlformats.org/officeDocument/2006/relationships/image" Target="media/image235.png"/><Relationship Id="rId480" Type="http://schemas.openxmlformats.org/officeDocument/2006/relationships/image" Target="media/image385.png"/><Relationship Id="rId536" Type="http://schemas.openxmlformats.org/officeDocument/2006/relationships/image" Target="media/image441.png"/><Relationship Id="rId701" Type="http://schemas.openxmlformats.org/officeDocument/2006/relationships/image" Target="media/image606.png"/><Relationship Id="rId68" Type="http://schemas.openxmlformats.org/officeDocument/2006/relationships/diagramQuickStyle" Target="diagrams/quickStyle5.xml"/><Relationship Id="rId133" Type="http://schemas.openxmlformats.org/officeDocument/2006/relationships/image" Target="media/image62.png"/><Relationship Id="rId175" Type="http://schemas.openxmlformats.org/officeDocument/2006/relationships/image" Target="media/image82.png"/><Relationship Id="rId340" Type="http://schemas.openxmlformats.org/officeDocument/2006/relationships/image" Target="media/image246.png"/><Relationship Id="rId578" Type="http://schemas.openxmlformats.org/officeDocument/2006/relationships/image" Target="media/image483.png"/><Relationship Id="rId743" Type="http://schemas.openxmlformats.org/officeDocument/2006/relationships/image" Target="media/image648.png"/><Relationship Id="rId785" Type="http://schemas.openxmlformats.org/officeDocument/2006/relationships/image" Target="media/image690.png"/><Relationship Id="rId200" Type="http://schemas.openxmlformats.org/officeDocument/2006/relationships/image" Target="media/image107.png"/><Relationship Id="rId382" Type="http://schemas.openxmlformats.org/officeDocument/2006/relationships/image" Target="media/image287.png"/><Relationship Id="rId438" Type="http://schemas.openxmlformats.org/officeDocument/2006/relationships/image" Target="media/image343.png"/><Relationship Id="rId603" Type="http://schemas.openxmlformats.org/officeDocument/2006/relationships/image" Target="media/image508.png"/><Relationship Id="rId645" Type="http://schemas.openxmlformats.org/officeDocument/2006/relationships/image" Target="media/image550.png"/><Relationship Id="rId687" Type="http://schemas.openxmlformats.org/officeDocument/2006/relationships/image" Target="media/image592.png"/><Relationship Id="rId242" Type="http://schemas.openxmlformats.org/officeDocument/2006/relationships/image" Target="media/image149.png"/><Relationship Id="rId284" Type="http://schemas.openxmlformats.org/officeDocument/2006/relationships/image" Target="media/image190.png"/><Relationship Id="rId491" Type="http://schemas.openxmlformats.org/officeDocument/2006/relationships/image" Target="media/image396.png"/><Relationship Id="rId505" Type="http://schemas.openxmlformats.org/officeDocument/2006/relationships/image" Target="media/image410.png"/><Relationship Id="rId712" Type="http://schemas.openxmlformats.org/officeDocument/2006/relationships/image" Target="media/image617.png"/><Relationship Id="rId37" Type="http://schemas.openxmlformats.org/officeDocument/2006/relationships/image" Target="media/image28.png"/><Relationship Id="rId79" Type="http://schemas.openxmlformats.org/officeDocument/2006/relationships/image" Target="media/image46.png"/><Relationship Id="rId102" Type="http://schemas.openxmlformats.org/officeDocument/2006/relationships/diagramQuickStyle" Target="diagrams/quickStyle9.xml"/><Relationship Id="rId144" Type="http://schemas.openxmlformats.org/officeDocument/2006/relationships/image" Target="media/image70.png"/><Relationship Id="rId547" Type="http://schemas.openxmlformats.org/officeDocument/2006/relationships/image" Target="media/image452.png"/><Relationship Id="rId589" Type="http://schemas.openxmlformats.org/officeDocument/2006/relationships/image" Target="media/image494.png"/><Relationship Id="rId754" Type="http://schemas.openxmlformats.org/officeDocument/2006/relationships/image" Target="media/image659.png"/><Relationship Id="rId796" Type="http://schemas.openxmlformats.org/officeDocument/2006/relationships/fontTable" Target="fontTable.xml"/><Relationship Id="rId90" Type="http://schemas.openxmlformats.org/officeDocument/2006/relationships/diagramQuickStyle" Target="diagrams/quickStyle6.xml"/><Relationship Id="rId186" Type="http://schemas.openxmlformats.org/officeDocument/2006/relationships/image" Target="media/image93.png"/><Relationship Id="rId351" Type="http://schemas.openxmlformats.org/officeDocument/2006/relationships/image" Target="media/image257.png"/><Relationship Id="rId393" Type="http://schemas.openxmlformats.org/officeDocument/2006/relationships/image" Target="media/image298.png"/><Relationship Id="rId407" Type="http://schemas.openxmlformats.org/officeDocument/2006/relationships/image" Target="media/image312.png"/><Relationship Id="rId449" Type="http://schemas.openxmlformats.org/officeDocument/2006/relationships/image" Target="media/image354.png"/><Relationship Id="rId614" Type="http://schemas.openxmlformats.org/officeDocument/2006/relationships/image" Target="media/image519.png"/><Relationship Id="rId656" Type="http://schemas.openxmlformats.org/officeDocument/2006/relationships/image" Target="media/image561.png"/><Relationship Id="rId211" Type="http://schemas.openxmlformats.org/officeDocument/2006/relationships/image" Target="media/image118.png"/><Relationship Id="rId253" Type="http://schemas.openxmlformats.org/officeDocument/2006/relationships/image" Target="media/image160.png"/><Relationship Id="rId295" Type="http://schemas.openxmlformats.org/officeDocument/2006/relationships/image" Target="media/image201.png"/><Relationship Id="rId309" Type="http://schemas.openxmlformats.org/officeDocument/2006/relationships/image" Target="media/image215.png"/><Relationship Id="rId460" Type="http://schemas.openxmlformats.org/officeDocument/2006/relationships/image" Target="media/image365.png"/><Relationship Id="rId516" Type="http://schemas.openxmlformats.org/officeDocument/2006/relationships/image" Target="media/image421.png"/><Relationship Id="rId698" Type="http://schemas.openxmlformats.org/officeDocument/2006/relationships/image" Target="media/image603.png"/><Relationship Id="rId48" Type="http://schemas.openxmlformats.org/officeDocument/2006/relationships/image" Target="media/image33.png"/><Relationship Id="rId113" Type="http://schemas.openxmlformats.org/officeDocument/2006/relationships/diagramColors" Target="diagrams/colors11.xml"/><Relationship Id="rId320" Type="http://schemas.openxmlformats.org/officeDocument/2006/relationships/image" Target="media/image226.png"/><Relationship Id="rId558" Type="http://schemas.openxmlformats.org/officeDocument/2006/relationships/image" Target="media/image463.png"/><Relationship Id="rId723" Type="http://schemas.openxmlformats.org/officeDocument/2006/relationships/image" Target="media/image628.png"/><Relationship Id="rId765" Type="http://schemas.openxmlformats.org/officeDocument/2006/relationships/image" Target="media/image670.png"/><Relationship Id="rId155" Type="http://schemas.openxmlformats.org/officeDocument/2006/relationships/hyperlink" Target="http://www.nbme.org/" TargetMode="External"/><Relationship Id="rId197" Type="http://schemas.openxmlformats.org/officeDocument/2006/relationships/image" Target="media/image104.png"/><Relationship Id="rId362" Type="http://schemas.openxmlformats.org/officeDocument/2006/relationships/image" Target="media/image268.png"/><Relationship Id="rId418" Type="http://schemas.openxmlformats.org/officeDocument/2006/relationships/image" Target="media/image323.png"/><Relationship Id="rId625" Type="http://schemas.openxmlformats.org/officeDocument/2006/relationships/image" Target="media/image530.png"/><Relationship Id="rId222" Type="http://schemas.openxmlformats.org/officeDocument/2006/relationships/image" Target="media/image129.png"/><Relationship Id="rId264" Type="http://schemas.openxmlformats.org/officeDocument/2006/relationships/image" Target="media/image170.png"/><Relationship Id="rId471" Type="http://schemas.openxmlformats.org/officeDocument/2006/relationships/image" Target="media/image376.png"/><Relationship Id="rId667" Type="http://schemas.openxmlformats.org/officeDocument/2006/relationships/image" Target="media/image572.png"/><Relationship Id="rId17" Type="http://schemas.openxmlformats.org/officeDocument/2006/relationships/image" Target="media/image8.jpeg"/><Relationship Id="rId59" Type="http://schemas.openxmlformats.org/officeDocument/2006/relationships/diagramLayout" Target="diagrams/layout3.xml"/><Relationship Id="rId124" Type="http://schemas.openxmlformats.org/officeDocument/2006/relationships/diagramLayout" Target="diagrams/layout14.xml"/><Relationship Id="rId527" Type="http://schemas.openxmlformats.org/officeDocument/2006/relationships/image" Target="media/image432.png"/><Relationship Id="rId569" Type="http://schemas.openxmlformats.org/officeDocument/2006/relationships/image" Target="media/image474.png"/><Relationship Id="rId734" Type="http://schemas.openxmlformats.org/officeDocument/2006/relationships/image" Target="media/image639.png"/><Relationship Id="rId776" Type="http://schemas.openxmlformats.org/officeDocument/2006/relationships/image" Target="media/image681.png"/><Relationship Id="rId70" Type="http://schemas.openxmlformats.org/officeDocument/2006/relationships/image" Target="media/image37.jpeg"/><Relationship Id="rId166" Type="http://schemas.openxmlformats.org/officeDocument/2006/relationships/image" Target="media/image73.png"/><Relationship Id="rId331" Type="http://schemas.openxmlformats.org/officeDocument/2006/relationships/image" Target="media/image237.png"/><Relationship Id="rId373" Type="http://schemas.openxmlformats.org/officeDocument/2006/relationships/image" Target="media/image278.png"/><Relationship Id="rId429" Type="http://schemas.openxmlformats.org/officeDocument/2006/relationships/image" Target="media/image334.png"/><Relationship Id="rId580" Type="http://schemas.openxmlformats.org/officeDocument/2006/relationships/image" Target="media/image485.png"/><Relationship Id="rId636" Type="http://schemas.openxmlformats.org/officeDocument/2006/relationships/image" Target="media/image541.png"/><Relationship Id="rId1" Type="http://schemas.openxmlformats.org/officeDocument/2006/relationships/customXml" Target="../customXml/item1.xml"/><Relationship Id="rId233" Type="http://schemas.openxmlformats.org/officeDocument/2006/relationships/image" Target="media/image140.png"/><Relationship Id="rId440" Type="http://schemas.openxmlformats.org/officeDocument/2006/relationships/image" Target="media/image345.png"/><Relationship Id="rId678" Type="http://schemas.openxmlformats.org/officeDocument/2006/relationships/image" Target="media/image583.png"/><Relationship Id="rId28" Type="http://schemas.openxmlformats.org/officeDocument/2006/relationships/image" Target="media/image19.png"/><Relationship Id="rId275" Type="http://schemas.openxmlformats.org/officeDocument/2006/relationships/image" Target="media/image181.png"/><Relationship Id="rId300" Type="http://schemas.openxmlformats.org/officeDocument/2006/relationships/image" Target="media/image206.png"/><Relationship Id="rId482" Type="http://schemas.openxmlformats.org/officeDocument/2006/relationships/image" Target="media/image387.png"/><Relationship Id="rId538" Type="http://schemas.openxmlformats.org/officeDocument/2006/relationships/image" Target="media/image443.png"/><Relationship Id="rId703" Type="http://schemas.openxmlformats.org/officeDocument/2006/relationships/image" Target="media/image608.png"/><Relationship Id="rId745" Type="http://schemas.openxmlformats.org/officeDocument/2006/relationships/image" Target="media/image650.png"/><Relationship Id="rId81" Type="http://schemas.openxmlformats.org/officeDocument/2006/relationships/image" Target="media/image48.png"/><Relationship Id="rId135" Type="http://schemas.openxmlformats.org/officeDocument/2006/relationships/image" Target="media/image64.png"/><Relationship Id="rId177" Type="http://schemas.openxmlformats.org/officeDocument/2006/relationships/image" Target="media/image84.png"/><Relationship Id="rId342" Type="http://schemas.openxmlformats.org/officeDocument/2006/relationships/image" Target="media/image248.png"/><Relationship Id="rId384" Type="http://schemas.openxmlformats.org/officeDocument/2006/relationships/image" Target="media/image289.png"/><Relationship Id="rId591" Type="http://schemas.openxmlformats.org/officeDocument/2006/relationships/image" Target="media/image496.png"/><Relationship Id="rId605" Type="http://schemas.openxmlformats.org/officeDocument/2006/relationships/image" Target="media/image510.png"/><Relationship Id="rId787" Type="http://schemas.openxmlformats.org/officeDocument/2006/relationships/image" Target="media/image692.png"/><Relationship Id="rId202" Type="http://schemas.openxmlformats.org/officeDocument/2006/relationships/image" Target="media/image109.png"/><Relationship Id="rId244" Type="http://schemas.openxmlformats.org/officeDocument/2006/relationships/image" Target="media/image151.png"/><Relationship Id="rId647" Type="http://schemas.openxmlformats.org/officeDocument/2006/relationships/image" Target="media/image552.png"/><Relationship Id="rId689" Type="http://schemas.openxmlformats.org/officeDocument/2006/relationships/image" Target="media/image594.png"/><Relationship Id="rId39" Type="http://schemas.openxmlformats.org/officeDocument/2006/relationships/image" Target="media/image30.png"/><Relationship Id="rId286" Type="http://schemas.openxmlformats.org/officeDocument/2006/relationships/image" Target="media/image192.png"/><Relationship Id="rId451" Type="http://schemas.openxmlformats.org/officeDocument/2006/relationships/image" Target="media/image356.png"/><Relationship Id="rId493" Type="http://schemas.openxmlformats.org/officeDocument/2006/relationships/image" Target="media/image398.png"/><Relationship Id="rId507" Type="http://schemas.openxmlformats.org/officeDocument/2006/relationships/image" Target="media/image412.png"/><Relationship Id="rId549" Type="http://schemas.openxmlformats.org/officeDocument/2006/relationships/image" Target="media/image454.png"/><Relationship Id="rId714" Type="http://schemas.openxmlformats.org/officeDocument/2006/relationships/image" Target="media/image619.png"/><Relationship Id="rId756" Type="http://schemas.openxmlformats.org/officeDocument/2006/relationships/image" Target="media/image661.png"/><Relationship Id="rId50" Type="http://schemas.openxmlformats.org/officeDocument/2006/relationships/diagramData" Target="diagrams/data1.xml"/><Relationship Id="rId104" Type="http://schemas.openxmlformats.org/officeDocument/2006/relationships/diagramData" Target="diagrams/data10.xml"/><Relationship Id="rId146" Type="http://schemas.openxmlformats.org/officeDocument/2006/relationships/hyperlink" Target="https://elpaso.ttuhsc.edu/som/internal/IM_Curriculum_8-26-13.pdf" TargetMode="External"/><Relationship Id="rId188" Type="http://schemas.openxmlformats.org/officeDocument/2006/relationships/image" Target="media/image95.png"/><Relationship Id="rId311" Type="http://schemas.openxmlformats.org/officeDocument/2006/relationships/image" Target="media/image217.png"/><Relationship Id="rId353" Type="http://schemas.openxmlformats.org/officeDocument/2006/relationships/image" Target="media/image259.png"/><Relationship Id="rId395" Type="http://schemas.openxmlformats.org/officeDocument/2006/relationships/image" Target="media/image300.png"/><Relationship Id="rId409" Type="http://schemas.openxmlformats.org/officeDocument/2006/relationships/image" Target="media/image314.png"/><Relationship Id="rId560" Type="http://schemas.openxmlformats.org/officeDocument/2006/relationships/image" Target="media/image465.png"/><Relationship Id="rId92" Type="http://schemas.openxmlformats.org/officeDocument/2006/relationships/diagramData" Target="diagrams/data7.xml"/><Relationship Id="rId213" Type="http://schemas.openxmlformats.org/officeDocument/2006/relationships/image" Target="media/image120.png"/><Relationship Id="rId420" Type="http://schemas.openxmlformats.org/officeDocument/2006/relationships/image" Target="media/image325.png"/><Relationship Id="rId616" Type="http://schemas.openxmlformats.org/officeDocument/2006/relationships/image" Target="media/image521.png"/><Relationship Id="rId658" Type="http://schemas.openxmlformats.org/officeDocument/2006/relationships/image" Target="media/image563.png"/><Relationship Id="rId255" Type="http://schemas.openxmlformats.org/officeDocument/2006/relationships/image" Target="media/image162.png"/><Relationship Id="rId297" Type="http://schemas.openxmlformats.org/officeDocument/2006/relationships/image" Target="media/image203.png"/><Relationship Id="rId462" Type="http://schemas.openxmlformats.org/officeDocument/2006/relationships/image" Target="media/image367.png"/><Relationship Id="rId518" Type="http://schemas.openxmlformats.org/officeDocument/2006/relationships/image" Target="media/image423.png"/><Relationship Id="rId725" Type="http://schemas.openxmlformats.org/officeDocument/2006/relationships/image" Target="media/image630.png"/><Relationship Id="rId115" Type="http://schemas.openxmlformats.org/officeDocument/2006/relationships/diagramLayout" Target="diagrams/layout12.xml"/><Relationship Id="rId157" Type="http://schemas.openxmlformats.org/officeDocument/2006/relationships/hyperlink" Target="http://www.nbme.org/" TargetMode="External"/><Relationship Id="rId322" Type="http://schemas.openxmlformats.org/officeDocument/2006/relationships/image" Target="media/image228.png"/><Relationship Id="rId364" Type="http://schemas.openxmlformats.org/officeDocument/2006/relationships/image" Target="media/image269.png"/><Relationship Id="rId767" Type="http://schemas.openxmlformats.org/officeDocument/2006/relationships/image" Target="media/image672.png"/><Relationship Id="rId61" Type="http://schemas.openxmlformats.org/officeDocument/2006/relationships/diagramColors" Target="diagrams/colors3.xml"/><Relationship Id="rId199" Type="http://schemas.openxmlformats.org/officeDocument/2006/relationships/image" Target="media/image106.png"/><Relationship Id="rId571" Type="http://schemas.openxmlformats.org/officeDocument/2006/relationships/image" Target="media/image476.png"/><Relationship Id="rId627" Type="http://schemas.openxmlformats.org/officeDocument/2006/relationships/image" Target="media/image532.png"/><Relationship Id="rId669" Type="http://schemas.openxmlformats.org/officeDocument/2006/relationships/image" Target="media/image574.png"/><Relationship Id="rId19" Type="http://schemas.openxmlformats.org/officeDocument/2006/relationships/image" Target="media/image10.jpeg"/><Relationship Id="rId224" Type="http://schemas.openxmlformats.org/officeDocument/2006/relationships/image" Target="media/image131.png"/><Relationship Id="rId266" Type="http://schemas.openxmlformats.org/officeDocument/2006/relationships/image" Target="media/image172.png"/><Relationship Id="rId431" Type="http://schemas.openxmlformats.org/officeDocument/2006/relationships/image" Target="media/image336.png"/><Relationship Id="rId473" Type="http://schemas.openxmlformats.org/officeDocument/2006/relationships/image" Target="media/image378.png"/><Relationship Id="rId529" Type="http://schemas.openxmlformats.org/officeDocument/2006/relationships/image" Target="media/image434.png"/><Relationship Id="rId680" Type="http://schemas.openxmlformats.org/officeDocument/2006/relationships/image" Target="media/image585.png"/><Relationship Id="rId736" Type="http://schemas.openxmlformats.org/officeDocument/2006/relationships/image" Target="media/image641.png"/><Relationship Id="rId30" Type="http://schemas.openxmlformats.org/officeDocument/2006/relationships/image" Target="media/image21.png"/><Relationship Id="rId126" Type="http://schemas.openxmlformats.org/officeDocument/2006/relationships/diagramColors" Target="diagrams/colors14.xml"/><Relationship Id="rId168" Type="http://schemas.openxmlformats.org/officeDocument/2006/relationships/image" Target="media/image75.png"/><Relationship Id="rId333" Type="http://schemas.openxmlformats.org/officeDocument/2006/relationships/image" Target="media/image239.png"/><Relationship Id="rId540" Type="http://schemas.openxmlformats.org/officeDocument/2006/relationships/image" Target="media/image445.png"/><Relationship Id="rId778" Type="http://schemas.openxmlformats.org/officeDocument/2006/relationships/image" Target="media/image683.png"/><Relationship Id="rId72" Type="http://schemas.openxmlformats.org/officeDocument/2006/relationships/image" Target="media/image39.png"/><Relationship Id="rId375" Type="http://schemas.openxmlformats.org/officeDocument/2006/relationships/image" Target="media/image280.png"/><Relationship Id="rId582" Type="http://schemas.openxmlformats.org/officeDocument/2006/relationships/image" Target="media/image487.png"/><Relationship Id="rId638" Type="http://schemas.openxmlformats.org/officeDocument/2006/relationships/image" Target="media/image543.png"/><Relationship Id="rId3" Type="http://schemas.openxmlformats.org/officeDocument/2006/relationships/numbering" Target="numbering.xml"/><Relationship Id="rId235" Type="http://schemas.openxmlformats.org/officeDocument/2006/relationships/image" Target="media/image142.png"/><Relationship Id="rId277" Type="http://schemas.openxmlformats.org/officeDocument/2006/relationships/image" Target="media/image183.png"/><Relationship Id="rId400" Type="http://schemas.openxmlformats.org/officeDocument/2006/relationships/image" Target="media/image305.png"/><Relationship Id="rId442" Type="http://schemas.openxmlformats.org/officeDocument/2006/relationships/image" Target="media/image347.png"/><Relationship Id="rId484" Type="http://schemas.openxmlformats.org/officeDocument/2006/relationships/image" Target="media/image389.png"/><Relationship Id="rId705" Type="http://schemas.openxmlformats.org/officeDocument/2006/relationships/image" Target="media/image610.png"/><Relationship Id="rId137" Type="http://schemas.openxmlformats.org/officeDocument/2006/relationships/image" Target="media/image66.png"/><Relationship Id="rId302" Type="http://schemas.openxmlformats.org/officeDocument/2006/relationships/image" Target="media/image208.png"/><Relationship Id="rId344" Type="http://schemas.openxmlformats.org/officeDocument/2006/relationships/image" Target="media/image250.png"/><Relationship Id="rId691" Type="http://schemas.openxmlformats.org/officeDocument/2006/relationships/image" Target="media/image596.png"/><Relationship Id="rId747" Type="http://schemas.openxmlformats.org/officeDocument/2006/relationships/image" Target="media/image652.png"/><Relationship Id="rId789" Type="http://schemas.openxmlformats.org/officeDocument/2006/relationships/image" Target="media/image694.png"/><Relationship Id="rId41" Type="http://schemas.openxmlformats.org/officeDocument/2006/relationships/image" Target="media/image32.png"/><Relationship Id="rId83" Type="http://schemas.openxmlformats.org/officeDocument/2006/relationships/image" Target="media/image50.png"/><Relationship Id="rId179" Type="http://schemas.openxmlformats.org/officeDocument/2006/relationships/image" Target="media/image86.png"/><Relationship Id="rId386" Type="http://schemas.openxmlformats.org/officeDocument/2006/relationships/image" Target="media/image291.png"/><Relationship Id="rId551" Type="http://schemas.openxmlformats.org/officeDocument/2006/relationships/image" Target="media/image456.png"/><Relationship Id="rId593" Type="http://schemas.openxmlformats.org/officeDocument/2006/relationships/image" Target="media/image498.png"/><Relationship Id="rId607" Type="http://schemas.openxmlformats.org/officeDocument/2006/relationships/image" Target="media/image512.png"/><Relationship Id="rId649" Type="http://schemas.openxmlformats.org/officeDocument/2006/relationships/image" Target="media/image554.png"/><Relationship Id="rId190" Type="http://schemas.openxmlformats.org/officeDocument/2006/relationships/image" Target="media/image97.png"/><Relationship Id="rId204" Type="http://schemas.openxmlformats.org/officeDocument/2006/relationships/image" Target="media/image111.png"/><Relationship Id="rId246" Type="http://schemas.openxmlformats.org/officeDocument/2006/relationships/image" Target="media/image153.png"/><Relationship Id="rId288" Type="http://schemas.openxmlformats.org/officeDocument/2006/relationships/image" Target="media/image194.png"/><Relationship Id="rId411" Type="http://schemas.openxmlformats.org/officeDocument/2006/relationships/image" Target="media/image316.png"/><Relationship Id="rId453" Type="http://schemas.openxmlformats.org/officeDocument/2006/relationships/image" Target="media/image358.png"/><Relationship Id="rId509" Type="http://schemas.openxmlformats.org/officeDocument/2006/relationships/image" Target="media/image414.png"/><Relationship Id="rId660" Type="http://schemas.openxmlformats.org/officeDocument/2006/relationships/image" Target="media/image565.png"/><Relationship Id="rId106" Type="http://schemas.openxmlformats.org/officeDocument/2006/relationships/diagramQuickStyle" Target="diagrams/quickStyle10.xml"/><Relationship Id="rId313" Type="http://schemas.openxmlformats.org/officeDocument/2006/relationships/image" Target="media/image219.png"/><Relationship Id="rId495" Type="http://schemas.openxmlformats.org/officeDocument/2006/relationships/image" Target="media/image400.png"/><Relationship Id="rId716" Type="http://schemas.openxmlformats.org/officeDocument/2006/relationships/image" Target="media/image621.png"/><Relationship Id="rId758" Type="http://schemas.openxmlformats.org/officeDocument/2006/relationships/image" Target="media/image663.png"/><Relationship Id="rId10" Type="http://schemas.openxmlformats.org/officeDocument/2006/relationships/image" Target="media/image2.jpeg"/><Relationship Id="rId52" Type="http://schemas.openxmlformats.org/officeDocument/2006/relationships/diagramQuickStyle" Target="diagrams/quickStyle1.xml"/><Relationship Id="rId94" Type="http://schemas.openxmlformats.org/officeDocument/2006/relationships/diagramQuickStyle" Target="diagrams/quickStyle7.xml"/><Relationship Id="rId148" Type="http://schemas.openxmlformats.org/officeDocument/2006/relationships/hyperlink" Target="https://www.jrcptb.org.uk/sites/default/files/2009%20GIM%20%28amendment%202012%29.pdf" TargetMode="External"/><Relationship Id="rId355" Type="http://schemas.openxmlformats.org/officeDocument/2006/relationships/image" Target="media/image261.png"/><Relationship Id="rId397" Type="http://schemas.openxmlformats.org/officeDocument/2006/relationships/image" Target="media/image302.png"/><Relationship Id="rId520" Type="http://schemas.openxmlformats.org/officeDocument/2006/relationships/image" Target="media/image425.png"/><Relationship Id="rId562" Type="http://schemas.openxmlformats.org/officeDocument/2006/relationships/image" Target="media/image467.png"/><Relationship Id="rId618" Type="http://schemas.openxmlformats.org/officeDocument/2006/relationships/image" Target="media/image523.png"/><Relationship Id="rId215" Type="http://schemas.openxmlformats.org/officeDocument/2006/relationships/image" Target="media/image122.png"/><Relationship Id="rId257" Type="http://schemas.openxmlformats.org/officeDocument/2006/relationships/image" Target="media/image164.png"/><Relationship Id="rId422" Type="http://schemas.openxmlformats.org/officeDocument/2006/relationships/image" Target="media/image327.png"/><Relationship Id="rId464" Type="http://schemas.openxmlformats.org/officeDocument/2006/relationships/image" Target="media/image369.png"/><Relationship Id="rId299" Type="http://schemas.openxmlformats.org/officeDocument/2006/relationships/image" Target="media/image205.png"/><Relationship Id="rId727" Type="http://schemas.openxmlformats.org/officeDocument/2006/relationships/image" Target="media/image632.png"/><Relationship Id="rId63" Type="http://schemas.openxmlformats.org/officeDocument/2006/relationships/diagramLayout" Target="diagrams/layout4.xml"/><Relationship Id="rId159" Type="http://schemas.openxmlformats.org/officeDocument/2006/relationships/hyperlink" Target="http://www.ccl.org/" TargetMode="External"/><Relationship Id="rId366" Type="http://schemas.openxmlformats.org/officeDocument/2006/relationships/image" Target="media/image271.png"/><Relationship Id="rId573" Type="http://schemas.openxmlformats.org/officeDocument/2006/relationships/image" Target="media/image478.png"/><Relationship Id="rId780" Type="http://schemas.openxmlformats.org/officeDocument/2006/relationships/image" Target="media/image685.png"/><Relationship Id="rId226" Type="http://schemas.openxmlformats.org/officeDocument/2006/relationships/image" Target="media/image133.png"/><Relationship Id="rId433" Type="http://schemas.openxmlformats.org/officeDocument/2006/relationships/image" Target="media/image338.png"/><Relationship Id="rId640" Type="http://schemas.openxmlformats.org/officeDocument/2006/relationships/image" Target="media/image545.png"/><Relationship Id="rId738" Type="http://schemas.openxmlformats.org/officeDocument/2006/relationships/image" Target="media/image643.png"/><Relationship Id="rId74" Type="http://schemas.openxmlformats.org/officeDocument/2006/relationships/image" Target="media/image41.png"/><Relationship Id="rId377" Type="http://schemas.openxmlformats.org/officeDocument/2006/relationships/image" Target="media/image282.png"/><Relationship Id="rId500" Type="http://schemas.openxmlformats.org/officeDocument/2006/relationships/image" Target="media/image405.png"/><Relationship Id="rId584" Type="http://schemas.openxmlformats.org/officeDocument/2006/relationships/image" Target="media/image489.png"/></Relationships>
</file>

<file path=word/diagrams/_rels/data1.xml.rels><?xml version="1.0" encoding="UTF-8" standalone="yes"?>
<Relationships xmlns="http://schemas.openxmlformats.org/package/2006/relationships"><Relationship Id="rId1" Type="http://schemas.openxmlformats.org/officeDocument/2006/relationships/image" Target="../media/image35.png"/></Relationships>
</file>

<file path=word/diagrams/_rels/data2.xml.rels><?xml version="1.0" encoding="UTF-8" standalone="yes"?>
<Relationships xmlns="http://schemas.openxmlformats.org/package/2006/relationships"><Relationship Id="rId1" Type="http://schemas.openxmlformats.org/officeDocument/2006/relationships/image" Target="../media/image36.jpeg"/></Relationships>
</file>

<file path=word/diagrams/_rels/data6.xml.rels><?xml version="1.0" encoding="UTF-8" standalone="yes"?>
<Relationships xmlns="http://schemas.openxmlformats.org/package/2006/relationships"><Relationship Id="rId3" Type="http://schemas.openxmlformats.org/officeDocument/2006/relationships/image" Target="../media/image57.jpeg"/><Relationship Id="rId2" Type="http://schemas.openxmlformats.org/officeDocument/2006/relationships/image" Target="../media/image56.jpeg"/><Relationship Id="rId1" Type="http://schemas.openxmlformats.org/officeDocument/2006/relationships/image" Target="../media/image55.jpeg"/></Relationships>
</file>

<file path=word/diagrams/colors1.xml><?xml version="1.0" encoding="utf-8"?>
<dgm:colorsDef xmlns:dgm="http://schemas.openxmlformats.org/drawingml/2006/diagram" xmlns:a="http://schemas.openxmlformats.org/drawingml/2006/main" uniqueId="urn:microsoft.com/office/officeart/2005/8/colors/colorful1#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2">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19">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7">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9">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3">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1">
  <dgm:title val=""/>
  <dgm:desc val=""/>
  <dgm:catLst>
    <dgm:cat type="accent2" pri="11100"/>
  </dgm:catLst>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2">
  <dgm:title val=""/>
  <dgm:desc val=""/>
  <dgm:catLst>
    <dgm:cat type="accent2" pri="11100"/>
  </dgm:catLst>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B1DCE84-F99D-4EBB-B05F-A7B49E4B41F3}" type="doc">
      <dgm:prSet loTypeId="urn:microsoft.com/office/officeart/2005/8/layout/vList3#3" loCatId="list" qsTypeId="urn:microsoft.com/office/officeart/2005/8/quickstyle/simple3#7" qsCatId="simple" csTypeId="urn:microsoft.com/office/officeart/2005/8/colors/colorful1#12" csCatId="colorful" phldr="1"/>
      <dgm:spPr/>
    </dgm:pt>
    <dgm:pt modelId="{1D412C3B-CDAD-42D0-B40E-54A32B968A88}">
      <dgm:prSet phldrT="[Text]" custT="1"/>
      <dgm:spPr/>
      <dgm:t>
        <a:bodyPr/>
        <a:lstStyle/>
        <a:p>
          <a:pPr marL="0" indent="0" algn="ctr"/>
          <a:r>
            <a:rPr lang="en-US" sz="3600" b="1" dirty="0">
              <a:latin typeface="Calibri" panose="020F0502020204030204" pitchFamily="34" charset="0"/>
              <a:cs typeface="Calibri" panose="020F0502020204030204" pitchFamily="34" charset="0"/>
            </a:rPr>
            <a:t>Clinical</a:t>
          </a:r>
          <a:r>
            <a:rPr lang="en-US" sz="3600" b="1" baseline="0" dirty="0">
              <a:latin typeface="Calibri" panose="020F0502020204030204" pitchFamily="34" charset="0"/>
              <a:cs typeface="Calibri" panose="020F0502020204030204" pitchFamily="34" charset="0"/>
            </a:rPr>
            <a:t> Training </a:t>
          </a:r>
          <a:endParaRPr lang="en-US" sz="3600" b="1" dirty="0">
            <a:latin typeface="Calibri" panose="020F0502020204030204" pitchFamily="34" charset="0"/>
            <a:cs typeface="Calibri" panose="020F0502020204030204" pitchFamily="34" charset="0"/>
          </a:endParaRPr>
        </a:p>
      </dgm:t>
    </dgm:pt>
    <dgm:pt modelId="{BC2382B5-77F6-4C9F-847E-BE53A07E89C3}" type="parTrans" cxnId="{5FA4EF94-2A27-45C8-993F-39F60725BD99}">
      <dgm:prSet/>
      <dgm:spPr/>
      <dgm:t>
        <a:bodyPr/>
        <a:lstStyle/>
        <a:p>
          <a:endParaRPr lang="en-US"/>
        </a:p>
      </dgm:t>
    </dgm:pt>
    <dgm:pt modelId="{AC0CE61F-E02A-4102-9FA6-667B683A7020}" type="sibTrans" cxnId="{5FA4EF94-2A27-45C8-993F-39F60725BD99}">
      <dgm:prSet/>
      <dgm:spPr/>
      <dgm:t>
        <a:bodyPr/>
        <a:lstStyle/>
        <a:p>
          <a:endParaRPr lang="en-US"/>
        </a:p>
      </dgm:t>
    </dgm:pt>
    <dgm:pt modelId="{34B5BE44-7E8B-4EC1-BA67-21931773C715}" type="pres">
      <dgm:prSet presAssocID="{2B1DCE84-F99D-4EBB-B05F-A7B49E4B41F3}" presName="linearFlow" presStyleCnt="0">
        <dgm:presLayoutVars>
          <dgm:dir/>
          <dgm:resizeHandles val="exact"/>
        </dgm:presLayoutVars>
      </dgm:prSet>
      <dgm:spPr/>
    </dgm:pt>
    <dgm:pt modelId="{32F13CC6-7260-462D-AAB7-543E7A65C02E}" type="pres">
      <dgm:prSet presAssocID="{1D412C3B-CDAD-42D0-B40E-54A32B968A88}" presName="composite" presStyleCnt="0"/>
      <dgm:spPr/>
    </dgm:pt>
    <dgm:pt modelId="{7E78E6E8-279D-40B3-A5DD-557E00C0898D}" type="pres">
      <dgm:prSet presAssocID="{1D412C3B-CDAD-42D0-B40E-54A32B968A88}" presName="imgShp" presStyleLbl="fgImgPlace1" presStyleIdx="0" presStyleCnt="1" custScaleX="78721" custScaleY="98332"/>
      <dgm:spPr>
        <a:blipFill rotWithShape="1">
          <a:blip xmlns:r="http://schemas.openxmlformats.org/officeDocument/2006/relationships" r:embed="rId1"/>
          <a:stretch>
            <a:fillRect/>
          </a:stretch>
        </a:blipFill>
      </dgm:spPr>
    </dgm:pt>
    <dgm:pt modelId="{644D2F53-1C48-44DB-8143-24BEA4D6BDCF}" type="pres">
      <dgm:prSet presAssocID="{1D412C3B-CDAD-42D0-B40E-54A32B968A88}" presName="txShp" presStyleLbl="node1" presStyleIdx="0" presStyleCnt="1" custScaleX="119780" custScaleY="96186">
        <dgm:presLayoutVars>
          <dgm:bulletEnabled val="1"/>
        </dgm:presLayoutVars>
      </dgm:prSet>
      <dgm:spPr/>
      <dgm:t>
        <a:bodyPr/>
        <a:lstStyle/>
        <a:p>
          <a:endParaRPr lang="en-US"/>
        </a:p>
      </dgm:t>
    </dgm:pt>
  </dgm:ptLst>
  <dgm:cxnLst>
    <dgm:cxn modelId="{5FA4EF94-2A27-45C8-993F-39F60725BD99}" srcId="{2B1DCE84-F99D-4EBB-B05F-A7B49E4B41F3}" destId="{1D412C3B-CDAD-42D0-B40E-54A32B968A88}" srcOrd="0" destOrd="0" parTransId="{BC2382B5-77F6-4C9F-847E-BE53A07E89C3}" sibTransId="{AC0CE61F-E02A-4102-9FA6-667B683A7020}"/>
    <dgm:cxn modelId="{0227C2C4-CAA6-440C-8C34-8A07566F46A9}" type="presOf" srcId="{1D412C3B-CDAD-42D0-B40E-54A32B968A88}" destId="{644D2F53-1C48-44DB-8143-24BEA4D6BDCF}" srcOrd="0" destOrd="0" presId="urn:microsoft.com/office/officeart/2005/8/layout/vList3#3"/>
    <dgm:cxn modelId="{2FBDCB7B-4CE1-4545-8116-689069C7F807}" type="presOf" srcId="{2B1DCE84-F99D-4EBB-B05F-A7B49E4B41F3}" destId="{34B5BE44-7E8B-4EC1-BA67-21931773C715}" srcOrd="0" destOrd="0" presId="urn:microsoft.com/office/officeart/2005/8/layout/vList3#3"/>
    <dgm:cxn modelId="{E6844123-424E-4B09-9B40-0BAE07D8032D}" type="presParOf" srcId="{34B5BE44-7E8B-4EC1-BA67-21931773C715}" destId="{32F13CC6-7260-462D-AAB7-543E7A65C02E}" srcOrd="0" destOrd="0" presId="urn:microsoft.com/office/officeart/2005/8/layout/vList3#3"/>
    <dgm:cxn modelId="{74EEE1BD-9B26-42A2-ABEC-9D61E18B7A12}" type="presParOf" srcId="{32F13CC6-7260-462D-AAB7-543E7A65C02E}" destId="{7E78E6E8-279D-40B3-A5DD-557E00C0898D}" srcOrd="0" destOrd="0" presId="urn:microsoft.com/office/officeart/2005/8/layout/vList3#3"/>
    <dgm:cxn modelId="{A1990206-1EAA-417F-A62A-92380B9AF247}" type="presParOf" srcId="{32F13CC6-7260-462D-AAB7-543E7A65C02E}" destId="{644D2F53-1C48-44DB-8143-24BEA4D6BDCF}" srcOrd="1" destOrd="0" presId="urn:microsoft.com/office/officeart/2005/8/layout/vList3#3"/>
  </dgm:cxnLst>
  <dgm:bg/>
  <dgm:whole/>
</dgm:dataModel>
</file>

<file path=word/diagrams/data10.xml><?xml version="1.0" encoding="utf-8"?>
<dgm:dataModel xmlns:dgm="http://schemas.openxmlformats.org/drawingml/2006/diagram" xmlns:a="http://schemas.openxmlformats.org/drawingml/2006/main">
  <dgm:ptLst>
    <dgm:pt modelId="{A3E1CBF2-06FA-447F-B6C7-2EA615C337F9}" type="doc">
      <dgm:prSet loTypeId="urn:microsoft.com/office/officeart/2005/8/layout/default#4" loCatId="list" qsTypeId="urn:microsoft.com/office/officeart/2005/8/quickstyle/simple1#5" qsCatId="simple" csTypeId="urn:microsoft.com/office/officeart/2005/8/colors/accent1_1#2" csCatId="accent1" phldr="1"/>
      <dgm:spPr/>
      <dgm:t>
        <a:bodyPr/>
        <a:lstStyle/>
        <a:p>
          <a:endParaRPr lang="en-US"/>
        </a:p>
      </dgm:t>
    </dgm:pt>
    <dgm:pt modelId="{0ADF9041-5653-40BC-8E13-5EC63E142C58}">
      <dgm:prSet phldrT="[Text]" custT="1"/>
      <dgm:spPr/>
      <dgm:t>
        <a:bodyPr/>
        <a:lstStyle/>
        <a:p>
          <a:r>
            <a:rPr lang="en-US" sz="1400" b="1" u="none" dirty="0">
              <a:latin typeface="Calibri" panose="020F0502020204030204" pitchFamily="34" charset="0"/>
              <a:cs typeface="Calibri" panose="020F0502020204030204" pitchFamily="34" charset="0"/>
            </a:rPr>
            <a:t>Long case log book</a:t>
          </a:r>
        </a:p>
      </dgm:t>
    </dgm:pt>
    <dgm:pt modelId="{A87FB860-0B7E-4D7D-A2F1-B27E4787DBE6}" type="parTrans" cxnId="{7AA31509-1978-4FC5-8305-9FDE2EE83EFF}">
      <dgm:prSet/>
      <dgm:spPr/>
      <dgm:t>
        <a:bodyPr/>
        <a:lstStyle/>
        <a:p>
          <a:endParaRPr lang="en-US"/>
        </a:p>
      </dgm:t>
    </dgm:pt>
    <dgm:pt modelId="{FD3CBF4E-8D47-4B59-8A16-75C8E357565F}" type="sibTrans" cxnId="{7AA31509-1978-4FC5-8305-9FDE2EE83EFF}">
      <dgm:prSet/>
      <dgm:spPr/>
      <dgm:t>
        <a:bodyPr/>
        <a:lstStyle/>
        <a:p>
          <a:endParaRPr lang="en-US"/>
        </a:p>
      </dgm:t>
    </dgm:pt>
    <dgm:pt modelId="{93F9C7F4-87A2-43C7-B91B-C56C6814EF12}">
      <dgm:prSet phldrT="[Text]" custT="1"/>
      <dgm:spPr/>
      <dgm:t>
        <a:bodyPr/>
        <a:lstStyle/>
        <a:p>
          <a:r>
            <a:rPr lang="en-US" sz="1400" b="1" u="none" dirty="0">
              <a:latin typeface="Calibri" panose="020F0502020204030204" pitchFamily="34" charset="0"/>
              <a:cs typeface="Calibri" panose="020F0502020204030204" pitchFamily="34" charset="0"/>
            </a:rPr>
            <a:t>Bed side teaching </a:t>
          </a:r>
        </a:p>
      </dgm:t>
    </dgm:pt>
    <dgm:pt modelId="{839A8D78-4DC6-4826-AB11-181CA100ACC6}" type="parTrans" cxnId="{CD516FDE-2655-4310-A543-B87078AAD46F}">
      <dgm:prSet/>
      <dgm:spPr/>
      <dgm:t>
        <a:bodyPr/>
        <a:lstStyle/>
        <a:p>
          <a:endParaRPr lang="en-US"/>
        </a:p>
      </dgm:t>
    </dgm:pt>
    <dgm:pt modelId="{1287B1C9-603B-4BB9-828F-3F9374F15959}" type="sibTrans" cxnId="{CD516FDE-2655-4310-A543-B87078AAD46F}">
      <dgm:prSet/>
      <dgm:spPr/>
      <dgm:t>
        <a:bodyPr/>
        <a:lstStyle/>
        <a:p>
          <a:endParaRPr lang="en-US"/>
        </a:p>
      </dgm:t>
    </dgm:pt>
    <dgm:pt modelId="{50CCAC70-C587-4541-B273-B7F1C95AA44A}">
      <dgm:prSet custT="1"/>
      <dgm:spPr/>
      <dgm:t>
        <a:bodyPr/>
        <a:lstStyle/>
        <a:p>
          <a:r>
            <a:rPr lang="en-US" sz="1400" b="1" u="none" dirty="0" err="1">
              <a:latin typeface="Calibri" panose="020F0502020204030204" pitchFamily="34" charset="0"/>
              <a:cs typeface="Calibri" panose="020F0502020204030204" pitchFamily="34" charset="0"/>
            </a:rPr>
            <a:t>Clinico</a:t>
          </a:r>
          <a:r>
            <a:rPr lang="en-US" sz="1400" b="1" u="none" dirty="0">
              <a:latin typeface="Calibri" panose="020F0502020204030204" pitchFamily="34" charset="0"/>
              <a:cs typeface="Calibri" panose="020F0502020204030204" pitchFamily="34" charset="0"/>
            </a:rPr>
            <a:t>-pathological Conferences: </a:t>
          </a:r>
        </a:p>
      </dgm:t>
    </dgm:pt>
    <dgm:pt modelId="{DF694FC5-5E78-47EE-944F-D3067350F1C3}" type="parTrans" cxnId="{41A9D856-4B3A-4E84-ABB6-F41144B6F56F}">
      <dgm:prSet/>
      <dgm:spPr/>
      <dgm:t>
        <a:bodyPr/>
        <a:lstStyle/>
        <a:p>
          <a:endParaRPr lang="en-US"/>
        </a:p>
      </dgm:t>
    </dgm:pt>
    <dgm:pt modelId="{73ADC13F-E070-4EB8-9B66-18F0E01862E4}" type="sibTrans" cxnId="{41A9D856-4B3A-4E84-ABB6-F41144B6F56F}">
      <dgm:prSet/>
      <dgm:spPr/>
      <dgm:t>
        <a:bodyPr/>
        <a:lstStyle/>
        <a:p>
          <a:endParaRPr lang="en-US"/>
        </a:p>
      </dgm:t>
    </dgm:pt>
    <dgm:pt modelId="{C76641BF-F1B3-471F-A313-070E7FD000A7}">
      <dgm:prSet custT="1"/>
      <dgm:spPr/>
      <dgm:t>
        <a:bodyPr/>
        <a:lstStyle/>
        <a:p>
          <a:r>
            <a:rPr lang="en-US" sz="1400" b="1" u="none" dirty="0">
              <a:latin typeface="Calibri" panose="020F0502020204030204" pitchFamily="34" charset="0"/>
              <a:cs typeface="Calibri" panose="020F0502020204030204" pitchFamily="34" charset="0"/>
            </a:rPr>
            <a:t>Maternal Mortality Meeting: </a:t>
          </a:r>
        </a:p>
      </dgm:t>
    </dgm:pt>
    <dgm:pt modelId="{F74177F4-DE25-4AF1-8CE9-CD2BEBA77166}" type="parTrans" cxnId="{DF9EEEA9-BEC4-477D-B21F-2EC1FAD5D1D4}">
      <dgm:prSet/>
      <dgm:spPr/>
      <dgm:t>
        <a:bodyPr/>
        <a:lstStyle/>
        <a:p>
          <a:endParaRPr lang="en-US"/>
        </a:p>
      </dgm:t>
    </dgm:pt>
    <dgm:pt modelId="{4DB7C877-6E1B-4352-818A-C7D0E2DE096A}" type="sibTrans" cxnId="{DF9EEEA9-BEC4-477D-B21F-2EC1FAD5D1D4}">
      <dgm:prSet/>
      <dgm:spPr/>
      <dgm:t>
        <a:bodyPr/>
        <a:lstStyle/>
        <a:p>
          <a:endParaRPr lang="en-US"/>
        </a:p>
      </dgm:t>
    </dgm:pt>
    <dgm:pt modelId="{D4E24A51-5905-487C-82BC-A5B6EE22F779}">
      <dgm:prSet custT="1"/>
      <dgm:spPr/>
      <dgm:t>
        <a:bodyPr/>
        <a:lstStyle/>
        <a:p>
          <a:r>
            <a:rPr lang="en-US" sz="1400" b="1" u="none" dirty="0" err="1">
              <a:latin typeface="Calibri" panose="020F0502020204030204" pitchFamily="34" charset="0"/>
              <a:cs typeface="Calibri" panose="020F0502020204030204" pitchFamily="34" charset="0"/>
            </a:rPr>
            <a:t>Perinatal</a:t>
          </a:r>
          <a:r>
            <a:rPr lang="en-US" sz="1400" b="1" u="none" dirty="0">
              <a:latin typeface="Calibri" panose="020F0502020204030204" pitchFamily="34" charset="0"/>
              <a:cs typeface="Calibri" panose="020F0502020204030204" pitchFamily="34" charset="0"/>
            </a:rPr>
            <a:t> Mortality Meeting </a:t>
          </a:r>
        </a:p>
      </dgm:t>
    </dgm:pt>
    <dgm:pt modelId="{E01BDC01-604A-4CF5-8652-AEAD0AE21B0C}" type="parTrans" cxnId="{FD07B992-40AD-4C41-B42B-E8A36FFD33EC}">
      <dgm:prSet/>
      <dgm:spPr/>
      <dgm:t>
        <a:bodyPr/>
        <a:lstStyle/>
        <a:p>
          <a:endParaRPr lang="en-US"/>
        </a:p>
      </dgm:t>
    </dgm:pt>
    <dgm:pt modelId="{4B6B370D-44AC-4899-96E0-37E127D754B2}" type="sibTrans" cxnId="{FD07B992-40AD-4C41-B42B-E8A36FFD33EC}">
      <dgm:prSet/>
      <dgm:spPr/>
      <dgm:t>
        <a:bodyPr/>
        <a:lstStyle/>
        <a:p>
          <a:endParaRPr lang="en-US"/>
        </a:p>
      </dgm:t>
    </dgm:pt>
    <dgm:pt modelId="{04C22077-8D1A-462D-B157-480C70D8E5FE}">
      <dgm:prSet custT="1"/>
      <dgm:spPr/>
      <dgm:t>
        <a:bodyPr/>
        <a:lstStyle/>
        <a:p>
          <a:r>
            <a:rPr lang="en-US" sz="1400" b="1" u="none" dirty="0">
              <a:latin typeface="Calibri" panose="020F0502020204030204" pitchFamily="34" charset="0"/>
              <a:cs typeface="Calibri" panose="020F0502020204030204" pitchFamily="34" charset="0"/>
            </a:rPr>
            <a:t> Skill teaching in OT</a:t>
          </a:r>
        </a:p>
      </dgm:t>
    </dgm:pt>
    <dgm:pt modelId="{EF26AAA0-87C3-4AFC-BAC6-C1AE36A68B02}" type="parTrans" cxnId="{B839AD37-5CAD-47E6-B0E8-338073FFA3DF}">
      <dgm:prSet/>
      <dgm:spPr/>
      <dgm:t>
        <a:bodyPr/>
        <a:lstStyle/>
        <a:p>
          <a:endParaRPr lang="en-US"/>
        </a:p>
      </dgm:t>
    </dgm:pt>
    <dgm:pt modelId="{555A478A-9499-41FA-8FC4-3CA3EADE1159}" type="sibTrans" cxnId="{B839AD37-5CAD-47E6-B0E8-338073FFA3DF}">
      <dgm:prSet/>
      <dgm:spPr/>
      <dgm:t>
        <a:bodyPr/>
        <a:lstStyle/>
        <a:p>
          <a:endParaRPr lang="en-US"/>
        </a:p>
      </dgm:t>
    </dgm:pt>
    <dgm:pt modelId="{43434853-39E7-45EB-8E42-B3E72C8CECA9}">
      <dgm:prSet custT="1"/>
      <dgm:spPr/>
      <dgm:t>
        <a:bodyPr/>
        <a:lstStyle/>
        <a:p>
          <a:r>
            <a:rPr lang="en-US" sz="1400" b="1" u="none" dirty="0">
              <a:latin typeface="Calibri" panose="020F0502020204030204" pitchFamily="34" charset="0"/>
              <a:cs typeface="Calibri" panose="020F0502020204030204" pitchFamily="34" charset="0"/>
            </a:rPr>
            <a:t>OPD  Case based discussion</a:t>
          </a:r>
        </a:p>
      </dgm:t>
    </dgm:pt>
    <dgm:pt modelId="{57934BC0-696D-404D-901C-7593C73CCA8E}" type="parTrans" cxnId="{52322797-68CC-4AE9-9853-6BC8888E60AA}">
      <dgm:prSet/>
      <dgm:spPr/>
      <dgm:t>
        <a:bodyPr/>
        <a:lstStyle/>
        <a:p>
          <a:endParaRPr lang="en-US"/>
        </a:p>
      </dgm:t>
    </dgm:pt>
    <dgm:pt modelId="{9443122F-20A8-4B86-8353-DD4BC465771A}" type="sibTrans" cxnId="{52322797-68CC-4AE9-9853-6BC8888E60AA}">
      <dgm:prSet/>
      <dgm:spPr/>
      <dgm:t>
        <a:bodyPr/>
        <a:lstStyle/>
        <a:p>
          <a:endParaRPr lang="en-US"/>
        </a:p>
      </dgm:t>
    </dgm:pt>
    <dgm:pt modelId="{A79ED0B5-7770-40A4-A29D-F5177EFDD489}">
      <dgm:prSet custT="1"/>
      <dgm:spPr/>
      <dgm:t>
        <a:bodyPr/>
        <a:lstStyle/>
        <a:p>
          <a:r>
            <a:rPr lang="en-US" sz="1400" b="1" u="none" dirty="0">
              <a:latin typeface="Calibri" panose="020F0502020204030204" pitchFamily="34" charset="0"/>
              <a:cs typeface="Calibri" panose="020F0502020204030204" pitchFamily="34" charset="0"/>
            </a:rPr>
            <a:t>Self study, assignments </a:t>
          </a:r>
        </a:p>
        <a:p>
          <a:endParaRPr lang="en-US" sz="1400" b="1" u="none" dirty="0">
            <a:latin typeface="Calibri" panose="020F0502020204030204" pitchFamily="34" charset="0"/>
            <a:cs typeface="Calibri" panose="020F0502020204030204" pitchFamily="34" charset="0"/>
          </a:endParaRPr>
        </a:p>
      </dgm:t>
    </dgm:pt>
    <dgm:pt modelId="{77421D9B-9472-4DEC-8CB4-737A4958743B}" type="parTrans" cxnId="{0B1155ED-0442-45FF-88E1-420B3CC5768A}">
      <dgm:prSet/>
      <dgm:spPr/>
      <dgm:t>
        <a:bodyPr/>
        <a:lstStyle/>
        <a:p>
          <a:endParaRPr lang="en-US"/>
        </a:p>
      </dgm:t>
    </dgm:pt>
    <dgm:pt modelId="{C99FB545-6071-4EE4-AA01-871335EBD613}" type="sibTrans" cxnId="{0B1155ED-0442-45FF-88E1-420B3CC5768A}">
      <dgm:prSet/>
      <dgm:spPr/>
      <dgm:t>
        <a:bodyPr/>
        <a:lstStyle/>
        <a:p>
          <a:endParaRPr lang="en-US"/>
        </a:p>
      </dgm:t>
    </dgm:pt>
    <dgm:pt modelId="{0740B8E0-D7FE-468D-B76E-0DF29CADAB5F}">
      <dgm:prSet custT="1"/>
      <dgm:spPr/>
      <dgm:t>
        <a:bodyPr/>
        <a:lstStyle/>
        <a:p>
          <a:r>
            <a:rPr lang="en-US" sz="1400" b="1" u="none" dirty="0">
              <a:latin typeface="Calibri" panose="020F0502020204030204" pitchFamily="34" charset="0"/>
              <a:cs typeface="Calibri" panose="020F0502020204030204" pitchFamily="34" charset="0"/>
            </a:rPr>
            <a:t>Clinical Audit meeting:/ Statistics  </a:t>
          </a:r>
        </a:p>
      </dgm:t>
    </dgm:pt>
    <dgm:pt modelId="{829B129A-AB09-483B-95B6-57B3416CBA77}" type="parTrans" cxnId="{9C7E6439-49C6-4630-BAEE-B82C49257A49}">
      <dgm:prSet/>
      <dgm:spPr/>
      <dgm:t>
        <a:bodyPr/>
        <a:lstStyle/>
        <a:p>
          <a:endParaRPr lang="en-US"/>
        </a:p>
      </dgm:t>
    </dgm:pt>
    <dgm:pt modelId="{DA0724A4-9B14-4EE2-A07F-8C91C713728E}" type="sibTrans" cxnId="{9C7E6439-49C6-4630-BAEE-B82C49257A49}">
      <dgm:prSet/>
      <dgm:spPr/>
      <dgm:t>
        <a:bodyPr/>
        <a:lstStyle/>
        <a:p>
          <a:endParaRPr lang="en-US"/>
        </a:p>
      </dgm:t>
    </dgm:pt>
    <dgm:pt modelId="{B859CC3A-3FA9-0945-8050-D1B2B107D379}">
      <dgm:prSet custT="1"/>
      <dgm:spPr/>
      <dgm:t>
        <a:bodyPr/>
        <a:lstStyle/>
        <a:p>
          <a:r>
            <a:rPr lang="en-US" sz="1400" b="1" u="none" dirty="0">
              <a:latin typeface="Calibri" panose="020F0502020204030204" pitchFamily="34" charset="0"/>
              <a:cs typeface="Calibri" panose="020F0502020204030204" pitchFamily="34" charset="0"/>
            </a:rPr>
            <a:t>Research log book</a:t>
          </a:r>
        </a:p>
      </dgm:t>
    </dgm:pt>
    <dgm:pt modelId="{B51E4D39-44C4-8245-A7D0-4001126A7EC1}" type="parTrans" cxnId="{A57B0058-B132-784C-A10C-55C65305B8D1}">
      <dgm:prSet/>
      <dgm:spPr/>
      <dgm:t>
        <a:bodyPr/>
        <a:lstStyle/>
        <a:p>
          <a:endParaRPr lang="en-GB"/>
        </a:p>
      </dgm:t>
    </dgm:pt>
    <dgm:pt modelId="{C584DDD7-2ADD-6640-9786-D14A39B7002F}" type="sibTrans" cxnId="{A57B0058-B132-784C-A10C-55C65305B8D1}">
      <dgm:prSet/>
      <dgm:spPr/>
      <dgm:t>
        <a:bodyPr/>
        <a:lstStyle/>
        <a:p>
          <a:endParaRPr lang="en-GB"/>
        </a:p>
      </dgm:t>
    </dgm:pt>
    <dgm:pt modelId="{97E70931-575A-44C3-AB00-F9A81EEB1AC0}" type="pres">
      <dgm:prSet presAssocID="{A3E1CBF2-06FA-447F-B6C7-2EA615C337F9}" presName="diagram" presStyleCnt="0">
        <dgm:presLayoutVars>
          <dgm:dir/>
          <dgm:resizeHandles val="exact"/>
        </dgm:presLayoutVars>
      </dgm:prSet>
      <dgm:spPr/>
      <dgm:t>
        <a:bodyPr/>
        <a:lstStyle/>
        <a:p>
          <a:endParaRPr lang="en-US"/>
        </a:p>
      </dgm:t>
    </dgm:pt>
    <dgm:pt modelId="{D7145FF4-0608-4BD8-B934-5B51358C0783}" type="pres">
      <dgm:prSet presAssocID="{0ADF9041-5653-40BC-8E13-5EC63E142C58}" presName="node" presStyleLbl="node1" presStyleIdx="0" presStyleCnt="10">
        <dgm:presLayoutVars>
          <dgm:bulletEnabled val="1"/>
        </dgm:presLayoutVars>
      </dgm:prSet>
      <dgm:spPr/>
      <dgm:t>
        <a:bodyPr/>
        <a:lstStyle/>
        <a:p>
          <a:endParaRPr lang="en-US"/>
        </a:p>
      </dgm:t>
    </dgm:pt>
    <dgm:pt modelId="{8D84935C-4F9E-44E9-BF4C-3587B34BEA19}" type="pres">
      <dgm:prSet presAssocID="{FD3CBF4E-8D47-4B59-8A16-75C8E357565F}" presName="sibTrans" presStyleCnt="0"/>
      <dgm:spPr/>
    </dgm:pt>
    <dgm:pt modelId="{B7BDA5D1-08D5-4FCE-936B-07367CA8BB24}" type="pres">
      <dgm:prSet presAssocID="{93F9C7F4-87A2-43C7-B91B-C56C6814EF12}" presName="node" presStyleLbl="node1" presStyleIdx="1" presStyleCnt="10">
        <dgm:presLayoutVars>
          <dgm:bulletEnabled val="1"/>
        </dgm:presLayoutVars>
      </dgm:prSet>
      <dgm:spPr/>
      <dgm:t>
        <a:bodyPr/>
        <a:lstStyle/>
        <a:p>
          <a:endParaRPr lang="en-US"/>
        </a:p>
      </dgm:t>
    </dgm:pt>
    <dgm:pt modelId="{7A0B248A-499D-44CF-B63C-94EB9AE68177}" type="pres">
      <dgm:prSet presAssocID="{1287B1C9-603B-4BB9-828F-3F9374F15959}" presName="sibTrans" presStyleCnt="0"/>
      <dgm:spPr/>
    </dgm:pt>
    <dgm:pt modelId="{C2967728-1945-4EF6-B810-0570FDB51DBC}" type="pres">
      <dgm:prSet presAssocID="{50CCAC70-C587-4541-B273-B7F1C95AA44A}" presName="node" presStyleLbl="node1" presStyleIdx="2" presStyleCnt="10">
        <dgm:presLayoutVars>
          <dgm:bulletEnabled val="1"/>
        </dgm:presLayoutVars>
      </dgm:prSet>
      <dgm:spPr/>
      <dgm:t>
        <a:bodyPr/>
        <a:lstStyle/>
        <a:p>
          <a:endParaRPr lang="en-US"/>
        </a:p>
      </dgm:t>
    </dgm:pt>
    <dgm:pt modelId="{721FA6AA-CF97-4640-B4F0-5D57B1749EA5}" type="pres">
      <dgm:prSet presAssocID="{73ADC13F-E070-4EB8-9B66-18F0E01862E4}" presName="sibTrans" presStyleCnt="0"/>
      <dgm:spPr/>
    </dgm:pt>
    <dgm:pt modelId="{A5483B32-2167-4D5C-ADC6-018E48B1D9C0}" type="pres">
      <dgm:prSet presAssocID="{0740B8E0-D7FE-468D-B76E-0DF29CADAB5F}" presName="node" presStyleLbl="node1" presStyleIdx="3" presStyleCnt="10">
        <dgm:presLayoutVars>
          <dgm:bulletEnabled val="1"/>
        </dgm:presLayoutVars>
      </dgm:prSet>
      <dgm:spPr/>
      <dgm:t>
        <a:bodyPr/>
        <a:lstStyle/>
        <a:p>
          <a:endParaRPr lang="en-US"/>
        </a:p>
      </dgm:t>
    </dgm:pt>
    <dgm:pt modelId="{9989036A-973B-459D-A458-C981B4677959}" type="pres">
      <dgm:prSet presAssocID="{DA0724A4-9B14-4EE2-A07F-8C91C713728E}" presName="sibTrans" presStyleCnt="0"/>
      <dgm:spPr/>
    </dgm:pt>
    <dgm:pt modelId="{6102FD7E-4279-4877-AEAF-0D65D8BE96D0}" type="pres">
      <dgm:prSet presAssocID="{C76641BF-F1B3-471F-A313-070E7FD000A7}" presName="node" presStyleLbl="node1" presStyleIdx="4" presStyleCnt="10">
        <dgm:presLayoutVars>
          <dgm:bulletEnabled val="1"/>
        </dgm:presLayoutVars>
      </dgm:prSet>
      <dgm:spPr/>
      <dgm:t>
        <a:bodyPr/>
        <a:lstStyle/>
        <a:p>
          <a:endParaRPr lang="en-US"/>
        </a:p>
      </dgm:t>
    </dgm:pt>
    <dgm:pt modelId="{E80B4090-6CE4-42C3-9187-9A870CCC87C2}" type="pres">
      <dgm:prSet presAssocID="{4DB7C877-6E1B-4352-818A-C7D0E2DE096A}" presName="sibTrans" presStyleCnt="0"/>
      <dgm:spPr/>
    </dgm:pt>
    <dgm:pt modelId="{3B9EEF12-C3EE-4F0D-B778-27C3D996F009}" type="pres">
      <dgm:prSet presAssocID="{D4E24A51-5905-487C-82BC-A5B6EE22F779}" presName="node" presStyleLbl="node1" presStyleIdx="5" presStyleCnt="10">
        <dgm:presLayoutVars>
          <dgm:bulletEnabled val="1"/>
        </dgm:presLayoutVars>
      </dgm:prSet>
      <dgm:spPr/>
      <dgm:t>
        <a:bodyPr/>
        <a:lstStyle/>
        <a:p>
          <a:endParaRPr lang="en-US"/>
        </a:p>
      </dgm:t>
    </dgm:pt>
    <dgm:pt modelId="{5E767DEA-4F08-403C-9256-456D69F8D30A}" type="pres">
      <dgm:prSet presAssocID="{4B6B370D-44AC-4899-96E0-37E127D754B2}" presName="sibTrans" presStyleCnt="0"/>
      <dgm:spPr/>
    </dgm:pt>
    <dgm:pt modelId="{EDB3E0CB-C042-4DFA-9D7D-77F9F7DB04F6}" type="pres">
      <dgm:prSet presAssocID="{04C22077-8D1A-462D-B157-480C70D8E5FE}" presName="node" presStyleLbl="node1" presStyleIdx="6" presStyleCnt="10">
        <dgm:presLayoutVars>
          <dgm:bulletEnabled val="1"/>
        </dgm:presLayoutVars>
      </dgm:prSet>
      <dgm:spPr/>
      <dgm:t>
        <a:bodyPr/>
        <a:lstStyle/>
        <a:p>
          <a:endParaRPr lang="en-US"/>
        </a:p>
      </dgm:t>
    </dgm:pt>
    <dgm:pt modelId="{AB82174F-BB8C-41F8-9B0A-8B033C5C2DEA}" type="pres">
      <dgm:prSet presAssocID="{555A478A-9499-41FA-8FC4-3CA3EADE1159}" presName="sibTrans" presStyleCnt="0"/>
      <dgm:spPr/>
    </dgm:pt>
    <dgm:pt modelId="{1A7F0B91-969A-49A7-A05E-8D528DE5E64E}" type="pres">
      <dgm:prSet presAssocID="{43434853-39E7-45EB-8E42-B3E72C8CECA9}" presName="node" presStyleLbl="node1" presStyleIdx="7" presStyleCnt="10">
        <dgm:presLayoutVars>
          <dgm:bulletEnabled val="1"/>
        </dgm:presLayoutVars>
      </dgm:prSet>
      <dgm:spPr/>
      <dgm:t>
        <a:bodyPr/>
        <a:lstStyle/>
        <a:p>
          <a:endParaRPr lang="en-US"/>
        </a:p>
      </dgm:t>
    </dgm:pt>
    <dgm:pt modelId="{020087E2-2A28-4CB7-A418-CE1902120F9B}" type="pres">
      <dgm:prSet presAssocID="{9443122F-20A8-4B86-8353-DD4BC465771A}" presName="sibTrans" presStyleCnt="0"/>
      <dgm:spPr/>
    </dgm:pt>
    <dgm:pt modelId="{5A545402-C6CB-46A2-8B67-129DD15FABEE}" type="pres">
      <dgm:prSet presAssocID="{A79ED0B5-7770-40A4-A29D-F5177EFDD489}" presName="node" presStyleLbl="node1" presStyleIdx="8" presStyleCnt="10">
        <dgm:presLayoutVars>
          <dgm:bulletEnabled val="1"/>
        </dgm:presLayoutVars>
      </dgm:prSet>
      <dgm:spPr/>
      <dgm:t>
        <a:bodyPr/>
        <a:lstStyle/>
        <a:p>
          <a:endParaRPr lang="en-US"/>
        </a:p>
      </dgm:t>
    </dgm:pt>
    <dgm:pt modelId="{64AC001E-980A-45F9-B3C5-A3A54CEBCC50}" type="pres">
      <dgm:prSet presAssocID="{C99FB545-6071-4EE4-AA01-871335EBD613}" presName="sibTrans" presStyleCnt="0"/>
      <dgm:spPr/>
    </dgm:pt>
    <dgm:pt modelId="{B770733E-6678-4836-8C3E-DFA3EB99C591}" type="pres">
      <dgm:prSet presAssocID="{B859CC3A-3FA9-0945-8050-D1B2B107D379}" presName="node" presStyleLbl="node1" presStyleIdx="9" presStyleCnt="10">
        <dgm:presLayoutVars>
          <dgm:bulletEnabled val="1"/>
        </dgm:presLayoutVars>
      </dgm:prSet>
      <dgm:spPr/>
      <dgm:t>
        <a:bodyPr/>
        <a:lstStyle/>
        <a:p>
          <a:endParaRPr lang="en-US"/>
        </a:p>
      </dgm:t>
    </dgm:pt>
  </dgm:ptLst>
  <dgm:cxnLst>
    <dgm:cxn modelId="{7CA220C1-A0F9-42DE-AE3A-8359A30A86AD}" type="presOf" srcId="{0740B8E0-D7FE-468D-B76E-0DF29CADAB5F}" destId="{A5483B32-2167-4D5C-ADC6-018E48B1D9C0}" srcOrd="0" destOrd="0" presId="urn:microsoft.com/office/officeart/2005/8/layout/default#4"/>
    <dgm:cxn modelId="{8425B76C-CEF6-48B5-8787-049FACEF0039}" type="presOf" srcId="{D4E24A51-5905-487C-82BC-A5B6EE22F779}" destId="{3B9EEF12-C3EE-4F0D-B778-27C3D996F009}" srcOrd="0" destOrd="0" presId="urn:microsoft.com/office/officeart/2005/8/layout/default#4"/>
    <dgm:cxn modelId="{CD516FDE-2655-4310-A543-B87078AAD46F}" srcId="{A3E1CBF2-06FA-447F-B6C7-2EA615C337F9}" destId="{93F9C7F4-87A2-43C7-B91B-C56C6814EF12}" srcOrd="1" destOrd="0" parTransId="{839A8D78-4DC6-4826-AB11-181CA100ACC6}" sibTransId="{1287B1C9-603B-4BB9-828F-3F9374F15959}"/>
    <dgm:cxn modelId="{3A44D611-1814-41F8-827C-6BF7E1452F3C}" type="presOf" srcId="{A79ED0B5-7770-40A4-A29D-F5177EFDD489}" destId="{5A545402-C6CB-46A2-8B67-129DD15FABEE}" srcOrd="0" destOrd="0" presId="urn:microsoft.com/office/officeart/2005/8/layout/default#4"/>
    <dgm:cxn modelId="{52322797-68CC-4AE9-9853-6BC8888E60AA}" srcId="{A3E1CBF2-06FA-447F-B6C7-2EA615C337F9}" destId="{43434853-39E7-45EB-8E42-B3E72C8CECA9}" srcOrd="7" destOrd="0" parTransId="{57934BC0-696D-404D-901C-7593C73CCA8E}" sibTransId="{9443122F-20A8-4B86-8353-DD4BC465771A}"/>
    <dgm:cxn modelId="{7228DA7A-1202-4253-9A38-A410DCFDAE22}" type="presOf" srcId="{A3E1CBF2-06FA-447F-B6C7-2EA615C337F9}" destId="{97E70931-575A-44C3-AB00-F9A81EEB1AC0}" srcOrd="0" destOrd="0" presId="urn:microsoft.com/office/officeart/2005/8/layout/default#4"/>
    <dgm:cxn modelId="{0B1155ED-0442-45FF-88E1-420B3CC5768A}" srcId="{A3E1CBF2-06FA-447F-B6C7-2EA615C337F9}" destId="{A79ED0B5-7770-40A4-A29D-F5177EFDD489}" srcOrd="8" destOrd="0" parTransId="{77421D9B-9472-4DEC-8CB4-737A4958743B}" sibTransId="{C99FB545-6071-4EE4-AA01-871335EBD613}"/>
    <dgm:cxn modelId="{41A9D856-4B3A-4E84-ABB6-F41144B6F56F}" srcId="{A3E1CBF2-06FA-447F-B6C7-2EA615C337F9}" destId="{50CCAC70-C587-4541-B273-B7F1C95AA44A}" srcOrd="2" destOrd="0" parTransId="{DF694FC5-5E78-47EE-944F-D3067350F1C3}" sibTransId="{73ADC13F-E070-4EB8-9B66-18F0E01862E4}"/>
    <dgm:cxn modelId="{B839AD37-5CAD-47E6-B0E8-338073FFA3DF}" srcId="{A3E1CBF2-06FA-447F-B6C7-2EA615C337F9}" destId="{04C22077-8D1A-462D-B157-480C70D8E5FE}" srcOrd="6" destOrd="0" parTransId="{EF26AAA0-87C3-4AFC-BAC6-C1AE36A68B02}" sibTransId="{555A478A-9499-41FA-8FC4-3CA3EADE1159}"/>
    <dgm:cxn modelId="{B4316084-8815-4303-ADF1-BBCC015581F1}" type="presOf" srcId="{C76641BF-F1B3-471F-A313-070E7FD000A7}" destId="{6102FD7E-4279-4877-AEAF-0D65D8BE96D0}" srcOrd="0" destOrd="0" presId="urn:microsoft.com/office/officeart/2005/8/layout/default#4"/>
    <dgm:cxn modelId="{48318AFB-5AEF-4DE4-B425-5710F5DF189D}" type="presOf" srcId="{B859CC3A-3FA9-0945-8050-D1B2B107D379}" destId="{B770733E-6678-4836-8C3E-DFA3EB99C591}" srcOrd="0" destOrd="0" presId="urn:microsoft.com/office/officeart/2005/8/layout/default#4"/>
    <dgm:cxn modelId="{FD07B992-40AD-4C41-B42B-E8A36FFD33EC}" srcId="{A3E1CBF2-06FA-447F-B6C7-2EA615C337F9}" destId="{D4E24A51-5905-487C-82BC-A5B6EE22F779}" srcOrd="5" destOrd="0" parTransId="{E01BDC01-604A-4CF5-8652-AEAD0AE21B0C}" sibTransId="{4B6B370D-44AC-4899-96E0-37E127D754B2}"/>
    <dgm:cxn modelId="{7AA31509-1978-4FC5-8305-9FDE2EE83EFF}" srcId="{A3E1CBF2-06FA-447F-B6C7-2EA615C337F9}" destId="{0ADF9041-5653-40BC-8E13-5EC63E142C58}" srcOrd="0" destOrd="0" parTransId="{A87FB860-0B7E-4D7D-A2F1-B27E4787DBE6}" sibTransId="{FD3CBF4E-8D47-4B59-8A16-75C8E357565F}"/>
    <dgm:cxn modelId="{0CAC0DAB-ECDA-4123-ACBE-06E3A5A96CBD}" type="presOf" srcId="{93F9C7F4-87A2-43C7-B91B-C56C6814EF12}" destId="{B7BDA5D1-08D5-4FCE-936B-07367CA8BB24}" srcOrd="0" destOrd="0" presId="urn:microsoft.com/office/officeart/2005/8/layout/default#4"/>
    <dgm:cxn modelId="{A57B0058-B132-784C-A10C-55C65305B8D1}" srcId="{A3E1CBF2-06FA-447F-B6C7-2EA615C337F9}" destId="{B859CC3A-3FA9-0945-8050-D1B2B107D379}" srcOrd="9" destOrd="0" parTransId="{B51E4D39-44C4-8245-A7D0-4001126A7EC1}" sibTransId="{C584DDD7-2ADD-6640-9786-D14A39B7002F}"/>
    <dgm:cxn modelId="{DF9EEEA9-BEC4-477D-B21F-2EC1FAD5D1D4}" srcId="{A3E1CBF2-06FA-447F-B6C7-2EA615C337F9}" destId="{C76641BF-F1B3-471F-A313-070E7FD000A7}" srcOrd="4" destOrd="0" parTransId="{F74177F4-DE25-4AF1-8CE9-CD2BEBA77166}" sibTransId="{4DB7C877-6E1B-4352-818A-C7D0E2DE096A}"/>
    <dgm:cxn modelId="{F0AC0200-D2B2-48EF-8780-D5148C09B7E7}" type="presOf" srcId="{50CCAC70-C587-4541-B273-B7F1C95AA44A}" destId="{C2967728-1945-4EF6-B810-0570FDB51DBC}" srcOrd="0" destOrd="0" presId="urn:microsoft.com/office/officeart/2005/8/layout/default#4"/>
    <dgm:cxn modelId="{A3EA15D6-E2D1-446D-A34D-24240D50681A}" type="presOf" srcId="{04C22077-8D1A-462D-B157-480C70D8E5FE}" destId="{EDB3E0CB-C042-4DFA-9D7D-77F9F7DB04F6}" srcOrd="0" destOrd="0" presId="urn:microsoft.com/office/officeart/2005/8/layout/default#4"/>
    <dgm:cxn modelId="{44822225-431F-4931-8FD7-F741CDC9500E}" type="presOf" srcId="{43434853-39E7-45EB-8E42-B3E72C8CECA9}" destId="{1A7F0B91-969A-49A7-A05E-8D528DE5E64E}" srcOrd="0" destOrd="0" presId="urn:microsoft.com/office/officeart/2005/8/layout/default#4"/>
    <dgm:cxn modelId="{855E3D4F-9512-436C-AD59-9AA1934F69E4}" type="presOf" srcId="{0ADF9041-5653-40BC-8E13-5EC63E142C58}" destId="{D7145FF4-0608-4BD8-B934-5B51358C0783}" srcOrd="0" destOrd="0" presId="urn:microsoft.com/office/officeart/2005/8/layout/default#4"/>
    <dgm:cxn modelId="{9C7E6439-49C6-4630-BAEE-B82C49257A49}" srcId="{A3E1CBF2-06FA-447F-B6C7-2EA615C337F9}" destId="{0740B8E0-D7FE-468D-B76E-0DF29CADAB5F}" srcOrd="3" destOrd="0" parTransId="{829B129A-AB09-483B-95B6-57B3416CBA77}" sibTransId="{DA0724A4-9B14-4EE2-A07F-8C91C713728E}"/>
    <dgm:cxn modelId="{B48644F5-BEC8-4587-8053-18B96C7445FA}" type="presParOf" srcId="{97E70931-575A-44C3-AB00-F9A81EEB1AC0}" destId="{D7145FF4-0608-4BD8-B934-5B51358C0783}" srcOrd="0" destOrd="0" presId="urn:microsoft.com/office/officeart/2005/8/layout/default#4"/>
    <dgm:cxn modelId="{7C088848-5CD4-4908-B874-5C3A98766C7C}" type="presParOf" srcId="{97E70931-575A-44C3-AB00-F9A81EEB1AC0}" destId="{8D84935C-4F9E-44E9-BF4C-3587B34BEA19}" srcOrd="1" destOrd="0" presId="urn:microsoft.com/office/officeart/2005/8/layout/default#4"/>
    <dgm:cxn modelId="{9F067B9C-0168-4743-BC3D-6D9C15D49F67}" type="presParOf" srcId="{97E70931-575A-44C3-AB00-F9A81EEB1AC0}" destId="{B7BDA5D1-08D5-4FCE-936B-07367CA8BB24}" srcOrd="2" destOrd="0" presId="urn:microsoft.com/office/officeart/2005/8/layout/default#4"/>
    <dgm:cxn modelId="{D8F71050-AA77-48D9-876C-B6AD1E034756}" type="presParOf" srcId="{97E70931-575A-44C3-AB00-F9A81EEB1AC0}" destId="{7A0B248A-499D-44CF-B63C-94EB9AE68177}" srcOrd="3" destOrd="0" presId="urn:microsoft.com/office/officeart/2005/8/layout/default#4"/>
    <dgm:cxn modelId="{4AC21F27-057F-4557-BD02-E6DB146CF426}" type="presParOf" srcId="{97E70931-575A-44C3-AB00-F9A81EEB1AC0}" destId="{C2967728-1945-4EF6-B810-0570FDB51DBC}" srcOrd="4" destOrd="0" presId="urn:microsoft.com/office/officeart/2005/8/layout/default#4"/>
    <dgm:cxn modelId="{424784D6-DBD1-4FCF-962D-1C593602DA2D}" type="presParOf" srcId="{97E70931-575A-44C3-AB00-F9A81EEB1AC0}" destId="{721FA6AA-CF97-4640-B4F0-5D57B1749EA5}" srcOrd="5" destOrd="0" presId="urn:microsoft.com/office/officeart/2005/8/layout/default#4"/>
    <dgm:cxn modelId="{5CEB3509-675C-4C86-A82A-D63FE45BB9EE}" type="presParOf" srcId="{97E70931-575A-44C3-AB00-F9A81EEB1AC0}" destId="{A5483B32-2167-4D5C-ADC6-018E48B1D9C0}" srcOrd="6" destOrd="0" presId="urn:microsoft.com/office/officeart/2005/8/layout/default#4"/>
    <dgm:cxn modelId="{F0136801-60A5-4283-9CA3-03078A6F3C40}" type="presParOf" srcId="{97E70931-575A-44C3-AB00-F9A81EEB1AC0}" destId="{9989036A-973B-459D-A458-C981B4677959}" srcOrd="7" destOrd="0" presId="urn:microsoft.com/office/officeart/2005/8/layout/default#4"/>
    <dgm:cxn modelId="{79A07CA9-427E-4104-A2BF-AAF63FF93395}" type="presParOf" srcId="{97E70931-575A-44C3-AB00-F9A81EEB1AC0}" destId="{6102FD7E-4279-4877-AEAF-0D65D8BE96D0}" srcOrd="8" destOrd="0" presId="urn:microsoft.com/office/officeart/2005/8/layout/default#4"/>
    <dgm:cxn modelId="{01FD60A9-7520-4948-AD32-934A166A76E2}" type="presParOf" srcId="{97E70931-575A-44C3-AB00-F9A81EEB1AC0}" destId="{E80B4090-6CE4-42C3-9187-9A870CCC87C2}" srcOrd="9" destOrd="0" presId="urn:microsoft.com/office/officeart/2005/8/layout/default#4"/>
    <dgm:cxn modelId="{AD935CC6-03B5-415F-9EA5-5B13CBA5CA44}" type="presParOf" srcId="{97E70931-575A-44C3-AB00-F9A81EEB1AC0}" destId="{3B9EEF12-C3EE-4F0D-B778-27C3D996F009}" srcOrd="10" destOrd="0" presId="urn:microsoft.com/office/officeart/2005/8/layout/default#4"/>
    <dgm:cxn modelId="{CA88BD86-D1B0-43CC-8040-4316E65ADB01}" type="presParOf" srcId="{97E70931-575A-44C3-AB00-F9A81EEB1AC0}" destId="{5E767DEA-4F08-403C-9256-456D69F8D30A}" srcOrd="11" destOrd="0" presId="urn:microsoft.com/office/officeart/2005/8/layout/default#4"/>
    <dgm:cxn modelId="{3A568664-0197-4528-98C7-36E8A86FD00E}" type="presParOf" srcId="{97E70931-575A-44C3-AB00-F9A81EEB1AC0}" destId="{EDB3E0CB-C042-4DFA-9D7D-77F9F7DB04F6}" srcOrd="12" destOrd="0" presId="urn:microsoft.com/office/officeart/2005/8/layout/default#4"/>
    <dgm:cxn modelId="{ABA40757-EB23-4503-8D8C-58E14EAD2D33}" type="presParOf" srcId="{97E70931-575A-44C3-AB00-F9A81EEB1AC0}" destId="{AB82174F-BB8C-41F8-9B0A-8B033C5C2DEA}" srcOrd="13" destOrd="0" presId="urn:microsoft.com/office/officeart/2005/8/layout/default#4"/>
    <dgm:cxn modelId="{082EF863-ECAF-4CB7-8DD7-9B5F4DD53D9F}" type="presParOf" srcId="{97E70931-575A-44C3-AB00-F9A81EEB1AC0}" destId="{1A7F0B91-969A-49A7-A05E-8D528DE5E64E}" srcOrd="14" destOrd="0" presId="urn:microsoft.com/office/officeart/2005/8/layout/default#4"/>
    <dgm:cxn modelId="{A5EA7281-DFBE-410C-8C56-8C919B7AA7C8}" type="presParOf" srcId="{97E70931-575A-44C3-AB00-F9A81EEB1AC0}" destId="{020087E2-2A28-4CB7-A418-CE1902120F9B}" srcOrd="15" destOrd="0" presId="urn:microsoft.com/office/officeart/2005/8/layout/default#4"/>
    <dgm:cxn modelId="{9A1355F2-555E-4FC7-94E9-5DE96038455C}" type="presParOf" srcId="{97E70931-575A-44C3-AB00-F9A81EEB1AC0}" destId="{5A545402-C6CB-46A2-8B67-129DD15FABEE}" srcOrd="16" destOrd="0" presId="urn:microsoft.com/office/officeart/2005/8/layout/default#4"/>
    <dgm:cxn modelId="{7B6C7828-A429-473B-8CED-E288256F3943}" type="presParOf" srcId="{97E70931-575A-44C3-AB00-F9A81EEB1AC0}" destId="{64AC001E-980A-45F9-B3C5-A3A54CEBCC50}" srcOrd="17" destOrd="0" presId="urn:microsoft.com/office/officeart/2005/8/layout/default#4"/>
    <dgm:cxn modelId="{F0746A34-3852-4257-ACAE-FE9DC235E830}" type="presParOf" srcId="{97E70931-575A-44C3-AB00-F9A81EEB1AC0}" destId="{B770733E-6678-4836-8C3E-DFA3EB99C591}" srcOrd="18" destOrd="0" presId="urn:microsoft.com/office/officeart/2005/8/layout/default#4"/>
  </dgm:cxnLst>
  <dgm:bg/>
  <dgm:whole/>
</dgm:dataModel>
</file>

<file path=word/diagrams/data11.xml><?xml version="1.0" encoding="utf-8"?>
<dgm:dataModel xmlns:dgm="http://schemas.openxmlformats.org/drawingml/2006/diagram" xmlns:a="http://schemas.openxmlformats.org/drawingml/2006/main">
  <dgm:ptLst>
    <dgm:pt modelId="{62CA562E-6A3C-414F-91E1-D3C391C2D370}" type="doc">
      <dgm:prSet loTypeId="urn:microsoft.com/office/officeart/2005/8/layout/vList2#1" loCatId="list" qsTypeId="urn:microsoft.com/office/officeart/2005/8/quickstyle/simple3#10" qsCatId="simple" csTypeId="urn:microsoft.com/office/officeart/2005/8/colors/accent1_2#3" csCatId="accent1" phldr="1"/>
      <dgm:spPr/>
      <dgm:t>
        <a:bodyPr/>
        <a:lstStyle/>
        <a:p>
          <a:endParaRPr lang="en-US"/>
        </a:p>
      </dgm:t>
    </dgm:pt>
    <dgm:pt modelId="{9F5CC5D4-F2D8-4A27-85C2-52626389ED31}">
      <dgm:prSet phldrT="[Text]" custT="1">
        <dgm:style>
          <a:lnRef idx="2">
            <a:schemeClr val="accent2"/>
          </a:lnRef>
          <a:fillRef idx="1">
            <a:schemeClr val="lt1"/>
          </a:fillRef>
          <a:effectRef idx="0">
            <a:schemeClr val="accent2"/>
          </a:effectRef>
          <a:fontRef idx="minor">
            <a:schemeClr val="dk1"/>
          </a:fontRef>
        </dgm:style>
      </dgm:prSet>
      <dgm:spPr/>
      <dgm:t>
        <a:bodyPr/>
        <a:lstStyle/>
        <a:p>
          <a:pPr rtl="0"/>
          <a:r>
            <a:rPr kumimoji="0" lang="en-US" sz="3200" b="0" i="0" u="none" strike="noStrike" cap="none" spc="0" normalizeH="0" noProof="0" dirty="0">
              <a:effectLst/>
              <a:uLnTx/>
              <a:uFillTx/>
              <a:latin typeface="Calibri" panose="020F0502020204030204" pitchFamily="34" charset="0"/>
              <a:ea typeface="Calibri" panose="020F0502020204030204" pitchFamily="34" charset="0"/>
              <a:cs typeface="Calibri" panose="020F0502020204030204" pitchFamily="34" charset="0"/>
              <a:sym typeface="Arial" panose="020B0604020202020204"/>
            </a:rPr>
            <a:t>Mandatory by University </a:t>
          </a:r>
          <a:endParaRPr lang="en-US" sz="3200" dirty="0"/>
        </a:p>
      </dgm:t>
    </dgm:pt>
    <dgm:pt modelId="{A6E389CD-3B9C-4752-901F-28D4D5A1F7A1}" type="parTrans" cxnId="{1CF03382-5155-46FE-98EF-F42365A85AC6}">
      <dgm:prSet/>
      <dgm:spPr/>
      <dgm:t>
        <a:bodyPr/>
        <a:lstStyle/>
        <a:p>
          <a:endParaRPr lang="en-US"/>
        </a:p>
      </dgm:t>
    </dgm:pt>
    <dgm:pt modelId="{9D8C6245-4E32-426D-B848-BE2FE0EFD64C}" type="sibTrans" cxnId="{1CF03382-5155-46FE-98EF-F42365A85AC6}">
      <dgm:prSet/>
      <dgm:spPr/>
      <dgm:t>
        <a:bodyPr/>
        <a:lstStyle/>
        <a:p>
          <a:endParaRPr lang="en-US"/>
        </a:p>
      </dgm:t>
    </dgm:pt>
    <dgm:pt modelId="{2F9F25AD-3C8C-45B4-B353-B166FC46FDD1}">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3200" dirty="0">
              <a:latin typeface="Calibri" panose="020F0502020204030204" pitchFamily="34" charset="0"/>
              <a:ea typeface="Calibri" panose="020F0502020204030204" pitchFamily="34" charset="0"/>
              <a:cs typeface="Calibri" panose="020F0502020204030204" pitchFamily="34" charset="0"/>
            </a:rPr>
            <a:t>Mandatory by Obs &amp; Gynae Dept</a:t>
          </a:r>
          <a:endParaRPr lang="en-US" sz="3200" dirty="0"/>
        </a:p>
      </dgm:t>
    </dgm:pt>
    <dgm:pt modelId="{D237D5E3-F053-410A-A9B2-6B647791B0E5}" type="parTrans" cxnId="{BFA2DB5C-ABFC-46BA-A4EE-3C938063D64D}">
      <dgm:prSet/>
      <dgm:spPr/>
      <dgm:t>
        <a:bodyPr/>
        <a:lstStyle/>
        <a:p>
          <a:endParaRPr lang="en-US"/>
        </a:p>
      </dgm:t>
    </dgm:pt>
    <dgm:pt modelId="{DC91C4E9-2B79-4EF0-9BDB-EB189662D5B5}" type="sibTrans" cxnId="{BFA2DB5C-ABFC-46BA-A4EE-3C938063D64D}">
      <dgm:prSet/>
      <dgm:spPr/>
      <dgm:t>
        <a:bodyPr/>
        <a:lstStyle/>
        <a:p>
          <a:endParaRPr lang="en-US"/>
        </a:p>
      </dgm:t>
    </dgm:pt>
    <dgm:pt modelId="{115FB5A2-D96E-434B-9F7A-817AD5BB6F63}" type="pres">
      <dgm:prSet presAssocID="{62CA562E-6A3C-414F-91E1-D3C391C2D370}" presName="linear" presStyleCnt="0">
        <dgm:presLayoutVars>
          <dgm:animLvl val="lvl"/>
          <dgm:resizeHandles val="exact"/>
        </dgm:presLayoutVars>
      </dgm:prSet>
      <dgm:spPr/>
      <dgm:t>
        <a:bodyPr/>
        <a:lstStyle/>
        <a:p>
          <a:endParaRPr lang="en-US"/>
        </a:p>
      </dgm:t>
    </dgm:pt>
    <dgm:pt modelId="{E7E48FCE-A03F-49B5-9A49-929967399E54}" type="pres">
      <dgm:prSet presAssocID="{9F5CC5D4-F2D8-4A27-85C2-52626389ED31}" presName="parentText" presStyleLbl="node1" presStyleIdx="0" presStyleCnt="2" custLinFactNeighborX="-2500" custLinFactNeighborY="-5525">
        <dgm:presLayoutVars>
          <dgm:chMax val="0"/>
          <dgm:bulletEnabled val="1"/>
        </dgm:presLayoutVars>
      </dgm:prSet>
      <dgm:spPr/>
      <dgm:t>
        <a:bodyPr/>
        <a:lstStyle/>
        <a:p>
          <a:endParaRPr lang="en-US"/>
        </a:p>
      </dgm:t>
    </dgm:pt>
    <dgm:pt modelId="{20E6D503-4F7E-45C7-A80D-3609BA4812F7}" type="pres">
      <dgm:prSet presAssocID="{9D8C6245-4E32-426D-B848-BE2FE0EFD64C}" presName="spacer" presStyleCnt="0"/>
      <dgm:spPr/>
    </dgm:pt>
    <dgm:pt modelId="{CFF53831-51EB-4D9E-B03B-0379D26156A2}" type="pres">
      <dgm:prSet presAssocID="{2F9F25AD-3C8C-45B4-B353-B166FC46FDD1}" presName="parentText" presStyleLbl="node1" presStyleIdx="1" presStyleCnt="2">
        <dgm:presLayoutVars>
          <dgm:chMax val="0"/>
          <dgm:bulletEnabled val="1"/>
        </dgm:presLayoutVars>
      </dgm:prSet>
      <dgm:spPr/>
      <dgm:t>
        <a:bodyPr/>
        <a:lstStyle/>
        <a:p>
          <a:endParaRPr lang="en-US"/>
        </a:p>
      </dgm:t>
    </dgm:pt>
  </dgm:ptLst>
  <dgm:cxnLst>
    <dgm:cxn modelId="{1AA77212-E3AF-4191-BE51-24EB7F876AAD}" type="presOf" srcId="{62CA562E-6A3C-414F-91E1-D3C391C2D370}" destId="{115FB5A2-D96E-434B-9F7A-817AD5BB6F63}" srcOrd="0" destOrd="0" presId="urn:microsoft.com/office/officeart/2005/8/layout/vList2#1"/>
    <dgm:cxn modelId="{1CF03382-5155-46FE-98EF-F42365A85AC6}" srcId="{62CA562E-6A3C-414F-91E1-D3C391C2D370}" destId="{9F5CC5D4-F2D8-4A27-85C2-52626389ED31}" srcOrd="0" destOrd="0" parTransId="{A6E389CD-3B9C-4752-901F-28D4D5A1F7A1}" sibTransId="{9D8C6245-4E32-426D-B848-BE2FE0EFD64C}"/>
    <dgm:cxn modelId="{61585404-64B8-4433-BAE4-FAF8ED639003}" type="presOf" srcId="{2F9F25AD-3C8C-45B4-B353-B166FC46FDD1}" destId="{CFF53831-51EB-4D9E-B03B-0379D26156A2}" srcOrd="0" destOrd="0" presId="urn:microsoft.com/office/officeart/2005/8/layout/vList2#1"/>
    <dgm:cxn modelId="{00E08862-5C09-43A7-8007-96F96ECD99FF}" type="presOf" srcId="{9F5CC5D4-F2D8-4A27-85C2-52626389ED31}" destId="{E7E48FCE-A03F-49B5-9A49-929967399E54}" srcOrd="0" destOrd="0" presId="urn:microsoft.com/office/officeart/2005/8/layout/vList2#1"/>
    <dgm:cxn modelId="{BFA2DB5C-ABFC-46BA-A4EE-3C938063D64D}" srcId="{62CA562E-6A3C-414F-91E1-D3C391C2D370}" destId="{2F9F25AD-3C8C-45B4-B353-B166FC46FDD1}" srcOrd="1" destOrd="0" parTransId="{D237D5E3-F053-410A-A9B2-6B647791B0E5}" sibTransId="{DC91C4E9-2B79-4EF0-9BDB-EB189662D5B5}"/>
    <dgm:cxn modelId="{BD0F24D0-E1E4-448D-95E2-977D529493AF}" type="presParOf" srcId="{115FB5A2-D96E-434B-9F7A-817AD5BB6F63}" destId="{E7E48FCE-A03F-49B5-9A49-929967399E54}" srcOrd="0" destOrd="0" presId="urn:microsoft.com/office/officeart/2005/8/layout/vList2#1"/>
    <dgm:cxn modelId="{8DFF2FE1-34EC-4D2C-8A68-8B00B1AAE7B1}" type="presParOf" srcId="{115FB5A2-D96E-434B-9F7A-817AD5BB6F63}" destId="{20E6D503-4F7E-45C7-A80D-3609BA4812F7}" srcOrd="1" destOrd="0" presId="urn:microsoft.com/office/officeart/2005/8/layout/vList2#1"/>
    <dgm:cxn modelId="{752E8921-87B1-409A-9273-F4B38418E997}" type="presParOf" srcId="{115FB5A2-D96E-434B-9F7A-817AD5BB6F63}" destId="{CFF53831-51EB-4D9E-B03B-0379D26156A2}" srcOrd="2" destOrd="0" presId="urn:microsoft.com/office/officeart/2005/8/layout/vList2#1"/>
  </dgm:cxnLst>
  <dgm:bg/>
  <dgm:whole/>
</dgm:dataModel>
</file>

<file path=word/diagrams/data12.xml><?xml version="1.0" encoding="utf-8"?>
<dgm:dataModel xmlns:dgm="http://schemas.openxmlformats.org/drawingml/2006/diagram" xmlns:a="http://schemas.openxmlformats.org/drawingml/2006/main">
  <dgm:ptLst>
    <dgm:pt modelId="{38DF6287-6BC6-4BF1-82D0-7AAC52154526}" type="doc">
      <dgm:prSet loTypeId="urn:microsoft.com/office/officeart/2005/8/layout/hierarchy4" loCatId="list" qsTypeId="urn:microsoft.com/office/officeart/2005/8/quickstyle/simple3#11" qsCatId="simple" csTypeId="urn:microsoft.com/office/officeart/2005/8/colors/colorful1#19" csCatId="colorful" phldr="1"/>
      <dgm:spPr/>
      <dgm:t>
        <a:bodyPr/>
        <a:lstStyle/>
        <a:p>
          <a:endParaRPr lang="en-US"/>
        </a:p>
      </dgm:t>
    </dgm:pt>
    <dgm:pt modelId="{9606A949-7A63-46B2-AC72-9FF4EA115C7E}">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en-US" sz="1600" b="1" i="0" u="none" dirty="0">
              <a:latin typeface="Calibri" panose="020F0502020204030204" pitchFamily="34" charset="0"/>
              <a:cs typeface="Calibri" panose="020F0502020204030204" pitchFamily="34" charset="0"/>
            </a:rPr>
            <a:t>Communication Skills</a:t>
          </a:r>
          <a:endParaRPr lang="en-US" sz="1600" b="1" dirty="0">
            <a:latin typeface="Calibri" panose="020F0502020204030204" pitchFamily="34" charset="0"/>
            <a:cs typeface="Calibri" panose="020F0502020204030204" pitchFamily="34" charset="0"/>
          </a:endParaRPr>
        </a:p>
      </dgm:t>
    </dgm:pt>
    <dgm:pt modelId="{3B097FAE-7E36-4796-A315-C7911E1F91B7}" type="parTrans" cxnId="{688EBE89-13DE-4E10-A405-8F523A6060F3}">
      <dgm:prSet/>
      <dgm:spPr/>
      <dgm:t>
        <a:bodyPr/>
        <a:lstStyle/>
        <a:p>
          <a:endParaRPr lang="en-US"/>
        </a:p>
      </dgm:t>
    </dgm:pt>
    <dgm:pt modelId="{D6AF1C2C-DA6D-4837-995A-EDF1374C0971}" type="sibTrans" cxnId="{688EBE89-13DE-4E10-A405-8F523A6060F3}">
      <dgm:prSet/>
      <dgm:spPr/>
      <dgm:t>
        <a:bodyPr/>
        <a:lstStyle/>
        <a:p>
          <a:endParaRPr lang="en-US"/>
        </a:p>
      </dgm:t>
    </dgm:pt>
    <dgm:pt modelId="{18C9E132-CC46-4DC8-8321-71289EF88E66}">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600" b="1" i="0" u="none">
              <a:latin typeface="Calibri" panose="020F0502020204030204" pitchFamily="34" charset="0"/>
              <a:cs typeface="Calibri" panose="020F0502020204030204" pitchFamily="34" charset="0"/>
            </a:rPr>
            <a:t>Computer Skills and IT</a:t>
          </a:r>
          <a:endParaRPr lang="en-US" sz="1600" b="1" dirty="0">
            <a:latin typeface="Calibri" panose="020F0502020204030204" pitchFamily="34" charset="0"/>
            <a:cs typeface="Calibri" panose="020F0502020204030204" pitchFamily="34" charset="0"/>
          </a:endParaRPr>
        </a:p>
      </dgm:t>
    </dgm:pt>
    <dgm:pt modelId="{A897BFFB-6685-4433-91B1-73A11BC8E1A0}" type="parTrans" cxnId="{89770CA9-364B-4D04-AD8D-035B477E3CFD}">
      <dgm:prSet/>
      <dgm:spPr/>
      <dgm:t>
        <a:bodyPr/>
        <a:lstStyle/>
        <a:p>
          <a:endParaRPr lang="en-US"/>
        </a:p>
      </dgm:t>
    </dgm:pt>
    <dgm:pt modelId="{32D8577E-3EE2-43BF-99D5-3CD01F348557}" type="sibTrans" cxnId="{89770CA9-364B-4D04-AD8D-035B477E3CFD}">
      <dgm:prSet/>
      <dgm:spPr/>
      <dgm:t>
        <a:bodyPr/>
        <a:lstStyle/>
        <a:p>
          <a:endParaRPr lang="en-US"/>
        </a:p>
      </dgm:t>
    </dgm:pt>
    <dgm:pt modelId="{DF5A24F8-24E9-4C6B-B3CD-836A9BC2D962}">
      <dgm:prSet custT="1">
        <dgm:style>
          <a:lnRef idx="1">
            <a:schemeClr val="accent6"/>
          </a:lnRef>
          <a:fillRef idx="2">
            <a:schemeClr val="accent6"/>
          </a:fillRef>
          <a:effectRef idx="1">
            <a:schemeClr val="accent6"/>
          </a:effectRef>
          <a:fontRef idx="minor">
            <a:schemeClr val="dk1"/>
          </a:fontRef>
        </dgm:style>
      </dgm:prSet>
      <dgm:spPr/>
      <dgm:t>
        <a:bodyPr/>
        <a:lstStyle/>
        <a:p>
          <a:pPr>
            <a:lnSpc>
              <a:spcPct val="100000"/>
            </a:lnSpc>
          </a:pPr>
          <a:r>
            <a:rPr lang="en-US" sz="1600" b="1" i="0" u="none" dirty="0" smtClean="0">
              <a:latin typeface="Calibri" panose="020F0502020204030204" pitchFamily="34" charset="0"/>
              <a:cs typeface="Calibri" panose="020F0502020204030204" pitchFamily="34" charset="0"/>
            </a:rPr>
            <a:t>One Disease Statistical Review</a:t>
          </a:r>
        </a:p>
        <a:p>
          <a:pPr>
            <a:lnSpc>
              <a:spcPct val="100000"/>
            </a:lnSpc>
          </a:pPr>
          <a:r>
            <a:rPr lang="en-US" sz="1600" b="1" i="0" u="none" dirty="0" smtClean="0">
              <a:latin typeface="Calibri" panose="020F0502020204030204" pitchFamily="34" charset="0"/>
              <a:cs typeface="Calibri" panose="020F0502020204030204" pitchFamily="34" charset="0"/>
            </a:rPr>
            <a:t>(DSR)</a:t>
          </a:r>
          <a:endParaRPr lang="en-US" sz="1600" b="1" dirty="0">
            <a:latin typeface="Calibri" panose="020F0502020204030204" pitchFamily="34" charset="0"/>
            <a:cs typeface="Calibri" panose="020F0502020204030204" pitchFamily="34" charset="0"/>
          </a:endParaRPr>
        </a:p>
      </dgm:t>
    </dgm:pt>
    <dgm:pt modelId="{3A822796-2488-4E69-B11C-59E0D330A6EE}" type="parTrans" cxnId="{51628C1C-7ED4-460D-939C-1567E1458932}">
      <dgm:prSet/>
      <dgm:spPr/>
      <dgm:t>
        <a:bodyPr/>
        <a:lstStyle/>
        <a:p>
          <a:endParaRPr lang="en-US"/>
        </a:p>
      </dgm:t>
    </dgm:pt>
    <dgm:pt modelId="{0744ADE1-E022-440C-8336-05FC558861F1}" type="sibTrans" cxnId="{51628C1C-7ED4-460D-939C-1567E1458932}">
      <dgm:prSet/>
      <dgm:spPr/>
      <dgm:t>
        <a:bodyPr/>
        <a:lstStyle/>
        <a:p>
          <a:endParaRPr lang="en-US"/>
        </a:p>
      </dgm:t>
    </dgm:pt>
    <dgm:pt modelId="{99D4E0CE-588B-45F6-91E3-65C79061DCC9}" type="pres">
      <dgm:prSet presAssocID="{38DF6287-6BC6-4BF1-82D0-7AAC52154526}" presName="Name0" presStyleCnt="0">
        <dgm:presLayoutVars>
          <dgm:chPref val="1"/>
          <dgm:dir/>
          <dgm:animOne val="branch"/>
          <dgm:animLvl val="lvl"/>
          <dgm:resizeHandles/>
        </dgm:presLayoutVars>
      </dgm:prSet>
      <dgm:spPr/>
      <dgm:t>
        <a:bodyPr/>
        <a:lstStyle/>
        <a:p>
          <a:endParaRPr lang="en-US"/>
        </a:p>
      </dgm:t>
    </dgm:pt>
    <dgm:pt modelId="{21F0FA84-016B-41E2-AA60-EEC9B7881BB1}" type="pres">
      <dgm:prSet presAssocID="{DF5A24F8-24E9-4C6B-B3CD-836A9BC2D962}" presName="vertOne" presStyleCnt="0"/>
      <dgm:spPr/>
    </dgm:pt>
    <dgm:pt modelId="{0CB37799-E0D9-4B5E-AAAE-B2E4DDBA0D74}" type="pres">
      <dgm:prSet presAssocID="{DF5A24F8-24E9-4C6B-B3CD-836A9BC2D962}" presName="txOne" presStyleLbl="node0" presStyleIdx="0" presStyleCnt="3" custScaleX="129802" custLinFactNeighborX="11919" custLinFactNeighborY="-39235">
        <dgm:presLayoutVars>
          <dgm:chPref val="3"/>
        </dgm:presLayoutVars>
      </dgm:prSet>
      <dgm:spPr/>
      <dgm:t>
        <a:bodyPr/>
        <a:lstStyle/>
        <a:p>
          <a:endParaRPr lang="en-US"/>
        </a:p>
      </dgm:t>
    </dgm:pt>
    <dgm:pt modelId="{BFC53D84-0E2C-47F6-8E1D-83C71108E2B5}" type="pres">
      <dgm:prSet presAssocID="{DF5A24F8-24E9-4C6B-B3CD-836A9BC2D962}" presName="horzOne" presStyleCnt="0"/>
      <dgm:spPr/>
    </dgm:pt>
    <dgm:pt modelId="{D4B00B88-7084-4911-B27B-4F00E487E528}" type="pres">
      <dgm:prSet presAssocID="{0744ADE1-E022-440C-8336-05FC558861F1}" presName="sibSpaceOne" presStyleCnt="0"/>
      <dgm:spPr/>
    </dgm:pt>
    <dgm:pt modelId="{31A5BD76-996D-4C34-8416-F7369A231EB7}" type="pres">
      <dgm:prSet presAssocID="{9606A949-7A63-46B2-AC72-9FF4EA115C7E}" presName="vertOne" presStyleCnt="0"/>
      <dgm:spPr/>
    </dgm:pt>
    <dgm:pt modelId="{94A26056-BAD9-461B-8893-D59BAB4600CE}" type="pres">
      <dgm:prSet presAssocID="{9606A949-7A63-46B2-AC72-9FF4EA115C7E}" presName="txOne" presStyleLbl="node0" presStyleIdx="1" presStyleCnt="3" custScaleX="122301" custLinFactNeighborX="-64">
        <dgm:presLayoutVars>
          <dgm:chPref val="3"/>
        </dgm:presLayoutVars>
      </dgm:prSet>
      <dgm:spPr/>
      <dgm:t>
        <a:bodyPr/>
        <a:lstStyle/>
        <a:p>
          <a:endParaRPr lang="en-US"/>
        </a:p>
      </dgm:t>
    </dgm:pt>
    <dgm:pt modelId="{66ECC23E-4442-4780-9196-05CEB4C39242}" type="pres">
      <dgm:prSet presAssocID="{9606A949-7A63-46B2-AC72-9FF4EA115C7E}" presName="horzOne" presStyleCnt="0"/>
      <dgm:spPr/>
    </dgm:pt>
    <dgm:pt modelId="{16009190-5333-428D-83B1-DE6C42984625}" type="pres">
      <dgm:prSet presAssocID="{D6AF1C2C-DA6D-4837-995A-EDF1374C0971}" presName="sibSpaceOne" presStyleCnt="0"/>
      <dgm:spPr/>
    </dgm:pt>
    <dgm:pt modelId="{CFC2C5FA-7F7F-499B-A8D1-982E25B6C1A0}" type="pres">
      <dgm:prSet presAssocID="{18C9E132-CC46-4DC8-8321-71289EF88E66}" presName="vertOne" presStyleCnt="0"/>
      <dgm:spPr/>
    </dgm:pt>
    <dgm:pt modelId="{F4117BC1-BAE3-4C15-892B-E915DA4FD673}" type="pres">
      <dgm:prSet presAssocID="{18C9E132-CC46-4DC8-8321-71289EF88E66}" presName="txOne" presStyleLbl="node0" presStyleIdx="2" presStyleCnt="3" custScaleX="122795" custLinFactNeighborX="-2387">
        <dgm:presLayoutVars>
          <dgm:chPref val="3"/>
        </dgm:presLayoutVars>
      </dgm:prSet>
      <dgm:spPr/>
      <dgm:t>
        <a:bodyPr/>
        <a:lstStyle/>
        <a:p>
          <a:endParaRPr lang="en-US"/>
        </a:p>
      </dgm:t>
    </dgm:pt>
    <dgm:pt modelId="{25727A90-935D-40AD-B6F6-B9CBB35EA08C}" type="pres">
      <dgm:prSet presAssocID="{18C9E132-CC46-4DC8-8321-71289EF88E66}" presName="horzOne" presStyleCnt="0"/>
      <dgm:spPr/>
    </dgm:pt>
  </dgm:ptLst>
  <dgm:cxnLst>
    <dgm:cxn modelId="{817CDE77-5CE0-4CE9-842F-B25905014665}" type="presOf" srcId="{18C9E132-CC46-4DC8-8321-71289EF88E66}" destId="{F4117BC1-BAE3-4C15-892B-E915DA4FD673}" srcOrd="0" destOrd="0" presId="urn:microsoft.com/office/officeart/2005/8/layout/hierarchy4"/>
    <dgm:cxn modelId="{70DF73C4-8C8A-484B-8EA3-E457E6865D5C}" type="presOf" srcId="{38DF6287-6BC6-4BF1-82D0-7AAC52154526}" destId="{99D4E0CE-588B-45F6-91E3-65C79061DCC9}" srcOrd="0" destOrd="0" presId="urn:microsoft.com/office/officeart/2005/8/layout/hierarchy4"/>
    <dgm:cxn modelId="{89770CA9-364B-4D04-AD8D-035B477E3CFD}" srcId="{38DF6287-6BC6-4BF1-82D0-7AAC52154526}" destId="{18C9E132-CC46-4DC8-8321-71289EF88E66}" srcOrd="2" destOrd="0" parTransId="{A897BFFB-6685-4433-91B1-73A11BC8E1A0}" sibTransId="{32D8577E-3EE2-43BF-99D5-3CD01F348557}"/>
    <dgm:cxn modelId="{688EBE89-13DE-4E10-A405-8F523A6060F3}" srcId="{38DF6287-6BC6-4BF1-82D0-7AAC52154526}" destId="{9606A949-7A63-46B2-AC72-9FF4EA115C7E}" srcOrd="1" destOrd="0" parTransId="{3B097FAE-7E36-4796-A315-C7911E1F91B7}" sibTransId="{D6AF1C2C-DA6D-4837-995A-EDF1374C0971}"/>
    <dgm:cxn modelId="{FB4FDA0B-6284-40FB-B027-184AF0467705}" type="presOf" srcId="{DF5A24F8-24E9-4C6B-B3CD-836A9BC2D962}" destId="{0CB37799-E0D9-4B5E-AAAE-B2E4DDBA0D74}" srcOrd="0" destOrd="0" presId="urn:microsoft.com/office/officeart/2005/8/layout/hierarchy4"/>
    <dgm:cxn modelId="{831BA4CA-7F9E-4FD8-8BE4-0FC8ECEDF551}" type="presOf" srcId="{9606A949-7A63-46B2-AC72-9FF4EA115C7E}" destId="{94A26056-BAD9-461B-8893-D59BAB4600CE}" srcOrd="0" destOrd="0" presId="urn:microsoft.com/office/officeart/2005/8/layout/hierarchy4"/>
    <dgm:cxn modelId="{51628C1C-7ED4-460D-939C-1567E1458932}" srcId="{38DF6287-6BC6-4BF1-82D0-7AAC52154526}" destId="{DF5A24F8-24E9-4C6B-B3CD-836A9BC2D962}" srcOrd="0" destOrd="0" parTransId="{3A822796-2488-4E69-B11C-59E0D330A6EE}" sibTransId="{0744ADE1-E022-440C-8336-05FC558861F1}"/>
    <dgm:cxn modelId="{D3E799A2-ED8E-4F03-A296-B75FB389315A}" type="presParOf" srcId="{99D4E0CE-588B-45F6-91E3-65C79061DCC9}" destId="{21F0FA84-016B-41E2-AA60-EEC9B7881BB1}" srcOrd="0" destOrd="0" presId="urn:microsoft.com/office/officeart/2005/8/layout/hierarchy4"/>
    <dgm:cxn modelId="{50A1CFD8-486E-46D6-8695-0B4D12430B5A}" type="presParOf" srcId="{21F0FA84-016B-41E2-AA60-EEC9B7881BB1}" destId="{0CB37799-E0D9-4B5E-AAAE-B2E4DDBA0D74}" srcOrd="0" destOrd="0" presId="urn:microsoft.com/office/officeart/2005/8/layout/hierarchy4"/>
    <dgm:cxn modelId="{ABB14C13-EDBB-4545-B4F9-F894D3CA4AF1}" type="presParOf" srcId="{21F0FA84-016B-41E2-AA60-EEC9B7881BB1}" destId="{BFC53D84-0E2C-47F6-8E1D-83C71108E2B5}" srcOrd="1" destOrd="0" presId="urn:microsoft.com/office/officeart/2005/8/layout/hierarchy4"/>
    <dgm:cxn modelId="{416A4154-AA71-4ABC-9389-1629D1054991}" type="presParOf" srcId="{99D4E0CE-588B-45F6-91E3-65C79061DCC9}" destId="{D4B00B88-7084-4911-B27B-4F00E487E528}" srcOrd="1" destOrd="0" presId="urn:microsoft.com/office/officeart/2005/8/layout/hierarchy4"/>
    <dgm:cxn modelId="{058141D8-2CF6-4511-A020-CDFB082E51ED}" type="presParOf" srcId="{99D4E0CE-588B-45F6-91E3-65C79061DCC9}" destId="{31A5BD76-996D-4C34-8416-F7369A231EB7}" srcOrd="2" destOrd="0" presId="urn:microsoft.com/office/officeart/2005/8/layout/hierarchy4"/>
    <dgm:cxn modelId="{AC53398A-5994-4BF7-B513-CA59EC9C7E4B}" type="presParOf" srcId="{31A5BD76-996D-4C34-8416-F7369A231EB7}" destId="{94A26056-BAD9-461B-8893-D59BAB4600CE}" srcOrd="0" destOrd="0" presId="urn:microsoft.com/office/officeart/2005/8/layout/hierarchy4"/>
    <dgm:cxn modelId="{1955D9A1-905A-40AF-8D1F-47D4DBE27BA8}" type="presParOf" srcId="{31A5BD76-996D-4C34-8416-F7369A231EB7}" destId="{66ECC23E-4442-4780-9196-05CEB4C39242}" srcOrd="1" destOrd="0" presId="urn:microsoft.com/office/officeart/2005/8/layout/hierarchy4"/>
    <dgm:cxn modelId="{12E9F631-284D-4315-A9B5-436A7648CAE7}" type="presParOf" srcId="{99D4E0CE-588B-45F6-91E3-65C79061DCC9}" destId="{16009190-5333-428D-83B1-DE6C42984625}" srcOrd="3" destOrd="0" presId="urn:microsoft.com/office/officeart/2005/8/layout/hierarchy4"/>
    <dgm:cxn modelId="{18612410-308B-419D-9CE1-E3E2E4989066}" type="presParOf" srcId="{99D4E0CE-588B-45F6-91E3-65C79061DCC9}" destId="{CFC2C5FA-7F7F-499B-A8D1-982E25B6C1A0}" srcOrd="4" destOrd="0" presId="urn:microsoft.com/office/officeart/2005/8/layout/hierarchy4"/>
    <dgm:cxn modelId="{C11D107D-8555-4211-AE31-78F6A170CAB2}" type="presParOf" srcId="{CFC2C5FA-7F7F-499B-A8D1-982E25B6C1A0}" destId="{F4117BC1-BAE3-4C15-892B-E915DA4FD673}" srcOrd="0" destOrd="0" presId="urn:microsoft.com/office/officeart/2005/8/layout/hierarchy4"/>
    <dgm:cxn modelId="{3FF354C2-F5C6-4AFD-95CC-0BAE11BA94ED}" type="presParOf" srcId="{CFC2C5FA-7F7F-499B-A8D1-982E25B6C1A0}" destId="{25727A90-935D-40AD-B6F6-B9CBB35EA08C}" srcOrd="1" destOrd="0" presId="urn:microsoft.com/office/officeart/2005/8/layout/hierarchy4"/>
  </dgm:cxnLst>
  <dgm:bg/>
  <dgm:whole/>
</dgm:dataModel>
</file>

<file path=word/diagrams/data13.xml><?xml version="1.0" encoding="utf-8"?>
<dgm:dataModel xmlns:dgm="http://schemas.openxmlformats.org/drawingml/2006/diagram" xmlns:a="http://schemas.openxmlformats.org/drawingml/2006/main">
  <dgm:ptLst>
    <dgm:pt modelId="{4F626226-60CC-4662-95BD-E41FA3572924}" type="doc">
      <dgm:prSet loTypeId="urn:microsoft.com/office/officeart/2005/8/layout/vList5" loCatId="list" qsTypeId="urn:microsoft.com/office/officeart/2005/8/quickstyle/simple3#1" qsCatId="simple" csTypeId="urn:microsoft.com/office/officeart/2005/8/colors/colorful2#1" csCatId="colorful" phldr="1"/>
      <dgm:spPr/>
      <dgm:t>
        <a:bodyPr/>
        <a:lstStyle/>
        <a:p>
          <a:endParaRPr lang="en-US"/>
        </a:p>
      </dgm:t>
    </dgm:pt>
    <dgm:pt modelId="{0B465F90-FB07-42A9-8CB6-84855F081512}">
      <dgm:prSet phldrT="[Text]" custT="1"/>
      <dgm:spPr/>
      <dgm:t>
        <a:bodyPr/>
        <a:lstStyle/>
        <a:p>
          <a:r>
            <a:rPr lang="en-US" sz="1600" b="1" dirty="0" smtClean="0">
              <a:latin typeface="Calibri" panose="020F0502020204030204" pitchFamily="34" charset="0"/>
              <a:cs typeface="Calibri" panose="020F0502020204030204" pitchFamily="34" charset="0"/>
            </a:rPr>
            <a:t>Neonatal Resuscitation </a:t>
          </a:r>
          <a:endParaRPr lang="en-US" sz="1600" b="1" dirty="0">
            <a:latin typeface="Calibri" panose="020F0502020204030204" pitchFamily="34" charset="0"/>
            <a:cs typeface="Calibri" panose="020F0502020204030204" pitchFamily="34" charset="0"/>
          </a:endParaRPr>
        </a:p>
      </dgm:t>
    </dgm:pt>
    <dgm:pt modelId="{9186A28D-C4C6-4C69-B05F-344488B2EE23}" type="parTrans" cxnId="{4984989B-19F3-457E-968C-A978AC2A0DD4}">
      <dgm:prSet/>
      <dgm:spPr/>
      <dgm:t>
        <a:bodyPr/>
        <a:lstStyle/>
        <a:p>
          <a:endParaRPr lang="en-US"/>
        </a:p>
      </dgm:t>
    </dgm:pt>
    <dgm:pt modelId="{642BBFDF-EA2C-4EA3-A539-9BBCCBF463FA}" type="sibTrans" cxnId="{4984989B-19F3-457E-968C-A978AC2A0DD4}">
      <dgm:prSet/>
      <dgm:spPr/>
      <dgm:t>
        <a:bodyPr/>
        <a:lstStyle/>
        <a:p>
          <a:endParaRPr lang="en-US"/>
        </a:p>
      </dgm:t>
    </dgm:pt>
    <dgm:pt modelId="{F1548862-4D8A-4005-886D-E1BA0EB54D90}">
      <dgm:prSet phldrT="[Text]" custT="1"/>
      <dgm:spPr/>
      <dgm:t>
        <a:bodyPr/>
        <a:lstStyle/>
        <a:p>
          <a:r>
            <a:rPr lang="en-US" sz="1600" b="1" dirty="0" smtClean="0">
              <a:latin typeface="Calibri" panose="020F0502020204030204" pitchFamily="34" charset="0"/>
              <a:cs typeface="Calibri" panose="020F0502020204030204" pitchFamily="34" charset="0"/>
            </a:rPr>
            <a:t>Basic Surgical technique </a:t>
          </a:r>
          <a:endParaRPr lang="en-US" sz="1600" b="1" dirty="0">
            <a:latin typeface="Calibri" panose="020F0502020204030204" pitchFamily="34" charset="0"/>
            <a:cs typeface="Calibri" panose="020F0502020204030204" pitchFamily="34" charset="0"/>
          </a:endParaRPr>
        </a:p>
      </dgm:t>
    </dgm:pt>
    <dgm:pt modelId="{7BEE6C87-543F-4328-BFA0-243F63A1B607}" type="parTrans" cxnId="{27A9FA26-52EC-4D4B-A793-0EE8AB75FE75}">
      <dgm:prSet/>
      <dgm:spPr/>
      <dgm:t>
        <a:bodyPr/>
        <a:lstStyle/>
        <a:p>
          <a:endParaRPr lang="en-US"/>
        </a:p>
      </dgm:t>
    </dgm:pt>
    <dgm:pt modelId="{19A7B429-C0E2-4A57-BCA2-6C0B1F1A61CC}" type="sibTrans" cxnId="{27A9FA26-52EC-4D4B-A793-0EE8AB75FE75}">
      <dgm:prSet/>
      <dgm:spPr/>
      <dgm:t>
        <a:bodyPr/>
        <a:lstStyle/>
        <a:p>
          <a:endParaRPr lang="en-US"/>
        </a:p>
      </dgm:t>
    </dgm:pt>
    <dgm:pt modelId="{9EAE74BA-CCA5-4D6F-8E02-468435916994}">
      <dgm:prSet phldrT="[Text]" custT="1"/>
      <dgm:spPr/>
      <dgm:t>
        <a:bodyPr/>
        <a:lstStyle/>
        <a:p>
          <a:r>
            <a:rPr lang="en-US" sz="1600" b="1" dirty="0" err="1" smtClean="0">
              <a:latin typeface="Calibri" panose="020F0502020204030204" pitchFamily="34" charset="0"/>
              <a:cs typeface="Calibri" panose="020F0502020204030204" pitchFamily="34" charset="0"/>
            </a:rPr>
            <a:t>Obs</a:t>
          </a:r>
          <a:r>
            <a:rPr lang="en-US" sz="1600" b="1" dirty="0" smtClean="0">
              <a:latin typeface="Calibri" panose="020F0502020204030204" pitchFamily="34" charset="0"/>
              <a:cs typeface="Calibri" panose="020F0502020204030204" pitchFamily="34" charset="0"/>
            </a:rPr>
            <a:t> Emergencies </a:t>
          </a:r>
          <a:endParaRPr lang="en-US" sz="1600" b="1" dirty="0">
            <a:latin typeface="Calibri" panose="020F0502020204030204" pitchFamily="34" charset="0"/>
            <a:cs typeface="Calibri" panose="020F0502020204030204" pitchFamily="34" charset="0"/>
          </a:endParaRPr>
        </a:p>
      </dgm:t>
    </dgm:pt>
    <dgm:pt modelId="{1F10A2CB-40FE-413F-A7A9-8F401B9EE29B}" type="parTrans" cxnId="{A2CE8332-40CF-4E05-B6E7-E31C65991F38}">
      <dgm:prSet/>
      <dgm:spPr/>
      <dgm:t>
        <a:bodyPr/>
        <a:lstStyle/>
        <a:p>
          <a:endParaRPr lang="en-US"/>
        </a:p>
      </dgm:t>
    </dgm:pt>
    <dgm:pt modelId="{48195314-5672-4AC6-919F-3EF37CB460EC}" type="sibTrans" cxnId="{A2CE8332-40CF-4E05-B6E7-E31C65991F38}">
      <dgm:prSet/>
      <dgm:spPr/>
      <dgm:t>
        <a:bodyPr/>
        <a:lstStyle/>
        <a:p>
          <a:endParaRPr lang="en-US"/>
        </a:p>
      </dgm:t>
    </dgm:pt>
    <dgm:pt modelId="{4864F517-5883-414A-B9F1-C51DC36D1B02}">
      <dgm:prSet custT="1"/>
      <dgm:spPr/>
      <dgm:t>
        <a:bodyPr/>
        <a:lstStyle/>
        <a:p>
          <a:pPr algn="l"/>
          <a:r>
            <a:rPr lang="en-US" sz="1600" b="1" dirty="0" smtClean="0">
              <a:latin typeface="Calibri" panose="020F0502020204030204" pitchFamily="34" charset="0"/>
              <a:cs typeface="Calibri" panose="020F0502020204030204" pitchFamily="34" charset="0"/>
            </a:rPr>
            <a:t>GPE / Investigation slips / Discharge slips / Surgical Notes </a:t>
          </a:r>
          <a:endParaRPr lang="en-US" sz="1600" b="1" dirty="0">
            <a:latin typeface="Calibri" panose="020F0502020204030204" pitchFamily="34" charset="0"/>
            <a:cs typeface="Calibri" panose="020F0502020204030204" pitchFamily="34" charset="0"/>
          </a:endParaRPr>
        </a:p>
      </dgm:t>
    </dgm:pt>
    <dgm:pt modelId="{2BD526DB-7B64-4B5B-BFD8-3442B165BCA4}" type="parTrans" cxnId="{7FBA973A-32C9-4945-A834-BC5895CB4EE6}">
      <dgm:prSet/>
      <dgm:spPr/>
      <dgm:t>
        <a:bodyPr/>
        <a:lstStyle/>
        <a:p>
          <a:endParaRPr lang="en-US"/>
        </a:p>
      </dgm:t>
    </dgm:pt>
    <dgm:pt modelId="{2F194753-CEA7-4550-A9EC-F95B5F4E0FDD}" type="sibTrans" cxnId="{7FBA973A-32C9-4945-A834-BC5895CB4EE6}">
      <dgm:prSet/>
      <dgm:spPr/>
      <dgm:t>
        <a:bodyPr/>
        <a:lstStyle/>
        <a:p>
          <a:endParaRPr lang="en-US"/>
        </a:p>
      </dgm:t>
    </dgm:pt>
    <dgm:pt modelId="{5C0725E7-6B96-4BAF-9E19-95AEABA5E661}">
      <dgm:prSet custT="1"/>
      <dgm:spPr/>
      <dgm:t>
        <a:bodyPr/>
        <a:lstStyle/>
        <a:p>
          <a:r>
            <a:rPr lang="en-US" sz="1600" b="1" dirty="0" smtClean="0">
              <a:latin typeface="Calibri" panose="020F0502020204030204" pitchFamily="34" charset="0"/>
              <a:cs typeface="Calibri" panose="020F0502020204030204" pitchFamily="34" charset="0"/>
            </a:rPr>
            <a:t>Systemic, abdominal, Pelvic examination, Pap smear, HVS</a:t>
          </a:r>
          <a:endParaRPr lang="en-US" sz="1600" b="1" dirty="0">
            <a:latin typeface="Calibri" panose="020F0502020204030204" pitchFamily="34" charset="0"/>
            <a:cs typeface="Calibri" panose="020F0502020204030204" pitchFamily="34" charset="0"/>
          </a:endParaRPr>
        </a:p>
      </dgm:t>
    </dgm:pt>
    <dgm:pt modelId="{DB40BEE5-4BC2-427E-8C10-0BBEEE2866D5}" type="parTrans" cxnId="{FB419906-55C8-4569-833E-BEEE0F1B2F1E}">
      <dgm:prSet/>
      <dgm:spPr/>
      <dgm:t>
        <a:bodyPr/>
        <a:lstStyle/>
        <a:p>
          <a:endParaRPr lang="en-US"/>
        </a:p>
      </dgm:t>
    </dgm:pt>
    <dgm:pt modelId="{FE97B184-A8B7-455C-92DF-119289E0285F}" type="sibTrans" cxnId="{FB419906-55C8-4569-833E-BEEE0F1B2F1E}">
      <dgm:prSet/>
      <dgm:spPr/>
      <dgm:t>
        <a:bodyPr/>
        <a:lstStyle/>
        <a:p>
          <a:endParaRPr lang="en-US"/>
        </a:p>
      </dgm:t>
    </dgm:pt>
    <dgm:pt modelId="{C5FA5926-1D37-4A2A-B3CD-23346820F969}">
      <dgm:prSet custT="1"/>
      <dgm:spPr/>
      <dgm:t>
        <a:bodyPr/>
        <a:lstStyle/>
        <a:p>
          <a:r>
            <a:rPr lang="en-US" sz="1600" b="1" dirty="0" smtClean="0">
              <a:latin typeface="Calibri" panose="020F0502020204030204" pitchFamily="34" charset="0"/>
              <a:cs typeface="Calibri" panose="020F0502020204030204" pitchFamily="34" charset="0"/>
            </a:rPr>
            <a:t>Pre and Post operative care </a:t>
          </a:r>
          <a:endParaRPr lang="en-US" sz="1600" b="1" dirty="0">
            <a:latin typeface="Calibri" panose="020F0502020204030204" pitchFamily="34" charset="0"/>
            <a:cs typeface="Calibri" panose="020F0502020204030204" pitchFamily="34" charset="0"/>
          </a:endParaRPr>
        </a:p>
      </dgm:t>
    </dgm:pt>
    <dgm:pt modelId="{41B756E5-9A63-4087-ADAC-2C920A198B97}" type="parTrans" cxnId="{B545E175-6D39-483E-BA48-73C99B63B1DD}">
      <dgm:prSet/>
      <dgm:spPr/>
      <dgm:t>
        <a:bodyPr/>
        <a:lstStyle/>
        <a:p>
          <a:endParaRPr lang="en-US"/>
        </a:p>
      </dgm:t>
    </dgm:pt>
    <dgm:pt modelId="{854C76DC-95F2-4E1A-A737-4C146F1D0671}" type="sibTrans" cxnId="{B545E175-6D39-483E-BA48-73C99B63B1DD}">
      <dgm:prSet/>
      <dgm:spPr/>
      <dgm:t>
        <a:bodyPr/>
        <a:lstStyle/>
        <a:p>
          <a:endParaRPr lang="en-US"/>
        </a:p>
      </dgm:t>
    </dgm:pt>
    <dgm:pt modelId="{40C1307A-A796-4CAF-BB01-F215F744B495}">
      <dgm:prSet custT="1"/>
      <dgm:spPr/>
      <dgm:t>
        <a:bodyPr/>
        <a:lstStyle/>
        <a:p>
          <a:r>
            <a:rPr lang="en-US" sz="1600" b="1" dirty="0" smtClean="0">
              <a:latin typeface="Calibri" panose="020F0502020204030204" pitchFamily="34" charset="0"/>
              <a:cs typeface="Calibri" panose="020F0502020204030204" pitchFamily="34" charset="0"/>
            </a:rPr>
            <a:t>Hysteroscopy, Laparoscopy , ERPC, Diagnostic D&amp;C</a:t>
          </a:r>
          <a:endParaRPr lang="en-US" sz="1600" b="1" dirty="0">
            <a:latin typeface="Calibri" panose="020F0502020204030204" pitchFamily="34" charset="0"/>
            <a:cs typeface="Calibri" panose="020F0502020204030204" pitchFamily="34" charset="0"/>
          </a:endParaRPr>
        </a:p>
      </dgm:t>
    </dgm:pt>
    <dgm:pt modelId="{2763D4A4-304F-4B66-A99E-CF8C41D87594}" type="parTrans" cxnId="{5C86EC4C-9D12-4FE7-86E9-08B3417BAE42}">
      <dgm:prSet/>
      <dgm:spPr/>
      <dgm:t>
        <a:bodyPr/>
        <a:lstStyle/>
        <a:p>
          <a:endParaRPr lang="en-US"/>
        </a:p>
      </dgm:t>
    </dgm:pt>
    <dgm:pt modelId="{0DAB7709-3A2B-4FBA-9541-2AB21EFB66CB}" type="sibTrans" cxnId="{5C86EC4C-9D12-4FE7-86E9-08B3417BAE42}">
      <dgm:prSet/>
      <dgm:spPr/>
      <dgm:t>
        <a:bodyPr/>
        <a:lstStyle/>
        <a:p>
          <a:endParaRPr lang="en-US"/>
        </a:p>
      </dgm:t>
    </dgm:pt>
    <dgm:pt modelId="{5841F763-A07D-4A18-965B-65FEFEBB1043}">
      <dgm:prSet custT="1"/>
      <dgm:spPr/>
      <dgm:t>
        <a:bodyPr/>
        <a:lstStyle/>
        <a:p>
          <a:r>
            <a:rPr lang="en-US" sz="1600" b="1" dirty="0" err="1" smtClean="0">
              <a:latin typeface="Calibri" panose="020F0502020204030204" pitchFamily="34" charset="0"/>
              <a:cs typeface="Calibri" panose="020F0502020204030204" pitchFamily="34" charset="0"/>
            </a:rPr>
            <a:t>Eclampsia</a:t>
          </a:r>
          <a:r>
            <a:rPr lang="en-US" sz="1600" b="1" dirty="0" smtClean="0">
              <a:latin typeface="Calibri" panose="020F0502020204030204" pitchFamily="34" charset="0"/>
              <a:cs typeface="Calibri" panose="020F0502020204030204" pitchFamily="34" charset="0"/>
            </a:rPr>
            <a:t>, Maternal collapse, USG </a:t>
          </a:r>
          <a:r>
            <a:rPr lang="en-US" sz="1600" b="1" dirty="0" err="1" smtClean="0">
              <a:latin typeface="Calibri" panose="020F0502020204030204" pitchFamily="34" charset="0"/>
              <a:cs typeface="Calibri" panose="020F0502020204030204" pitchFamily="34" charset="0"/>
            </a:rPr>
            <a:t>Obs</a:t>
          </a:r>
          <a:r>
            <a:rPr lang="en-US" sz="1600" b="1" dirty="0" smtClean="0">
              <a:latin typeface="Calibri" panose="020F0502020204030204" pitchFamily="34" charset="0"/>
              <a:cs typeface="Calibri" panose="020F0502020204030204" pitchFamily="34" charset="0"/>
            </a:rPr>
            <a:t>/Gynae </a:t>
          </a:r>
          <a:endParaRPr lang="en-US" sz="1600" b="1" dirty="0">
            <a:latin typeface="Calibri" panose="020F0502020204030204" pitchFamily="34" charset="0"/>
            <a:cs typeface="Calibri" panose="020F0502020204030204" pitchFamily="34" charset="0"/>
          </a:endParaRPr>
        </a:p>
      </dgm:t>
    </dgm:pt>
    <dgm:pt modelId="{25390E94-62E9-4899-AF3B-9D565CF93D32}" type="parTrans" cxnId="{E4DCC42D-688F-46BF-9DF3-A8CDBC576FA2}">
      <dgm:prSet/>
      <dgm:spPr/>
      <dgm:t>
        <a:bodyPr/>
        <a:lstStyle/>
        <a:p>
          <a:endParaRPr lang="en-US"/>
        </a:p>
      </dgm:t>
    </dgm:pt>
    <dgm:pt modelId="{B1168A36-BCD0-4C33-9207-AF532D50A6C0}" type="sibTrans" cxnId="{E4DCC42D-688F-46BF-9DF3-A8CDBC576FA2}">
      <dgm:prSet/>
      <dgm:spPr/>
      <dgm:t>
        <a:bodyPr/>
        <a:lstStyle/>
        <a:p>
          <a:endParaRPr lang="en-US"/>
        </a:p>
      </dgm:t>
    </dgm:pt>
    <dgm:pt modelId="{4628DCF7-0AFA-4C38-8B8F-F277BCFB60A2}">
      <dgm:prSet custT="1"/>
      <dgm:spPr/>
      <dgm:t>
        <a:bodyPr/>
        <a:lstStyle/>
        <a:p>
          <a:r>
            <a:rPr lang="en-US" sz="1600" b="1" dirty="0" smtClean="0">
              <a:latin typeface="Calibri" panose="020F0502020204030204" pitchFamily="34" charset="0"/>
              <a:cs typeface="Calibri" panose="020F0502020204030204" pitchFamily="34" charset="0"/>
            </a:rPr>
            <a:t>APH, PPH, Shoulder </a:t>
          </a:r>
          <a:r>
            <a:rPr lang="en-US" sz="1600" b="1" dirty="0" err="1" smtClean="0">
              <a:latin typeface="Calibri" panose="020F0502020204030204" pitchFamily="34" charset="0"/>
              <a:cs typeface="Calibri" panose="020F0502020204030204" pitchFamily="34" charset="0"/>
            </a:rPr>
            <a:t>Dystocia</a:t>
          </a:r>
          <a:r>
            <a:rPr lang="en-US" sz="1600" b="1" dirty="0" smtClean="0">
              <a:latin typeface="Calibri" panose="020F0502020204030204" pitchFamily="34" charset="0"/>
              <a:cs typeface="Calibri" panose="020F0502020204030204" pitchFamily="34" charset="0"/>
            </a:rPr>
            <a:t>, Contraception  </a:t>
          </a:r>
          <a:endParaRPr lang="en-US" sz="1600" b="1" dirty="0">
            <a:latin typeface="Calibri" panose="020F0502020204030204" pitchFamily="34" charset="0"/>
            <a:cs typeface="Calibri" panose="020F0502020204030204" pitchFamily="34" charset="0"/>
          </a:endParaRPr>
        </a:p>
      </dgm:t>
    </dgm:pt>
    <dgm:pt modelId="{A5BF8D33-F368-470F-AE2B-C2AAABEB7316}" type="parTrans" cxnId="{9DA16CC6-9C92-451A-B67F-DCC04DCA561A}">
      <dgm:prSet/>
      <dgm:spPr/>
      <dgm:t>
        <a:bodyPr/>
        <a:lstStyle/>
        <a:p>
          <a:endParaRPr lang="en-US"/>
        </a:p>
      </dgm:t>
    </dgm:pt>
    <dgm:pt modelId="{86AB16F3-2FD2-4FC3-BC0E-157E4F86C869}" type="sibTrans" cxnId="{9DA16CC6-9C92-451A-B67F-DCC04DCA561A}">
      <dgm:prSet/>
      <dgm:spPr/>
      <dgm:t>
        <a:bodyPr/>
        <a:lstStyle/>
        <a:p>
          <a:endParaRPr lang="en-US"/>
        </a:p>
      </dgm:t>
    </dgm:pt>
    <dgm:pt modelId="{CF4843CA-C3AD-4C35-89D1-D65D4A87F073}">
      <dgm:prSet custT="1"/>
      <dgm:spPr/>
      <dgm:t>
        <a:bodyPr/>
        <a:lstStyle/>
        <a:p>
          <a:r>
            <a:rPr lang="en-US" sz="1600" b="1" dirty="0" smtClean="0">
              <a:latin typeface="Calibri" panose="020F0502020204030204" pitchFamily="34" charset="0"/>
              <a:cs typeface="Calibri" panose="020F0502020204030204" pitchFamily="34" charset="0"/>
            </a:rPr>
            <a:t>Normal and Abnormal </a:t>
          </a:r>
          <a:r>
            <a:rPr lang="en-US" sz="1600" b="1" dirty="0" err="1" smtClean="0">
              <a:latin typeface="Calibri" panose="020F0502020204030204" pitchFamily="34" charset="0"/>
              <a:cs typeface="Calibri" panose="020F0502020204030204" pitchFamily="34" charset="0"/>
            </a:rPr>
            <a:t>labour</a:t>
          </a:r>
          <a:r>
            <a:rPr lang="en-US" sz="1600" b="1" dirty="0" smtClean="0">
              <a:latin typeface="Calibri" panose="020F0502020204030204" pitchFamily="34" charset="0"/>
              <a:cs typeface="Calibri" panose="020F0502020204030204" pitchFamily="34" charset="0"/>
            </a:rPr>
            <a:t> </a:t>
          </a:r>
          <a:endParaRPr lang="en-US" sz="1600" b="1" dirty="0">
            <a:latin typeface="Calibri" panose="020F0502020204030204" pitchFamily="34" charset="0"/>
            <a:cs typeface="Calibri" panose="020F0502020204030204" pitchFamily="34" charset="0"/>
          </a:endParaRPr>
        </a:p>
      </dgm:t>
    </dgm:pt>
    <dgm:pt modelId="{55D5661F-FB6D-422C-87BD-55949437D021}" type="parTrans" cxnId="{1FF7551C-B31C-4E31-BE13-C3E737B00835}">
      <dgm:prSet/>
      <dgm:spPr/>
      <dgm:t>
        <a:bodyPr/>
        <a:lstStyle/>
        <a:p>
          <a:endParaRPr lang="en-US"/>
        </a:p>
      </dgm:t>
    </dgm:pt>
    <dgm:pt modelId="{D720EB1C-9CCB-4B6B-937F-29640AC89F03}" type="sibTrans" cxnId="{1FF7551C-B31C-4E31-BE13-C3E737B00835}">
      <dgm:prSet/>
      <dgm:spPr/>
      <dgm:t>
        <a:bodyPr/>
        <a:lstStyle/>
        <a:p>
          <a:endParaRPr lang="en-US"/>
        </a:p>
      </dgm:t>
    </dgm:pt>
    <dgm:pt modelId="{D9922F48-49C1-4F49-A599-0F6AB892D97A}">
      <dgm:prSet custT="1"/>
      <dgm:spPr/>
      <dgm:t>
        <a:bodyPr/>
        <a:lstStyle/>
        <a:p>
          <a:r>
            <a:rPr lang="en-US" sz="1600" b="1" dirty="0" err="1" smtClean="0">
              <a:latin typeface="Calibri" panose="020F0502020204030204" pitchFamily="34" charset="0"/>
              <a:cs typeface="Calibri" panose="020F0502020204030204" pitchFamily="34" charset="0"/>
            </a:rPr>
            <a:t>Malpresentation,Mechanism</a:t>
          </a:r>
          <a:r>
            <a:rPr lang="en-US" sz="1600" b="1" dirty="0" smtClean="0">
              <a:latin typeface="Calibri" panose="020F0502020204030204" pitchFamily="34" charset="0"/>
              <a:cs typeface="Calibri" panose="020F0502020204030204" pitchFamily="34" charset="0"/>
            </a:rPr>
            <a:t> of </a:t>
          </a:r>
          <a:r>
            <a:rPr lang="en-US" sz="1600" b="1" dirty="0" err="1" smtClean="0">
              <a:latin typeface="Calibri" panose="020F0502020204030204" pitchFamily="34" charset="0"/>
              <a:cs typeface="Calibri" panose="020F0502020204030204" pitchFamily="34" charset="0"/>
            </a:rPr>
            <a:t>labour</a:t>
          </a:r>
          <a:r>
            <a:rPr lang="en-US" sz="1600" b="1" dirty="0" smtClean="0">
              <a:latin typeface="Calibri" panose="020F0502020204030204" pitchFamily="34" charset="0"/>
              <a:cs typeface="Calibri" panose="020F0502020204030204" pitchFamily="34" charset="0"/>
            </a:rPr>
            <a:t>, breech , Cord </a:t>
          </a:r>
          <a:r>
            <a:rPr lang="en-US" sz="1600" b="1" dirty="0" err="1" smtClean="0">
              <a:latin typeface="Calibri" panose="020F0502020204030204" pitchFamily="34" charset="0"/>
              <a:cs typeface="Calibri" panose="020F0502020204030204" pitchFamily="34" charset="0"/>
            </a:rPr>
            <a:t>prolapse</a:t>
          </a:r>
          <a:endParaRPr lang="en-US" sz="1600" b="1" dirty="0">
            <a:latin typeface="Calibri" panose="020F0502020204030204" pitchFamily="34" charset="0"/>
            <a:cs typeface="Calibri" panose="020F0502020204030204" pitchFamily="34" charset="0"/>
          </a:endParaRPr>
        </a:p>
      </dgm:t>
    </dgm:pt>
    <dgm:pt modelId="{42A157AA-4B90-4CC2-8A54-405FB9B21A15}" type="parTrans" cxnId="{03C6FA45-BCA9-4879-8549-D905F95582E2}">
      <dgm:prSet/>
      <dgm:spPr/>
      <dgm:t>
        <a:bodyPr/>
        <a:lstStyle/>
        <a:p>
          <a:endParaRPr lang="en-US"/>
        </a:p>
      </dgm:t>
    </dgm:pt>
    <dgm:pt modelId="{B3ADCB3A-BBA8-4410-959B-4FE5955C7DBE}" type="sibTrans" cxnId="{03C6FA45-BCA9-4879-8549-D905F95582E2}">
      <dgm:prSet/>
      <dgm:spPr/>
      <dgm:t>
        <a:bodyPr/>
        <a:lstStyle/>
        <a:p>
          <a:endParaRPr lang="en-US"/>
        </a:p>
      </dgm:t>
    </dgm:pt>
    <dgm:pt modelId="{79EF7D48-228D-4AFB-BCC3-88FA6A29A0DA}">
      <dgm:prSet custT="1"/>
      <dgm:spPr/>
      <dgm:t>
        <a:bodyPr/>
        <a:lstStyle/>
        <a:p>
          <a:r>
            <a:rPr lang="en-US" sz="1600" b="1" dirty="0" err="1" smtClean="0">
              <a:latin typeface="Calibri" panose="020F0502020204030204" pitchFamily="34" charset="0"/>
              <a:cs typeface="Calibri" panose="020F0502020204030204" pitchFamily="34" charset="0"/>
            </a:rPr>
            <a:t>Counselling</a:t>
          </a:r>
          <a:r>
            <a:rPr lang="en-US" sz="1600" b="1" dirty="0" smtClean="0">
              <a:latin typeface="Calibri" panose="020F0502020204030204" pitchFamily="34" charset="0"/>
              <a:cs typeface="Calibri" panose="020F0502020204030204" pitchFamily="34" charset="0"/>
            </a:rPr>
            <a:t>, Instrumental Delivery </a:t>
          </a:r>
          <a:endParaRPr lang="en-US" sz="1600" b="1" dirty="0">
            <a:latin typeface="Calibri" panose="020F0502020204030204" pitchFamily="34" charset="0"/>
            <a:cs typeface="Calibri" panose="020F0502020204030204" pitchFamily="34" charset="0"/>
          </a:endParaRPr>
        </a:p>
      </dgm:t>
    </dgm:pt>
    <dgm:pt modelId="{96B84D5C-F2BA-49AE-B6F1-E531DB3D174B}" type="parTrans" cxnId="{B1055F25-D888-47E4-86BF-BB8757EA3D8A}">
      <dgm:prSet/>
      <dgm:spPr/>
      <dgm:t>
        <a:bodyPr/>
        <a:lstStyle/>
        <a:p>
          <a:endParaRPr lang="en-GB"/>
        </a:p>
      </dgm:t>
    </dgm:pt>
    <dgm:pt modelId="{23552253-5920-4FE5-9588-4B9241B081E8}" type="sibTrans" cxnId="{B1055F25-D888-47E4-86BF-BB8757EA3D8A}">
      <dgm:prSet/>
      <dgm:spPr/>
      <dgm:t>
        <a:bodyPr/>
        <a:lstStyle/>
        <a:p>
          <a:endParaRPr lang="en-GB"/>
        </a:p>
      </dgm:t>
    </dgm:pt>
    <dgm:pt modelId="{EE2FED6A-25B3-4E5F-BB13-FF9070A924C2}" type="pres">
      <dgm:prSet presAssocID="{4F626226-60CC-4662-95BD-E41FA3572924}" presName="Name0" presStyleCnt="0">
        <dgm:presLayoutVars>
          <dgm:dir/>
          <dgm:animLvl val="lvl"/>
          <dgm:resizeHandles val="exact"/>
        </dgm:presLayoutVars>
      </dgm:prSet>
      <dgm:spPr/>
      <dgm:t>
        <a:bodyPr/>
        <a:lstStyle/>
        <a:p>
          <a:endParaRPr lang="en-US"/>
        </a:p>
      </dgm:t>
    </dgm:pt>
    <dgm:pt modelId="{ACF07485-8358-4FBC-9193-CB249FDBACAA}" type="pres">
      <dgm:prSet presAssocID="{0B465F90-FB07-42A9-8CB6-84855F081512}" presName="linNode" presStyleCnt="0"/>
      <dgm:spPr/>
    </dgm:pt>
    <dgm:pt modelId="{60A0F34D-2988-4D6C-958D-01A453019D11}" type="pres">
      <dgm:prSet presAssocID="{0B465F90-FB07-42A9-8CB6-84855F081512}" presName="parentText" presStyleLbl="node1" presStyleIdx="0" presStyleCnt="12" custScaleX="226421" custLinFactNeighborY="7464">
        <dgm:presLayoutVars>
          <dgm:chMax val="1"/>
          <dgm:bulletEnabled val="1"/>
        </dgm:presLayoutVars>
      </dgm:prSet>
      <dgm:spPr/>
      <dgm:t>
        <a:bodyPr/>
        <a:lstStyle/>
        <a:p>
          <a:endParaRPr lang="en-US"/>
        </a:p>
      </dgm:t>
    </dgm:pt>
    <dgm:pt modelId="{5FA7B1D6-2483-45EE-BE42-3AF5AD973C32}" type="pres">
      <dgm:prSet presAssocID="{642BBFDF-EA2C-4EA3-A539-9BBCCBF463FA}" presName="sp" presStyleCnt="0"/>
      <dgm:spPr/>
    </dgm:pt>
    <dgm:pt modelId="{FF393422-5BD6-47F7-8233-CA8A6DE36266}" type="pres">
      <dgm:prSet presAssocID="{F1548862-4D8A-4005-886D-E1BA0EB54D90}" presName="linNode" presStyleCnt="0"/>
      <dgm:spPr/>
    </dgm:pt>
    <dgm:pt modelId="{EDA587D7-C4B0-4FEB-8194-405DB5F6AFCE}" type="pres">
      <dgm:prSet presAssocID="{F1548862-4D8A-4005-886D-E1BA0EB54D90}" presName="parentText" presStyleLbl="node1" presStyleIdx="1" presStyleCnt="12" custScaleX="226421">
        <dgm:presLayoutVars>
          <dgm:chMax val="1"/>
          <dgm:bulletEnabled val="1"/>
        </dgm:presLayoutVars>
      </dgm:prSet>
      <dgm:spPr/>
      <dgm:t>
        <a:bodyPr/>
        <a:lstStyle/>
        <a:p>
          <a:endParaRPr lang="en-US"/>
        </a:p>
      </dgm:t>
    </dgm:pt>
    <dgm:pt modelId="{8A9C3181-1C32-4355-9AF7-9ADF6F8FE62D}" type="pres">
      <dgm:prSet presAssocID="{19A7B429-C0E2-4A57-BCA2-6C0B1F1A61CC}" presName="sp" presStyleCnt="0"/>
      <dgm:spPr/>
    </dgm:pt>
    <dgm:pt modelId="{21C68971-20AE-490A-A128-62E0205F6FD5}" type="pres">
      <dgm:prSet presAssocID="{9EAE74BA-CCA5-4D6F-8E02-468435916994}" presName="linNode" presStyleCnt="0"/>
      <dgm:spPr/>
    </dgm:pt>
    <dgm:pt modelId="{E760E2EA-ECFC-4576-BEF5-8E55C8019645}" type="pres">
      <dgm:prSet presAssocID="{9EAE74BA-CCA5-4D6F-8E02-468435916994}" presName="parentText" presStyleLbl="node1" presStyleIdx="2" presStyleCnt="12" custScaleX="226421">
        <dgm:presLayoutVars>
          <dgm:chMax val="1"/>
          <dgm:bulletEnabled val="1"/>
        </dgm:presLayoutVars>
      </dgm:prSet>
      <dgm:spPr/>
      <dgm:t>
        <a:bodyPr/>
        <a:lstStyle/>
        <a:p>
          <a:endParaRPr lang="en-US"/>
        </a:p>
      </dgm:t>
    </dgm:pt>
    <dgm:pt modelId="{6C7F98FA-AF9B-4B68-BDB6-C063FEE7D6C0}" type="pres">
      <dgm:prSet presAssocID="{48195314-5672-4AC6-919F-3EF37CB460EC}" presName="sp" presStyleCnt="0"/>
      <dgm:spPr/>
    </dgm:pt>
    <dgm:pt modelId="{D30D2C53-DF99-4677-B9E5-EB4C3612BC42}" type="pres">
      <dgm:prSet presAssocID="{4864F517-5883-414A-B9F1-C51DC36D1B02}" presName="linNode" presStyleCnt="0"/>
      <dgm:spPr/>
    </dgm:pt>
    <dgm:pt modelId="{94D8B52F-6BCF-4851-AF8B-ED4AEF62A38D}" type="pres">
      <dgm:prSet presAssocID="{4864F517-5883-414A-B9F1-C51DC36D1B02}" presName="parentText" presStyleLbl="node1" presStyleIdx="3" presStyleCnt="12" custScaleX="226421" custLinFactNeighborX="0" custLinFactNeighborY="-1610">
        <dgm:presLayoutVars>
          <dgm:chMax val="1"/>
          <dgm:bulletEnabled val="1"/>
        </dgm:presLayoutVars>
      </dgm:prSet>
      <dgm:spPr/>
      <dgm:t>
        <a:bodyPr/>
        <a:lstStyle/>
        <a:p>
          <a:endParaRPr lang="en-US"/>
        </a:p>
      </dgm:t>
    </dgm:pt>
    <dgm:pt modelId="{DD7480EF-284F-4183-9C75-8D4D3A176140}" type="pres">
      <dgm:prSet presAssocID="{2F194753-CEA7-4550-A9EC-F95B5F4E0FDD}" presName="sp" presStyleCnt="0"/>
      <dgm:spPr/>
    </dgm:pt>
    <dgm:pt modelId="{87FCF708-F140-4B75-840D-A93FCD749197}" type="pres">
      <dgm:prSet presAssocID="{5C0725E7-6B96-4BAF-9E19-95AEABA5E661}" presName="linNode" presStyleCnt="0"/>
      <dgm:spPr/>
    </dgm:pt>
    <dgm:pt modelId="{B08D0963-CDB3-44E6-B3E9-3896854B5162}" type="pres">
      <dgm:prSet presAssocID="{5C0725E7-6B96-4BAF-9E19-95AEABA5E661}" presName="parentText" presStyleLbl="node1" presStyleIdx="4" presStyleCnt="12" custScaleX="225091" custScaleY="84913" custLinFactNeighborX="-3193" custLinFactNeighborY="5572">
        <dgm:presLayoutVars>
          <dgm:chMax val="1"/>
          <dgm:bulletEnabled val="1"/>
        </dgm:presLayoutVars>
      </dgm:prSet>
      <dgm:spPr/>
      <dgm:t>
        <a:bodyPr/>
        <a:lstStyle/>
        <a:p>
          <a:endParaRPr lang="en-US"/>
        </a:p>
      </dgm:t>
    </dgm:pt>
    <dgm:pt modelId="{7198C130-2432-4EB9-A507-4FF545EF5706}" type="pres">
      <dgm:prSet presAssocID="{FE97B184-A8B7-455C-92DF-119289E0285F}" presName="sp" presStyleCnt="0"/>
      <dgm:spPr/>
    </dgm:pt>
    <dgm:pt modelId="{43B44BB6-819B-467F-AAAF-405C2A9463A9}" type="pres">
      <dgm:prSet presAssocID="{C5FA5926-1D37-4A2A-B3CD-23346820F969}" presName="linNode" presStyleCnt="0"/>
      <dgm:spPr/>
    </dgm:pt>
    <dgm:pt modelId="{BD5E760A-F0E6-4C51-8480-B14B7ECBBF75}" type="pres">
      <dgm:prSet presAssocID="{C5FA5926-1D37-4A2A-B3CD-23346820F969}" presName="parentText" presStyleLbl="node1" presStyleIdx="5" presStyleCnt="12" custScaleX="226693">
        <dgm:presLayoutVars>
          <dgm:chMax val="1"/>
          <dgm:bulletEnabled val="1"/>
        </dgm:presLayoutVars>
      </dgm:prSet>
      <dgm:spPr/>
      <dgm:t>
        <a:bodyPr/>
        <a:lstStyle/>
        <a:p>
          <a:endParaRPr lang="en-US"/>
        </a:p>
      </dgm:t>
    </dgm:pt>
    <dgm:pt modelId="{52FC367C-DF32-4A22-B182-55A01A9112A5}" type="pres">
      <dgm:prSet presAssocID="{854C76DC-95F2-4E1A-A737-4C146F1D0671}" presName="sp" presStyleCnt="0"/>
      <dgm:spPr/>
    </dgm:pt>
    <dgm:pt modelId="{4634EE61-CC9D-430F-B187-AC9F1DAA7AB2}" type="pres">
      <dgm:prSet presAssocID="{40C1307A-A796-4CAF-BB01-F215F744B495}" presName="linNode" presStyleCnt="0"/>
      <dgm:spPr/>
    </dgm:pt>
    <dgm:pt modelId="{A8EB6322-40D4-4DC5-88DC-80A84CE135DB}" type="pres">
      <dgm:prSet presAssocID="{40C1307A-A796-4CAF-BB01-F215F744B495}" presName="parentText" presStyleLbl="node1" presStyleIdx="6" presStyleCnt="12" custScaleX="226693">
        <dgm:presLayoutVars>
          <dgm:chMax val="1"/>
          <dgm:bulletEnabled val="1"/>
        </dgm:presLayoutVars>
      </dgm:prSet>
      <dgm:spPr/>
      <dgm:t>
        <a:bodyPr/>
        <a:lstStyle/>
        <a:p>
          <a:endParaRPr lang="en-US"/>
        </a:p>
      </dgm:t>
    </dgm:pt>
    <dgm:pt modelId="{E68392B2-B7B5-4201-B881-31E82064837C}" type="pres">
      <dgm:prSet presAssocID="{0DAB7709-3A2B-4FBA-9541-2AB21EFB66CB}" presName="sp" presStyleCnt="0"/>
      <dgm:spPr/>
    </dgm:pt>
    <dgm:pt modelId="{4975E8CC-205E-485F-8A00-E585E04DC9EE}" type="pres">
      <dgm:prSet presAssocID="{5841F763-A07D-4A18-965B-65FEFEBB1043}" presName="linNode" presStyleCnt="0"/>
      <dgm:spPr/>
    </dgm:pt>
    <dgm:pt modelId="{80853429-6546-493C-B218-E58680D2AC6A}" type="pres">
      <dgm:prSet presAssocID="{5841F763-A07D-4A18-965B-65FEFEBB1043}" presName="parentText" presStyleLbl="node1" presStyleIdx="7" presStyleCnt="12" custScaleX="225671">
        <dgm:presLayoutVars>
          <dgm:chMax val="1"/>
          <dgm:bulletEnabled val="1"/>
        </dgm:presLayoutVars>
      </dgm:prSet>
      <dgm:spPr/>
      <dgm:t>
        <a:bodyPr/>
        <a:lstStyle/>
        <a:p>
          <a:endParaRPr lang="en-US"/>
        </a:p>
      </dgm:t>
    </dgm:pt>
    <dgm:pt modelId="{67D4129D-A2C2-459D-8F46-E9BA2026C383}" type="pres">
      <dgm:prSet presAssocID="{B1168A36-BCD0-4C33-9207-AF532D50A6C0}" presName="sp" presStyleCnt="0"/>
      <dgm:spPr/>
    </dgm:pt>
    <dgm:pt modelId="{3300E63A-8FD9-4D0A-A1A4-6086AE79C330}" type="pres">
      <dgm:prSet presAssocID="{4628DCF7-0AFA-4C38-8B8F-F277BCFB60A2}" presName="linNode" presStyleCnt="0"/>
      <dgm:spPr/>
    </dgm:pt>
    <dgm:pt modelId="{34E5C473-257F-4C56-ACB7-4EE921165E61}" type="pres">
      <dgm:prSet presAssocID="{4628DCF7-0AFA-4C38-8B8F-F277BCFB60A2}" presName="parentText" presStyleLbl="node1" presStyleIdx="8" presStyleCnt="12" custScaleX="226692">
        <dgm:presLayoutVars>
          <dgm:chMax val="1"/>
          <dgm:bulletEnabled val="1"/>
        </dgm:presLayoutVars>
      </dgm:prSet>
      <dgm:spPr/>
      <dgm:t>
        <a:bodyPr/>
        <a:lstStyle/>
        <a:p>
          <a:endParaRPr lang="en-US"/>
        </a:p>
      </dgm:t>
    </dgm:pt>
    <dgm:pt modelId="{9D8C62A5-A3D2-4CEE-9A5D-BD57DE3FB454}" type="pres">
      <dgm:prSet presAssocID="{86AB16F3-2FD2-4FC3-BC0E-157E4F86C869}" presName="sp" presStyleCnt="0"/>
      <dgm:spPr/>
    </dgm:pt>
    <dgm:pt modelId="{7C8573E5-89B9-493B-AE1D-13A039093C90}" type="pres">
      <dgm:prSet presAssocID="{CF4843CA-C3AD-4C35-89D1-D65D4A87F073}" presName="linNode" presStyleCnt="0"/>
      <dgm:spPr/>
    </dgm:pt>
    <dgm:pt modelId="{AA6DE27F-AD6C-44EF-BAF6-F51765827316}" type="pres">
      <dgm:prSet presAssocID="{CF4843CA-C3AD-4C35-89D1-D65D4A87F073}" presName="parentText" presStyleLbl="node1" presStyleIdx="9" presStyleCnt="12" custScaleX="226692">
        <dgm:presLayoutVars>
          <dgm:chMax val="1"/>
          <dgm:bulletEnabled val="1"/>
        </dgm:presLayoutVars>
      </dgm:prSet>
      <dgm:spPr/>
      <dgm:t>
        <a:bodyPr/>
        <a:lstStyle/>
        <a:p>
          <a:endParaRPr lang="en-US"/>
        </a:p>
      </dgm:t>
    </dgm:pt>
    <dgm:pt modelId="{8244A035-2CDE-4374-B56B-2E01EC70CBE3}" type="pres">
      <dgm:prSet presAssocID="{D720EB1C-9CCB-4B6B-937F-29640AC89F03}" presName="sp" presStyleCnt="0"/>
      <dgm:spPr/>
    </dgm:pt>
    <dgm:pt modelId="{71CCF5A2-E3A2-4448-9C96-41C80CD99B80}" type="pres">
      <dgm:prSet presAssocID="{D9922F48-49C1-4F49-A599-0F6AB892D97A}" presName="linNode" presStyleCnt="0"/>
      <dgm:spPr/>
    </dgm:pt>
    <dgm:pt modelId="{2B5F12C8-9D5D-40FD-A5E8-30E16A539F2B}" type="pres">
      <dgm:prSet presAssocID="{D9922F48-49C1-4F49-A599-0F6AB892D97A}" presName="parentText" presStyleLbl="node1" presStyleIdx="10" presStyleCnt="12" custScaleX="226692">
        <dgm:presLayoutVars>
          <dgm:chMax val="1"/>
          <dgm:bulletEnabled val="1"/>
        </dgm:presLayoutVars>
      </dgm:prSet>
      <dgm:spPr/>
      <dgm:t>
        <a:bodyPr/>
        <a:lstStyle/>
        <a:p>
          <a:endParaRPr lang="en-US"/>
        </a:p>
      </dgm:t>
    </dgm:pt>
    <dgm:pt modelId="{D5781B51-B8E1-47FC-99EC-1A36CC8293F6}" type="pres">
      <dgm:prSet presAssocID="{B3ADCB3A-BBA8-4410-959B-4FE5955C7DBE}" presName="sp" presStyleCnt="0"/>
      <dgm:spPr/>
    </dgm:pt>
    <dgm:pt modelId="{AF8D7ABB-3472-4A4A-B463-13E434EF9869}" type="pres">
      <dgm:prSet presAssocID="{79EF7D48-228D-4AFB-BCC3-88FA6A29A0DA}" presName="linNode" presStyleCnt="0"/>
      <dgm:spPr/>
    </dgm:pt>
    <dgm:pt modelId="{61A2E53E-F3AD-4BA7-8D64-A02E1D57A23A}" type="pres">
      <dgm:prSet presAssocID="{79EF7D48-228D-4AFB-BCC3-88FA6A29A0DA}" presName="parentText" presStyleLbl="node1" presStyleIdx="11" presStyleCnt="12" custScaleX="226692">
        <dgm:presLayoutVars>
          <dgm:chMax val="1"/>
          <dgm:bulletEnabled val="1"/>
        </dgm:presLayoutVars>
      </dgm:prSet>
      <dgm:spPr/>
      <dgm:t>
        <a:bodyPr/>
        <a:lstStyle/>
        <a:p>
          <a:endParaRPr lang="en-US"/>
        </a:p>
      </dgm:t>
    </dgm:pt>
  </dgm:ptLst>
  <dgm:cxnLst>
    <dgm:cxn modelId="{0C6E1115-FF49-4B17-BE14-EA8CAD9B3111}" type="presOf" srcId="{D9922F48-49C1-4F49-A599-0F6AB892D97A}" destId="{2B5F12C8-9D5D-40FD-A5E8-30E16A539F2B}" srcOrd="0" destOrd="0" presId="urn:microsoft.com/office/officeart/2005/8/layout/vList5"/>
    <dgm:cxn modelId="{31ADB3CA-2014-4D03-828A-981942853A8E}" type="presOf" srcId="{4628DCF7-0AFA-4C38-8B8F-F277BCFB60A2}" destId="{34E5C473-257F-4C56-ACB7-4EE921165E61}" srcOrd="0" destOrd="0" presId="urn:microsoft.com/office/officeart/2005/8/layout/vList5"/>
    <dgm:cxn modelId="{03C6FA45-BCA9-4879-8549-D905F95582E2}" srcId="{4F626226-60CC-4662-95BD-E41FA3572924}" destId="{D9922F48-49C1-4F49-A599-0F6AB892D97A}" srcOrd="10" destOrd="0" parTransId="{42A157AA-4B90-4CC2-8A54-405FB9B21A15}" sibTransId="{B3ADCB3A-BBA8-4410-959B-4FE5955C7DBE}"/>
    <dgm:cxn modelId="{FF945226-DFAC-42D3-8280-ECA58E9DF079}" type="presOf" srcId="{F1548862-4D8A-4005-886D-E1BA0EB54D90}" destId="{EDA587D7-C4B0-4FEB-8194-405DB5F6AFCE}" srcOrd="0" destOrd="0" presId="urn:microsoft.com/office/officeart/2005/8/layout/vList5"/>
    <dgm:cxn modelId="{93ECF483-68A3-414B-B681-F953E90820F2}" type="presOf" srcId="{4F626226-60CC-4662-95BD-E41FA3572924}" destId="{EE2FED6A-25B3-4E5F-BB13-FF9070A924C2}" srcOrd="0" destOrd="0" presId="urn:microsoft.com/office/officeart/2005/8/layout/vList5"/>
    <dgm:cxn modelId="{1BC602F3-DADC-4BC2-AC48-1EFB39DD7BB4}" type="presOf" srcId="{9EAE74BA-CCA5-4D6F-8E02-468435916994}" destId="{E760E2EA-ECFC-4576-BEF5-8E55C8019645}" srcOrd="0" destOrd="0" presId="urn:microsoft.com/office/officeart/2005/8/layout/vList5"/>
    <dgm:cxn modelId="{1FF7551C-B31C-4E31-BE13-C3E737B00835}" srcId="{4F626226-60CC-4662-95BD-E41FA3572924}" destId="{CF4843CA-C3AD-4C35-89D1-D65D4A87F073}" srcOrd="9" destOrd="0" parTransId="{55D5661F-FB6D-422C-87BD-55949437D021}" sibTransId="{D720EB1C-9CCB-4B6B-937F-29640AC89F03}"/>
    <dgm:cxn modelId="{9FF0FF51-6FC9-4A8A-AF8D-C4A91ED40492}" type="presOf" srcId="{C5FA5926-1D37-4A2A-B3CD-23346820F969}" destId="{BD5E760A-F0E6-4C51-8480-B14B7ECBBF75}" srcOrd="0" destOrd="0" presId="urn:microsoft.com/office/officeart/2005/8/layout/vList5"/>
    <dgm:cxn modelId="{27A9FA26-52EC-4D4B-A793-0EE8AB75FE75}" srcId="{4F626226-60CC-4662-95BD-E41FA3572924}" destId="{F1548862-4D8A-4005-886D-E1BA0EB54D90}" srcOrd="1" destOrd="0" parTransId="{7BEE6C87-543F-4328-BFA0-243F63A1B607}" sibTransId="{19A7B429-C0E2-4A57-BCA2-6C0B1F1A61CC}"/>
    <dgm:cxn modelId="{5C86EC4C-9D12-4FE7-86E9-08B3417BAE42}" srcId="{4F626226-60CC-4662-95BD-E41FA3572924}" destId="{40C1307A-A796-4CAF-BB01-F215F744B495}" srcOrd="6" destOrd="0" parTransId="{2763D4A4-304F-4B66-A99E-CF8C41D87594}" sibTransId="{0DAB7709-3A2B-4FBA-9541-2AB21EFB66CB}"/>
    <dgm:cxn modelId="{4984989B-19F3-457E-968C-A978AC2A0DD4}" srcId="{4F626226-60CC-4662-95BD-E41FA3572924}" destId="{0B465F90-FB07-42A9-8CB6-84855F081512}" srcOrd="0" destOrd="0" parTransId="{9186A28D-C4C6-4C69-B05F-344488B2EE23}" sibTransId="{642BBFDF-EA2C-4EA3-A539-9BBCCBF463FA}"/>
    <dgm:cxn modelId="{B545E175-6D39-483E-BA48-73C99B63B1DD}" srcId="{4F626226-60CC-4662-95BD-E41FA3572924}" destId="{C5FA5926-1D37-4A2A-B3CD-23346820F969}" srcOrd="5" destOrd="0" parTransId="{41B756E5-9A63-4087-ADAC-2C920A198B97}" sibTransId="{854C76DC-95F2-4E1A-A737-4C146F1D0671}"/>
    <dgm:cxn modelId="{7FBA973A-32C9-4945-A834-BC5895CB4EE6}" srcId="{4F626226-60CC-4662-95BD-E41FA3572924}" destId="{4864F517-5883-414A-B9F1-C51DC36D1B02}" srcOrd="3" destOrd="0" parTransId="{2BD526DB-7B64-4B5B-BFD8-3442B165BCA4}" sibTransId="{2F194753-CEA7-4550-A9EC-F95B5F4E0FDD}"/>
    <dgm:cxn modelId="{FB419906-55C8-4569-833E-BEEE0F1B2F1E}" srcId="{4F626226-60CC-4662-95BD-E41FA3572924}" destId="{5C0725E7-6B96-4BAF-9E19-95AEABA5E661}" srcOrd="4" destOrd="0" parTransId="{DB40BEE5-4BC2-427E-8C10-0BBEEE2866D5}" sibTransId="{FE97B184-A8B7-455C-92DF-119289E0285F}"/>
    <dgm:cxn modelId="{5EC03EF2-7B3D-4E3F-8528-EF255A050C66}" type="presOf" srcId="{5C0725E7-6B96-4BAF-9E19-95AEABA5E661}" destId="{B08D0963-CDB3-44E6-B3E9-3896854B5162}" srcOrd="0" destOrd="0" presId="urn:microsoft.com/office/officeart/2005/8/layout/vList5"/>
    <dgm:cxn modelId="{9DA16CC6-9C92-451A-B67F-DCC04DCA561A}" srcId="{4F626226-60CC-4662-95BD-E41FA3572924}" destId="{4628DCF7-0AFA-4C38-8B8F-F277BCFB60A2}" srcOrd="8" destOrd="0" parTransId="{A5BF8D33-F368-470F-AE2B-C2AAABEB7316}" sibTransId="{86AB16F3-2FD2-4FC3-BC0E-157E4F86C869}"/>
    <dgm:cxn modelId="{48F98778-3FF0-460E-9AB4-D9695E3CF84E}" type="presOf" srcId="{40C1307A-A796-4CAF-BB01-F215F744B495}" destId="{A8EB6322-40D4-4DC5-88DC-80A84CE135DB}" srcOrd="0" destOrd="0" presId="urn:microsoft.com/office/officeart/2005/8/layout/vList5"/>
    <dgm:cxn modelId="{84632B5F-71FD-4334-B52F-64367CD546DD}" type="presOf" srcId="{4864F517-5883-414A-B9F1-C51DC36D1B02}" destId="{94D8B52F-6BCF-4851-AF8B-ED4AEF62A38D}" srcOrd="0" destOrd="0" presId="urn:microsoft.com/office/officeart/2005/8/layout/vList5"/>
    <dgm:cxn modelId="{B1055F25-D888-47E4-86BF-BB8757EA3D8A}" srcId="{4F626226-60CC-4662-95BD-E41FA3572924}" destId="{79EF7D48-228D-4AFB-BCC3-88FA6A29A0DA}" srcOrd="11" destOrd="0" parTransId="{96B84D5C-F2BA-49AE-B6F1-E531DB3D174B}" sibTransId="{23552253-5920-4FE5-9588-4B9241B081E8}"/>
    <dgm:cxn modelId="{C1204061-331E-464C-A497-0742E7C74223}" type="presOf" srcId="{CF4843CA-C3AD-4C35-89D1-D65D4A87F073}" destId="{AA6DE27F-AD6C-44EF-BAF6-F51765827316}" srcOrd="0" destOrd="0" presId="urn:microsoft.com/office/officeart/2005/8/layout/vList5"/>
    <dgm:cxn modelId="{111C967A-7F22-467D-9B0F-9932FB8DDA5D}" type="presOf" srcId="{5841F763-A07D-4A18-965B-65FEFEBB1043}" destId="{80853429-6546-493C-B218-E58680D2AC6A}" srcOrd="0" destOrd="0" presId="urn:microsoft.com/office/officeart/2005/8/layout/vList5"/>
    <dgm:cxn modelId="{1114EC82-D767-4403-8659-19A708E7221F}" type="presOf" srcId="{79EF7D48-228D-4AFB-BCC3-88FA6A29A0DA}" destId="{61A2E53E-F3AD-4BA7-8D64-A02E1D57A23A}" srcOrd="0" destOrd="0" presId="urn:microsoft.com/office/officeart/2005/8/layout/vList5"/>
    <dgm:cxn modelId="{6552AB08-9B1B-43C0-A866-727EA8136621}" type="presOf" srcId="{0B465F90-FB07-42A9-8CB6-84855F081512}" destId="{60A0F34D-2988-4D6C-958D-01A453019D11}" srcOrd="0" destOrd="0" presId="urn:microsoft.com/office/officeart/2005/8/layout/vList5"/>
    <dgm:cxn modelId="{A2CE8332-40CF-4E05-B6E7-E31C65991F38}" srcId="{4F626226-60CC-4662-95BD-E41FA3572924}" destId="{9EAE74BA-CCA5-4D6F-8E02-468435916994}" srcOrd="2" destOrd="0" parTransId="{1F10A2CB-40FE-413F-A7A9-8F401B9EE29B}" sibTransId="{48195314-5672-4AC6-919F-3EF37CB460EC}"/>
    <dgm:cxn modelId="{E4DCC42D-688F-46BF-9DF3-A8CDBC576FA2}" srcId="{4F626226-60CC-4662-95BD-E41FA3572924}" destId="{5841F763-A07D-4A18-965B-65FEFEBB1043}" srcOrd="7" destOrd="0" parTransId="{25390E94-62E9-4899-AF3B-9D565CF93D32}" sibTransId="{B1168A36-BCD0-4C33-9207-AF532D50A6C0}"/>
    <dgm:cxn modelId="{930EFE71-E536-4574-8027-90BFF1C44537}" type="presParOf" srcId="{EE2FED6A-25B3-4E5F-BB13-FF9070A924C2}" destId="{ACF07485-8358-4FBC-9193-CB249FDBACAA}" srcOrd="0" destOrd="0" presId="urn:microsoft.com/office/officeart/2005/8/layout/vList5"/>
    <dgm:cxn modelId="{9B1F9DF2-C1A4-4CF7-B5A4-A6F59F02C003}" type="presParOf" srcId="{ACF07485-8358-4FBC-9193-CB249FDBACAA}" destId="{60A0F34D-2988-4D6C-958D-01A453019D11}" srcOrd="0" destOrd="0" presId="urn:microsoft.com/office/officeart/2005/8/layout/vList5"/>
    <dgm:cxn modelId="{CB7CBFC9-6410-4C2C-85E5-5C6001F5F21A}" type="presParOf" srcId="{EE2FED6A-25B3-4E5F-BB13-FF9070A924C2}" destId="{5FA7B1D6-2483-45EE-BE42-3AF5AD973C32}" srcOrd="1" destOrd="0" presId="urn:microsoft.com/office/officeart/2005/8/layout/vList5"/>
    <dgm:cxn modelId="{1C47DF73-B542-4502-9942-8497C615706F}" type="presParOf" srcId="{EE2FED6A-25B3-4E5F-BB13-FF9070A924C2}" destId="{FF393422-5BD6-47F7-8233-CA8A6DE36266}" srcOrd="2" destOrd="0" presId="urn:microsoft.com/office/officeart/2005/8/layout/vList5"/>
    <dgm:cxn modelId="{EE6F9690-6577-43DC-91D2-7EE5B556BEF8}" type="presParOf" srcId="{FF393422-5BD6-47F7-8233-CA8A6DE36266}" destId="{EDA587D7-C4B0-4FEB-8194-405DB5F6AFCE}" srcOrd="0" destOrd="0" presId="urn:microsoft.com/office/officeart/2005/8/layout/vList5"/>
    <dgm:cxn modelId="{23FA7A7B-2BA7-4E83-93CB-643F9A68A0E6}" type="presParOf" srcId="{EE2FED6A-25B3-4E5F-BB13-FF9070A924C2}" destId="{8A9C3181-1C32-4355-9AF7-9ADF6F8FE62D}" srcOrd="3" destOrd="0" presId="urn:microsoft.com/office/officeart/2005/8/layout/vList5"/>
    <dgm:cxn modelId="{E416FDA6-F3F6-4EC2-AC34-CD45C7172252}" type="presParOf" srcId="{EE2FED6A-25B3-4E5F-BB13-FF9070A924C2}" destId="{21C68971-20AE-490A-A128-62E0205F6FD5}" srcOrd="4" destOrd="0" presId="urn:microsoft.com/office/officeart/2005/8/layout/vList5"/>
    <dgm:cxn modelId="{ED83F724-2F91-4744-8610-2765C961B834}" type="presParOf" srcId="{21C68971-20AE-490A-A128-62E0205F6FD5}" destId="{E760E2EA-ECFC-4576-BEF5-8E55C8019645}" srcOrd="0" destOrd="0" presId="urn:microsoft.com/office/officeart/2005/8/layout/vList5"/>
    <dgm:cxn modelId="{5626CC3B-DAD6-4807-87FC-E1BBADF35BE5}" type="presParOf" srcId="{EE2FED6A-25B3-4E5F-BB13-FF9070A924C2}" destId="{6C7F98FA-AF9B-4B68-BDB6-C063FEE7D6C0}" srcOrd="5" destOrd="0" presId="urn:microsoft.com/office/officeart/2005/8/layout/vList5"/>
    <dgm:cxn modelId="{C75653C4-DD49-406A-82ED-8EEFC16EC85F}" type="presParOf" srcId="{EE2FED6A-25B3-4E5F-BB13-FF9070A924C2}" destId="{D30D2C53-DF99-4677-B9E5-EB4C3612BC42}" srcOrd="6" destOrd="0" presId="urn:microsoft.com/office/officeart/2005/8/layout/vList5"/>
    <dgm:cxn modelId="{43ACEA96-207C-459B-861F-81814907C316}" type="presParOf" srcId="{D30D2C53-DF99-4677-B9E5-EB4C3612BC42}" destId="{94D8B52F-6BCF-4851-AF8B-ED4AEF62A38D}" srcOrd="0" destOrd="0" presId="urn:microsoft.com/office/officeart/2005/8/layout/vList5"/>
    <dgm:cxn modelId="{7F12D674-475B-4CE9-8A68-6F3E6D19987E}" type="presParOf" srcId="{EE2FED6A-25B3-4E5F-BB13-FF9070A924C2}" destId="{DD7480EF-284F-4183-9C75-8D4D3A176140}" srcOrd="7" destOrd="0" presId="urn:microsoft.com/office/officeart/2005/8/layout/vList5"/>
    <dgm:cxn modelId="{AA099734-5938-40D6-9B46-C08E64DF193A}" type="presParOf" srcId="{EE2FED6A-25B3-4E5F-BB13-FF9070A924C2}" destId="{87FCF708-F140-4B75-840D-A93FCD749197}" srcOrd="8" destOrd="0" presId="urn:microsoft.com/office/officeart/2005/8/layout/vList5"/>
    <dgm:cxn modelId="{2D5B1EE4-1B7A-42AE-AFBE-E0081AD94C58}" type="presParOf" srcId="{87FCF708-F140-4B75-840D-A93FCD749197}" destId="{B08D0963-CDB3-44E6-B3E9-3896854B5162}" srcOrd="0" destOrd="0" presId="urn:microsoft.com/office/officeart/2005/8/layout/vList5"/>
    <dgm:cxn modelId="{6F88F659-1EF0-4A51-9FBE-02E14627A77C}" type="presParOf" srcId="{EE2FED6A-25B3-4E5F-BB13-FF9070A924C2}" destId="{7198C130-2432-4EB9-A507-4FF545EF5706}" srcOrd="9" destOrd="0" presId="urn:microsoft.com/office/officeart/2005/8/layout/vList5"/>
    <dgm:cxn modelId="{A954930B-BFDC-41C9-9823-A496503EA20F}" type="presParOf" srcId="{EE2FED6A-25B3-4E5F-BB13-FF9070A924C2}" destId="{43B44BB6-819B-467F-AAAF-405C2A9463A9}" srcOrd="10" destOrd="0" presId="urn:microsoft.com/office/officeart/2005/8/layout/vList5"/>
    <dgm:cxn modelId="{867AD5A7-EFD9-43A7-BD34-CCFF5BAAC068}" type="presParOf" srcId="{43B44BB6-819B-467F-AAAF-405C2A9463A9}" destId="{BD5E760A-F0E6-4C51-8480-B14B7ECBBF75}" srcOrd="0" destOrd="0" presId="urn:microsoft.com/office/officeart/2005/8/layout/vList5"/>
    <dgm:cxn modelId="{D067644F-387A-4083-B087-A47C2337E3FC}" type="presParOf" srcId="{EE2FED6A-25B3-4E5F-BB13-FF9070A924C2}" destId="{52FC367C-DF32-4A22-B182-55A01A9112A5}" srcOrd="11" destOrd="0" presId="urn:microsoft.com/office/officeart/2005/8/layout/vList5"/>
    <dgm:cxn modelId="{DE0E0496-EFAE-4778-AF86-AA937F7C6913}" type="presParOf" srcId="{EE2FED6A-25B3-4E5F-BB13-FF9070A924C2}" destId="{4634EE61-CC9D-430F-B187-AC9F1DAA7AB2}" srcOrd="12" destOrd="0" presId="urn:microsoft.com/office/officeart/2005/8/layout/vList5"/>
    <dgm:cxn modelId="{55598F70-C17D-4CF0-947B-D3C3FCC69D89}" type="presParOf" srcId="{4634EE61-CC9D-430F-B187-AC9F1DAA7AB2}" destId="{A8EB6322-40D4-4DC5-88DC-80A84CE135DB}" srcOrd="0" destOrd="0" presId="urn:microsoft.com/office/officeart/2005/8/layout/vList5"/>
    <dgm:cxn modelId="{08DD4457-77EE-42B5-BD5B-5558FE8E5DCB}" type="presParOf" srcId="{EE2FED6A-25B3-4E5F-BB13-FF9070A924C2}" destId="{E68392B2-B7B5-4201-B881-31E82064837C}" srcOrd="13" destOrd="0" presId="urn:microsoft.com/office/officeart/2005/8/layout/vList5"/>
    <dgm:cxn modelId="{4DBCF6B5-C06A-417C-B54F-8EF11F4AFE06}" type="presParOf" srcId="{EE2FED6A-25B3-4E5F-BB13-FF9070A924C2}" destId="{4975E8CC-205E-485F-8A00-E585E04DC9EE}" srcOrd="14" destOrd="0" presId="urn:microsoft.com/office/officeart/2005/8/layout/vList5"/>
    <dgm:cxn modelId="{10922D8B-A8FC-4259-A138-078BA867A5B2}" type="presParOf" srcId="{4975E8CC-205E-485F-8A00-E585E04DC9EE}" destId="{80853429-6546-493C-B218-E58680D2AC6A}" srcOrd="0" destOrd="0" presId="urn:microsoft.com/office/officeart/2005/8/layout/vList5"/>
    <dgm:cxn modelId="{3D15644A-7C5B-4804-8CE6-67D7047FC37D}" type="presParOf" srcId="{EE2FED6A-25B3-4E5F-BB13-FF9070A924C2}" destId="{67D4129D-A2C2-459D-8F46-E9BA2026C383}" srcOrd="15" destOrd="0" presId="urn:microsoft.com/office/officeart/2005/8/layout/vList5"/>
    <dgm:cxn modelId="{0C74EF89-F29F-4833-B69F-BD55F5F99CD1}" type="presParOf" srcId="{EE2FED6A-25B3-4E5F-BB13-FF9070A924C2}" destId="{3300E63A-8FD9-4D0A-A1A4-6086AE79C330}" srcOrd="16" destOrd="0" presId="urn:microsoft.com/office/officeart/2005/8/layout/vList5"/>
    <dgm:cxn modelId="{C15234BD-73EF-4DD3-A3FF-2D5C43BF7121}" type="presParOf" srcId="{3300E63A-8FD9-4D0A-A1A4-6086AE79C330}" destId="{34E5C473-257F-4C56-ACB7-4EE921165E61}" srcOrd="0" destOrd="0" presId="urn:microsoft.com/office/officeart/2005/8/layout/vList5"/>
    <dgm:cxn modelId="{305FB928-214C-4D7B-8ED0-B326F6218663}" type="presParOf" srcId="{EE2FED6A-25B3-4E5F-BB13-FF9070A924C2}" destId="{9D8C62A5-A3D2-4CEE-9A5D-BD57DE3FB454}" srcOrd="17" destOrd="0" presId="urn:microsoft.com/office/officeart/2005/8/layout/vList5"/>
    <dgm:cxn modelId="{2931B166-1AE0-4AD8-B359-CEEF651F8898}" type="presParOf" srcId="{EE2FED6A-25B3-4E5F-BB13-FF9070A924C2}" destId="{7C8573E5-89B9-493B-AE1D-13A039093C90}" srcOrd="18" destOrd="0" presId="urn:microsoft.com/office/officeart/2005/8/layout/vList5"/>
    <dgm:cxn modelId="{D0F94CBC-2EF3-425B-96CA-BB6311B23BA9}" type="presParOf" srcId="{7C8573E5-89B9-493B-AE1D-13A039093C90}" destId="{AA6DE27F-AD6C-44EF-BAF6-F51765827316}" srcOrd="0" destOrd="0" presId="urn:microsoft.com/office/officeart/2005/8/layout/vList5"/>
    <dgm:cxn modelId="{06D2EC2E-0A7D-4EB7-AF8A-16FBA0685385}" type="presParOf" srcId="{EE2FED6A-25B3-4E5F-BB13-FF9070A924C2}" destId="{8244A035-2CDE-4374-B56B-2E01EC70CBE3}" srcOrd="19" destOrd="0" presId="urn:microsoft.com/office/officeart/2005/8/layout/vList5"/>
    <dgm:cxn modelId="{09BF39FD-C0EF-48CA-8E83-6EAD2E99D455}" type="presParOf" srcId="{EE2FED6A-25B3-4E5F-BB13-FF9070A924C2}" destId="{71CCF5A2-E3A2-4448-9C96-41C80CD99B80}" srcOrd="20" destOrd="0" presId="urn:microsoft.com/office/officeart/2005/8/layout/vList5"/>
    <dgm:cxn modelId="{9CE3D78C-4875-4BE0-B8CB-BA44B54DD49D}" type="presParOf" srcId="{71CCF5A2-E3A2-4448-9C96-41C80CD99B80}" destId="{2B5F12C8-9D5D-40FD-A5E8-30E16A539F2B}" srcOrd="0" destOrd="0" presId="urn:microsoft.com/office/officeart/2005/8/layout/vList5"/>
    <dgm:cxn modelId="{09F7C6BC-5C66-42B2-9E72-5534476B4028}" type="presParOf" srcId="{EE2FED6A-25B3-4E5F-BB13-FF9070A924C2}" destId="{D5781B51-B8E1-47FC-99EC-1A36CC8293F6}" srcOrd="21" destOrd="0" presId="urn:microsoft.com/office/officeart/2005/8/layout/vList5"/>
    <dgm:cxn modelId="{E0DA8D15-D558-446D-8277-30D054101C2E}" type="presParOf" srcId="{EE2FED6A-25B3-4E5F-BB13-FF9070A924C2}" destId="{AF8D7ABB-3472-4A4A-B463-13E434EF9869}" srcOrd="22" destOrd="0" presId="urn:microsoft.com/office/officeart/2005/8/layout/vList5"/>
    <dgm:cxn modelId="{2A9CDC2A-58AC-4790-AE9A-DB6F0B778842}" type="presParOf" srcId="{AF8D7ABB-3472-4A4A-B463-13E434EF9869}" destId="{61A2E53E-F3AD-4BA7-8D64-A02E1D57A23A}" srcOrd="0" destOrd="0" presId="urn:microsoft.com/office/officeart/2005/8/layout/vList5"/>
  </dgm:cxnLst>
  <dgm:bg/>
  <dgm:whole/>
</dgm:dataModel>
</file>

<file path=word/diagrams/data14.xml><?xml version="1.0" encoding="utf-8"?>
<dgm:dataModel xmlns:dgm="http://schemas.openxmlformats.org/drawingml/2006/diagram" xmlns:a="http://schemas.openxmlformats.org/drawingml/2006/main">
  <dgm:ptLst>
    <dgm:pt modelId="{78EA44EE-6A47-4411-9AE0-598416BA578E}" type="doc">
      <dgm:prSet loTypeId="urn:microsoft.com/office/officeart/2005/8/layout/default#1" loCatId="list" qsTypeId="urn:microsoft.com/office/officeart/2005/8/quickstyle/simple3#9" qsCatId="simple" csTypeId="urn:microsoft.com/office/officeart/2005/8/colors/colorful1#17" csCatId="colorful" phldr="1"/>
      <dgm:spPr/>
      <dgm:t>
        <a:bodyPr/>
        <a:lstStyle/>
        <a:p>
          <a:endParaRPr lang="en-US"/>
        </a:p>
      </dgm:t>
    </dgm:pt>
    <dgm:pt modelId="{D5CF3511-E265-4C42-BDA8-843DBAC85AE2}">
      <dgm:prSet phldrT="[Text]" custT="1"/>
      <dgm:spPr/>
      <dgm:t>
        <a:bodyPr/>
        <a:lstStyle/>
        <a:p>
          <a:pPr algn="ctr"/>
          <a:r>
            <a:rPr lang="en-US" sz="1600" b="1" dirty="0">
              <a:latin typeface="Calibri" panose="020F0502020204030204" pitchFamily="34" charset="0"/>
              <a:cs typeface="Calibri" panose="020F0502020204030204" pitchFamily="34" charset="0"/>
            </a:rPr>
            <a:t>Main Log book</a:t>
          </a:r>
        </a:p>
      </dgm:t>
    </dgm:pt>
    <dgm:pt modelId="{273AD46E-A052-4F98-849E-206E95751F0F}" type="parTrans" cxnId="{94509405-B4CC-40E8-A061-03DA55A79D7D}">
      <dgm:prSet/>
      <dgm:spPr/>
      <dgm:t>
        <a:bodyPr/>
        <a:lstStyle/>
        <a:p>
          <a:endParaRPr lang="en-US"/>
        </a:p>
      </dgm:t>
    </dgm:pt>
    <dgm:pt modelId="{2B8E5153-DB63-475E-B246-DE3DEEC5827E}" type="sibTrans" cxnId="{94509405-B4CC-40E8-A061-03DA55A79D7D}">
      <dgm:prSet/>
      <dgm:spPr/>
      <dgm:t>
        <a:bodyPr/>
        <a:lstStyle/>
        <a:p>
          <a:endParaRPr lang="en-US"/>
        </a:p>
      </dgm:t>
    </dgm:pt>
    <dgm:pt modelId="{AE310A01-17B8-46EC-B115-895457B7BB34}">
      <dgm:prSet custT="1"/>
      <dgm:spPr/>
      <dgm:t>
        <a:bodyPr/>
        <a:lstStyle/>
        <a:p>
          <a:r>
            <a:rPr lang="en-US" sz="1600" b="1" dirty="0">
              <a:latin typeface="Calibri" panose="020F0502020204030204" pitchFamily="34" charset="0"/>
              <a:cs typeface="Calibri" panose="020F0502020204030204" pitchFamily="34" charset="0"/>
            </a:rPr>
            <a:t> Long case log book</a:t>
          </a:r>
        </a:p>
      </dgm:t>
    </dgm:pt>
    <dgm:pt modelId="{D64ECDF7-D368-4BAB-938E-440DE077E13B}" type="parTrans" cxnId="{DF7EFD33-B575-4C9C-9023-B9D09464B62D}">
      <dgm:prSet/>
      <dgm:spPr/>
      <dgm:t>
        <a:bodyPr/>
        <a:lstStyle/>
        <a:p>
          <a:endParaRPr lang="en-US"/>
        </a:p>
      </dgm:t>
    </dgm:pt>
    <dgm:pt modelId="{4AA4C5EC-4BFD-4646-9DA8-FDDA19BE69A7}" type="sibTrans" cxnId="{DF7EFD33-B575-4C9C-9023-B9D09464B62D}">
      <dgm:prSet/>
      <dgm:spPr/>
      <dgm:t>
        <a:bodyPr/>
        <a:lstStyle/>
        <a:p>
          <a:endParaRPr lang="en-US"/>
        </a:p>
      </dgm:t>
    </dgm:pt>
    <dgm:pt modelId="{72592A93-0C28-4944-AFC7-8A5032BC7869}">
      <dgm:prSet custT="1">
        <dgm:style>
          <a:lnRef idx="1">
            <a:schemeClr val="accent1"/>
          </a:lnRef>
          <a:fillRef idx="2">
            <a:schemeClr val="accent1"/>
          </a:fillRef>
          <a:effectRef idx="1">
            <a:schemeClr val="accent1"/>
          </a:effectRef>
          <a:fontRef idx="minor">
            <a:schemeClr val="dk1"/>
          </a:fontRef>
        </dgm:style>
      </dgm:prSet>
      <dgm:spPr/>
      <dgm:t>
        <a:bodyPr/>
        <a:lstStyle/>
        <a:p>
          <a:r>
            <a:rPr lang="en-US" sz="1600" b="1" dirty="0">
              <a:latin typeface="Calibri" panose="020F0502020204030204" pitchFamily="34" charset="0"/>
              <a:cs typeface="Calibri" panose="020F0502020204030204" pitchFamily="34" charset="0"/>
            </a:rPr>
            <a:t>Workshops </a:t>
          </a:r>
        </a:p>
      </dgm:t>
    </dgm:pt>
    <dgm:pt modelId="{41C2DA69-5F32-48B1-8ED8-17EFCB2E35E9}" type="parTrans" cxnId="{6DC8ED5F-2859-4966-A00B-3955BF96CD7A}">
      <dgm:prSet/>
      <dgm:spPr/>
      <dgm:t>
        <a:bodyPr/>
        <a:lstStyle/>
        <a:p>
          <a:endParaRPr lang="en-US"/>
        </a:p>
      </dgm:t>
    </dgm:pt>
    <dgm:pt modelId="{27F36402-FDC7-413C-9C08-0F6D23E2BF41}" type="sibTrans" cxnId="{6DC8ED5F-2859-4966-A00B-3955BF96CD7A}">
      <dgm:prSet/>
      <dgm:spPr/>
      <dgm:t>
        <a:bodyPr/>
        <a:lstStyle/>
        <a:p>
          <a:endParaRPr lang="en-US"/>
        </a:p>
      </dgm:t>
    </dgm:pt>
    <dgm:pt modelId="{E32A4620-BF0A-4DD3-A48D-BFCC6978925B}">
      <dgm:prSet custT="1">
        <dgm:style>
          <a:lnRef idx="1">
            <a:schemeClr val="accent5"/>
          </a:lnRef>
          <a:fillRef idx="2">
            <a:schemeClr val="accent5"/>
          </a:fillRef>
          <a:effectRef idx="1">
            <a:schemeClr val="accent5"/>
          </a:effectRef>
          <a:fontRef idx="minor">
            <a:schemeClr val="dk1"/>
          </a:fontRef>
        </dgm:style>
      </dgm:prSet>
      <dgm:spPr/>
      <dgm:t>
        <a:bodyPr/>
        <a:lstStyle/>
        <a:p>
          <a:r>
            <a:rPr lang="en-US" sz="1600" b="1" dirty="0">
              <a:latin typeface="Calibri" panose="020F0502020204030204" pitchFamily="34" charset="0"/>
              <a:cs typeface="Calibri" panose="020F0502020204030204" pitchFamily="34" charset="0"/>
            </a:rPr>
            <a:t>Attendance certificate</a:t>
          </a:r>
        </a:p>
      </dgm:t>
    </dgm:pt>
    <dgm:pt modelId="{A5311BAF-9D9B-41C2-B174-A5AA064688E0}" type="parTrans" cxnId="{21667B99-333F-4FB6-9031-2F8DF92BB7F4}">
      <dgm:prSet/>
      <dgm:spPr/>
      <dgm:t>
        <a:bodyPr/>
        <a:lstStyle/>
        <a:p>
          <a:endParaRPr lang="en-US"/>
        </a:p>
      </dgm:t>
    </dgm:pt>
    <dgm:pt modelId="{B20A27DC-E912-4AA4-8E69-A2777E9AD0DB}" type="sibTrans" cxnId="{21667B99-333F-4FB6-9031-2F8DF92BB7F4}">
      <dgm:prSet/>
      <dgm:spPr/>
      <dgm:t>
        <a:bodyPr/>
        <a:lstStyle/>
        <a:p>
          <a:endParaRPr lang="en-US"/>
        </a:p>
      </dgm:t>
    </dgm:pt>
    <dgm:pt modelId="{C57AECFF-510B-4383-BD13-83931BC41DD8}">
      <dgm:prSet custT="1"/>
      <dgm:spPr/>
      <dgm:t>
        <a:bodyPr/>
        <a:lstStyle/>
        <a:p>
          <a:r>
            <a:rPr lang="en-US" sz="1600" b="1" dirty="0">
              <a:latin typeface="Calibri" panose="020F0502020204030204" pitchFamily="34" charset="0"/>
              <a:cs typeface="Calibri" panose="020F0502020204030204" pitchFamily="34" charset="0"/>
            </a:rPr>
            <a:t>360</a:t>
          </a:r>
          <a:r>
            <a:rPr lang="en-US" sz="1600" b="1" u="none" dirty="0">
              <a:latin typeface="Calibri" panose="020F0502020204030204" pitchFamily="34" charset="0"/>
              <a:cs typeface="Calibri" panose="020F0502020204030204" pitchFamily="34" charset="0"/>
            </a:rPr>
            <a:t>°</a:t>
          </a:r>
          <a:r>
            <a:rPr lang="en-US" sz="1600" b="1" dirty="0">
              <a:latin typeface="Calibri" panose="020F0502020204030204" pitchFamily="34" charset="0"/>
              <a:cs typeface="Calibri" panose="020F0502020204030204" pitchFamily="34" charset="0"/>
            </a:rPr>
            <a:t> </a:t>
          </a:r>
          <a:r>
            <a:rPr lang="en-US" sz="1600" b="1" dirty="0" err="1">
              <a:latin typeface="Calibri" panose="020F0502020204030204" pitchFamily="34" charset="0"/>
              <a:cs typeface="Calibri" panose="020F0502020204030204" pitchFamily="34" charset="0"/>
            </a:rPr>
            <a:t>Proforma</a:t>
          </a:r>
          <a:endParaRPr lang="en-US" sz="1600" b="1" dirty="0">
            <a:latin typeface="Calibri" panose="020F0502020204030204" pitchFamily="34" charset="0"/>
            <a:cs typeface="Calibri" panose="020F0502020204030204" pitchFamily="34" charset="0"/>
          </a:endParaRPr>
        </a:p>
      </dgm:t>
    </dgm:pt>
    <dgm:pt modelId="{2890B393-132E-48E4-848A-455F8A674391}" type="parTrans" cxnId="{82E3A31B-DFBF-4B92-B028-4B9130B0FC1F}">
      <dgm:prSet/>
      <dgm:spPr/>
      <dgm:t>
        <a:bodyPr/>
        <a:lstStyle/>
        <a:p>
          <a:endParaRPr lang="en-US"/>
        </a:p>
      </dgm:t>
    </dgm:pt>
    <dgm:pt modelId="{84683145-CB5E-49FE-81E2-04BAEBEDC4EA}" type="sibTrans" cxnId="{82E3A31B-DFBF-4B92-B028-4B9130B0FC1F}">
      <dgm:prSet/>
      <dgm:spPr/>
      <dgm:t>
        <a:bodyPr/>
        <a:lstStyle/>
        <a:p>
          <a:endParaRPr lang="en-US"/>
        </a:p>
      </dgm:t>
    </dgm:pt>
    <dgm:pt modelId="{678A3454-1282-47ED-A0E3-67E826A35EDB}">
      <dgm:prSet custT="1"/>
      <dgm:spPr/>
      <dgm:t>
        <a:bodyPr/>
        <a:lstStyle/>
        <a:p>
          <a:r>
            <a:rPr lang="en-US" sz="1600" b="1" dirty="0">
              <a:latin typeface="Calibri" panose="020F0502020204030204" pitchFamily="34" charset="0"/>
              <a:ea typeface="Calibri" panose="020F0502020204030204" pitchFamily="34" charset="0"/>
              <a:cs typeface="Calibri" panose="020F0502020204030204" pitchFamily="34" charset="0"/>
            </a:rPr>
            <a:t>(</a:t>
          </a:r>
          <a:r>
            <a:rPr lang="en-US" sz="1600" b="1" dirty="0">
              <a:latin typeface="Calibri" panose="020F0502020204030204" pitchFamily="34" charset="0"/>
              <a:cs typeface="Calibri" panose="020F0502020204030204" pitchFamily="34" charset="0"/>
            </a:rPr>
            <a:t>WPBA)</a:t>
          </a:r>
        </a:p>
        <a:p>
          <a:r>
            <a:rPr lang="en-US" sz="1600" b="1" dirty="0">
              <a:latin typeface="Calibri" panose="020F0502020204030204" pitchFamily="34" charset="0"/>
              <a:cs typeface="Calibri" panose="020F0502020204030204" pitchFamily="34" charset="0"/>
            </a:rPr>
            <a:t>Mini CEX, OSATS. NOTSS</a:t>
          </a:r>
        </a:p>
      </dgm:t>
    </dgm:pt>
    <dgm:pt modelId="{CF36383C-940D-48ED-9BBB-2C35172EF2FB}" type="parTrans" cxnId="{7AF65864-DD92-4FAB-B544-6A45E4A6176F}">
      <dgm:prSet/>
      <dgm:spPr/>
      <dgm:t>
        <a:bodyPr/>
        <a:lstStyle/>
        <a:p>
          <a:endParaRPr lang="en-US"/>
        </a:p>
      </dgm:t>
    </dgm:pt>
    <dgm:pt modelId="{A2A77B84-CAA9-46B8-9935-E4D40A07B74F}" type="sibTrans" cxnId="{7AF65864-DD92-4FAB-B544-6A45E4A6176F}">
      <dgm:prSet/>
      <dgm:spPr/>
      <dgm:t>
        <a:bodyPr/>
        <a:lstStyle/>
        <a:p>
          <a:endParaRPr lang="en-US"/>
        </a:p>
      </dgm:t>
    </dgm:pt>
    <dgm:pt modelId="{4629EE7C-2908-4C30-98FA-C88870EC4745}">
      <dgm:prSet custT="1">
        <dgm:style>
          <a:lnRef idx="1">
            <a:schemeClr val="accent6"/>
          </a:lnRef>
          <a:fillRef idx="2">
            <a:schemeClr val="accent6"/>
          </a:fillRef>
          <a:effectRef idx="1">
            <a:schemeClr val="accent6"/>
          </a:effectRef>
          <a:fontRef idx="minor">
            <a:schemeClr val="dk1"/>
          </a:fontRef>
        </dgm:style>
      </dgm:prSet>
      <dgm:spPr/>
      <dgm:t>
        <a:bodyPr/>
        <a:lstStyle/>
        <a:p>
          <a:r>
            <a:rPr lang="en-US" sz="1600" b="1" dirty="0">
              <a:latin typeface="Calibri" panose="020F0502020204030204" pitchFamily="34" charset="0"/>
              <a:cs typeface="Calibri" panose="020F0502020204030204" pitchFamily="34" charset="0"/>
            </a:rPr>
            <a:t>Sum of monthly test results </a:t>
          </a:r>
        </a:p>
      </dgm:t>
    </dgm:pt>
    <dgm:pt modelId="{C0130FE1-2D3D-4FF2-9BBA-ED5712C34482}" type="parTrans" cxnId="{AD780E44-4D13-4C25-A68A-22EC605E4F4D}">
      <dgm:prSet/>
      <dgm:spPr/>
      <dgm:t>
        <a:bodyPr/>
        <a:lstStyle/>
        <a:p>
          <a:endParaRPr lang="en-US"/>
        </a:p>
      </dgm:t>
    </dgm:pt>
    <dgm:pt modelId="{48A98C8C-B29C-4891-B66E-B7E4B6811967}" type="sibTrans" cxnId="{AD780E44-4D13-4C25-A68A-22EC605E4F4D}">
      <dgm:prSet/>
      <dgm:spPr/>
      <dgm:t>
        <a:bodyPr/>
        <a:lstStyle/>
        <a:p>
          <a:endParaRPr lang="en-US"/>
        </a:p>
      </dgm:t>
    </dgm:pt>
    <dgm:pt modelId="{3B328AAA-B882-4BC3-8F8B-A4959DAC8892}" type="pres">
      <dgm:prSet presAssocID="{78EA44EE-6A47-4411-9AE0-598416BA578E}" presName="diagram" presStyleCnt="0">
        <dgm:presLayoutVars>
          <dgm:dir/>
          <dgm:resizeHandles val="exact"/>
        </dgm:presLayoutVars>
      </dgm:prSet>
      <dgm:spPr/>
      <dgm:t>
        <a:bodyPr/>
        <a:lstStyle/>
        <a:p>
          <a:endParaRPr lang="en-US"/>
        </a:p>
      </dgm:t>
    </dgm:pt>
    <dgm:pt modelId="{C85419DD-09B1-497B-BF02-4C3CF8601DA5}" type="pres">
      <dgm:prSet presAssocID="{D5CF3511-E265-4C42-BDA8-843DBAC85AE2}" presName="node" presStyleLbl="node1" presStyleIdx="0" presStyleCnt="7" custLinFactNeighborY="1389">
        <dgm:presLayoutVars>
          <dgm:bulletEnabled val="1"/>
        </dgm:presLayoutVars>
      </dgm:prSet>
      <dgm:spPr/>
      <dgm:t>
        <a:bodyPr/>
        <a:lstStyle/>
        <a:p>
          <a:endParaRPr lang="en-US"/>
        </a:p>
      </dgm:t>
    </dgm:pt>
    <dgm:pt modelId="{C9DB0660-3FD6-4DAD-94E0-322687299EC9}" type="pres">
      <dgm:prSet presAssocID="{2B8E5153-DB63-475E-B246-DE3DEEC5827E}" presName="sibTrans" presStyleCnt="0"/>
      <dgm:spPr/>
    </dgm:pt>
    <dgm:pt modelId="{8C3C13E5-DAA9-49C8-BD5E-8FB2DCE0DA35}" type="pres">
      <dgm:prSet presAssocID="{AE310A01-17B8-46EC-B115-895457B7BB34}" presName="node" presStyleLbl="node1" presStyleIdx="1" presStyleCnt="7">
        <dgm:presLayoutVars>
          <dgm:bulletEnabled val="1"/>
        </dgm:presLayoutVars>
      </dgm:prSet>
      <dgm:spPr/>
      <dgm:t>
        <a:bodyPr/>
        <a:lstStyle/>
        <a:p>
          <a:endParaRPr lang="en-US"/>
        </a:p>
      </dgm:t>
    </dgm:pt>
    <dgm:pt modelId="{1DE81F35-B2B9-42A4-A7D4-B5B890E09538}" type="pres">
      <dgm:prSet presAssocID="{4AA4C5EC-4BFD-4646-9DA8-FDDA19BE69A7}" presName="sibTrans" presStyleCnt="0"/>
      <dgm:spPr/>
    </dgm:pt>
    <dgm:pt modelId="{6A9B4B18-7F4C-408C-A875-71D5411D8FD0}" type="pres">
      <dgm:prSet presAssocID="{72592A93-0C28-4944-AFC7-8A5032BC7869}" presName="node" presStyleLbl="node1" presStyleIdx="2" presStyleCnt="7">
        <dgm:presLayoutVars>
          <dgm:bulletEnabled val="1"/>
        </dgm:presLayoutVars>
      </dgm:prSet>
      <dgm:spPr/>
      <dgm:t>
        <a:bodyPr/>
        <a:lstStyle/>
        <a:p>
          <a:endParaRPr lang="en-US"/>
        </a:p>
      </dgm:t>
    </dgm:pt>
    <dgm:pt modelId="{7915AD3D-9465-43FB-A203-95BF93B47730}" type="pres">
      <dgm:prSet presAssocID="{27F36402-FDC7-413C-9C08-0F6D23E2BF41}" presName="sibTrans" presStyleCnt="0"/>
      <dgm:spPr/>
    </dgm:pt>
    <dgm:pt modelId="{1BA823F9-76C3-4B59-AC9E-AC664810BB17}" type="pres">
      <dgm:prSet presAssocID="{E32A4620-BF0A-4DD3-A48D-BFCC6978925B}" presName="node" presStyleLbl="node1" presStyleIdx="3" presStyleCnt="7">
        <dgm:presLayoutVars>
          <dgm:bulletEnabled val="1"/>
        </dgm:presLayoutVars>
      </dgm:prSet>
      <dgm:spPr/>
      <dgm:t>
        <a:bodyPr/>
        <a:lstStyle/>
        <a:p>
          <a:endParaRPr lang="en-US"/>
        </a:p>
      </dgm:t>
    </dgm:pt>
    <dgm:pt modelId="{F1216E33-402C-4EF1-A40E-C48F10024E90}" type="pres">
      <dgm:prSet presAssocID="{B20A27DC-E912-4AA4-8E69-A2777E9AD0DB}" presName="sibTrans" presStyleCnt="0"/>
      <dgm:spPr/>
    </dgm:pt>
    <dgm:pt modelId="{5C2839C4-FABF-41B0-BC01-0FF30B217C6F}" type="pres">
      <dgm:prSet presAssocID="{4629EE7C-2908-4C30-98FA-C88870EC4745}" presName="node" presStyleLbl="node1" presStyleIdx="4" presStyleCnt="7">
        <dgm:presLayoutVars>
          <dgm:bulletEnabled val="1"/>
        </dgm:presLayoutVars>
      </dgm:prSet>
      <dgm:spPr/>
      <dgm:t>
        <a:bodyPr/>
        <a:lstStyle/>
        <a:p>
          <a:endParaRPr lang="en-US"/>
        </a:p>
      </dgm:t>
    </dgm:pt>
    <dgm:pt modelId="{6A76DE46-46DC-4153-ABDD-74FC6963CC64}" type="pres">
      <dgm:prSet presAssocID="{48A98C8C-B29C-4891-B66E-B7E4B6811967}" presName="sibTrans" presStyleCnt="0"/>
      <dgm:spPr/>
    </dgm:pt>
    <dgm:pt modelId="{5FE66D49-9A7E-43B2-A4A2-7BD3F8C7FFAF}" type="pres">
      <dgm:prSet presAssocID="{C57AECFF-510B-4383-BD13-83931BC41DD8}" presName="node" presStyleLbl="node1" presStyleIdx="5" presStyleCnt="7">
        <dgm:presLayoutVars>
          <dgm:bulletEnabled val="1"/>
        </dgm:presLayoutVars>
      </dgm:prSet>
      <dgm:spPr/>
      <dgm:t>
        <a:bodyPr/>
        <a:lstStyle/>
        <a:p>
          <a:endParaRPr lang="en-US"/>
        </a:p>
      </dgm:t>
    </dgm:pt>
    <dgm:pt modelId="{1529DB78-D2D7-448B-8989-2D3FA8FDD207}" type="pres">
      <dgm:prSet presAssocID="{84683145-CB5E-49FE-81E2-04BAEBEDC4EA}" presName="sibTrans" presStyleCnt="0"/>
      <dgm:spPr/>
    </dgm:pt>
    <dgm:pt modelId="{714B2C2C-CDF2-47FB-B769-56992B0E4DBC}" type="pres">
      <dgm:prSet presAssocID="{678A3454-1282-47ED-A0E3-67E826A35EDB}" presName="node" presStyleLbl="node1" presStyleIdx="6" presStyleCnt="7">
        <dgm:presLayoutVars>
          <dgm:bulletEnabled val="1"/>
        </dgm:presLayoutVars>
      </dgm:prSet>
      <dgm:spPr/>
      <dgm:t>
        <a:bodyPr/>
        <a:lstStyle/>
        <a:p>
          <a:endParaRPr lang="en-US"/>
        </a:p>
      </dgm:t>
    </dgm:pt>
  </dgm:ptLst>
  <dgm:cxnLst>
    <dgm:cxn modelId="{6DC8ED5F-2859-4966-A00B-3955BF96CD7A}" srcId="{78EA44EE-6A47-4411-9AE0-598416BA578E}" destId="{72592A93-0C28-4944-AFC7-8A5032BC7869}" srcOrd="2" destOrd="0" parTransId="{41C2DA69-5F32-48B1-8ED8-17EFCB2E35E9}" sibTransId="{27F36402-FDC7-413C-9C08-0F6D23E2BF41}"/>
    <dgm:cxn modelId="{7AF65864-DD92-4FAB-B544-6A45E4A6176F}" srcId="{78EA44EE-6A47-4411-9AE0-598416BA578E}" destId="{678A3454-1282-47ED-A0E3-67E826A35EDB}" srcOrd="6" destOrd="0" parTransId="{CF36383C-940D-48ED-9BBB-2C35172EF2FB}" sibTransId="{A2A77B84-CAA9-46B8-9935-E4D40A07B74F}"/>
    <dgm:cxn modelId="{DF7EFD33-B575-4C9C-9023-B9D09464B62D}" srcId="{78EA44EE-6A47-4411-9AE0-598416BA578E}" destId="{AE310A01-17B8-46EC-B115-895457B7BB34}" srcOrd="1" destOrd="0" parTransId="{D64ECDF7-D368-4BAB-938E-440DE077E13B}" sibTransId="{4AA4C5EC-4BFD-4646-9DA8-FDDA19BE69A7}"/>
    <dgm:cxn modelId="{21667B99-333F-4FB6-9031-2F8DF92BB7F4}" srcId="{78EA44EE-6A47-4411-9AE0-598416BA578E}" destId="{E32A4620-BF0A-4DD3-A48D-BFCC6978925B}" srcOrd="3" destOrd="0" parTransId="{A5311BAF-9D9B-41C2-B174-A5AA064688E0}" sibTransId="{B20A27DC-E912-4AA4-8E69-A2777E9AD0DB}"/>
    <dgm:cxn modelId="{3A40585A-197D-4161-BA1B-C59327A82642}" type="presOf" srcId="{D5CF3511-E265-4C42-BDA8-843DBAC85AE2}" destId="{C85419DD-09B1-497B-BF02-4C3CF8601DA5}" srcOrd="0" destOrd="0" presId="urn:microsoft.com/office/officeart/2005/8/layout/default#1"/>
    <dgm:cxn modelId="{94509405-B4CC-40E8-A061-03DA55A79D7D}" srcId="{78EA44EE-6A47-4411-9AE0-598416BA578E}" destId="{D5CF3511-E265-4C42-BDA8-843DBAC85AE2}" srcOrd="0" destOrd="0" parTransId="{273AD46E-A052-4F98-849E-206E95751F0F}" sibTransId="{2B8E5153-DB63-475E-B246-DE3DEEC5827E}"/>
    <dgm:cxn modelId="{B629445D-C1CC-474A-9D47-163ADADD2307}" type="presOf" srcId="{AE310A01-17B8-46EC-B115-895457B7BB34}" destId="{8C3C13E5-DAA9-49C8-BD5E-8FB2DCE0DA35}" srcOrd="0" destOrd="0" presId="urn:microsoft.com/office/officeart/2005/8/layout/default#1"/>
    <dgm:cxn modelId="{759D8944-1CD5-4A76-93B7-6AF9801F2C1D}" type="presOf" srcId="{C57AECFF-510B-4383-BD13-83931BC41DD8}" destId="{5FE66D49-9A7E-43B2-A4A2-7BD3F8C7FFAF}" srcOrd="0" destOrd="0" presId="urn:microsoft.com/office/officeart/2005/8/layout/default#1"/>
    <dgm:cxn modelId="{E7642A59-A35A-4F23-83A6-FD1D23B5E498}" type="presOf" srcId="{4629EE7C-2908-4C30-98FA-C88870EC4745}" destId="{5C2839C4-FABF-41B0-BC01-0FF30B217C6F}" srcOrd="0" destOrd="0" presId="urn:microsoft.com/office/officeart/2005/8/layout/default#1"/>
    <dgm:cxn modelId="{AD780E44-4D13-4C25-A68A-22EC605E4F4D}" srcId="{78EA44EE-6A47-4411-9AE0-598416BA578E}" destId="{4629EE7C-2908-4C30-98FA-C88870EC4745}" srcOrd="4" destOrd="0" parTransId="{C0130FE1-2D3D-4FF2-9BBA-ED5712C34482}" sibTransId="{48A98C8C-B29C-4891-B66E-B7E4B6811967}"/>
    <dgm:cxn modelId="{07E6F0A8-7EDD-42CD-BD2E-29E41226D571}" type="presOf" srcId="{78EA44EE-6A47-4411-9AE0-598416BA578E}" destId="{3B328AAA-B882-4BC3-8F8B-A4959DAC8892}" srcOrd="0" destOrd="0" presId="urn:microsoft.com/office/officeart/2005/8/layout/default#1"/>
    <dgm:cxn modelId="{775C005F-902B-427E-89CB-FBECEAB954D7}" type="presOf" srcId="{E32A4620-BF0A-4DD3-A48D-BFCC6978925B}" destId="{1BA823F9-76C3-4B59-AC9E-AC664810BB17}" srcOrd="0" destOrd="0" presId="urn:microsoft.com/office/officeart/2005/8/layout/default#1"/>
    <dgm:cxn modelId="{484C661D-F6C9-4F0F-8D2A-7ADD67DA5841}" type="presOf" srcId="{72592A93-0C28-4944-AFC7-8A5032BC7869}" destId="{6A9B4B18-7F4C-408C-A875-71D5411D8FD0}" srcOrd="0" destOrd="0" presId="urn:microsoft.com/office/officeart/2005/8/layout/default#1"/>
    <dgm:cxn modelId="{82E3A31B-DFBF-4B92-B028-4B9130B0FC1F}" srcId="{78EA44EE-6A47-4411-9AE0-598416BA578E}" destId="{C57AECFF-510B-4383-BD13-83931BC41DD8}" srcOrd="5" destOrd="0" parTransId="{2890B393-132E-48E4-848A-455F8A674391}" sibTransId="{84683145-CB5E-49FE-81E2-04BAEBEDC4EA}"/>
    <dgm:cxn modelId="{7FA729E9-4D28-482A-8980-53B440310C67}" type="presOf" srcId="{678A3454-1282-47ED-A0E3-67E826A35EDB}" destId="{714B2C2C-CDF2-47FB-B769-56992B0E4DBC}" srcOrd="0" destOrd="0" presId="urn:microsoft.com/office/officeart/2005/8/layout/default#1"/>
    <dgm:cxn modelId="{A6823EBF-205C-46AD-A38D-3C888F7E054A}" type="presParOf" srcId="{3B328AAA-B882-4BC3-8F8B-A4959DAC8892}" destId="{C85419DD-09B1-497B-BF02-4C3CF8601DA5}" srcOrd="0" destOrd="0" presId="urn:microsoft.com/office/officeart/2005/8/layout/default#1"/>
    <dgm:cxn modelId="{B4DE5199-2019-4293-B41F-16F480B2D5D2}" type="presParOf" srcId="{3B328AAA-B882-4BC3-8F8B-A4959DAC8892}" destId="{C9DB0660-3FD6-4DAD-94E0-322687299EC9}" srcOrd="1" destOrd="0" presId="urn:microsoft.com/office/officeart/2005/8/layout/default#1"/>
    <dgm:cxn modelId="{0D0D1359-3F1B-46EB-AEAF-D442FCFBA1EF}" type="presParOf" srcId="{3B328AAA-B882-4BC3-8F8B-A4959DAC8892}" destId="{8C3C13E5-DAA9-49C8-BD5E-8FB2DCE0DA35}" srcOrd="2" destOrd="0" presId="urn:microsoft.com/office/officeart/2005/8/layout/default#1"/>
    <dgm:cxn modelId="{81B66E77-7D4A-45C5-B3C5-AE75CCA21AC9}" type="presParOf" srcId="{3B328AAA-B882-4BC3-8F8B-A4959DAC8892}" destId="{1DE81F35-B2B9-42A4-A7D4-B5B890E09538}" srcOrd="3" destOrd="0" presId="urn:microsoft.com/office/officeart/2005/8/layout/default#1"/>
    <dgm:cxn modelId="{029BBB3F-DD2D-4491-9C9E-96C7A44DE2E7}" type="presParOf" srcId="{3B328AAA-B882-4BC3-8F8B-A4959DAC8892}" destId="{6A9B4B18-7F4C-408C-A875-71D5411D8FD0}" srcOrd="4" destOrd="0" presId="urn:microsoft.com/office/officeart/2005/8/layout/default#1"/>
    <dgm:cxn modelId="{3356E141-4847-4E00-A3B2-6F7ED3F888D7}" type="presParOf" srcId="{3B328AAA-B882-4BC3-8F8B-A4959DAC8892}" destId="{7915AD3D-9465-43FB-A203-95BF93B47730}" srcOrd="5" destOrd="0" presId="urn:microsoft.com/office/officeart/2005/8/layout/default#1"/>
    <dgm:cxn modelId="{C6BBA02D-F8B7-456A-8183-0F4D8C63C582}" type="presParOf" srcId="{3B328AAA-B882-4BC3-8F8B-A4959DAC8892}" destId="{1BA823F9-76C3-4B59-AC9E-AC664810BB17}" srcOrd="6" destOrd="0" presId="urn:microsoft.com/office/officeart/2005/8/layout/default#1"/>
    <dgm:cxn modelId="{FF7C0D98-9F44-48A9-9124-2AC9C4202A5D}" type="presParOf" srcId="{3B328AAA-B882-4BC3-8F8B-A4959DAC8892}" destId="{F1216E33-402C-4EF1-A40E-C48F10024E90}" srcOrd="7" destOrd="0" presId="urn:microsoft.com/office/officeart/2005/8/layout/default#1"/>
    <dgm:cxn modelId="{B7BFC627-16D5-4792-B877-875E0554690D}" type="presParOf" srcId="{3B328AAA-B882-4BC3-8F8B-A4959DAC8892}" destId="{5C2839C4-FABF-41B0-BC01-0FF30B217C6F}" srcOrd="8" destOrd="0" presId="urn:microsoft.com/office/officeart/2005/8/layout/default#1"/>
    <dgm:cxn modelId="{E3F4FE15-4FB7-4627-9D62-E76E0FB96F6D}" type="presParOf" srcId="{3B328AAA-B882-4BC3-8F8B-A4959DAC8892}" destId="{6A76DE46-46DC-4153-ABDD-74FC6963CC64}" srcOrd="9" destOrd="0" presId="urn:microsoft.com/office/officeart/2005/8/layout/default#1"/>
    <dgm:cxn modelId="{30952A64-48FF-486A-BE48-06562541A3C9}" type="presParOf" srcId="{3B328AAA-B882-4BC3-8F8B-A4959DAC8892}" destId="{5FE66D49-9A7E-43B2-A4A2-7BD3F8C7FFAF}" srcOrd="10" destOrd="0" presId="urn:microsoft.com/office/officeart/2005/8/layout/default#1"/>
    <dgm:cxn modelId="{A2B4E7EA-15DD-4FF3-8204-5C3DC4B685A4}" type="presParOf" srcId="{3B328AAA-B882-4BC3-8F8B-A4959DAC8892}" destId="{1529DB78-D2D7-448B-8989-2D3FA8FDD207}" srcOrd="11" destOrd="0" presId="urn:microsoft.com/office/officeart/2005/8/layout/default#1"/>
    <dgm:cxn modelId="{2681212E-5529-4643-9A85-AFAD78CC9A1A}" type="presParOf" srcId="{3B328AAA-B882-4BC3-8F8B-A4959DAC8892}" destId="{714B2C2C-CDF2-47FB-B769-56992B0E4DBC}" srcOrd="12" destOrd="0" presId="urn:microsoft.com/office/officeart/2005/8/layout/default#1"/>
  </dgm:cxnLst>
  <dgm:bg/>
  <dgm:whole/>
</dgm:dataModel>
</file>

<file path=word/diagrams/data15.xml><?xml version="1.0" encoding="utf-8"?>
<dgm:dataModel xmlns:dgm="http://schemas.openxmlformats.org/drawingml/2006/diagram" xmlns:a="http://schemas.openxmlformats.org/drawingml/2006/main">
  <dgm:ptLst>
    <dgm:pt modelId="{18E7EC1F-81F3-44B8-99B6-4ABB9713BB78}"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en-US"/>
        </a:p>
      </dgm:t>
    </dgm:pt>
    <dgm:pt modelId="{A24D8C95-5EB0-4944-9314-6FAEA0B3890E}">
      <dgm:prSet phldrT="[Text]" custT="1"/>
      <dgm:spPr/>
      <dgm:t>
        <a:bodyPr/>
        <a:lstStyle/>
        <a:p>
          <a:pPr algn="l"/>
          <a:r>
            <a:rPr lang="en-US" sz="1600" b="1" u="none">
              <a:latin typeface="Times New Roman" pitchFamily="18" charset="0"/>
              <a:cs typeface="Times New Roman" pitchFamily="18" charset="0"/>
            </a:rPr>
            <a:t>Written Examination : MCQ, SAQs</a:t>
          </a:r>
          <a:endParaRPr lang="en-US" sz="1600" b="1">
            <a:latin typeface="Times New Roman" pitchFamily="18" charset="0"/>
            <a:cs typeface="Times New Roman" pitchFamily="18" charset="0"/>
          </a:endParaRPr>
        </a:p>
      </dgm:t>
    </dgm:pt>
    <dgm:pt modelId="{11273CF8-0CE9-4977-9B11-0A8563A6BD80}" type="parTrans" cxnId="{F8211E31-4066-4204-9A59-837A94A99F73}">
      <dgm:prSet/>
      <dgm:spPr/>
      <dgm:t>
        <a:bodyPr/>
        <a:lstStyle/>
        <a:p>
          <a:pPr algn="ctr"/>
          <a:endParaRPr lang="en-US"/>
        </a:p>
      </dgm:t>
    </dgm:pt>
    <dgm:pt modelId="{80547330-99B8-4CB8-94C9-977E546063C2}" type="sibTrans" cxnId="{F8211E31-4066-4204-9A59-837A94A99F73}">
      <dgm:prSet/>
      <dgm:spPr/>
      <dgm:t>
        <a:bodyPr/>
        <a:lstStyle/>
        <a:p>
          <a:pPr algn="ctr"/>
          <a:endParaRPr lang="en-US"/>
        </a:p>
      </dgm:t>
    </dgm:pt>
    <dgm:pt modelId="{311E0E83-97D4-495B-BB42-6FA5AF3BC1BA}">
      <dgm:prSet phldrT="[Text]" custT="1"/>
      <dgm:spPr/>
      <dgm:t>
        <a:bodyPr/>
        <a:lstStyle/>
        <a:p>
          <a:pPr algn="l"/>
          <a:r>
            <a:rPr lang="en-US" sz="1600" b="1" u="none">
              <a:latin typeface="Times New Roman" pitchFamily="18" charset="0"/>
              <a:cs typeface="Times New Roman" pitchFamily="18" charset="0"/>
            </a:rPr>
            <a:t>Clinical Examination: OSCE, Long cases, Short cases</a:t>
          </a:r>
          <a:endParaRPr lang="en-US" sz="1600" b="1">
            <a:latin typeface="Times New Roman" pitchFamily="18" charset="0"/>
            <a:cs typeface="Times New Roman" pitchFamily="18" charset="0"/>
          </a:endParaRPr>
        </a:p>
      </dgm:t>
    </dgm:pt>
    <dgm:pt modelId="{3A32DD02-0B4A-4191-8AEE-A1BF5BE95141}" type="parTrans" cxnId="{AD2F077A-AEEF-4010-BEBD-36BA010A8EDB}">
      <dgm:prSet/>
      <dgm:spPr/>
      <dgm:t>
        <a:bodyPr/>
        <a:lstStyle/>
        <a:p>
          <a:pPr algn="ctr"/>
          <a:endParaRPr lang="en-US"/>
        </a:p>
      </dgm:t>
    </dgm:pt>
    <dgm:pt modelId="{16A2D505-9FE4-4648-A81D-AC24506E1ABB}" type="sibTrans" cxnId="{AD2F077A-AEEF-4010-BEBD-36BA010A8EDB}">
      <dgm:prSet/>
      <dgm:spPr/>
      <dgm:t>
        <a:bodyPr/>
        <a:lstStyle/>
        <a:p>
          <a:pPr algn="ctr"/>
          <a:endParaRPr lang="en-US"/>
        </a:p>
      </dgm:t>
    </dgm:pt>
    <dgm:pt modelId="{ED7765FC-389A-411F-8030-70E4E463FB66}">
      <dgm:prSet phldrT="[Text]" custT="1"/>
      <dgm:spPr/>
      <dgm:t>
        <a:bodyPr/>
        <a:lstStyle/>
        <a:p>
          <a:pPr algn="l"/>
          <a:r>
            <a:rPr lang="en-US" sz="1600" b="1" u="none">
              <a:latin typeface="Times New Roman" pitchFamily="18" charset="0"/>
              <a:cs typeface="Times New Roman" pitchFamily="18" charset="0"/>
            </a:rPr>
            <a:t>Artical evaluation </a:t>
          </a:r>
          <a:endParaRPr lang="en-US" sz="1600" b="1">
            <a:latin typeface="Times New Roman" pitchFamily="18" charset="0"/>
            <a:cs typeface="Times New Roman" pitchFamily="18" charset="0"/>
          </a:endParaRPr>
        </a:p>
      </dgm:t>
    </dgm:pt>
    <dgm:pt modelId="{EE828E8D-DC40-42F0-8E02-AFF45FF8BD59}" type="parTrans" cxnId="{124A1781-B2EC-4732-B33F-16F204CFC40C}">
      <dgm:prSet/>
      <dgm:spPr/>
      <dgm:t>
        <a:bodyPr/>
        <a:lstStyle/>
        <a:p>
          <a:pPr algn="ctr"/>
          <a:endParaRPr lang="en-US"/>
        </a:p>
      </dgm:t>
    </dgm:pt>
    <dgm:pt modelId="{D92739C4-2B4B-4A1F-84BE-0EAC1D264274}" type="sibTrans" cxnId="{124A1781-B2EC-4732-B33F-16F204CFC40C}">
      <dgm:prSet/>
      <dgm:spPr/>
      <dgm:t>
        <a:bodyPr/>
        <a:lstStyle/>
        <a:p>
          <a:pPr algn="ctr"/>
          <a:endParaRPr lang="en-US"/>
        </a:p>
      </dgm:t>
    </dgm:pt>
    <dgm:pt modelId="{69ADE0D1-4ECD-4402-A9D5-87D87606DDF0}" type="pres">
      <dgm:prSet presAssocID="{18E7EC1F-81F3-44B8-99B6-4ABB9713BB78}" presName="linear" presStyleCnt="0">
        <dgm:presLayoutVars>
          <dgm:dir/>
          <dgm:animLvl val="lvl"/>
          <dgm:resizeHandles val="exact"/>
        </dgm:presLayoutVars>
      </dgm:prSet>
      <dgm:spPr/>
      <dgm:t>
        <a:bodyPr/>
        <a:lstStyle/>
        <a:p>
          <a:endParaRPr lang="en-US"/>
        </a:p>
      </dgm:t>
    </dgm:pt>
    <dgm:pt modelId="{FC59E28E-FAED-4779-93B1-5CB59C781060}" type="pres">
      <dgm:prSet presAssocID="{A24D8C95-5EB0-4944-9314-6FAEA0B3890E}" presName="parentLin" presStyleCnt="0"/>
      <dgm:spPr/>
    </dgm:pt>
    <dgm:pt modelId="{3797B5B8-BA69-4B74-B1D6-DD8DDAD15904}" type="pres">
      <dgm:prSet presAssocID="{A24D8C95-5EB0-4944-9314-6FAEA0B3890E}" presName="parentLeftMargin" presStyleLbl="node1" presStyleIdx="0" presStyleCnt="3"/>
      <dgm:spPr/>
      <dgm:t>
        <a:bodyPr/>
        <a:lstStyle/>
        <a:p>
          <a:endParaRPr lang="en-US"/>
        </a:p>
      </dgm:t>
    </dgm:pt>
    <dgm:pt modelId="{61C74C10-5B82-4D8E-8F62-D4E6B193A0C5}" type="pres">
      <dgm:prSet presAssocID="{A24D8C95-5EB0-4944-9314-6FAEA0B3890E}" presName="parentText" presStyleLbl="node1" presStyleIdx="0" presStyleCnt="3">
        <dgm:presLayoutVars>
          <dgm:chMax val="0"/>
          <dgm:bulletEnabled val="1"/>
        </dgm:presLayoutVars>
      </dgm:prSet>
      <dgm:spPr/>
      <dgm:t>
        <a:bodyPr/>
        <a:lstStyle/>
        <a:p>
          <a:endParaRPr lang="en-US"/>
        </a:p>
      </dgm:t>
    </dgm:pt>
    <dgm:pt modelId="{83547E57-A865-4E79-8F4B-50F520F35801}" type="pres">
      <dgm:prSet presAssocID="{A24D8C95-5EB0-4944-9314-6FAEA0B3890E}" presName="negativeSpace" presStyleCnt="0"/>
      <dgm:spPr/>
    </dgm:pt>
    <dgm:pt modelId="{971C50B0-F049-4E22-8FBA-D3F8E9D3F073}" type="pres">
      <dgm:prSet presAssocID="{A24D8C95-5EB0-4944-9314-6FAEA0B3890E}" presName="childText" presStyleLbl="conFgAcc1" presStyleIdx="0" presStyleCnt="3">
        <dgm:presLayoutVars>
          <dgm:bulletEnabled val="1"/>
        </dgm:presLayoutVars>
      </dgm:prSet>
      <dgm:spPr/>
    </dgm:pt>
    <dgm:pt modelId="{ABC0F638-0A24-4858-A62D-F588ED76B2D8}" type="pres">
      <dgm:prSet presAssocID="{80547330-99B8-4CB8-94C9-977E546063C2}" presName="spaceBetweenRectangles" presStyleCnt="0"/>
      <dgm:spPr/>
    </dgm:pt>
    <dgm:pt modelId="{181F6DD6-47EF-4AE6-B0FB-ED2F61E49FFF}" type="pres">
      <dgm:prSet presAssocID="{311E0E83-97D4-495B-BB42-6FA5AF3BC1BA}" presName="parentLin" presStyleCnt="0"/>
      <dgm:spPr/>
    </dgm:pt>
    <dgm:pt modelId="{7FA1D3D6-8E39-4269-BCB0-7DCD0427E591}" type="pres">
      <dgm:prSet presAssocID="{311E0E83-97D4-495B-BB42-6FA5AF3BC1BA}" presName="parentLeftMargin" presStyleLbl="node1" presStyleIdx="0" presStyleCnt="3"/>
      <dgm:spPr/>
      <dgm:t>
        <a:bodyPr/>
        <a:lstStyle/>
        <a:p>
          <a:endParaRPr lang="en-US"/>
        </a:p>
      </dgm:t>
    </dgm:pt>
    <dgm:pt modelId="{D6FA89AA-F69B-4E52-86DC-E0D0849CADCB}" type="pres">
      <dgm:prSet presAssocID="{311E0E83-97D4-495B-BB42-6FA5AF3BC1BA}" presName="parentText" presStyleLbl="node1" presStyleIdx="1" presStyleCnt="3">
        <dgm:presLayoutVars>
          <dgm:chMax val="0"/>
          <dgm:bulletEnabled val="1"/>
        </dgm:presLayoutVars>
      </dgm:prSet>
      <dgm:spPr/>
      <dgm:t>
        <a:bodyPr/>
        <a:lstStyle/>
        <a:p>
          <a:endParaRPr lang="en-US"/>
        </a:p>
      </dgm:t>
    </dgm:pt>
    <dgm:pt modelId="{0648C7FC-0306-42E3-AE38-9E34D2CD7F09}" type="pres">
      <dgm:prSet presAssocID="{311E0E83-97D4-495B-BB42-6FA5AF3BC1BA}" presName="negativeSpace" presStyleCnt="0"/>
      <dgm:spPr/>
    </dgm:pt>
    <dgm:pt modelId="{1144FE9D-3627-4DBD-A3AA-D44E2C140036}" type="pres">
      <dgm:prSet presAssocID="{311E0E83-97D4-495B-BB42-6FA5AF3BC1BA}" presName="childText" presStyleLbl="conFgAcc1" presStyleIdx="1" presStyleCnt="3">
        <dgm:presLayoutVars>
          <dgm:bulletEnabled val="1"/>
        </dgm:presLayoutVars>
      </dgm:prSet>
      <dgm:spPr/>
    </dgm:pt>
    <dgm:pt modelId="{922D3550-AEBF-4223-8213-53EA6440C2A5}" type="pres">
      <dgm:prSet presAssocID="{16A2D505-9FE4-4648-A81D-AC24506E1ABB}" presName="spaceBetweenRectangles" presStyleCnt="0"/>
      <dgm:spPr/>
    </dgm:pt>
    <dgm:pt modelId="{B93DA1F8-F286-48F7-8E01-0289709A3E5E}" type="pres">
      <dgm:prSet presAssocID="{ED7765FC-389A-411F-8030-70E4E463FB66}" presName="parentLin" presStyleCnt="0"/>
      <dgm:spPr/>
    </dgm:pt>
    <dgm:pt modelId="{C77F8A2B-65A5-45BF-BAEA-92BD4B387855}" type="pres">
      <dgm:prSet presAssocID="{ED7765FC-389A-411F-8030-70E4E463FB66}" presName="parentLeftMargin" presStyleLbl="node1" presStyleIdx="1" presStyleCnt="3"/>
      <dgm:spPr/>
      <dgm:t>
        <a:bodyPr/>
        <a:lstStyle/>
        <a:p>
          <a:endParaRPr lang="en-US"/>
        </a:p>
      </dgm:t>
    </dgm:pt>
    <dgm:pt modelId="{7A691D6F-0339-4182-9557-43F93DCB84B3}" type="pres">
      <dgm:prSet presAssocID="{ED7765FC-389A-411F-8030-70E4E463FB66}" presName="parentText" presStyleLbl="node1" presStyleIdx="2" presStyleCnt="3">
        <dgm:presLayoutVars>
          <dgm:chMax val="0"/>
          <dgm:bulletEnabled val="1"/>
        </dgm:presLayoutVars>
      </dgm:prSet>
      <dgm:spPr/>
      <dgm:t>
        <a:bodyPr/>
        <a:lstStyle/>
        <a:p>
          <a:endParaRPr lang="en-US"/>
        </a:p>
      </dgm:t>
    </dgm:pt>
    <dgm:pt modelId="{B04736FD-41C7-4548-AD74-FC4C37A212D6}" type="pres">
      <dgm:prSet presAssocID="{ED7765FC-389A-411F-8030-70E4E463FB66}" presName="negativeSpace" presStyleCnt="0"/>
      <dgm:spPr/>
    </dgm:pt>
    <dgm:pt modelId="{78CC3AD8-C30F-47C2-8998-E44137CEF3BD}" type="pres">
      <dgm:prSet presAssocID="{ED7765FC-389A-411F-8030-70E4E463FB66}" presName="childText" presStyleLbl="conFgAcc1" presStyleIdx="2" presStyleCnt="3">
        <dgm:presLayoutVars>
          <dgm:bulletEnabled val="1"/>
        </dgm:presLayoutVars>
      </dgm:prSet>
      <dgm:spPr/>
    </dgm:pt>
  </dgm:ptLst>
  <dgm:cxnLst>
    <dgm:cxn modelId="{DE381EB7-9009-438E-AA7A-9DBFEAC678A2}" type="presOf" srcId="{A24D8C95-5EB0-4944-9314-6FAEA0B3890E}" destId="{61C74C10-5B82-4D8E-8F62-D4E6B193A0C5}" srcOrd="1" destOrd="0" presId="urn:microsoft.com/office/officeart/2005/8/layout/list1"/>
    <dgm:cxn modelId="{124A1781-B2EC-4732-B33F-16F204CFC40C}" srcId="{18E7EC1F-81F3-44B8-99B6-4ABB9713BB78}" destId="{ED7765FC-389A-411F-8030-70E4E463FB66}" srcOrd="2" destOrd="0" parTransId="{EE828E8D-DC40-42F0-8E02-AFF45FF8BD59}" sibTransId="{D92739C4-2B4B-4A1F-84BE-0EAC1D264274}"/>
    <dgm:cxn modelId="{545E50C1-EA8B-4972-8B72-9F724B250655}" type="presOf" srcId="{311E0E83-97D4-495B-BB42-6FA5AF3BC1BA}" destId="{7FA1D3D6-8E39-4269-BCB0-7DCD0427E591}" srcOrd="0" destOrd="0" presId="urn:microsoft.com/office/officeart/2005/8/layout/list1"/>
    <dgm:cxn modelId="{E26D2414-5D89-4B0F-B3B4-DF1261F39626}" type="presOf" srcId="{18E7EC1F-81F3-44B8-99B6-4ABB9713BB78}" destId="{69ADE0D1-4ECD-4402-A9D5-87D87606DDF0}" srcOrd="0" destOrd="0" presId="urn:microsoft.com/office/officeart/2005/8/layout/list1"/>
    <dgm:cxn modelId="{B36A847C-C1D3-4578-B0A3-2D1555601FDF}" type="presOf" srcId="{ED7765FC-389A-411F-8030-70E4E463FB66}" destId="{7A691D6F-0339-4182-9557-43F93DCB84B3}" srcOrd="1" destOrd="0" presId="urn:microsoft.com/office/officeart/2005/8/layout/list1"/>
    <dgm:cxn modelId="{B0294E51-6D2D-4D36-9424-1797D633EF2A}" type="presOf" srcId="{A24D8C95-5EB0-4944-9314-6FAEA0B3890E}" destId="{3797B5B8-BA69-4B74-B1D6-DD8DDAD15904}" srcOrd="0" destOrd="0" presId="urn:microsoft.com/office/officeart/2005/8/layout/list1"/>
    <dgm:cxn modelId="{F8211E31-4066-4204-9A59-837A94A99F73}" srcId="{18E7EC1F-81F3-44B8-99B6-4ABB9713BB78}" destId="{A24D8C95-5EB0-4944-9314-6FAEA0B3890E}" srcOrd="0" destOrd="0" parTransId="{11273CF8-0CE9-4977-9B11-0A8563A6BD80}" sibTransId="{80547330-99B8-4CB8-94C9-977E546063C2}"/>
    <dgm:cxn modelId="{AD2F077A-AEEF-4010-BEBD-36BA010A8EDB}" srcId="{18E7EC1F-81F3-44B8-99B6-4ABB9713BB78}" destId="{311E0E83-97D4-495B-BB42-6FA5AF3BC1BA}" srcOrd="1" destOrd="0" parTransId="{3A32DD02-0B4A-4191-8AEE-A1BF5BE95141}" sibTransId="{16A2D505-9FE4-4648-A81D-AC24506E1ABB}"/>
    <dgm:cxn modelId="{F4ED685C-9CED-44C1-A253-423FF6109C11}" type="presOf" srcId="{ED7765FC-389A-411F-8030-70E4E463FB66}" destId="{C77F8A2B-65A5-45BF-BAEA-92BD4B387855}" srcOrd="0" destOrd="0" presId="urn:microsoft.com/office/officeart/2005/8/layout/list1"/>
    <dgm:cxn modelId="{5F9EED98-5F59-4994-A025-BF07681F3631}" type="presOf" srcId="{311E0E83-97D4-495B-BB42-6FA5AF3BC1BA}" destId="{D6FA89AA-F69B-4E52-86DC-E0D0849CADCB}" srcOrd="1" destOrd="0" presId="urn:microsoft.com/office/officeart/2005/8/layout/list1"/>
    <dgm:cxn modelId="{2CFD123C-84FF-4888-9853-34FBF6070899}" type="presParOf" srcId="{69ADE0D1-4ECD-4402-A9D5-87D87606DDF0}" destId="{FC59E28E-FAED-4779-93B1-5CB59C781060}" srcOrd="0" destOrd="0" presId="urn:microsoft.com/office/officeart/2005/8/layout/list1"/>
    <dgm:cxn modelId="{A6EBD9C7-CB32-448E-A8AC-C3EDAFCCCCB4}" type="presParOf" srcId="{FC59E28E-FAED-4779-93B1-5CB59C781060}" destId="{3797B5B8-BA69-4B74-B1D6-DD8DDAD15904}" srcOrd="0" destOrd="0" presId="urn:microsoft.com/office/officeart/2005/8/layout/list1"/>
    <dgm:cxn modelId="{94A24E43-B426-43B4-8EAB-5B5EE5DAFB8D}" type="presParOf" srcId="{FC59E28E-FAED-4779-93B1-5CB59C781060}" destId="{61C74C10-5B82-4D8E-8F62-D4E6B193A0C5}" srcOrd="1" destOrd="0" presId="urn:microsoft.com/office/officeart/2005/8/layout/list1"/>
    <dgm:cxn modelId="{D9CAABC7-BCCE-4C0C-A438-72E7C493810B}" type="presParOf" srcId="{69ADE0D1-4ECD-4402-A9D5-87D87606DDF0}" destId="{83547E57-A865-4E79-8F4B-50F520F35801}" srcOrd="1" destOrd="0" presId="urn:microsoft.com/office/officeart/2005/8/layout/list1"/>
    <dgm:cxn modelId="{042DA97F-BA43-4D0E-8A49-99D7ED3CB077}" type="presParOf" srcId="{69ADE0D1-4ECD-4402-A9D5-87D87606DDF0}" destId="{971C50B0-F049-4E22-8FBA-D3F8E9D3F073}" srcOrd="2" destOrd="0" presId="urn:microsoft.com/office/officeart/2005/8/layout/list1"/>
    <dgm:cxn modelId="{82147950-E5E6-4449-993D-FE87A6768D28}" type="presParOf" srcId="{69ADE0D1-4ECD-4402-A9D5-87D87606DDF0}" destId="{ABC0F638-0A24-4858-A62D-F588ED76B2D8}" srcOrd="3" destOrd="0" presId="urn:microsoft.com/office/officeart/2005/8/layout/list1"/>
    <dgm:cxn modelId="{A5696577-AC9E-4C13-80DD-195C2D77FA8B}" type="presParOf" srcId="{69ADE0D1-4ECD-4402-A9D5-87D87606DDF0}" destId="{181F6DD6-47EF-4AE6-B0FB-ED2F61E49FFF}" srcOrd="4" destOrd="0" presId="urn:microsoft.com/office/officeart/2005/8/layout/list1"/>
    <dgm:cxn modelId="{071B4FF6-04D7-40D6-83AB-FEBC9FDFBCD0}" type="presParOf" srcId="{181F6DD6-47EF-4AE6-B0FB-ED2F61E49FFF}" destId="{7FA1D3D6-8E39-4269-BCB0-7DCD0427E591}" srcOrd="0" destOrd="0" presId="urn:microsoft.com/office/officeart/2005/8/layout/list1"/>
    <dgm:cxn modelId="{0CA83C60-FCBC-4F8B-B23C-5B04C3A56F43}" type="presParOf" srcId="{181F6DD6-47EF-4AE6-B0FB-ED2F61E49FFF}" destId="{D6FA89AA-F69B-4E52-86DC-E0D0849CADCB}" srcOrd="1" destOrd="0" presId="urn:microsoft.com/office/officeart/2005/8/layout/list1"/>
    <dgm:cxn modelId="{AD9CC42A-668F-4902-8BA3-2F5829290FC1}" type="presParOf" srcId="{69ADE0D1-4ECD-4402-A9D5-87D87606DDF0}" destId="{0648C7FC-0306-42E3-AE38-9E34D2CD7F09}" srcOrd="5" destOrd="0" presId="urn:microsoft.com/office/officeart/2005/8/layout/list1"/>
    <dgm:cxn modelId="{99164BBD-0DE9-490F-8CF4-D369D3652B37}" type="presParOf" srcId="{69ADE0D1-4ECD-4402-A9D5-87D87606DDF0}" destId="{1144FE9D-3627-4DBD-A3AA-D44E2C140036}" srcOrd="6" destOrd="0" presId="urn:microsoft.com/office/officeart/2005/8/layout/list1"/>
    <dgm:cxn modelId="{631B8F72-C358-48B3-8AF1-87C856C18B72}" type="presParOf" srcId="{69ADE0D1-4ECD-4402-A9D5-87D87606DDF0}" destId="{922D3550-AEBF-4223-8213-53EA6440C2A5}" srcOrd="7" destOrd="0" presId="urn:microsoft.com/office/officeart/2005/8/layout/list1"/>
    <dgm:cxn modelId="{F44586F4-F934-4A1F-8D64-9E02AF359538}" type="presParOf" srcId="{69ADE0D1-4ECD-4402-A9D5-87D87606DDF0}" destId="{B93DA1F8-F286-48F7-8E01-0289709A3E5E}" srcOrd="8" destOrd="0" presId="urn:microsoft.com/office/officeart/2005/8/layout/list1"/>
    <dgm:cxn modelId="{50948A7B-9142-4FF0-BF63-3C207532F585}" type="presParOf" srcId="{B93DA1F8-F286-48F7-8E01-0289709A3E5E}" destId="{C77F8A2B-65A5-45BF-BAEA-92BD4B387855}" srcOrd="0" destOrd="0" presId="urn:microsoft.com/office/officeart/2005/8/layout/list1"/>
    <dgm:cxn modelId="{3BEE539D-167D-4A67-AF9E-A8891421DF50}" type="presParOf" srcId="{B93DA1F8-F286-48F7-8E01-0289709A3E5E}" destId="{7A691D6F-0339-4182-9557-43F93DCB84B3}" srcOrd="1" destOrd="0" presId="urn:microsoft.com/office/officeart/2005/8/layout/list1"/>
    <dgm:cxn modelId="{0C06D6DC-8BFE-4150-B899-E3A90FFD10ED}" type="presParOf" srcId="{69ADE0D1-4ECD-4402-A9D5-87D87606DDF0}" destId="{B04736FD-41C7-4548-AD74-FC4C37A212D6}" srcOrd="9" destOrd="0" presId="urn:microsoft.com/office/officeart/2005/8/layout/list1"/>
    <dgm:cxn modelId="{E31C91E3-AF0C-46AF-AADA-77C2DA2526AA}" type="presParOf" srcId="{69ADE0D1-4ECD-4402-A9D5-87D87606DDF0}" destId="{78CC3AD8-C30F-47C2-8998-E44137CEF3BD}" srcOrd="10"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2B1DCE84-F99D-4EBB-B05F-A7B49E4B41F3}" type="doc">
      <dgm:prSet loTypeId="urn:microsoft.com/office/officeart/2005/8/layout/vList3#3" loCatId="list" qsTypeId="urn:microsoft.com/office/officeart/2005/8/quickstyle/simple3#7" qsCatId="simple" csTypeId="urn:microsoft.com/office/officeart/2005/8/colors/colorful1#12" csCatId="colorful" phldr="1"/>
      <dgm:spPr/>
    </dgm:pt>
    <dgm:pt modelId="{1D412C3B-CDAD-42D0-B40E-54A32B968A88}">
      <dgm:prSet phldrT="[Text]" custT="1"/>
      <dgm:spPr/>
      <dgm:t>
        <a:bodyPr/>
        <a:lstStyle/>
        <a:p>
          <a:pPr marL="0" indent="0" algn="ctr"/>
          <a:r>
            <a:rPr lang="en-US" sz="3600" b="1">
              <a:latin typeface="+mj-lt"/>
            </a:rPr>
            <a:t>Statistical analysis of a disease</a:t>
          </a:r>
          <a:endParaRPr lang="en-US" sz="3600" dirty="0">
            <a:latin typeface="+mj-lt"/>
            <a:cs typeface="Calibri" panose="020F0502020204030204" pitchFamily="34" charset="0"/>
          </a:endParaRPr>
        </a:p>
      </dgm:t>
    </dgm:pt>
    <dgm:pt modelId="{BC2382B5-77F6-4C9F-847E-BE53A07E89C3}" type="parTrans" cxnId="{5FA4EF94-2A27-45C8-993F-39F60725BD99}">
      <dgm:prSet/>
      <dgm:spPr/>
      <dgm:t>
        <a:bodyPr/>
        <a:lstStyle/>
        <a:p>
          <a:endParaRPr lang="en-US"/>
        </a:p>
      </dgm:t>
    </dgm:pt>
    <dgm:pt modelId="{AC0CE61F-E02A-4102-9FA6-667B683A7020}" type="sibTrans" cxnId="{5FA4EF94-2A27-45C8-993F-39F60725BD99}">
      <dgm:prSet/>
      <dgm:spPr/>
      <dgm:t>
        <a:bodyPr/>
        <a:lstStyle/>
        <a:p>
          <a:endParaRPr lang="en-US"/>
        </a:p>
      </dgm:t>
    </dgm:pt>
    <dgm:pt modelId="{34B5BE44-7E8B-4EC1-BA67-21931773C715}" type="pres">
      <dgm:prSet presAssocID="{2B1DCE84-F99D-4EBB-B05F-A7B49E4B41F3}" presName="linearFlow" presStyleCnt="0">
        <dgm:presLayoutVars>
          <dgm:dir/>
          <dgm:resizeHandles val="exact"/>
        </dgm:presLayoutVars>
      </dgm:prSet>
      <dgm:spPr/>
    </dgm:pt>
    <dgm:pt modelId="{32F13CC6-7260-462D-AAB7-543E7A65C02E}" type="pres">
      <dgm:prSet presAssocID="{1D412C3B-CDAD-42D0-B40E-54A32B968A88}" presName="composite" presStyleCnt="0"/>
      <dgm:spPr/>
    </dgm:pt>
    <dgm:pt modelId="{7E78E6E8-279D-40B3-A5DD-557E00C0898D}" type="pres">
      <dgm:prSet presAssocID="{1D412C3B-CDAD-42D0-B40E-54A32B968A88}" presName="imgShp" presStyleLbl="fgImgPlace1" presStyleIdx="0" presStyleCnt="1" custScaleX="78721" custScaleY="98332"/>
      <dgm:spPr>
        <a:blipFill rotWithShape="0">
          <a:blip xmlns:r="http://schemas.openxmlformats.org/officeDocument/2006/relationships" r:embed="rId1"/>
          <a:stretch>
            <a:fillRect/>
          </a:stretch>
        </a:blipFill>
      </dgm:spPr>
    </dgm:pt>
    <dgm:pt modelId="{644D2F53-1C48-44DB-8143-24BEA4D6BDCF}" type="pres">
      <dgm:prSet presAssocID="{1D412C3B-CDAD-42D0-B40E-54A32B968A88}" presName="txShp" presStyleLbl="node1" presStyleIdx="0" presStyleCnt="1" custScaleX="119780" custScaleY="96186">
        <dgm:presLayoutVars>
          <dgm:bulletEnabled val="1"/>
        </dgm:presLayoutVars>
      </dgm:prSet>
      <dgm:spPr/>
      <dgm:t>
        <a:bodyPr/>
        <a:lstStyle/>
        <a:p>
          <a:endParaRPr lang="en-US"/>
        </a:p>
      </dgm:t>
    </dgm:pt>
  </dgm:ptLst>
  <dgm:cxnLst>
    <dgm:cxn modelId="{5FA4EF94-2A27-45C8-993F-39F60725BD99}" srcId="{2B1DCE84-F99D-4EBB-B05F-A7B49E4B41F3}" destId="{1D412C3B-CDAD-42D0-B40E-54A32B968A88}" srcOrd="0" destOrd="0" parTransId="{BC2382B5-77F6-4C9F-847E-BE53A07E89C3}" sibTransId="{AC0CE61F-E02A-4102-9FA6-667B683A7020}"/>
    <dgm:cxn modelId="{DA891346-FD5F-433E-A41C-A205F521D400}" type="presOf" srcId="{1D412C3B-CDAD-42D0-B40E-54A32B968A88}" destId="{644D2F53-1C48-44DB-8143-24BEA4D6BDCF}" srcOrd="0" destOrd="0" presId="urn:microsoft.com/office/officeart/2005/8/layout/vList3#3"/>
    <dgm:cxn modelId="{63CA4976-5C1D-43B5-A28C-593F148621D8}" type="presOf" srcId="{2B1DCE84-F99D-4EBB-B05F-A7B49E4B41F3}" destId="{34B5BE44-7E8B-4EC1-BA67-21931773C715}" srcOrd="0" destOrd="0" presId="urn:microsoft.com/office/officeart/2005/8/layout/vList3#3"/>
    <dgm:cxn modelId="{8C77B9C0-CDEB-4F5A-9D4A-97F18440728F}" type="presParOf" srcId="{34B5BE44-7E8B-4EC1-BA67-21931773C715}" destId="{32F13CC6-7260-462D-AAB7-543E7A65C02E}" srcOrd="0" destOrd="0" presId="urn:microsoft.com/office/officeart/2005/8/layout/vList3#3"/>
    <dgm:cxn modelId="{E8B89845-9799-423F-82E0-0455F63B941E}" type="presParOf" srcId="{32F13CC6-7260-462D-AAB7-543E7A65C02E}" destId="{7E78E6E8-279D-40B3-A5DD-557E00C0898D}" srcOrd="0" destOrd="0" presId="urn:microsoft.com/office/officeart/2005/8/layout/vList3#3"/>
    <dgm:cxn modelId="{B714B1BC-DE19-4336-A1A0-6E55D64E8676}" type="presParOf" srcId="{32F13CC6-7260-462D-AAB7-543E7A65C02E}" destId="{644D2F53-1C48-44DB-8143-24BEA4D6BDCF}" srcOrd="1" destOrd="0" presId="urn:microsoft.com/office/officeart/2005/8/layout/vList3#3"/>
  </dgm:cxnLst>
  <dgm:bg/>
  <dgm:whole/>
</dgm:dataModel>
</file>

<file path=word/diagrams/data3.xml><?xml version="1.0" encoding="utf-8"?>
<dgm:dataModel xmlns:dgm="http://schemas.openxmlformats.org/drawingml/2006/diagram" xmlns:a="http://schemas.openxmlformats.org/drawingml/2006/main">
  <dgm:ptLst>
    <dgm:pt modelId="{62CA562E-6A3C-414F-91E1-D3C391C2D370}" type="doc">
      <dgm:prSet loTypeId="urn:microsoft.com/office/officeart/2005/8/layout/vList2#1" loCatId="list" qsTypeId="urn:microsoft.com/office/officeart/2005/8/quickstyle/simple3#10" qsCatId="simple" csTypeId="urn:microsoft.com/office/officeart/2005/8/colors/accent1_2#3" csCatId="accent1" phldr="1"/>
      <dgm:spPr/>
      <dgm:t>
        <a:bodyPr/>
        <a:lstStyle/>
        <a:p>
          <a:endParaRPr lang="en-US"/>
        </a:p>
      </dgm:t>
    </dgm:pt>
    <dgm:pt modelId="{9F5CC5D4-F2D8-4A27-85C2-52626389ED31}">
      <dgm:prSet phldrT="[Text]" custT="1">
        <dgm:style>
          <a:lnRef idx="2">
            <a:schemeClr val="accent2"/>
          </a:lnRef>
          <a:fillRef idx="1">
            <a:schemeClr val="lt1"/>
          </a:fillRef>
          <a:effectRef idx="0">
            <a:schemeClr val="accent2"/>
          </a:effectRef>
          <a:fontRef idx="minor">
            <a:schemeClr val="dk1"/>
          </a:fontRef>
        </dgm:style>
      </dgm:prSet>
      <dgm:spPr/>
      <dgm:t>
        <a:bodyPr/>
        <a:lstStyle/>
        <a:p>
          <a:pPr rtl="0"/>
          <a:r>
            <a:rPr kumimoji="0" lang="en-US" sz="3200" b="0" i="0" u="none" strike="noStrike" cap="none" spc="0" normalizeH="0" noProof="0" dirty="0">
              <a:effectLst/>
              <a:uLnTx/>
              <a:uFillTx/>
              <a:latin typeface="Calibri" panose="020F0502020204030204" pitchFamily="34" charset="0"/>
              <a:ea typeface="Calibri" panose="020F0502020204030204" pitchFamily="34" charset="0"/>
              <a:cs typeface="Calibri" panose="020F0502020204030204" pitchFamily="34" charset="0"/>
              <a:sym typeface="Arial" panose="020B0604020202020204"/>
            </a:rPr>
            <a:t>Mandatory by University </a:t>
          </a:r>
          <a:endParaRPr lang="en-US" sz="3200" dirty="0"/>
        </a:p>
      </dgm:t>
    </dgm:pt>
    <dgm:pt modelId="{A6E389CD-3B9C-4752-901F-28D4D5A1F7A1}" type="parTrans" cxnId="{1CF03382-5155-46FE-98EF-F42365A85AC6}">
      <dgm:prSet/>
      <dgm:spPr/>
      <dgm:t>
        <a:bodyPr/>
        <a:lstStyle/>
        <a:p>
          <a:endParaRPr lang="en-US"/>
        </a:p>
      </dgm:t>
    </dgm:pt>
    <dgm:pt modelId="{9D8C6245-4E32-426D-B848-BE2FE0EFD64C}" type="sibTrans" cxnId="{1CF03382-5155-46FE-98EF-F42365A85AC6}">
      <dgm:prSet/>
      <dgm:spPr/>
      <dgm:t>
        <a:bodyPr/>
        <a:lstStyle/>
        <a:p>
          <a:endParaRPr lang="en-US"/>
        </a:p>
      </dgm:t>
    </dgm:pt>
    <dgm:pt modelId="{2F9F25AD-3C8C-45B4-B353-B166FC46FDD1}">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3200" dirty="0">
              <a:latin typeface="Calibri" panose="020F0502020204030204" pitchFamily="34" charset="0"/>
              <a:ea typeface="Calibri" panose="020F0502020204030204" pitchFamily="34" charset="0"/>
              <a:cs typeface="Calibri" panose="020F0502020204030204" pitchFamily="34" charset="0"/>
            </a:rPr>
            <a:t>Mandatory by Obs &amp; Gynae Dept</a:t>
          </a:r>
          <a:endParaRPr lang="en-US" sz="3200" dirty="0"/>
        </a:p>
      </dgm:t>
    </dgm:pt>
    <dgm:pt modelId="{D237D5E3-F053-410A-A9B2-6B647791B0E5}" type="parTrans" cxnId="{BFA2DB5C-ABFC-46BA-A4EE-3C938063D64D}">
      <dgm:prSet/>
      <dgm:spPr/>
      <dgm:t>
        <a:bodyPr/>
        <a:lstStyle/>
        <a:p>
          <a:endParaRPr lang="en-US"/>
        </a:p>
      </dgm:t>
    </dgm:pt>
    <dgm:pt modelId="{DC91C4E9-2B79-4EF0-9BDB-EB189662D5B5}" type="sibTrans" cxnId="{BFA2DB5C-ABFC-46BA-A4EE-3C938063D64D}">
      <dgm:prSet/>
      <dgm:spPr/>
      <dgm:t>
        <a:bodyPr/>
        <a:lstStyle/>
        <a:p>
          <a:endParaRPr lang="en-US"/>
        </a:p>
      </dgm:t>
    </dgm:pt>
    <dgm:pt modelId="{115FB5A2-D96E-434B-9F7A-817AD5BB6F63}" type="pres">
      <dgm:prSet presAssocID="{62CA562E-6A3C-414F-91E1-D3C391C2D370}" presName="linear" presStyleCnt="0">
        <dgm:presLayoutVars>
          <dgm:animLvl val="lvl"/>
          <dgm:resizeHandles val="exact"/>
        </dgm:presLayoutVars>
      </dgm:prSet>
      <dgm:spPr/>
      <dgm:t>
        <a:bodyPr/>
        <a:lstStyle/>
        <a:p>
          <a:endParaRPr lang="en-US"/>
        </a:p>
      </dgm:t>
    </dgm:pt>
    <dgm:pt modelId="{E7E48FCE-A03F-49B5-9A49-929967399E54}" type="pres">
      <dgm:prSet presAssocID="{9F5CC5D4-F2D8-4A27-85C2-52626389ED31}" presName="parentText" presStyleLbl="node1" presStyleIdx="0" presStyleCnt="2" custLinFactNeighborX="-2500" custLinFactNeighborY="-5525">
        <dgm:presLayoutVars>
          <dgm:chMax val="0"/>
          <dgm:bulletEnabled val="1"/>
        </dgm:presLayoutVars>
      </dgm:prSet>
      <dgm:spPr/>
      <dgm:t>
        <a:bodyPr/>
        <a:lstStyle/>
        <a:p>
          <a:endParaRPr lang="en-US"/>
        </a:p>
      </dgm:t>
    </dgm:pt>
    <dgm:pt modelId="{20E6D503-4F7E-45C7-A80D-3609BA4812F7}" type="pres">
      <dgm:prSet presAssocID="{9D8C6245-4E32-426D-B848-BE2FE0EFD64C}" presName="spacer" presStyleCnt="0"/>
      <dgm:spPr/>
    </dgm:pt>
    <dgm:pt modelId="{CFF53831-51EB-4D9E-B03B-0379D26156A2}" type="pres">
      <dgm:prSet presAssocID="{2F9F25AD-3C8C-45B4-B353-B166FC46FDD1}" presName="parentText" presStyleLbl="node1" presStyleIdx="1" presStyleCnt="2">
        <dgm:presLayoutVars>
          <dgm:chMax val="0"/>
          <dgm:bulletEnabled val="1"/>
        </dgm:presLayoutVars>
      </dgm:prSet>
      <dgm:spPr/>
      <dgm:t>
        <a:bodyPr/>
        <a:lstStyle/>
        <a:p>
          <a:endParaRPr lang="en-US"/>
        </a:p>
      </dgm:t>
    </dgm:pt>
  </dgm:ptLst>
  <dgm:cxnLst>
    <dgm:cxn modelId="{8650BD23-0BD5-43C4-8F02-47E35704375C}" type="presOf" srcId="{62CA562E-6A3C-414F-91E1-D3C391C2D370}" destId="{115FB5A2-D96E-434B-9F7A-817AD5BB6F63}" srcOrd="0" destOrd="0" presId="urn:microsoft.com/office/officeart/2005/8/layout/vList2#1"/>
    <dgm:cxn modelId="{1CF03382-5155-46FE-98EF-F42365A85AC6}" srcId="{62CA562E-6A3C-414F-91E1-D3C391C2D370}" destId="{9F5CC5D4-F2D8-4A27-85C2-52626389ED31}" srcOrd="0" destOrd="0" parTransId="{A6E389CD-3B9C-4752-901F-28D4D5A1F7A1}" sibTransId="{9D8C6245-4E32-426D-B848-BE2FE0EFD64C}"/>
    <dgm:cxn modelId="{BEE8929D-2FDC-4A1A-8E37-CD37F2C04086}" type="presOf" srcId="{9F5CC5D4-F2D8-4A27-85C2-52626389ED31}" destId="{E7E48FCE-A03F-49B5-9A49-929967399E54}" srcOrd="0" destOrd="0" presId="urn:microsoft.com/office/officeart/2005/8/layout/vList2#1"/>
    <dgm:cxn modelId="{8D349940-1773-4698-91A2-72D5939CAE30}" type="presOf" srcId="{2F9F25AD-3C8C-45B4-B353-B166FC46FDD1}" destId="{CFF53831-51EB-4D9E-B03B-0379D26156A2}" srcOrd="0" destOrd="0" presId="urn:microsoft.com/office/officeart/2005/8/layout/vList2#1"/>
    <dgm:cxn modelId="{BFA2DB5C-ABFC-46BA-A4EE-3C938063D64D}" srcId="{62CA562E-6A3C-414F-91E1-D3C391C2D370}" destId="{2F9F25AD-3C8C-45B4-B353-B166FC46FDD1}" srcOrd="1" destOrd="0" parTransId="{D237D5E3-F053-410A-A9B2-6B647791B0E5}" sibTransId="{DC91C4E9-2B79-4EF0-9BDB-EB189662D5B5}"/>
    <dgm:cxn modelId="{A6CA5371-D933-47D0-8C16-03F569D06353}" type="presParOf" srcId="{115FB5A2-D96E-434B-9F7A-817AD5BB6F63}" destId="{E7E48FCE-A03F-49B5-9A49-929967399E54}" srcOrd="0" destOrd="0" presId="urn:microsoft.com/office/officeart/2005/8/layout/vList2#1"/>
    <dgm:cxn modelId="{20277B55-D0D4-4242-A5DB-020E8410F6B7}" type="presParOf" srcId="{115FB5A2-D96E-434B-9F7A-817AD5BB6F63}" destId="{20E6D503-4F7E-45C7-A80D-3609BA4812F7}" srcOrd="1" destOrd="0" presId="urn:microsoft.com/office/officeart/2005/8/layout/vList2#1"/>
    <dgm:cxn modelId="{4A2EBBCE-73D4-42B2-B69C-7CAEF51498E3}" type="presParOf" srcId="{115FB5A2-D96E-434B-9F7A-817AD5BB6F63}" destId="{CFF53831-51EB-4D9E-B03B-0379D26156A2}" srcOrd="2" destOrd="0" presId="urn:microsoft.com/office/officeart/2005/8/layout/vList2#1"/>
  </dgm:cxnLst>
  <dgm:bg/>
  <dgm:whole/>
</dgm:dataModel>
</file>

<file path=word/diagrams/data4.xml><?xml version="1.0" encoding="utf-8"?>
<dgm:dataModel xmlns:dgm="http://schemas.openxmlformats.org/drawingml/2006/diagram" xmlns:a="http://schemas.openxmlformats.org/drawingml/2006/main">
  <dgm:ptLst>
    <dgm:pt modelId="{38DF6287-6BC6-4BF1-82D0-7AAC52154526}" type="doc">
      <dgm:prSet loTypeId="urn:microsoft.com/office/officeart/2005/8/layout/hierarchy4" loCatId="list" qsTypeId="urn:microsoft.com/office/officeart/2005/8/quickstyle/simple3#11" qsCatId="simple" csTypeId="urn:microsoft.com/office/officeart/2005/8/colors/colorful1#19" csCatId="colorful" phldr="1"/>
      <dgm:spPr/>
      <dgm:t>
        <a:bodyPr/>
        <a:lstStyle/>
        <a:p>
          <a:endParaRPr lang="en-US"/>
        </a:p>
      </dgm:t>
    </dgm:pt>
    <dgm:pt modelId="{9606A949-7A63-46B2-AC72-9FF4EA115C7E}">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en-US" sz="1600" b="1" i="0" u="none" dirty="0">
              <a:latin typeface="Calibri" panose="020F0502020204030204" pitchFamily="34" charset="0"/>
              <a:cs typeface="Calibri" panose="020F0502020204030204" pitchFamily="34" charset="0"/>
            </a:rPr>
            <a:t>Communication Skills</a:t>
          </a:r>
          <a:endParaRPr lang="en-US" sz="1600" b="1" dirty="0">
            <a:latin typeface="Calibri" panose="020F0502020204030204" pitchFamily="34" charset="0"/>
            <a:cs typeface="Calibri" panose="020F0502020204030204" pitchFamily="34" charset="0"/>
          </a:endParaRPr>
        </a:p>
      </dgm:t>
    </dgm:pt>
    <dgm:pt modelId="{3B097FAE-7E36-4796-A315-C7911E1F91B7}" type="parTrans" cxnId="{688EBE89-13DE-4E10-A405-8F523A6060F3}">
      <dgm:prSet/>
      <dgm:spPr/>
      <dgm:t>
        <a:bodyPr/>
        <a:lstStyle/>
        <a:p>
          <a:endParaRPr lang="en-US"/>
        </a:p>
      </dgm:t>
    </dgm:pt>
    <dgm:pt modelId="{D6AF1C2C-DA6D-4837-995A-EDF1374C0971}" type="sibTrans" cxnId="{688EBE89-13DE-4E10-A405-8F523A6060F3}">
      <dgm:prSet/>
      <dgm:spPr/>
      <dgm:t>
        <a:bodyPr/>
        <a:lstStyle/>
        <a:p>
          <a:endParaRPr lang="en-US"/>
        </a:p>
      </dgm:t>
    </dgm:pt>
    <dgm:pt modelId="{18C9E132-CC46-4DC8-8321-71289EF88E66}">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600" b="1" i="0" u="none">
              <a:latin typeface="Calibri" panose="020F0502020204030204" pitchFamily="34" charset="0"/>
              <a:cs typeface="Calibri" panose="020F0502020204030204" pitchFamily="34" charset="0"/>
            </a:rPr>
            <a:t>Computer Skills and IT</a:t>
          </a:r>
          <a:endParaRPr lang="en-US" sz="1600" b="1" dirty="0">
            <a:latin typeface="Calibri" panose="020F0502020204030204" pitchFamily="34" charset="0"/>
            <a:cs typeface="Calibri" panose="020F0502020204030204" pitchFamily="34" charset="0"/>
          </a:endParaRPr>
        </a:p>
      </dgm:t>
    </dgm:pt>
    <dgm:pt modelId="{A897BFFB-6685-4433-91B1-73A11BC8E1A0}" type="parTrans" cxnId="{89770CA9-364B-4D04-AD8D-035B477E3CFD}">
      <dgm:prSet/>
      <dgm:spPr/>
      <dgm:t>
        <a:bodyPr/>
        <a:lstStyle/>
        <a:p>
          <a:endParaRPr lang="en-US"/>
        </a:p>
      </dgm:t>
    </dgm:pt>
    <dgm:pt modelId="{32D8577E-3EE2-43BF-99D5-3CD01F348557}" type="sibTrans" cxnId="{89770CA9-364B-4D04-AD8D-035B477E3CFD}">
      <dgm:prSet/>
      <dgm:spPr/>
      <dgm:t>
        <a:bodyPr/>
        <a:lstStyle/>
        <a:p>
          <a:endParaRPr lang="en-US"/>
        </a:p>
      </dgm:t>
    </dgm:pt>
    <dgm:pt modelId="{DF5A24F8-24E9-4C6B-B3CD-836A9BC2D962}">
      <dgm:prSet custT="1">
        <dgm:style>
          <a:lnRef idx="1">
            <a:schemeClr val="accent6"/>
          </a:lnRef>
          <a:fillRef idx="2">
            <a:schemeClr val="accent6"/>
          </a:fillRef>
          <a:effectRef idx="1">
            <a:schemeClr val="accent6"/>
          </a:effectRef>
          <a:fontRef idx="minor">
            <a:schemeClr val="dk1"/>
          </a:fontRef>
        </dgm:style>
      </dgm:prSet>
      <dgm:spPr/>
      <dgm:t>
        <a:bodyPr/>
        <a:lstStyle/>
        <a:p>
          <a:pPr>
            <a:lnSpc>
              <a:spcPct val="100000"/>
            </a:lnSpc>
          </a:pPr>
          <a:r>
            <a:rPr lang="en-US" sz="1600" b="1" i="0" u="none" dirty="0" smtClean="0">
              <a:latin typeface="Calibri" panose="020F0502020204030204" pitchFamily="34" charset="0"/>
              <a:cs typeface="Calibri" panose="020F0502020204030204" pitchFamily="34" charset="0"/>
            </a:rPr>
            <a:t>One Disease Statistical Review</a:t>
          </a:r>
        </a:p>
        <a:p>
          <a:pPr>
            <a:lnSpc>
              <a:spcPct val="100000"/>
            </a:lnSpc>
          </a:pPr>
          <a:r>
            <a:rPr lang="en-US" sz="1600" b="1" i="0" u="none" dirty="0" smtClean="0">
              <a:latin typeface="Calibri" panose="020F0502020204030204" pitchFamily="34" charset="0"/>
              <a:cs typeface="Calibri" panose="020F0502020204030204" pitchFamily="34" charset="0"/>
            </a:rPr>
            <a:t>(DSR)</a:t>
          </a:r>
          <a:endParaRPr lang="en-US" sz="1600" b="1" dirty="0">
            <a:latin typeface="Calibri" panose="020F0502020204030204" pitchFamily="34" charset="0"/>
            <a:cs typeface="Calibri" panose="020F0502020204030204" pitchFamily="34" charset="0"/>
          </a:endParaRPr>
        </a:p>
      </dgm:t>
    </dgm:pt>
    <dgm:pt modelId="{3A822796-2488-4E69-B11C-59E0D330A6EE}" type="parTrans" cxnId="{51628C1C-7ED4-460D-939C-1567E1458932}">
      <dgm:prSet/>
      <dgm:spPr/>
      <dgm:t>
        <a:bodyPr/>
        <a:lstStyle/>
        <a:p>
          <a:endParaRPr lang="en-US"/>
        </a:p>
      </dgm:t>
    </dgm:pt>
    <dgm:pt modelId="{0744ADE1-E022-440C-8336-05FC558861F1}" type="sibTrans" cxnId="{51628C1C-7ED4-460D-939C-1567E1458932}">
      <dgm:prSet/>
      <dgm:spPr/>
      <dgm:t>
        <a:bodyPr/>
        <a:lstStyle/>
        <a:p>
          <a:endParaRPr lang="en-US"/>
        </a:p>
      </dgm:t>
    </dgm:pt>
    <dgm:pt modelId="{99D4E0CE-588B-45F6-91E3-65C79061DCC9}" type="pres">
      <dgm:prSet presAssocID="{38DF6287-6BC6-4BF1-82D0-7AAC52154526}" presName="Name0" presStyleCnt="0">
        <dgm:presLayoutVars>
          <dgm:chPref val="1"/>
          <dgm:dir/>
          <dgm:animOne val="branch"/>
          <dgm:animLvl val="lvl"/>
          <dgm:resizeHandles/>
        </dgm:presLayoutVars>
      </dgm:prSet>
      <dgm:spPr/>
      <dgm:t>
        <a:bodyPr/>
        <a:lstStyle/>
        <a:p>
          <a:endParaRPr lang="en-US"/>
        </a:p>
      </dgm:t>
    </dgm:pt>
    <dgm:pt modelId="{21F0FA84-016B-41E2-AA60-EEC9B7881BB1}" type="pres">
      <dgm:prSet presAssocID="{DF5A24F8-24E9-4C6B-B3CD-836A9BC2D962}" presName="vertOne" presStyleCnt="0"/>
      <dgm:spPr/>
    </dgm:pt>
    <dgm:pt modelId="{0CB37799-E0D9-4B5E-AAAE-B2E4DDBA0D74}" type="pres">
      <dgm:prSet presAssocID="{DF5A24F8-24E9-4C6B-B3CD-836A9BC2D962}" presName="txOne" presStyleLbl="node0" presStyleIdx="0" presStyleCnt="3" custScaleX="129802" custLinFactNeighborX="11919" custLinFactNeighborY="-39235">
        <dgm:presLayoutVars>
          <dgm:chPref val="3"/>
        </dgm:presLayoutVars>
      </dgm:prSet>
      <dgm:spPr/>
      <dgm:t>
        <a:bodyPr/>
        <a:lstStyle/>
        <a:p>
          <a:endParaRPr lang="en-US"/>
        </a:p>
      </dgm:t>
    </dgm:pt>
    <dgm:pt modelId="{BFC53D84-0E2C-47F6-8E1D-83C71108E2B5}" type="pres">
      <dgm:prSet presAssocID="{DF5A24F8-24E9-4C6B-B3CD-836A9BC2D962}" presName="horzOne" presStyleCnt="0"/>
      <dgm:spPr/>
    </dgm:pt>
    <dgm:pt modelId="{D4B00B88-7084-4911-B27B-4F00E487E528}" type="pres">
      <dgm:prSet presAssocID="{0744ADE1-E022-440C-8336-05FC558861F1}" presName="sibSpaceOne" presStyleCnt="0"/>
      <dgm:spPr/>
    </dgm:pt>
    <dgm:pt modelId="{31A5BD76-996D-4C34-8416-F7369A231EB7}" type="pres">
      <dgm:prSet presAssocID="{9606A949-7A63-46B2-AC72-9FF4EA115C7E}" presName="vertOne" presStyleCnt="0"/>
      <dgm:spPr/>
    </dgm:pt>
    <dgm:pt modelId="{94A26056-BAD9-461B-8893-D59BAB4600CE}" type="pres">
      <dgm:prSet presAssocID="{9606A949-7A63-46B2-AC72-9FF4EA115C7E}" presName="txOne" presStyleLbl="node0" presStyleIdx="1" presStyleCnt="3" custScaleX="122301" custLinFactNeighborX="-64">
        <dgm:presLayoutVars>
          <dgm:chPref val="3"/>
        </dgm:presLayoutVars>
      </dgm:prSet>
      <dgm:spPr/>
      <dgm:t>
        <a:bodyPr/>
        <a:lstStyle/>
        <a:p>
          <a:endParaRPr lang="en-US"/>
        </a:p>
      </dgm:t>
    </dgm:pt>
    <dgm:pt modelId="{66ECC23E-4442-4780-9196-05CEB4C39242}" type="pres">
      <dgm:prSet presAssocID="{9606A949-7A63-46B2-AC72-9FF4EA115C7E}" presName="horzOne" presStyleCnt="0"/>
      <dgm:spPr/>
    </dgm:pt>
    <dgm:pt modelId="{16009190-5333-428D-83B1-DE6C42984625}" type="pres">
      <dgm:prSet presAssocID="{D6AF1C2C-DA6D-4837-995A-EDF1374C0971}" presName="sibSpaceOne" presStyleCnt="0"/>
      <dgm:spPr/>
    </dgm:pt>
    <dgm:pt modelId="{CFC2C5FA-7F7F-499B-A8D1-982E25B6C1A0}" type="pres">
      <dgm:prSet presAssocID="{18C9E132-CC46-4DC8-8321-71289EF88E66}" presName="vertOne" presStyleCnt="0"/>
      <dgm:spPr/>
    </dgm:pt>
    <dgm:pt modelId="{F4117BC1-BAE3-4C15-892B-E915DA4FD673}" type="pres">
      <dgm:prSet presAssocID="{18C9E132-CC46-4DC8-8321-71289EF88E66}" presName="txOne" presStyleLbl="node0" presStyleIdx="2" presStyleCnt="3" custScaleX="122795" custLinFactNeighborX="-2387">
        <dgm:presLayoutVars>
          <dgm:chPref val="3"/>
        </dgm:presLayoutVars>
      </dgm:prSet>
      <dgm:spPr/>
      <dgm:t>
        <a:bodyPr/>
        <a:lstStyle/>
        <a:p>
          <a:endParaRPr lang="en-US"/>
        </a:p>
      </dgm:t>
    </dgm:pt>
    <dgm:pt modelId="{25727A90-935D-40AD-B6F6-B9CBB35EA08C}" type="pres">
      <dgm:prSet presAssocID="{18C9E132-CC46-4DC8-8321-71289EF88E66}" presName="horzOne" presStyleCnt="0"/>
      <dgm:spPr/>
    </dgm:pt>
  </dgm:ptLst>
  <dgm:cxnLst>
    <dgm:cxn modelId="{89770CA9-364B-4D04-AD8D-035B477E3CFD}" srcId="{38DF6287-6BC6-4BF1-82D0-7AAC52154526}" destId="{18C9E132-CC46-4DC8-8321-71289EF88E66}" srcOrd="2" destOrd="0" parTransId="{A897BFFB-6685-4433-91B1-73A11BC8E1A0}" sibTransId="{32D8577E-3EE2-43BF-99D5-3CD01F348557}"/>
    <dgm:cxn modelId="{688EBE89-13DE-4E10-A405-8F523A6060F3}" srcId="{38DF6287-6BC6-4BF1-82D0-7AAC52154526}" destId="{9606A949-7A63-46B2-AC72-9FF4EA115C7E}" srcOrd="1" destOrd="0" parTransId="{3B097FAE-7E36-4796-A315-C7911E1F91B7}" sibTransId="{D6AF1C2C-DA6D-4837-995A-EDF1374C0971}"/>
    <dgm:cxn modelId="{2AF52FD1-C665-4192-BA96-4AC4BC9D65AA}" type="presOf" srcId="{9606A949-7A63-46B2-AC72-9FF4EA115C7E}" destId="{94A26056-BAD9-461B-8893-D59BAB4600CE}" srcOrd="0" destOrd="0" presId="urn:microsoft.com/office/officeart/2005/8/layout/hierarchy4"/>
    <dgm:cxn modelId="{6C843D19-9F82-4817-A7A4-3BE52C856C05}" type="presOf" srcId="{DF5A24F8-24E9-4C6B-B3CD-836A9BC2D962}" destId="{0CB37799-E0D9-4B5E-AAAE-B2E4DDBA0D74}" srcOrd="0" destOrd="0" presId="urn:microsoft.com/office/officeart/2005/8/layout/hierarchy4"/>
    <dgm:cxn modelId="{337EF211-6D73-4654-A20E-6849F00F8ABD}" type="presOf" srcId="{18C9E132-CC46-4DC8-8321-71289EF88E66}" destId="{F4117BC1-BAE3-4C15-892B-E915DA4FD673}" srcOrd="0" destOrd="0" presId="urn:microsoft.com/office/officeart/2005/8/layout/hierarchy4"/>
    <dgm:cxn modelId="{940C4F31-E862-4C0C-BA9C-6EAF296D0EE2}" type="presOf" srcId="{38DF6287-6BC6-4BF1-82D0-7AAC52154526}" destId="{99D4E0CE-588B-45F6-91E3-65C79061DCC9}" srcOrd="0" destOrd="0" presId="urn:microsoft.com/office/officeart/2005/8/layout/hierarchy4"/>
    <dgm:cxn modelId="{51628C1C-7ED4-460D-939C-1567E1458932}" srcId="{38DF6287-6BC6-4BF1-82D0-7AAC52154526}" destId="{DF5A24F8-24E9-4C6B-B3CD-836A9BC2D962}" srcOrd="0" destOrd="0" parTransId="{3A822796-2488-4E69-B11C-59E0D330A6EE}" sibTransId="{0744ADE1-E022-440C-8336-05FC558861F1}"/>
    <dgm:cxn modelId="{7B77F3FD-0727-48F4-A325-3B2A1C9E66B3}" type="presParOf" srcId="{99D4E0CE-588B-45F6-91E3-65C79061DCC9}" destId="{21F0FA84-016B-41E2-AA60-EEC9B7881BB1}" srcOrd="0" destOrd="0" presId="urn:microsoft.com/office/officeart/2005/8/layout/hierarchy4"/>
    <dgm:cxn modelId="{71F2060D-B61D-4688-9484-4EBD4A537B87}" type="presParOf" srcId="{21F0FA84-016B-41E2-AA60-EEC9B7881BB1}" destId="{0CB37799-E0D9-4B5E-AAAE-B2E4DDBA0D74}" srcOrd="0" destOrd="0" presId="urn:microsoft.com/office/officeart/2005/8/layout/hierarchy4"/>
    <dgm:cxn modelId="{1354D00D-7A6E-4A72-A51B-8C29BEB2B83B}" type="presParOf" srcId="{21F0FA84-016B-41E2-AA60-EEC9B7881BB1}" destId="{BFC53D84-0E2C-47F6-8E1D-83C71108E2B5}" srcOrd="1" destOrd="0" presId="urn:microsoft.com/office/officeart/2005/8/layout/hierarchy4"/>
    <dgm:cxn modelId="{9EFA2229-CBF7-4E43-A798-FDA5AD22254B}" type="presParOf" srcId="{99D4E0CE-588B-45F6-91E3-65C79061DCC9}" destId="{D4B00B88-7084-4911-B27B-4F00E487E528}" srcOrd="1" destOrd="0" presId="urn:microsoft.com/office/officeart/2005/8/layout/hierarchy4"/>
    <dgm:cxn modelId="{19AB906F-2B0A-4AD8-AAEB-E26D4553AB73}" type="presParOf" srcId="{99D4E0CE-588B-45F6-91E3-65C79061DCC9}" destId="{31A5BD76-996D-4C34-8416-F7369A231EB7}" srcOrd="2" destOrd="0" presId="urn:microsoft.com/office/officeart/2005/8/layout/hierarchy4"/>
    <dgm:cxn modelId="{2158C893-D551-49F2-83FE-AE07E02D7852}" type="presParOf" srcId="{31A5BD76-996D-4C34-8416-F7369A231EB7}" destId="{94A26056-BAD9-461B-8893-D59BAB4600CE}" srcOrd="0" destOrd="0" presId="urn:microsoft.com/office/officeart/2005/8/layout/hierarchy4"/>
    <dgm:cxn modelId="{280973DB-4575-4B14-BC01-B5179C79277F}" type="presParOf" srcId="{31A5BD76-996D-4C34-8416-F7369A231EB7}" destId="{66ECC23E-4442-4780-9196-05CEB4C39242}" srcOrd="1" destOrd="0" presId="urn:microsoft.com/office/officeart/2005/8/layout/hierarchy4"/>
    <dgm:cxn modelId="{01E2991C-59DC-4319-95F5-B089176532E3}" type="presParOf" srcId="{99D4E0CE-588B-45F6-91E3-65C79061DCC9}" destId="{16009190-5333-428D-83B1-DE6C42984625}" srcOrd="3" destOrd="0" presId="urn:microsoft.com/office/officeart/2005/8/layout/hierarchy4"/>
    <dgm:cxn modelId="{95BF319E-B524-4BDA-9468-E6CE46797E7C}" type="presParOf" srcId="{99D4E0CE-588B-45F6-91E3-65C79061DCC9}" destId="{CFC2C5FA-7F7F-499B-A8D1-982E25B6C1A0}" srcOrd="4" destOrd="0" presId="urn:microsoft.com/office/officeart/2005/8/layout/hierarchy4"/>
    <dgm:cxn modelId="{3FD874DF-A8FA-428D-BBA0-A8F6B88DC652}" type="presParOf" srcId="{CFC2C5FA-7F7F-499B-A8D1-982E25B6C1A0}" destId="{F4117BC1-BAE3-4C15-892B-E915DA4FD673}" srcOrd="0" destOrd="0" presId="urn:microsoft.com/office/officeart/2005/8/layout/hierarchy4"/>
    <dgm:cxn modelId="{976007AC-200B-4151-BE7B-F7BFE765EB1F}" type="presParOf" srcId="{CFC2C5FA-7F7F-499B-A8D1-982E25B6C1A0}" destId="{25727A90-935D-40AD-B6F6-B9CBB35EA08C}" srcOrd="1" destOrd="0" presId="urn:microsoft.com/office/officeart/2005/8/layout/hierarchy4"/>
  </dgm:cxnLst>
  <dgm:bg/>
  <dgm:whole/>
</dgm:dataModel>
</file>

<file path=word/diagrams/data5.xml><?xml version="1.0" encoding="utf-8"?>
<dgm:dataModel xmlns:dgm="http://schemas.openxmlformats.org/drawingml/2006/diagram" xmlns:a="http://schemas.openxmlformats.org/drawingml/2006/main">
  <dgm:ptLst>
    <dgm:pt modelId="{4F626226-60CC-4662-95BD-E41FA3572924}" type="doc">
      <dgm:prSet loTypeId="urn:microsoft.com/office/officeart/2005/8/layout/vList5" loCatId="list" qsTypeId="urn:microsoft.com/office/officeart/2005/8/quickstyle/simple3#1" qsCatId="simple" csTypeId="urn:microsoft.com/office/officeart/2005/8/colors/colorful2#1" csCatId="colorful" phldr="1"/>
      <dgm:spPr/>
      <dgm:t>
        <a:bodyPr/>
        <a:lstStyle/>
        <a:p>
          <a:endParaRPr lang="en-US"/>
        </a:p>
      </dgm:t>
    </dgm:pt>
    <dgm:pt modelId="{0B465F90-FB07-42A9-8CB6-84855F081512}">
      <dgm:prSet phldrT="[Text]" custT="1"/>
      <dgm:spPr/>
      <dgm:t>
        <a:bodyPr/>
        <a:lstStyle/>
        <a:p>
          <a:r>
            <a:rPr lang="en-US" sz="1600" b="1" dirty="0" smtClean="0">
              <a:latin typeface="Calibri" panose="020F0502020204030204" pitchFamily="34" charset="0"/>
              <a:cs typeface="Calibri" panose="020F0502020204030204" pitchFamily="34" charset="0"/>
            </a:rPr>
            <a:t>Neonatal Resuscitation </a:t>
          </a:r>
          <a:endParaRPr lang="en-US" sz="1600" b="1" dirty="0">
            <a:latin typeface="Calibri" panose="020F0502020204030204" pitchFamily="34" charset="0"/>
            <a:cs typeface="Calibri" panose="020F0502020204030204" pitchFamily="34" charset="0"/>
          </a:endParaRPr>
        </a:p>
      </dgm:t>
    </dgm:pt>
    <dgm:pt modelId="{9186A28D-C4C6-4C69-B05F-344488B2EE23}" type="parTrans" cxnId="{4984989B-19F3-457E-968C-A978AC2A0DD4}">
      <dgm:prSet/>
      <dgm:spPr/>
      <dgm:t>
        <a:bodyPr/>
        <a:lstStyle/>
        <a:p>
          <a:endParaRPr lang="en-US"/>
        </a:p>
      </dgm:t>
    </dgm:pt>
    <dgm:pt modelId="{642BBFDF-EA2C-4EA3-A539-9BBCCBF463FA}" type="sibTrans" cxnId="{4984989B-19F3-457E-968C-A978AC2A0DD4}">
      <dgm:prSet/>
      <dgm:spPr/>
      <dgm:t>
        <a:bodyPr/>
        <a:lstStyle/>
        <a:p>
          <a:endParaRPr lang="en-US"/>
        </a:p>
      </dgm:t>
    </dgm:pt>
    <dgm:pt modelId="{F1548862-4D8A-4005-886D-E1BA0EB54D90}">
      <dgm:prSet phldrT="[Text]" custT="1"/>
      <dgm:spPr/>
      <dgm:t>
        <a:bodyPr/>
        <a:lstStyle/>
        <a:p>
          <a:r>
            <a:rPr lang="en-US" sz="1600" b="1" dirty="0" smtClean="0">
              <a:latin typeface="Calibri" panose="020F0502020204030204" pitchFamily="34" charset="0"/>
              <a:cs typeface="Calibri" panose="020F0502020204030204" pitchFamily="34" charset="0"/>
            </a:rPr>
            <a:t>Basic Surgical technique </a:t>
          </a:r>
          <a:endParaRPr lang="en-US" sz="1600" b="1" dirty="0">
            <a:latin typeface="Calibri" panose="020F0502020204030204" pitchFamily="34" charset="0"/>
            <a:cs typeface="Calibri" panose="020F0502020204030204" pitchFamily="34" charset="0"/>
          </a:endParaRPr>
        </a:p>
      </dgm:t>
    </dgm:pt>
    <dgm:pt modelId="{7BEE6C87-543F-4328-BFA0-243F63A1B607}" type="parTrans" cxnId="{27A9FA26-52EC-4D4B-A793-0EE8AB75FE75}">
      <dgm:prSet/>
      <dgm:spPr/>
      <dgm:t>
        <a:bodyPr/>
        <a:lstStyle/>
        <a:p>
          <a:endParaRPr lang="en-US"/>
        </a:p>
      </dgm:t>
    </dgm:pt>
    <dgm:pt modelId="{19A7B429-C0E2-4A57-BCA2-6C0B1F1A61CC}" type="sibTrans" cxnId="{27A9FA26-52EC-4D4B-A793-0EE8AB75FE75}">
      <dgm:prSet/>
      <dgm:spPr/>
      <dgm:t>
        <a:bodyPr/>
        <a:lstStyle/>
        <a:p>
          <a:endParaRPr lang="en-US"/>
        </a:p>
      </dgm:t>
    </dgm:pt>
    <dgm:pt modelId="{9EAE74BA-CCA5-4D6F-8E02-468435916994}">
      <dgm:prSet phldrT="[Text]" custT="1"/>
      <dgm:spPr/>
      <dgm:t>
        <a:bodyPr/>
        <a:lstStyle/>
        <a:p>
          <a:r>
            <a:rPr lang="en-US" sz="1600" b="1" dirty="0" err="1" smtClean="0">
              <a:latin typeface="Calibri" panose="020F0502020204030204" pitchFamily="34" charset="0"/>
              <a:cs typeface="Calibri" panose="020F0502020204030204" pitchFamily="34" charset="0"/>
            </a:rPr>
            <a:t>Obs</a:t>
          </a:r>
          <a:r>
            <a:rPr lang="en-US" sz="1600" b="1" dirty="0" smtClean="0">
              <a:latin typeface="Calibri" panose="020F0502020204030204" pitchFamily="34" charset="0"/>
              <a:cs typeface="Calibri" panose="020F0502020204030204" pitchFamily="34" charset="0"/>
            </a:rPr>
            <a:t> Emergencies </a:t>
          </a:r>
          <a:endParaRPr lang="en-US" sz="1600" b="1" dirty="0">
            <a:latin typeface="Calibri" panose="020F0502020204030204" pitchFamily="34" charset="0"/>
            <a:cs typeface="Calibri" panose="020F0502020204030204" pitchFamily="34" charset="0"/>
          </a:endParaRPr>
        </a:p>
      </dgm:t>
    </dgm:pt>
    <dgm:pt modelId="{1F10A2CB-40FE-413F-A7A9-8F401B9EE29B}" type="parTrans" cxnId="{A2CE8332-40CF-4E05-B6E7-E31C65991F38}">
      <dgm:prSet/>
      <dgm:spPr/>
      <dgm:t>
        <a:bodyPr/>
        <a:lstStyle/>
        <a:p>
          <a:endParaRPr lang="en-US"/>
        </a:p>
      </dgm:t>
    </dgm:pt>
    <dgm:pt modelId="{48195314-5672-4AC6-919F-3EF37CB460EC}" type="sibTrans" cxnId="{A2CE8332-40CF-4E05-B6E7-E31C65991F38}">
      <dgm:prSet/>
      <dgm:spPr/>
      <dgm:t>
        <a:bodyPr/>
        <a:lstStyle/>
        <a:p>
          <a:endParaRPr lang="en-US"/>
        </a:p>
      </dgm:t>
    </dgm:pt>
    <dgm:pt modelId="{4864F517-5883-414A-B9F1-C51DC36D1B02}">
      <dgm:prSet custT="1"/>
      <dgm:spPr/>
      <dgm:t>
        <a:bodyPr/>
        <a:lstStyle/>
        <a:p>
          <a:pPr algn="l"/>
          <a:r>
            <a:rPr lang="en-US" sz="1600" b="1" dirty="0" smtClean="0">
              <a:latin typeface="Calibri" panose="020F0502020204030204" pitchFamily="34" charset="0"/>
              <a:cs typeface="Calibri" panose="020F0502020204030204" pitchFamily="34" charset="0"/>
            </a:rPr>
            <a:t>GPE / Investigation slips / Discharge slips / Surgical Notes </a:t>
          </a:r>
          <a:endParaRPr lang="en-US" sz="1600" b="1" dirty="0">
            <a:latin typeface="Calibri" panose="020F0502020204030204" pitchFamily="34" charset="0"/>
            <a:cs typeface="Calibri" panose="020F0502020204030204" pitchFamily="34" charset="0"/>
          </a:endParaRPr>
        </a:p>
      </dgm:t>
    </dgm:pt>
    <dgm:pt modelId="{2BD526DB-7B64-4B5B-BFD8-3442B165BCA4}" type="parTrans" cxnId="{7FBA973A-32C9-4945-A834-BC5895CB4EE6}">
      <dgm:prSet/>
      <dgm:spPr/>
      <dgm:t>
        <a:bodyPr/>
        <a:lstStyle/>
        <a:p>
          <a:endParaRPr lang="en-US"/>
        </a:p>
      </dgm:t>
    </dgm:pt>
    <dgm:pt modelId="{2F194753-CEA7-4550-A9EC-F95B5F4E0FDD}" type="sibTrans" cxnId="{7FBA973A-32C9-4945-A834-BC5895CB4EE6}">
      <dgm:prSet/>
      <dgm:spPr/>
      <dgm:t>
        <a:bodyPr/>
        <a:lstStyle/>
        <a:p>
          <a:endParaRPr lang="en-US"/>
        </a:p>
      </dgm:t>
    </dgm:pt>
    <dgm:pt modelId="{5C0725E7-6B96-4BAF-9E19-95AEABA5E661}">
      <dgm:prSet custT="1"/>
      <dgm:spPr/>
      <dgm:t>
        <a:bodyPr/>
        <a:lstStyle/>
        <a:p>
          <a:r>
            <a:rPr lang="en-US" sz="1600" b="1" dirty="0" smtClean="0">
              <a:latin typeface="Calibri" panose="020F0502020204030204" pitchFamily="34" charset="0"/>
              <a:cs typeface="Calibri" panose="020F0502020204030204" pitchFamily="34" charset="0"/>
            </a:rPr>
            <a:t>Systemic, abdominal, Pelvic examination, Pap smear, HVS</a:t>
          </a:r>
          <a:endParaRPr lang="en-US" sz="1600" b="1" dirty="0">
            <a:latin typeface="Calibri" panose="020F0502020204030204" pitchFamily="34" charset="0"/>
            <a:cs typeface="Calibri" panose="020F0502020204030204" pitchFamily="34" charset="0"/>
          </a:endParaRPr>
        </a:p>
      </dgm:t>
    </dgm:pt>
    <dgm:pt modelId="{DB40BEE5-4BC2-427E-8C10-0BBEEE2866D5}" type="parTrans" cxnId="{FB419906-55C8-4569-833E-BEEE0F1B2F1E}">
      <dgm:prSet/>
      <dgm:spPr/>
      <dgm:t>
        <a:bodyPr/>
        <a:lstStyle/>
        <a:p>
          <a:endParaRPr lang="en-US"/>
        </a:p>
      </dgm:t>
    </dgm:pt>
    <dgm:pt modelId="{FE97B184-A8B7-455C-92DF-119289E0285F}" type="sibTrans" cxnId="{FB419906-55C8-4569-833E-BEEE0F1B2F1E}">
      <dgm:prSet/>
      <dgm:spPr/>
      <dgm:t>
        <a:bodyPr/>
        <a:lstStyle/>
        <a:p>
          <a:endParaRPr lang="en-US"/>
        </a:p>
      </dgm:t>
    </dgm:pt>
    <dgm:pt modelId="{C5FA5926-1D37-4A2A-B3CD-23346820F969}">
      <dgm:prSet custT="1"/>
      <dgm:spPr/>
      <dgm:t>
        <a:bodyPr/>
        <a:lstStyle/>
        <a:p>
          <a:r>
            <a:rPr lang="en-US" sz="1600" b="1" dirty="0" smtClean="0">
              <a:latin typeface="Calibri" panose="020F0502020204030204" pitchFamily="34" charset="0"/>
              <a:cs typeface="Calibri" panose="020F0502020204030204" pitchFamily="34" charset="0"/>
            </a:rPr>
            <a:t>Pre and Post operative care </a:t>
          </a:r>
          <a:endParaRPr lang="en-US" sz="1600" b="1" dirty="0">
            <a:latin typeface="Calibri" panose="020F0502020204030204" pitchFamily="34" charset="0"/>
            <a:cs typeface="Calibri" panose="020F0502020204030204" pitchFamily="34" charset="0"/>
          </a:endParaRPr>
        </a:p>
      </dgm:t>
    </dgm:pt>
    <dgm:pt modelId="{41B756E5-9A63-4087-ADAC-2C920A198B97}" type="parTrans" cxnId="{B545E175-6D39-483E-BA48-73C99B63B1DD}">
      <dgm:prSet/>
      <dgm:spPr/>
      <dgm:t>
        <a:bodyPr/>
        <a:lstStyle/>
        <a:p>
          <a:endParaRPr lang="en-US"/>
        </a:p>
      </dgm:t>
    </dgm:pt>
    <dgm:pt modelId="{854C76DC-95F2-4E1A-A737-4C146F1D0671}" type="sibTrans" cxnId="{B545E175-6D39-483E-BA48-73C99B63B1DD}">
      <dgm:prSet/>
      <dgm:spPr/>
      <dgm:t>
        <a:bodyPr/>
        <a:lstStyle/>
        <a:p>
          <a:endParaRPr lang="en-US"/>
        </a:p>
      </dgm:t>
    </dgm:pt>
    <dgm:pt modelId="{40C1307A-A796-4CAF-BB01-F215F744B495}">
      <dgm:prSet custT="1"/>
      <dgm:spPr/>
      <dgm:t>
        <a:bodyPr/>
        <a:lstStyle/>
        <a:p>
          <a:r>
            <a:rPr lang="en-US" sz="1600" b="1" dirty="0" smtClean="0">
              <a:latin typeface="Calibri" panose="020F0502020204030204" pitchFamily="34" charset="0"/>
              <a:cs typeface="Calibri" panose="020F0502020204030204" pitchFamily="34" charset="0"/>
            </a:rPr>
            <a:t>Hysteroscopy, Laparoscopy , ERPC, Diagnostic D&amp;C</a:t>
          </a:r>
          <a:endParaRPr lang="en-US" sz="1600" b="1" dirty="0">
            <a:latin typeface="Calibri" panose="020F0502020204030204" pitchFamily="34" charset="0"/>
            <a:cs typeface="Calibri" panose="020F0502020204030204" pitchFamily="34" charset="0"/>
          </a:endParaRPr>
        </a:p>
      </dgm:t>
    </dgm:pt>
    <dgm:pt modelId="{2763D4A4-304F-4B66-A99E-CF8C41D87594}" type="parTrans" cxnId="{5C86EC4C-9D12-4FE7-86E9-08B3417BAE42}">
      <dgm:prSet/>
      <dgm:spPr/>
      <dgm:t>
        <a:bodyPr/>
        <a:lstStyle/>
        <a:p>
          <a:endParaRPr lang="en-US"/>
        </a:p>
      </dgm:t>
    </dgm:pt>
    <dgm:pt modelId="{0DAB7709-3A2B-4FBA-9541-2AB21EFB66CB}" type="sibTrans" cxnId="{5C86EC4C-9D12-4FE7-86E9-08B3417BAE42}">
      <dgm:prSet/>
      <dgm:spPr/>
      <dgm:t>
        <a:bodyPr/>
        <a:lstStyle/>
        <a:p>
          <a:endParaRPr lang="en-US"/>
        </a:p>
      </dgm:t>
    </dgm:pt>
    <dgm:pt modelId="{5841F763-A07D-4A18-965B-65FEFEBB1043}">
      <dgm:prSet custT="1"/>
      <dgm:spPr/>
      <dgm:t>
        <a:bodyPr/>
        <a:lstStyle/>
        <a:p>
          <a:r>
            <a:rPr lang="en-US" sz="1600" b="1" dirty="0" err="1" smtClean="0">
              <a:latin typeface="Calibri" panose="020F0502020204030204" pitchFamily="34" charset="0"/>
              <a:cs typeface="Calibri" panose="020F0502020204030204" pitchFamily="34" charset="0"/>
            </a:rPr>
            <a:t>Eclampsia</a:t>
          </a:r>
          <a:r>
            <a:rPr lang="en-US" sz="1600" b="1" dirty="0" smtClean="0">
              <a:latin typeface="Calibri" panose="020F0502020204030204" pitchFamily="34" charset="0"/>
              <a:cs typeface="Calibri" panose="020F0502020204030204" pitchFamily="34" charset="0"/>
            </a:rPr>
            <a:t>, Maternal collapse, USG </a:t>
          </a:r>
          <a:r>
            <a:rPr lang="en-US" sz="1600" b="1" dirty="0" err="1" smtClean="0">
              <a:latin typeface="Calibri" panose="020F0502020204030204" pitchFamily="34" charset="0"/>
              <a:cs typeface="Calibri" panose="020F0502020204030204" pitchFamily="34" charset="0"/>
            </a:rPr>
            <a:t>Obs</a:t>
          </a:r>
          <a:r>
            <a:rPr lang="en-US" sz="1600" b="1" dirty="0" smtClean="0">
              <a:latin typeface="Calibri" panose="020F0502020204030204" pitchFamily="34" charset="0"/>
              <a:cs typeface="Calibri" panose="020F0502020204030204" pitchFamily="34" charset="0"/>
            </a:rPr>
            <a:t>/Gynae </a:t>
          </a:r>
          <a:endParaRPr lang="en-US" sz="1600" b="1" dirty="0">
            <a:latin typeface="Calibri" panose="020F0502020204030204" pitchFamily="34" charset="0"/>
            <a:cs typeface="Calibri" panose="020F0502020204030204" pitchFamily="34" charset="0"/>
          </a:endParaRPr>
        </a:p>
      </dgm:t>
    </dgm:pt>
    <dgm:pt modelId="{25390E94-62E9-4899-AF3B-9D565CF93D32}" type="parTrans" cxnId="{E4DCC42D-688F-46BF-9DF3-A8CDBC576FA2}">
      <dgm:prSet/>
      <dgm:spPr/>
      <dgm:t>
        <a:bodyPr/>
        <a:lstStyle/>
        <a:p>
          <a:endParaRPr lang="en-US"/>
        </a:p>
      </dgm:t>
    </dgm:pt>
    <dgm:pt modelId="{B1168A36-BCD0-4C33-9207-AF532D50A6C0}" type="sibTrans" cxnId="{E4DCC42D-688F-46BF-9DF3-A8CDBC576FA2}">
      <dgm:prSet/>
      <dgm:spPr/>
      <dgm:t>
        <a:bodyPr/>
        <a:lstStyle/>
        <a:p>
          <a:endParaRPr lang="en-US"/>
        </a:p>
      </dgm:t>
    </dgm:pt>
    <dgm:pt modelId="{4628DCF7-0AFA-4C38-8B8F-F277BCFB60A2}">
      <dgm:prSet custT="1"/>
      <dgm:spPr/>
      <dgm:t>
        <a:bodyPr/>
        <a:lstStyle/>
        <a:p>
          <a:r>
            <a:rPr lang="en-US" sz="1600" b="1" dirty="0" smtClean="0">
              <a:latin typeface="Calibri" panose="020F0502020204030204" pitchFamily="34" charset="0"/>
              <a:cs typeface="Calibri" panose="020F0502020204030204" pitchFamily="34" charset="0"/>
            </a:rPr>
            <a:t>APH, PPH, Shoulder </a:t>
          </a:r>
          <a:r>
            <a:rPr lang="en-US" sz="1600" b="1" dirty="0" err="1" smtClean="0">
              <a:latin typeface="Calibri" panose="020F0502020204030204" pitchFamily="34" charset="0"/>
              <a:cs typeface="Calibri" panose="020F0502020204030204" pitchFamily="34" charset="0"/>
            </a:rPr>
            <a:t>Dystocia</a:t>
          </a:r>
          <a:r>
            <a:rPr lang="en-US" sz="1600" b="1" dirty="0" smtClean="0">
              <a:latin typeface="Calibri" panose="020F0502020204030204" pitchFamily="34" charset="0"/>
              <a:cs typeface="Calibri" panose="020F0502020204030204" pitchFamily="34" charset="0"/>
            </a:rPr>
            <a:t>, Contraception  </a:t>
          </a:r>
          <a:endParaRPr lang="en-US" sz="1600" b="1" dirty="0">
            <a:latin typeface="Calibri" panose="020F0502020204030204" pitchFamily="34" charset="0"/>
            <a:cs typeface="Calibri" panose="020F0502020204030204" pitchFamily="34" charset="0"/>
          </a:endParaRPr>
        </a:p>
      </dgm:t>
    </dgm:pt>
    <dgm:pt modelId="{A5BF8D33-F368-470F-AE2B-C2AAABEB7316}" type="parTrans" cxnId="{9DA16CC6-9C92-451A-B67F-DCC04DCA561A}">
      <dgm:prSet/>
      <dgm:spPr/>
      <dgm:t>
        <a:bodyPr/>
        <a:lstStyle/>
        <a:p>
          <a:endParaRPr lang="en-US"/>
        </a:p>
      </dgm:t>
    </dgm:pt>
    <dgm:pt modelId="{86AB16F3-2FD2-4FC3-BC0E-157E4F86C869}" type="sibTrans" cxnId="{9DA16CC6-9C92-451A-B67F-DCC04DCA561A}">
      <dgm:prSet/>
      <dgm:spPr/>
      <dgm:t>
        <a:bodyPr/>
        <a:lstStyle/>
        <a:p>
          <a:endParaRPr lang="en-US"/>
        </a:p>
      </dgm:t>
    </dgm:pt>
    <dgm:pt modelId="{CF4843CA-C3AD-4C35-89D1-D65D4A87F073}">
      <dgm:prSet custT="1"/>
      <dgm:spPr/>
      <dgm:t>
        <a:bodyPr/>
        <a:lstStyle/>
        <a:p>
          <a:r>
            <a:rPr lang="en-US" sz="1600" b="1" dirty="0" smtClean="0">
              <a:latin typeface="Calibri" panose="020F0502020204030204" pitchFamily="34" charset="0"/>
              <a:cs typeface="Calibri" panose="020F0502020204030204" pitchFamily="34" charset="0"/>
            </a:rPr>
            <a:t>Normal and Abnormal </a:t>
          </a:r>
          <a:r>
            <a:rPr lang="en-US" sz="1600" b="1" dirty="0" err="1" smtClean="0">
              <a:latin typeface="Calibri" panose="020F0502020204030204" pitchFamily="34" charset="0"/>
              <a:cs typeface="Calibri" panose="020F0502020204030204" pitchFamily="34" charset="0"/>
            </a:rPr>
            <a:t>labour</a:t>
          </a:r>
          <a:r>
            <a:rPr lang="en-US" sz="1600" b="1" dirty="0" smtClean="0">
              <a:latin typeface="Calibri" panose="020F0502020204030204" pitchFamily="34" charset="0"/>
              <a:cs typeface="Calibri" panose="020F0502020204030204" pitchFamily="34" charset="0"/>
            </a:rPr>
            <a:t> </a:t>
          </a:r>
          <a:endParaRPr lang="en-US" sz="1600" b="1" dirty="0">
            <a:latin typeface="Calibri" panose="020F0502020204030204" pitchFamily="34" charset="0"/>
            <a:cs typeface="Calibri" panose="020F0502020204030204" pitchFamily="34" charset="0"/>
          </a:endParaRPr>
        </a:p>
      </dgm:t>
    </dgm:pt>
    <dgm:pt modelId="{55D5661F-FB6D-422C-87BD-55949437D021}" type="parTrans" cxnId="{1FF7551C-B31C-4E31-BE13-C3E737B00835}">
      <dgm:prSet/>
      <dgm:spPr/>
      <dgm:t>
        <a:bodyPr/>
        <a:lstStyle/>
        <a:p>
          <a:endParaRPr lang="en-US"/>
        </a:p>
      </dgm:t>
    </dgm:pt>
    <dgm:pt modelId="{D720EB1C-9CCB-4B6B-937F-29640AC89F03}" type="sibTrans" cxnId="{1FF7551C-B31C-4E31-BE13-C3E737B00835}">
      <dgm:prSet/>
      <dgm:spPr/>
      <dgm:t>
        <a:bodyPr/>
        <a:lstStyle/>
        <a:p>
          <a:endParaRPr lang="en-US"/>
        </a:p>
      </dgm:t>
    </dgm:pt>
    <dgm:pt modelId="{D9922F48-49C1-4F49-A599-0F6AB892D97A}">
      <dgm:prSet custT="1"/>
      <dgm:spPr/>
      <dgm:t>
        <a:bodyPr/>
        <a:lstStyle/>
        <a:p>
          <a:r>
            <a:rPr lang="en-US" sz="1600" b="1" dirty="0" err="1" smtClean="0">
              <a:latin typeface="Calibri" panose="020F0502020204030204" pitchFamily="34" charset="0"/>
              <a:cs typeface="Calibri" panose="020F0502020204030204" pitchFamily="34" charset="0"/>
            </a:rPr>
            <a:t>Malpresentation,Mechanism</a:t>
          </a:r>
          <a:r>
            <a:rPr lang="en-US" sz="1600" b="1" dirty="0" smtClean="0">
              <a:latin typeface="Calibri" panose="020F0502020204030204" pitchFamily="34" charset="0"/>
              <a:cs typeface="Calibri" panose="020F0502020204030204" pitchFamily="34" charset="0"/>
            </a:rPr>
            <a:t> of </a:t>
          </a:r>
          <a:r>
            <a:rPr lang="en-US" sz="1600" b="1" dirty="0" err="1" smtClean="0">
              <a:latin typeface="Calibri" panose="020F0502020204030204" pitchFamily="34" charset="0"/>
              <a:cs typeface="Calibri" panose="020F0502020204030204" pitchFamily="34" charset="0"/>
            </a:rPr>
            <a:t>labour</a:t>
          </a:r>
          <a:r>
            <a:rPr lang="en-US" sz="1600" b="1" dirty="0" smtClean="0">
              <a:latin typeface="Calibri" panose="020F0502020204030204" pitchFamily="34" charset="0"/>
              <a:cs typeface="Calibri" panose="020F0502020204030204" pitchFamily="34" charset="0"/>
            </a:rPr>
            <a:t>, breech , Cord </a:t>
          </a:r>
          <a:r>
            <a:rPr lang="en-US" sz="1600" b="1" dirty="0" err="1" smtClean="0">
              <a:latin typeface="Calibri" panose="020F0502020204030204" pitchFamily="34" charset="0"/>
              <a:cs typeface="Calibri" panose="020F0502020204030204" pitchFamily="34" charset="0"/>
            </a:rPr>
            <a:t>prolapse</a:t>
          </a:r>
          <a:endParaRPr lang="en-US" sz="1600" b="1" dirty="0">
            <a:latin typeface="Calibri" panose="020F0502020204030204" pitchFamily="34" charset="0"/>
            <a:cs typeface="Calibri" panose="020F0502020204030204" pitchFamily="34" charset="0"/>
          </a:endParaRPr>
        </a:p>
      </dgm:t>
    </dgm:pt>
    <dgm:pt modelId="{42A157AA-4B90-4CC2-8A54-405FB9B21A15}" type="parTrans" cxnId="{03C6FA45-BCA9-4879-8549-D905F95582E2}">
      <dgm:prSet/>
      <dgm:spPr/>
      <dgm:t>
        <a:bodyPr/>
        <a:lstStyle/>
        <a:p>
          <a:endParaRPr lang="en-US"/>
        </a:p>
      </dgm:t>
    </dgm:pt>
    <dgm:pt modelId="{B3ADCB3A-BBA8-4410-959B-4FE5955C7DBE}" type="sibTrans" cxnId="{03C6FA45-BCA9-4879-8549-D905F95582E2}">
      <dgm:prSet/>
      <dgm:spPr/>
      <dgm:t>
        <a:bodyPr/>
        <a:lstStyle/>
        <a:p>
          <a:endParaRPr lang="en-US"/>
        </a:p>
      </dgm:t>
    </dgm:pt>
    <dgm:pt modelId="{79EF7D48-228D-4AFB-BCC3-88FA6A29A0DA}">
      <dgm:prSet custT="1"/>
      <dgm:spPr/>
      <dgm:t>
        <a:bodyPr/>
        <a:lstStyle/>
        <a:p>
          <a:r>
            <a:rPr lang="en-US" sz="1600" b="1" dirty="0" err="1" smtClean="0">
              <a:latin typeface="Calibri" panose="020F0502020204030204" pitchFamily="34" charset="0"/>
              <a:cs typeface="Calibri" panose="020F0502020204030204" pitchFamily="34" charset="0"/>
            </a:rPr>
            <a:t>Counselling</a:t>
          </a:r>
          <a:r>
            <a:rPr lang="en-US" sz="1600" b="1" dirty="0" smtClean="0">
              <a:latin typeface="Calibri" panose="020F0502020204030204" pitchFamily="34" charset="0"/>
              <a:cs typeface="Calibri" panose="020F0502020204030204" pitchFamily="34" charset="0"/>
            </a:rPr>
            <a:t>, Instrumental Delivery </a:t>
          </a:r>
          <a:endParaRPr lang="en-US" sz="1600" b="1" dirty="0">
            <a:latin typeface="Calibri" panose="020F0502020204030204" pitchFamily="34" charset="0"/>
            <a:cs typeface="Calibri" panose="020F0502020204030204" pitchFamily="34" charset="0"/>
          </a:endParaRPr>
        </a:p>
      </dgm:t>
    </dgm:pt>
    <dgm:pt modelId="{96B84D5C-F2BA-49AE-B6F1-E531DB3D174B}" type="parTrans" cxnId="{B1055F25-D888-47E4-86BF-BB8757EA3D8A}">
      <dgm:prSet/>
      <dgm:spPr/>
      <dgm:t>
        <a:bodyPr/>
        <a:lstStyle/>
        <a:p>
          <a:endParaRPr lang="en-GB"/>
        </a:p>
      </dgm:t>
    </dgm:pt>
    <dgm:pt modelId="{23552253-5920-4FE5-9588-4B9241B081E8}" type="sibTrans" cxnId="{B1055F25-D888-47E4-86BF-BB8757EA3D8A}">
      <dgm:prSet/>
      <dgm:spPr/>
      <dgm:t>
        <a:bodyPr/>
        <a:lstStyle/>
        <a:p>
          <a:endParaRPr lang="en-GB"/>
        </a:p>
      </dgm:t>
    </dgm:pt>
    <dgm:pt modelId="{EE2FED6A-25B3-4E5F-BB13-FF9070A924C2}" type="pres">
      <dgm:prSet presAssocID="{4F626226-60CC-4662-95BD-E41FA3572924}" presName="Name0" presStyleCnt="0">
        <dgm:presLayoutVars>
          <dgm:dir/>
          <dgm:animLvl val="lvl"/>
          <dgm:resizeHandles val="exact"/>
        </dgm:presLayoutVars>
      </dgm:prSet>
      <dgm:spPr/>
      <dgm:t>
        <a:bodyPr/>
        <a:lstStyle/>
        <a:p>
          <a:endParaRPr lang="en-US"/>
        </a:p>
      </dgm:t>
    </dgm:pt>
    <dgm:pt modelId="{ACF07485-8358-4FBC-9193-CB249FDBACAA}" type="pres">
      <dgm:prSet presAssocID="{0B465F90-FB07-42A9-8CB6-84855F081512}" presName="linNode" presStyleCnt="0"/>
      <dgm:spPr/>
    </dgm:pt>
    <dgm:pt modelId="{60A0F34D-2988-4D6C-958D-01A453019D11}" type="pres">
      <dgm:prSet presAssocID="{0B465F90-FB07-42A9-8CB6-84855F081512}" presName="parentText" presStyleLbl="node1" presStyleIdx="0" presStyleCnt="12" custScaleX="226421" custLinFactNeighborY="7464">
        <dgm:presLayoutVars>
          <dgm:chMax val="1"/>
          <dgm:bulletEnabled val="1"/>
        </dgm:presLayoutVars>
      </dgm:prSet>
      <dgm:spPr/>
      <dgm:t>
        <a:bodyPr/>
        <a:lstStyle/>
        <a:p>
          <a:endParaRPr lang="en-US"/>
        </a:p>
      </dgm:t>
    </dgm:pt>
    <dgm:pt modelId="{5FA7B1D6-2483-45EE-BE42-3AF5AD973C32}" type="pres">
      <dgm:prSet presAssocID="{642BBFDF-EA2C-4EA3-A539-9BBCCBF463FA}" presName="sp" presStyleCnt="0"/>
      <dgm:spPr/>
    </dgm:pt>
    <dgm:pt modelId="{FF393422-5BD6-47F7-8233-CA8A6DE36266}" type="pres">
      <dgm:prSet presAssocID="{F1548862-4D8A-4005-886D-E1BA0EB54D90}" presName="linNode" presStyleCnt="0"/>
      <dgm:spPr/>
    </dgm:pt>
    <dgm:pt modelId="{EDA587D7-C4B0-4FEB-8194-405DB5F6AFCE}" type="pres">
      <dgm:prSet presAssocID="{F1548862-4D8A-4005-886D-E1BA0EB54D90}" presName="parentText" presStyleLbl="node1" presStyleIdx="1" presStyleCnt="12" custScaleX="226421">
        <dgm:presLayoutVars>
          <dgm:chMax val="1"/>
          <dgm:bulletEnabled val="1"/>
        </dgm:presLayoutVars>
      </dgm:prSet>
      <dgm:spPr/>
      <dgm:t>
        <a:bodyPr/>
        <a:lstStyle/>
        <a:p>
          <a:endParaRPr lang="en-US"/>
        </a:p>
      </dgm:t>
    </dgm:pt>
    <dgm:pt modelId="{8A9C3181-1C32-4355-9AF7-9ADF6F8FE62D}" type="pres">
      <dgm:prSet presAssocID="{19A7B429-C0E2-4A57-BCA2-6C0B1F1A61CC}" presName="sp" presStyleCnt="0"/>
      <dgm:spPr/>
    </dgm:pt>
    <dgm:pt modelId="{21C68971-20AE-490A-A128-62E0205F6FD5}" type="pres">
      <dgm:prSet presAssocID="{9EAE74BA-CCA5-4D6F-8E02-468435916994}" presName="linNode" presStyleCnt="0"/>
      <dgm:spPr/>
    </dgm:pt>
    <dgm:pt modelId="{E760E2EA-ECFC-4576-BEF5-8E55C8019645}" type="pres">
      <dgm:prSet presAssocID="{9EAE74BA-CCA5-4D6F-8E02-468435916994}" presName="parentText" presStyleLbl="node1" presStyleIdx="2" presStyleCnt="12" custScaleX="226421">
        <dgm:presLayoutVars>
          <dgm:chMax val="1"/>
          <dgm:bulletEnabled val="1"/>
        </dgm:presLayoutVars>
      </dgm:prSet>
      <dgm:spPr/>
      <dgm:t>
        <a:bodyPr/>
        <a:lstStyle/>
        <a:p>
          <a:endParaRPr lang="en-US"/>
        </a:p>
      </dgm:t>
    </dgm:pt>
    <dgm:pt modelId="{6C7F98FA-AF9B-4B68-BDB6-C063FEE7D6C0}" type="pres">
      <dgm:prSet presAssocID="{48195314-5672-4AC6-919F-3EF37CB460EC}" presName="sp" presStyleCnt="0"/>
      <dgm:spPr/>
    </dgm:pt>
    <dgm:pt modelId="{D30D2C53-DF99-4677-B9E5-EB4C3612BC42}" type="pres">
      <dgm:prSet presAssocID="{4864F517-5883-414A-B9F1-C51DC36D1B02}" presName="linNode" presStyleCnt="0"/>
      <dgm:spPr/>
    </dgm:pt>
    <dgm:pt modelId="{94D8B52F-6BCF-4851-AF8B-ED4AEF62A38D}" type="pres">
      <dgm:prSet presAssocID="{4864F517-5883-414A-B9F1-C51DC36D1B02}" presName="parentText" presStyleLbl="node1" presStyleIdx="3" presStyleCnt="12" custScaleX="226421" custLinFactNeighborX="0" custLinFactNeighborY="-1610">
        <dgm:presLayoutVars>
          <dgm:chMax val="1"/>
          <dgm:bulletEnabled val="1"/>
        </dgm:presLayoutVars>
      </dgm:prSet>
      <dgm:spPr/>
      <dgm:t>
        <a:bodyPr/>
        <a:lstStyle/>
        <a:p>
          <a:endParaRPr lang="en-US"/>
        </a:p>
      </dgm:t>
    </dgm:pt>
    <dgm:pt modelId="{DD7480EF-284F-4183-9C75-8D4D3A176140}" type="pres">
      <dgm:prSet presAssocID="{2F194753-CEA7-4550-A9EC-F95B5F4E0FDD}" presName="sp" presStyleCnt="0"/>
      <dgm:spPr/>
    </dgm:pt>
    <dgm:pt modelId="{87FCF708-F140-4B75-840D-A93FCD749197}" type="pres">
      <dgm:prSet presAssocID="{5C0725E7-6B96-4BAF-9E19-95AEABA5E661}" presName="linNode" presStyleCnt="0"/>
      <dgm:spPr/>
    </dgm:pt>
    <dgm:pt modelId="{B08D0963-CDB3-44E6-B3E9-3896854B5162}" type="pres">
      <dgm:prSet presAssocID="{5C0725E7-6B96-4BAF-9E19-95AEABA5E661}" presName="parentText" presStyleLbl="node1" presStyleIdx="4" presStyleCnt="12" custScaleX="225091" custScaleY="84913" custLinFactNeighborX="-3193" custLinFactNeighborY="5572">
        <dgm:presLayoutVars>
          <dgm:chMax val="1"/>
          <dgm:bulletEnabled val="1"/>
        </dgm:presLayoutVars>
      </dgm:prSet>
      <dgm:spPr/>
      <dgm:t>
        <a:bodyPr/>
        <a:lstStyle/>
        <a:p>
          <a:endParaRPr lang="en-US"/>
        </a:p>
      </dgm:t>
    </dgm:pt>
    <dgm:pt modelId="{7198C130-2432-4EB9-A507-4FF545EF5706}" type="pres">
      <dgm:prSet presAssocID="{FE97B184-A8B7-455C-92DF-119289E0285F}" presName="sp" presStyleCnt="0"/>
      <dgm:spPr/>
    </dgm:pt>
    <dgm:pt modelId="{43B44BB6-819B-467F-AAAF-405C2A9463A9}" type="pres">
      <dgm:prSet presAssocID="{C5FA5926-1D37-4A2A-B3CD-23346820F969}" presName="linNode" presStyleCnt="0"/>
      <dgm:spPr/>
    </dgm:pt>
    <dgm:pt modelId="{BD5E760A-F0E6-4C51-8480-B14B7ECBBF75}" type="pres">
      <dgm:prSet presAssocID="{C5FA5926-1D37-4A2A-B3CD-23346820F969}" presName="parentText" presStyleLbl="node1" presStyleIdx="5" presStyleCnt="12" custScaleX="226693">
        <dgm:presLayoutVars>
          <dgm:chMax val="1"/>
          <dgm:bulletEnabled val="1"/>
        </dgm:presLayoutVars>
      </dgm:prSet>
      <dgm:spPr/>
      <dgm:t>
        <a:bodyPr/>
        <a:lstStyle/>
        <a:p>
          <a:endParaRPr lang="en-US"/>
        </a:p>
      </dgm:t>
    </dgm:pt>
    <dgm:pt modelId="{52FC367C-DF32-4A22-B182-55A01A9112A5}" type="pres">
      <dgm:prSet presAssocID="{854C76DC-95F2-4E1A-A737-4C146F1D0671}" presName="sp" presStyleCnt="0"/>
      <dgm:spPr/>
    </dgm:pt>
    <dgm:pt modelId="{4634EE61-CC9D-430F-B187-AC9F1DAA7AB2}" type="pres">
      <dgm:prSet presAssocID="{40C1307A-A796-4CAF-BB01-F215F744B495}" presName="linNode" presStyleCnt="0"/>
      <dgm:spPr/>
    </dgm:pt>
    <dgm:pt modelId="{A8EB6322-40D4-4DC5-88DC-80A84CE135DB}" type="pres">
      <dgm:prSet presAssocID="{40C1307A-A796-4CAF-BB01-F215F744B495}" presName="parentText" presStyleLbl="node1" presStyleIdx="6" presStyleCnt="12" custScaleX="226693">
        <dgm:presLayoutVars>
          <dgm:chMax val="1"/>
          <dgm:bulletEnabled val="1"/>
        </dgm:presLayoutVars>
      </dgm:prSet>
      <dgm:spPr/>
      <dgm:t>
        <a:bodyPr/>
        <a:lstStyle/>
        <a:p>
          <a:endParaRPr lang="en-US"/>
        </a:p>
      </dgm:t>
    </dgm:pt>
    <dgm:pt modelId="{E68392B2-B7B5-4201-B881-31E82064837C}" type="pres">
      <dgm:prSet presAssocID="{0DAB7709-3A2B-4FBA-9541-2AB21EFB66CB}" presName="sp" presStyleCnt="0"/>
      <dgm:spPr/>
    </dgm:pt>
    <dgm:pt modelId="{4975E8CC-205E-485F-8A00-E585E04DC9EE}" type="pres">
      <dgm:prSet presAssocID="{5841F763-A07D-4A18-965B-65FEFEBB1043}" presName="linNode" presStyleCnt="0"/>
      <dgm:spPr/>
    </dgm:pt>
    <dgm:pt modelId="{80853429-6546-493C-B218-E58680D2AC6A}" type="pres">
      <dgm:prSet presAssocID="{5841F763-A07D-4A18-965B-65FEFEBB1043}" presName="parentText" presStyleLbl="node1" presStyleIdx="7" presStyleCnt="12" custScaleX="225671">
        <dgm:presLayoutVars>
          <dgm:chMax val="1"/>
          <dgm:bulletEnabled val="1"/>
        </dgm:presLayoutVars>
      </dgm:prSet>
      <dgm:spPr/>
      <dgm:t>
        <a:bodyPr/>
        <a:lstStyle/>
        <a:p>
          <a:endParaRPr lang="en-US"/>
        </a:p>
      </dgm:t>
    </dgm:pt>
    <dgm:pt modelId="{67D4129D-A2C2-459D-8F46-E9BA2026C383}" type="pres">
      <dgm:prSet presAssocID="{B1168A36-BCD0-4C33-9207-AF532D50A6C0}" presName="sp" presStyleCnt="0"/>
      <dgm:spPr/>
    </dgm:pt>
    <dgm:pt modelId="{3300E63A-8FD9-4D0A-A1A4-6086AE79C330}" type="pres">
      <dgm:prSet presAssocID="{4628DCF7-0AFA-4C38-8B8F-F277BCFB60A2}" presName="linNode" presStyleCnt="0"/>
      <dgm:spPr/>
    </dgm:pt>
    <dgm:pt modelId="{34E5C473-257F-4C56-ACB7-4EE921165E61}" type="pres">
      <dgm:prSet presAssocID="{4628DCF7-0AFA-4C38-8B8F-F277BCFB60A2}" presName="parentText" presStyleLbl="node1" presStyleIdx="8" presStyleCnt="12" custScaleX="226692">
        <dgm:presLayoutVars>
          <dgm:chMax val="1"/>
          <dgm:bulletEnabled val="1"/>
        </dgm:presLayoutVars>
      </dgm:prSet>
      <dgm:spPr/>
      <dgm:t>
        <a:bodyPr/>
        <a:lstStyle/>
        <a:p>
          <a:endParaRPr lang="en-US"/>
        </a:p>
      </dgm:t>
    </dgm:pt>
    <dgm:pt modelId="{9D8C62A5-A3D2-4CEE-9A5D-BD57DE3FB454}" type="pres">
      <dgm:prSet presAssocID="{86AB16F3-2FD2-4FC3-BC0E-157E4F86C869}" presName="sp" presStyleCnt="0"/>
      <dgm:spPr/>
    </dgm:pt>
    <dgm:pt modelId="{7C8573E5-89B9-493B-AE1D-13A039093C90}" type="pres">
      <dgm:prSet presAssocID="{CF4843CA-C3AD-4C35-89D1-D65D4A87F073}" presName="linNode" presStyleCnt="0"/>
      <dgm:spPr/>
    </dgm:pt>
    <dgm:pt modelId="{AA6DE27F-AD6C-44EF-BAF6-F51765827316}" type="pres">
      <dgm:prSet presAssocID="{CF4843CA-C3AD-4C35-89D1-D65D4A87F073}" presName="parentText" presStyleLbl="node1" presStyleIdx="9" presStyleCnt="12" custScaleX="226692">
        <dgm:presLayoutVars>
          <dgm:chMax val="1"/>
          <dgm:bulletEnabled val="1"/>
        </dgm:presLayoutVars>
      </dgm:prSet>
      <dgm:spPr/>
      <dgm:t>
        <a:bodyPr/>
        <a:lstStyle/>
        <a:p>
          <a:endParaRPr lang="en-US"/>
        </a:p>
      </dgm:t>
    </dgm:pt>
    <dgm:pt modelId="{8244A035-2CDE-4374-B56B-2E01EC70CBE3}" type="pres">
      <dgm:prSet presAssocID="{D720EB1C-9CCB-4B6B-937F-29640AC89F03}" presName="sp" presStyleCnt="0"/>
      <dgm:spPr/>
    </dgm:pt>
    <dgm:pt modelId="{71CCF5A2-E3A2-4448-9C96-41C80CD99B80}" type="pres">
      <dgm:prSet presAssocID="{D9922F48-49C1-4F49-A599-0F6AB892D97A}" presName="linNode" presStyleCnt="0"/>
      <dgm:spPr/>
    </dgm:pt>
    <dgm:pt modelId="{2B5F12C8-9D5D-40FD-A5E8-30E16A539F2B}" type="pres">
      <dgm:prSet presAssocID="{D9922F48-49C1-4F49-A599-0F6AB892D97A}" presName="parentText" presStyleLbl="node1" presStyleIdx="10" presStyleCnt="12" custScaleX="226692">
        <dgm:presLayoutVars>
          <dgm:chMax val="1"/>
          <dgm:bulletEnabled val="1"/>
        </dgm:presLayoutVars>
      </dgm:prSet>
      <dgm:spPr/>
      <dgm:t>
        <a:bodyPr/>
        <a:lstStyle/>
        <a:p>
          <a:endParaRPr lang="en-US"/>
        </a:p>
      </dgm:t>
    </dgm:pt>
    <dgm:pt modelId="{D5781B51-B8E1-47FC-99EC-1A36CC8293F6}" type="pres">
      <dgm:prSet presAssocID="{B3ADCB3A-BBA8-4410-959B-4FE5955C7DBE}" presName="sp" presStyleCnt="0"/>
      <dgm:spPr/>
    </dgm:pt>
    <dgm:pt modelId="{AF8D7ABB-3472-4A4A-B463-13E434EF9869}" type="pres">
      <dgm:prSet presAssocID="{79EF7D48-228D-4AFB-BCC3-88FA6A29A0DA}" presName="linNode" presStyleCnt="0"/>
      <dgm:spPr/>
    </dgm:pt>
    <dgm:pt modelId="{61A2E53E-F3AD-4BA7-8D64-A02E1D57A23A}" type="pres">
      <dgm:prSet presAssocID="{79EF7D48-228D-4AFB-BCC3-88FA6A29A0DA}" presName="parentText" presStyleLbl="node1" presStyleIdx="11" presStyleCnt="12" custScaleX="226692">
        <dgm:presLayoutVars>
          <dgm:chMax val="1"/>
          <dgm:bulletEnabled val="1"/>
        </dgm:presLayoutVars>
      </dgm:prSet>
      <dgm:spPr/>
      <dgm:t>
        <a:bodyPr/>
        <a:lstStyle/>
        <a:p>
          <a:endParaRPr lang="en-US"/>
        </a:p>
      </dgm:t>
    </dgm:pt>
  </dgm:ptLst>
  <dgm:cxnLst>
    <dgm:cxn modelId="{779C44DC-A8A4-48E8-883C-F671A396CEDB}" type="presOf" srcId="{4F626226-60CC-4662-95BD-E41FA3572924}" destId="{EE2FED6A-25B3-4E5F-BB13-FF9070A924C2}" srcOrd="0" destOrd="0" presId="urn:microsoft.com/office/officeart/2005/8/layout/vList5"/>
    <dgm:cxn modelId="{03C6FA45-BCA9-4879-8549-D905F95582E2}" srcId="{4F626226-60CC-4662-95BD-E41FA3572924}" destId="{D9922F48-49C1-4F49-A599-0F6AB892D97A}" srcOrd="10" destOrd="0" parTransId="{42A157AA-4B90-4CC2-8A54-405FB9B21A15}" sibTransId="{B3ADCB3A-BBA8-4410-959B-4FE5955C7DBE}"/>
    <dgm:cxn modelId="{57094F28-782A-4F6D-BEDA-CA61F27E5799}" type="presOf" srcId="{40C1307A-A796-4CAF-BB01-F215F744B495}" destId="{A8EB6322-40D4-4DC5-88DC-80A84CE135DB}" srcOrd="0" destOrd="0" presId="urn:microsoft.com/office/officeart/2005/8/layout/vList5"/>
    <dgm:cxn modelId="{107FF1AA-8AA4-4804-B2C3-FC6313A13ECC}" type="presOf" srcId="{9EAE74BA-CCA5-4D6F-8E02-468435916994}" destId="{E760E2EA-ECFC-4576-BEF5-8E55C8019645}" srcOrd="0" destOrd="0" presId="urn:microsoft.com/office/officeart/2005/8/layout/vList5"/>
    <dgm:cxn modelId="{1FF7551C-B31C-4E31-BE13-C3E737B00835}" srcId="{4F626226-60CC-4662-95BD-E41FA3572924}" destId="{CF4843CA-C3AD-4C35-89D1-D65D4A87F073}" srcOrd="9" destOrd="0" parTransId="{55D5661F-FB6D-422C-87BD-55949437D021}" sibTransId="{D720EB1C-9CCB-4B6B-937F-29640AC89F03}"/>
    <dgm:cxn modelId="{27A9FA26-52EC-4D4B-A793-0EE8AB75FE75}" srcId="{4F626226-60CC-4662-95BD-E41FA3572924}" destId="{F1548862-4D8A-4005-886D-E1BA0EB54D90}" srcOrd="1" destOrd="0" parTransId="{7BEE6C87-543F-4328-BFA0-243F63A1B607}" sibTransId="{19A7B429-C0E2-4A57-BCA2-6C0B1F1A61CC}"/>
    <dgm:cxn modelId="{BE0D68BD-CCB5-4711-8870-26BA638C5CB3}" type="presOf" srcId="{5C0725E7-6B96-4BAF-9E19-95AEABA5E661}" destId="{B08D0963-CDB3-44E6-B3E9-3896854B5162}" srcOrd="0" destOrd="0" presId="urn:microsoft.com/office/officeart/2005/8/layout/vList5"/>
    <dgm:cxn modelId="{5C86EC4C-9D12-4FE7-86E9-08B3417BAE42}" srcId="{4F626226-60CC-4662-95BD-E41FA3572924}" destId="{40C1307A-A796-4CAF-BB01-F215F744B495}" srcOrd="6" destOrd="0" parTransId="{2763D4A4-304F-4B66-A99E-CF8C41D87594}" sibTransId="{0DAB7709-3A2B-4FBA-9541-2AB21EFB66CB}"/>
    <dgm:cxn modelId="{6160D4F1-E5EC-4F62-894B-01B12B4652B3}" type="presOf" srcId="{79EF7D48-228D-4AFB-BCC3-88FA6A29A0DA}" destId="{61A2E53E-F3AD-4BA7-8D64-A02E1D57A23A}" srcOrd="0" destOrd="0" presId="urn:microsoft.com/office/officeart/2005/8/layout/vList5"/>
    <dgm:cxn modelId="{4984989B-19F3-457E-968C-A978AC2A0DD4}" srcId="{4F626226-60CC-4662-95BD-E41FA3572924}" destId="{0B465F90-FB07-42A9-8CB6-84855F081512}" srcOrd="0" destOrd="0" parTransId="{9186A28D-C4C6-4C69-B05F-344488B2EE23}" sibTransId="{642BBFDF-EA2C-4EA3-A539-9BBCCBF463FA}"/>
    <dgm:cxn modelId="{8EE592F2-6FCC-4617-AF05-AC1FDC54AC83}" type="presOf" srcId="{4864F517-5883-414A-B9F1-C51DC36D1B02}" destId="{94D8B52F-6BCF-4851-AF8B-ED4AEF62A38D}" srcOrd="0" destOrd="0" presId="urn:microsoft.com/office/officeart/2005/8/layout/vList5"/>
    <dgm:cxn modelId="{B545E175-6D39-483E-BA48-73C99B63B1DD}" srcId="{4F626226-60CC-4662-95BD-E41FA3572924}" destId="{C5FA5926-1D37-4A2A-B3CD-23346820F969}" srcOrd="5" destOrd="0" parTransId="{41B756E5-9A63-4087-ADAC-2C920A198B97}" sibTransId="{854C76DC-95F2-4E1A-A737-4C146F1D0671}"/>
    <dgm:cxn modelId="{A9965C79-DF90-4720-89DF-36C1E21E3E7E}" type="presOf" srcId="{CF4843CA-C3AD-4C35-89D1-D65D4A87F073}" destId="{AA6DE27F-AD6C-44EF-BAF6-F51765827316}" srcOrd="0" destOrd="0" presId="urn:microsoft.com/office/officeart/2005/8/layout/vList5"/>
    <dgm:cxn modelId="{EDAA45B0-E984-4CA9-BC9B-262A1C7D6232}" type="presOf" srcId="{C5FA5926-1D37-4A2A-B3CD-23346820F969}" destId="{BD5E760A-F0E6-4C51-8480-B14B7ECBBF75}" srcOrd="0" destOrd="0" presId="urn:microsoft.com/office/officeart/2005/8/layout/vList5"/>
    <dgm:cxn modelId="{7FBA973A-32C9-4945-A834-BC5895CB4EE6}" srcId="{4F626226-60CC-4662-95BD-E41FA3572924}" destId="{4864F517-5883-414A-B9F1-C51DC36D1B02}" srcOrd="3" destOrd="0" parTransId="{2BD526DB-7B64-4B5B-BFD8-3442B165BCA4}" sibTransId="{2F194753-CEA7-4550-A9EC-F95B5F4E0FDD}"/>
    <dgm:cxn modelId="{1922CC78-326C-4998-A975-9F4F3E969262}" type="presOf" srcId="{D9922F48-49C1-4F49-A599-0F6AB892D97A}" destId="{2B5F12C8-9D5D-40FD-A5E8-30E16A539F2B}" srcOrd="0" destOrd="0" presId="urn:microsoft.com/office/officeart/2005/8/layout/vList5"/>
    <dgm:cxn modelId="{FB419906-55C8-4569-833E-BEEE0F1B2F1E}" srcId="{4F626226-60CC-4662-95BD-E41FA3572924}" destId="{5C0725E7-6B96-4BAF-9E19-95AEABA5E661}" srcOrd="4" destOrd="0" parTransId="{DB40BEE5-4BC2-427E-8C10-0BBEEE2866D5}" sibTransId="{FE97B184-A8B7-455C-92DF-119289E0285F}"/>
    <dgm:cxn modelId="{9DA16CC6-9C92-451A-B67F-DCC04DCA561A}" srcId="{4F626226-60CC-4662-95BD-E41FA3572924}" destId="{4628DCF7-0AFA-4C38-8B8F-F277BCFB60A2}" srcOrd="8" destOrd="0" parTransId="{A5BF8D33-F368-470F-AE2B-C2AAABEB7316}" sibTransId="{86AB16F3-2FD2-4FC3-BC0E-157E4F86C869}"/>
    <dgm:cxn modelId="{B7961278-6048-4D68-AF73-ECEEBA4D34E4}" type="presOf" srcId="{4628DCF7-0AFA-4C38-8B8F-F277BCFB60A2}" destId="{34E5C473-257F-4C56-ACB7-4EE921165E61}" srcOrd="0" destOrd="0" presId="urn:microsoft.com/office/officeart/2005/8/layout/vList5"/>
    <dgm:cxn modelId="{B1055F25-D888-47E4-86BF-BB8757EA3D8A}" srcId="{4F626226-60CC-4662-95BD-E41FA3572924}" destId="{79EF7D48-228D-4AFB-BCC3-88FA6A29A0DA}" srcOrd="11" destOrd="0" parTransId="{96B84D5C-F2BA-49AE-B6F1-E531DB3D174B}" sibTransId="{23552253-5920-4FE5-9588-4B9241B081E8}"/>
    <dgm:cxn modelId="{F533936F-C2AB-405C-AF63-19B9673A1917}" type="presOf" srcId="{F1548862-4D8A-4005-886D-E1BA0EB54D90}" destId="{EDA587D7-C4B0-4FEB-8194-405DB5F6AFCE}" srcOrd="0" destOrd="0" presId="urn:microsoft.com/office/officeart/2005/8/layout/vList5"/>
    <dgm:cxn modelId="{98E8A2AD-5FD3-4F0D-A709-BDF2B30A450E}" type="presOf" srcId="{0B465F90-FB07-42A9-8CB6-84855F081512}" destId="{60A0F34D-2988-4D6C-958D-01A453019D11}" srcOrd="0" destOrd="0" presId="urn:microsoft.com/office/officeart/2005/8/layout/vList5"/>
    <dgm:cxn modelId="{D330ABC6-A91A-4EEF-9F3A-CDB648BCECB5}" type="presOf" srcId="{5841F763-A07D-4A18-965B-65FEFEBB1043}" destId="{80853429-6546-493C-B218-E58680D2AC6A}" srcOrd="0" destOrd="0" presId="urn:microsoft.com/office/officeart/2005/8/layout/vList5"/>
    <dgm:cxn modelId="{A2CE8332-40CF-4E05-B6E7-E31C65991F38}" srcId="{4F626226-60CC-4662-95BD-E41FA3572924}" destId="{9EAE74BA-CCA5-4D6F-8E02-468435916994}" srcOrd="2" destOrd="0" parTransId="{1F10A2CB-40FE-413F-A7A9-8F401B9EE29B}" sibTransId="{48195314-5672-4AC6-919F-3EF37CB460EC}"/>
    <dgm:cxn modelId="{E4DCC42D-688F-46BF-9DF3-A8CDBC576FA2}" srcId="{4F626226-60CC-4662-95BD-E41FA3572924}" destId="{5841F763-A07D-4A18-965B-65FEFEBB1043}" srcOrd="7" destOrd="0" parTransId="{25390E94-62E9-4899-AF3B-9D565CF93D32}" sibTransId="{B1168A36-BCD0-4C33-9207-AF532D50A6C0}"/>
    <dgm:cxn modelId="{F6BE2E09-A39A-4CF2-8E85-2F0FE45026E8}" type="presParOf" srcId="{EE2FED6A-25B3-4E5F-BB13-FF9070A924C2}" destId="{ACF07485-8358-4FBC-9193-CB249FDBACAA}" srcOrd="0" destOrd="0" presId="urn:microsoft.com/office/officeart/2005/8/layout/vList5"/>
    <dgm:cxn modelId="{4A702AA2-7BDF-4E7C-A82F-1660B5A3FDE5}" type="presParOf" srcId="{ACF07485-8358-4FBC-9193-CB249FDBACAA}" destId="{60A0F34D-2988-4D6C-958D-01A453019D11}" srcOrd="0" destOrd="0" presId="urn:microsoft.com/office/officeart/2005/8/layout/vList5"/>
    <dgm:cxn modelId="{CBACC8A8-E580-464A-B20A-46962DA9C608}" type="presParOf" srcId="{EE2FED6A-25B3-4E5F-BB13-FF9070A924C2}" destId="{5FA7B1D6-2483-45EE-BE42-3AF5AD973C32}" srcOrd="1" destOrd="0" presId="urn:microsoft.com/office/officeart/2005/8/layout/vList5"/>
    <dgm:cxn modelId="{6C9D5012-6C8E-471A-8822-90CE00A5616D}" type="presParOf" srcId="{EE2FED6A-25B3-4E5F-BB13-FF9070A924C2}" destId="{FF393422-5BD6-47F7-8233-CA8A6DE36266}" srcOrd="2" destOrd="0" presId="urn:microsoft.com/office/officeart/2005/8/layout/vList5"/>
    <dgm:cxn modelId="{ABFDBF10-317A-4E3B-9F42-4911366F14DD}" type="presParOf" srcId="{FF393422-5BD6-47F7-8233-CA8A6DE36266}" destId="{EDA587D7-C4B0-4FEB-8194-405DB5F6AFCE}" srcOrd="0" destOrd="0" presId="urn:microsoft.com/office/officeart/2005/8/layout/vList5"/>
    <dgm:cxn modelId="{7C2FA510-B9C2-4283-A121-D4B3D67D6B0B}" type="presParOf" srcId="{EE2FED6A-25B3-4E5F-BB13-FF9070A924C2}" destId="{8A9C3181-1C32-4355-9AF7-9ADF6F8FE62D}" srcOrd="3" destOrd="0" presId="urn:microsoft.com/office/officeart/2005/8/layout/vList5"/>
    <dgm:cxn modelId="{A7D06EA3-756C-4A37-A1FB-08E862B4F20B}" type="presParOf" srcId="{EE2FED6A-25B3-4E5F-BB13-FF9070A924C2}" destId="{21C68971-20AE-490A-A128-62E0205F6FD5}" srcOrd="4" destOrd="0" presId="urn:microsoft.com/office/officeart/2005/8/layout/vList5"/>
    <dgm:cxn modelId="{B7059751-6D83-4EE5-9B62-3F1A27C0D4A5}" type="presParOf" srcId="{21C68971-20AE-490A-A128-62E0205F6FD5}" destId="{E760E2EA-ECFC-4576-BEF5-8E55C8019645}" srcOrd="0" destOrd="0" presId="urn:microsoft.com/office/officeart/2005/8/layout/vList5"/>
    <dgm:cxn modelId="{B825887F-64A7-4ABB-AA13-43750E7B5411}" type="presParOf" srcId="{EE2FED6A-25B3-4E5F-BB13-FF9070A924C2}" destId="{6C7F98FA-AF9B-4B68-BDB6-C063FEE7D6C0}" srcOrd="5" destOrd="0" presId="urn:microsoft.com/office/officeart/2005/8/layout/vList5"/>
    <dgm:cxn modelId="{656CB094-E78C-4E01-8331-BCF534259B46}" type="presParOf" srcId="{EE2FED6A-25B3-4E5F-BB13-FF9070A924C2}" destId="{D30D2C53-DF99-4677-B9E5-EB4C3612BC42}" srcOrd="6" destOrd="0" presId="urn:microsoft.com/office/officeart/2005/8/layout/vList5"/>
    <dgm:cxn modelId="{6243E8E6-6E0A-4134-A1C3-6E8B13BE228D}" type="presParOf" srcId="{D30D2C53-DF99-4677-B9E5-EB4C3612BC42}" destId="{94D8B52F-6BCF-4851-AF8B-ED4AEF62A38D}" srcOrd="0" destOrd="0" presId="urn:microsoft.com/office/officeart/2005/8/layout/vList5"/>
    <dgm:cxn modelId="{502E0868-CDE3-4B08-962C-BEDDE7AD9F30}" type="presParOf" srcId="{EE2FED6A-25B3-4E5F-BB13-FF9070A924C2}" destId="{DD7480EF-284F-4183-9C75-8D4D3A176140}" srcOrd="7" destOrd="0" presId="urn:microsoft.com/office/officeart/2005/8/layout/vList5"/>
    <dgm:cxn modelId="{921F5A91-FD81-4659-BB04-D84D45B99C69}" type="presParOf" srcId="{EE2FED6A-25B3-4E5F-BB13-FF9070A924C2}" destId="{87FCF708-F140-4B75-840D-A93FCD749197}" srcOrd="8" destOrd="0" presId="urn:microsoft.com/office/officeart/2005/8/layout/vList5"/>
    <dgm:cxn modelId="{D656479E-9B38-494A-B64C-6A348391C193}" type="presParOf" srcId="{87FCF708-F140-4B75-840D-A93FCD749197}" destId="{B08D0963-CDB3-44E6-B3E9-3896854B5162}" srcOrd="0" destOrd="0" presId="urn:microsoft.com/office/officeart/2005/8/layout/vList5"/>
    <dgm:cxn modelId="{2FCFEF5E-A0FB-4510-9950-C8E49E9EC65F}" type="presParOf" srcId="{EE2FED6A-25B3-4E5F-BB13-FF9070A924C2}" destId="{7198C130-2432-4EB9-A507-4FF545EF5706}" srcOrd="9" destOrd="0" presId="urn:microsoft.com/office/officeart/2005/8/layout/vList5"/>
    <dgm:cxn modelId="{1087BB05-DDC9-47D9-8396-B42A3A0C4D00}" type="presParOf" srcId="{EE2FED6A-25B3-4E5F-BB13-FF9070A924C2}" destId="{43B44BB6-819B-467F-AAAF-405C2A9463A9}" srcOrd="10" destOrd="0" presId="urn:microsoft.com/office/officeart/2005/8/layout/vList5"/>
    <dgm:cxn modelId="{90CC729C-DD91-42DB-BF01-95B4DC38D47D}" type="presParOf" srcId="{43B44BB6-819B-467F-AAAF-405C2A9463A9}" destId="{BD5E760A-F0E6-4C51-8480-B14B7ECBBF75}" srcOrd="0" destOrd="0" presId="urn:microsoft.com/office/officeart/2005/8/layout/vList5"/>
    <dgm:cxn modelId="{86489611-D916-49FD-A28C-7F79A82CD8B8}" type="presParOf" srcId="{EE2FED6A-25B3-4E5F-BB13-FF9070A924C2}" destId="{52FC367C-DF32-4A22-B182-55A01A9112A5}" srcOrd="11" destOrd="0" presId="urn:microsoft.com/office/officeart/2005/8/layout/vList5"/>
    <dgm:cxn modelId="{0E8D64EA-C37A-4BC2-8DC3-4666994C2F6A}" type="presParOf" srcId="{EE2FED6A-25B3-4E5F-BB13-FF9070A924C2}" destId="{4634EE61-CC9D-430F-B187-AC9F1DAA7AB2}" srcOrd="12" destOrd="0" presId="urn:microsoft.com/office/officeart/2005/8/layout/vList5"/>
    <dgm:cxn modelId="{B318BA4A-3DA1-4603-9FAD-9C490E1F8225}" type="presParOf" srcId="{4634EE61-CC9D-430F-B187-AC9F1DAA7AB2}" destId="{A8EB6322-40D4-4DC5-88DC-80A84CE135DB}" srcOrd="0" destOrd="0" presId="urn:microsoft.com/office/officeart/2005/8/layout/vList5"/>
    <dgm:cxn modelId="{B92EA6D1-D965-4003-94D3-FFE12F385B2A}" type="presParOf" srcId="{EE2FED6A-25B3-4E5F-BB13-FF9070A924C2}" destId="{E68392B2-B7B5-4201-B881-31E82064837C}" srcOrd="13" destOrd="0" presId="urn:microsoft.com/office/officeart/2005/8/layout/vList5"/>
    <dgm:cxn modelId="{DA2B7B7B-5E40-4D06-84B9-468F54FD6009}" type="presParOf" srcId="{EE2FED6A-25B3-4E5F-BB13-FF9070A924C2}" destId="{4975E8CC-205E-485F-8A00-E585E04DC9EE}" srcOrd="14" destOrd="0" presId="urn:microsoft.com/office/officeart/2005/8/layout/vList5"/>
    <dgm:cxn modelId="{B204413D-7180-4C11-BE16-9AA1BB156CA2}" type="presParOf" srcId="{4975E8CC-205E-485F-8A00-E585E04DC9EE}" destId="{80853429-6546-493C-B218-E58680D2AC6A}" srcOrd="0" destOrd="0" presId="urn:microsoft.com/office/officeart/2005/8/layout/vList5"/>
    <dgm:cxn modelId="{DD0F2198-5BA1-4169-92A2-8E54EB247A8D}" type="presParOf" srcId="{EE2FED6A-25B3-4E5F-BB13-FF9070A924C2}" destId="{67D4129D-A2C2-459D-8F46-E9BA2026C383}" srcOrd="15" destOrd="0" presId="urn:microsoft.com/office/officeart/2005/8/layout/vList5"/>
    <dgm:cxn modelId="{F4EE6F03-4F02-445B-A61A-69457D52CD1A}" type="presParOf" srcId="{EE2FED6A-25B3-4E5F-BB13-FF9070A924C2}" destId="{3300E63A-8FD9-4D0A-A1A4-6086AE79C330}" srcOrd="16" destOrd="0" presId="urn:microsoft.com/office/officeart/2005/8/layout/vList5"/>
    <dgm:cxn modelId="{3F0392BD-AA93-413A-9554-8BBEDED07FCC}" type="presParOf" srcId="{3300E63A-8FD9-4D0A-A1A4-6086AE79C330}" destId="{34E5C473-257F-4C56-ACB7-4EE921165E61}" srcOrd="0" destOrd="0" presId="urn:microsoft.com/office/officeart/2005/8/layout/vList5"/>
    <dgm:cxn modelId="{DE9DAB5E-7579-4C18-92EC-BBD6A2ACC0D4}" type="presParOf" srcId="{EE2FED6A-25B3-4E5F-BB13-FF9070A924C2}" destId="{9D8C62A5-A3D2-4CEE-9A5D-BD57DE3FB454}" srcOrd="17" destOrd="0" presId="urn:microsoft.com/office/officeart/2005/8/layout/vList5"/>
    <dgm:cxn modelId="{B7E03B9F-234B-4945-9DC9-D32F055E5BC3}" type="presParOf" srcId="{EE2FED6A-25B3-4E5F-BB13-FF9070A924C2}" destId="{7C8573E5-89B9-493B-AE1D-13A039093C90}" srcOrd="18" destOrd="0" presId="urn:microsoft.com/office/officeart/2005/8/layout/vList5"/>
    <dgm:cxn modelId="{0B33F5A8-F293-4E7B-BA11-FF69C2CB9566}" type="presParOf" srcId="{7C8573E5-89B9-493B-AE1D-13A039093C90}" destId="{AA6DE27F-AD6C-44EF-BAF6-F51765827316}" srcOrd="0" destOrd="0" presId="urn:microsoft.com/office/officeart/2005/8/layout/vList5"/>
    <dgm:cxn modelId="{91836909-844F-4803-BF9A-09880AE0A95A}" type="presParOf" srcId="{EE2FED6A-25B3-4E5F-BB13-FF9070A924C2}" destId="{8244A035-2CDE-4374-B56B-2E01EC70CBE3}" srcOrd="19" destOrd="0" presId="urn:microsoft.com/office/officeart/2005/8/layout/vList5"/>
    <dgm:cxn modelId="{DCCDC1E0-8177-40D4-AA22-13A7C7BD6DD0}" type="presParOf" srcId="{EE2FED6A-25B3-4E5F-BB13-FF9070A924C2}" destId="{71CCF5A2-E3A2-4448-9C96-41C80CD99B80}" srcOrd="20" destOrd="0" presId="urn:microsoft.com/office/officeart/2005/8/layout/vList5"/>
    <dgm:cxn modelId="{5FE2A24A-632D-446D-9F62-F28E748C0639}" type="presParOf" srcId="{71CCF5A2-E3A2-4448-9C96-41C80CD99B80}" destId="{2B5F12C8-9D5D-40FD-A5E8-30E16A539F2B}" srcOrd="0" destOrd="0" presId="urn:microsoft.com/office/officeart/2005/8/layout/vList5"/>
    <dgm:cxn modelId="{FC14D1B7-001E-4266-B6D7-690F34A3D7D3}" type="presParOf" srcId="{EE2FED6A-25B3-4E5F-BB13-FF9070A924C2}" destId="{D5781B51-B8E1-47FC-99EC-1A36CC8293F6}" srcOrd="21" destOrd="0" presId="urn:microsoft.com/office/officeart/2005/8/layout/vList5"/>
    <dgm:cxn modelId="{3C949416-7FF7-41AC-A0E7-84C7A22418C3}" type="presParOf" srcId="{EE2FED6A-25B3-4E5F-BB13-FF9070A924C2}" destId="{AF8D7ABB-3472-4A4A-B463-13E434EF9869}" srcOrd="22" destOrd="0" presId="urn:microsoft.com/office/officeart/2005/8/layout/vList5"/>
    <dgm:cxn modelId="{5AD65B76-9040-4C77-A6EE-5D1FA9AE7535}" type="presParOf" srcId="{AF8D7ABB-3472-4A4A-B463-13E434EF9869}" destId="{61A2E53E-F3AD-4BA7-8D64-A02E1D57A23A}" srcOrd="0" destOrd="0" presId="urn:microsoft.com/office/officeart/2005/8/layout/vList5"/>
  </dgm:cxnLst>
  <dgm:bg/>
  <dgm:whole/>
</dgm:dataModel>
</file>

<file path=word/diagrams/data6.xml><?xml version="1.0" encoding="utf-8"?>
<dgm:dataModel xmlns:dgm="http://schemas.openxmlformats.org/drawingml/2006/diagram" xmlns:a="http://schemas.openxmlformats.org/drawingml/2006/main">
  <dgm:ptLst>
    <dgm:pt modelId="{FEF67BA5-7056-4E70-96FE-8DE6E88E5FB1}" type="doc">
      <dgm:prSet loTypeId="urn:microsoft.com/office/officeart/2005/8/layout/hList7#3" loCatId="process" qsTypeId="urn:microsoft.com/office/officeart/2005/8/quickstyle/simple3#8" qsCatId="simple" csTypeId="urn:microsoft.com/office/officeart/2005/8/colors/colorful2#3" csCatId="colorful" phldr="1"/>
      <dgm:spPr/>
      <dgm:t>
        <a:bodyPr/>
        <a:lstStyle/>
        <a:p>
          <a:endParaRPr lang="en-US"/>
        </a:p>
      </dgm:t>
    </dgm:pt>
    <dgm:pt modelId="{92081EB0-2A07-4D81-B9FC-6DC215938CBA}">
      <dgm:prSet phldrT="[Text]"/>
      <dgm:spPr/>
      <dgm:t>
        <a:bodyPr/>
        <a:lstStyle/>
        <a:p>
          <a:r>
            <a:rPr lang="en-US" dirty="0">
              <a:latin typeface="Calibri" panose="020F0502020204030204" pitchFamily="34" charset="0"/>
              <a:cs typeface="Calibri" panose="020F0502020204030204" pitchFamily="34" charset="0"/>
            </a:rPr>
            <a:t>Teaching and learning /strategies </a:t>
          </a:r>
        </a:p>
      </dgm:t>
    </dgm:pt>
    <dgm:pt modelId="{ABF0024B-5134-47E6-BE00-38644339046C}" type="parTrans" cxnId="{D48097AE-27B8-4459-A604-6547D1038771}">
      <dgm:prSet/>
      <dgm:spPr/>
      <dgm:t>
        <a:bodyPr/>
        <a:lstStyle/>
        <a:p>
          <a:endParaRPr lang="en-US"/>
        </a:p>
      </dgm:t>
    </dgm:pt>
    <dgm:pt modelId="{E96EE4B5-41EC-4F78-9233-385B8144E249}" type="sibTrans" cxnId="{D48097AE-27B8-4459-A604-6547D1038771}">
      <dgm:prSet/>
      <dgm:spPr/>
      <dgm:t>
        <a:bodyPr/>
        <a:lstStyle/>
        <a:p>
          <a:endParaRPr lang="en-US"/>
        </a:p>
      </dgm:t>
    </dgm:pt>
    <dgm:pt modelId="{901D4CCB-D785-49E6-99A6-996079B39BC3}">
      <dgm:prSet phldrT="[Text]"/>
      <dgm:spPr/>
      <dgm:t>
        <a:bodyPr/>
        <a:lstStyle/>
        <a:p>
          <a:r>
            <a:rPr lang="en-US" dirty="0">
              <a:latin typeface="Calibri" panose="020F0502020204030204" pitchFamily="34" charset="0"/>
              <a:cs typeface="Calibri" panose="020F0502020204030204" pitchFamily="34" charset="0"/>
            </a:rPr>
            <a:t>Assessment tools </a:t>
          </a:r>
        </a:p>
      </dgm:t>
    </dgm:pt>
    <dgm:pt modelId="{A28961A4-9C90-4504-97B6-7A366E4AE335}" type="parTrans" cxnId="{00A13A0E-E8AF-4D83-A79E-18C5818E93E7}">
      <dgm:prSet/>
      <dgm:spPr/>
      <dgm:t>
        <a:bodyPr/>
        <a:lstStyle/>
        <a:p>
          <a:endParaRPr lang="en-US"/>
        </a:p>
      </dgm:t>
    </dgm:pt>
    <dgm:pt modelId="{615ED1C6-5BDD-46BD-AEA9-24524EC326F2}" type="sibTrans" cxnId="{00A13A0E-E8AF-4D83-A79E-18C5818E93E7}">
      <dgm:prSet/>
      <dgm:spPr/>
      <dgm:t>
        <a:bodyPr/>
        <a:lstStyle/>
        <a:p>
          <a:endParaRPr lang="en-US"/>
        </a:p>
      </dgm:t>
    </dgm:pt>
    <dgm:pt modelId="{FD4A5C02-E0A3-4122-A65D-5BF53A346ED9}">
      <dgm:prSet phldrT="[Text]"/>
      <dgm:spPr/>
      <dgm:t>
        <a:bodyPr/>
        <a:lstStyle/>
        <a:p>
          <a:r>
            <a:rPr lang="en-US" dirty="0">
              <a:latin typeface="Calibri" panose="020F0502020204030204" pitchFamily="34" charset="0"/>
              <a:cs typeface="Calibri" panose="020F0502020204030204" pitchFamily="34" charset="0"/>
            </a:rPr>
            <a:t>Settings </a:t>
          </a:r>
        </a:p>
      </dgm:t>
    </dgm:pt>
    <dgm:pt modelId="{FC89A820-FB56-4A00-8DD7-297153DB3BD9}" type="sibTrans" cxnId="{D720A8A1-3B81-45A8-86EC-44B261A54AAE}">
      <dgm:prSet/>
      <dgm:spPr/>
      <dgm:t>
        <a:bodyPr/>
        <a:lstStyle/>
        <a:p>
          <a:endParaRPr lang="en-US"/>
        </a:p>
      </dgm:t>
    </dgm:pt>
    <dgm:pt modelId="{0B278597-BEBA-424E-87B1-1FAD3C5714C2}" type="parTrans" cxnId="{D720A8A1-3B81-45A8-86EC-44B261A54AAE}">
      <dgm:prSet/>
      <dgm:spPr/>
      <dgm:t>
        <a:bodyPr/>
        <a:lstStyle/>
        <a:p>
          <a:endParaRPr lang="en-US"/>
        </a:p>
      </dgm:t>
    </dgm:pt>
    <dgm:pt modelId="{D2941001-DA93-45AF-AACA-24D48FA7065B}" type="pres">
      <dgm:prSet presAssocID="{FEF67BA5-7056-4E70-96FE-8DE6E88E5FB1}" presName="Name0" presStyleCnt="0">
        <dgm:presLayoutVars>
          <dgm:dir/>
          <dgm:resizeHandles val="exact"/>
        </dgm:presLayoutVars>
      </dgm:prSet>
      <dgm:spPr/>
      <dgm:t>
        <a:bodyPr/>
        <a:lstStyle/>
        <a:p>
          <a:endParaRPr lang="en-US"/>
        </a:p>
      </dgm:t>
    </dgm:pt>
    <dgm:pt modelId="{53FEFC8E-EA55-455F-83C9-62802112FA7A}" type="pres">
      <dgm:prSet presAssocID="{FEF67BA5-7056-4E70-96FE-8DE6E88E5FB1}" presName="fgShape" presStyleLbl="fgShp" presStyleIdx="0" presStyleCnt="1" custScaleX="95249" custScaleY="127660" custLinFactNeighborX="-373" custLinFactNeighborY="-1811"/>
      <dgm:spPr/>
    </dgm:pt>
    <dgm:pt modelId="{950A3552-AB2A-4935-8680-467A341D5C6C}" type="pres">
      <dgm:prSet presAssocID="{FEF67BA5-7056-4E70-96FE-8DE6E88E5FB1}" presName="linComp" presStyleCnt="0"/>
      <dgm:spPr/>
    </dgm:pt>
    <dgm:pt modelId="{8EA26F80-55AA-47DC-83C5-6EDA831A4AE6}" type="pres">
      <dgm:prSet presAssocID="{FD4A5C02-E0A3-4122-A65D-5BF53A346ED9}" presName="compNode" presStyleCnt="0"/>
      <dgm:spPr/>
    </dgm:pt>
    <dgm:pt modelId="{2D6D88BB-830D-4830-83E7-5B9E5D097734}" type="pres">
      <dgm:prSet presAssocID="{FD4A5C02-E0A3-4122-A65D-5BF53A346ED9}" presName="bkgdShape" presStyleLbl="node1" presStyleIdx="0" presStyleCnt="3"/>
      <dgm:spPr/>
      <dgm:t>
        <a:bodyPr/>
        <a:lstStyle/>
        <a:p>
          <a:endParaRPr lang="en-US"/>
        </a:p>
      </dgm:t>
    </dgm:pt>
    <dgm:pt modelId="{D1081BE1-102A-466B-AD3E-2430552AF761}" type="pres">
      <dgm:prSet presAssocID="{FD4A5C02-E0A3-4122-A65D-5BF53A346ED9}" presName="nodeTx" presStyleLbl="node1" presStyleIdx="0" presStyleCnt="3">
        <dgm:presLayoutVars>
          <dgm:bulletEnabled val="1"/>
        </dgm:presLayoutVars>
      </dgm:prSet>
      <dgm:spPr/>
      <dgm:t>
        <a:bodyPr/>
        <a:lstStyle/>
        <a:p>
          <a:endParaRPr lang="en-US"/>
        </a:p>
      </dgm:t>
    </dgm:pt>
    <dgm:pt modelId="{8830830B-4DB0-4FE4-931D-A738A81FE831}" type="pres">
      <dgm:prSet presAssocID="{FD4A5C02-E0A3-4122-A65D-5BF53A346ED9}" presName="invisiNode" presStyleLbl="node1" presStyleIdx="0" presStyleCnt="3"/>
      <dgm:spPr/>
    </dgm:pt>
    <dgm:pt modelId="{9999412A-9062-4D11-AB46-3B4613A53EDC}" type="pres">
      <dgm:prSet presAssocID="{FD4A5C02-E0A3-4122-A65D-5BF53A346ED9}" presName="imagNode" presStyleLbl="fgImgPlace1" presStyleIdx="0" presStyleCnt="3"/>
      <dgm:spPr>
        <a:blipFill rotWithShape="0">
          <a:blip xmlns:r="http://schemas.openxmlformats.org/officeDocument/2006/relationships" r:embed="rId1"/>
          <a:stretch>
            <a:fillRect/>
          </a:stretch>
        </a:blipFill>
      </dgm:spPr>
    </dgm:pt>
    <dgm:pt modelId="{F6E075BC-B87B-44DF-B06A-83333934D238}" type="pres">
      <dgm:prSet presAssocID="{FC89A820-FB56-4A00-8DD7-297153DB3BD9}" presName="sibTrans" presStyleLbl="sibTrans2D1" presStyleIdx="0" presStyleCnt="0"/>
      <dgm:spPr/>
      <dgm:t>
        <a:bodyPr/>
        <a:lstStyle/>
        <a:p>
          <a:endParaRPr lang="en-US"/>
        </a:p>
      </dgm:t>
    </dgm:pt>
    <dgm:pt modelId="{F95EEDEB-9006-4F72-8376-FB9F05CF7537}" type="pres">
      <dgm:prSet presAssocID="{92081EB0-2A07-4D81-B9FC-6DC215938CBA}" presName="compNode" presStyleCnt="0"/>
      <dgm:spPr/>
    </dgm:pt>
    <dgm:pt modelId="{EF3D1C40-3726-4DAA-B3D4-52E8C6F9B960}" type="pres">
      <dgm:prSet presAssocID="{92081EB0-2A07-4D81-B9FC-6DC215938CBA}" presName="bkgdShape" presStyleLbl="node1" presStyleIdx="1" presStyleCnt="3"/>
      <dgm:spPr/>
      <dgm:t>
        <a:bodyPr/>
        <a:lstStyle/>
        <a:p>
          <a:endParaRPr lang="en-US"/>
        </a:p>
      </dgm:t>
    </dgm:pt>
    <dgm:pt modelId="{C44DA908-CBA8-4523-B666-49889F940F3B}" type="pres">
      <dgm:prSet presAssocID="{92081EB0-2A07-4D81-B9FC-6DC215938CBA}" presName="nodeTx" presStyleLbl="node1" presStyleIdx="1" presStyleCnt="3">
        <dgm:presLayoutVars>
          <dgm:bulletEnabled val="1"/>
        </dgm:presLayoutVars>
      </dgm:prSet>
      <dgm:spPr/>
      <dgm:t>
        <a:bodyPr/>
        <a:lstStyle/>
        <a:p>
          <a:endParaRPr lang="en-US"/>
        </a:p>
      </dgm:t>
    </dgm:pt>
    <dgm:pt modelId="{3F6B19B1-70DF-46C3-A44A-E2DBDA7CE0D4}" type="pres">
      <dgm:prSet presAssocID="{92081EB0-2A07-4D81-B9FC-6DC215938CBA}" presName="invisiNode" presStyleLbl="node1" presStyleIdx="1" presStyleCnt="3"/>
      <dgm:spPr/>
    </dgm:pt>
    <dgm:pt modelId="{3B7AB5D1-0B4F-4928-9594-289DAD784128}" type="pres">
      <dgm:prSet presAssocID="{92081EB0-2A07-4D81-B9FC-6DC215938CBA}" presName="imagNode" presStyleLbl="fgImgPlace1" presStyleIdx="1" presStyleCnt="3"/>
      <dgm:spPr>
        <a:blipFill rotWithShape="0">
          <a:blip xmlns:r="http://schemas.openxmlformats.org/officeDocument/2006/relationships" r:embed="rId2"/>
          <a:stretch>
            <a:fillRect/>
          </a:stretch>
        </a:blipFill>
      </dgm:spPr>
    </dgm:pt>
    <dgm:pt modelId="{579C97C6-4C2F-4BD4-965C-105DB8C7C519}" type="pres">
      <dgm:prSet presAssocID="{E96EE4B5-41EC-4F78-9233-385B8144E249}" presName="sibTrans" presStyleLbl="sibTrans2D1" presStyleIdx="0" presStyleCnt="0"/>
      <dgm:spPr/>
      <dgm:t>
        <a:bodyPr/>
        <a:lstStyle/>
        <a:p>
          <a:endParaRPr lang="en-US"/>
        </a:p>
      </dgm:t>
    </dgm:pt>
    <dgm:pt modelId="{F188CEC9-BA02-45E4-80BA-4F33813C8219}" type="pres">
      <dgm:prSet presAssocID="{901D4CCB-D785-49E6-99A6-996079B39BC3}" presName="compNode" presStyleCnt="0"/>
      <dgm:spPr/>
    </dgm:pt>
    <dgm:pt modelId="{6C37CC30-6DAE-4F62-A16D-B121054268C6}" type="pres">
      <dgm:prSet presAssocID="{901D4CCB-D785-49E6-99A6-996079B39BC3}" presName="bkgdShape" presStyleLbl="node1" presStyleIdx="2" presStyleCnt="3"/>
      <dgm:spPr/>
      <dgm:t>
        <a:bodyPr/>
        <a:lstStyle/>
        <a:p>
          <a:endParaRPr lang="en-US"/>
        </a:p>
      </dgm:t>
    </dgm:pt>
    <dgm:pt modelId="{0860F754-DFE8-4838-B06D-3F9173547917}" type="pres">
      <dgm:prSet presAssocID="{901D4CCB-D785-49E6-99A6-996079B39BC3}" presName="nodeTx" presStyleLbl="node1" presStyleIdx="2" presStyleCnt="3">
        <dgm:presLayoutVars>
          <dgm:bulletEnabled val="1"/>
        </dgm:presLayoutVars>
      </dgm:prSet>
      <dgm:spPr/>
      <dgm:t>
        <a:bodyPr/>
        <a:lstStyle/>
        <a:p>
          <a:endParaRPr lang="en-US"/>
        </a:p>
      </dgm:t>
    </dgm:pt>
    <dgm:pt modelId="{6F1A544F-D0D6-4322-B9A2-0841AEC6F538}" type="pres">
      <dgm:prSet presAssocID="{901D4CCB-D785-49E6-99A6-996079B39BC3}" presName="invisiNode" presStyleLbl="node1" presStyleIdx="2" presStyleCnt="3"/>
      <dgm:spPr/>
    </dgm:pt>
    <dgm:pt modelId="{A9B7D290-6296-45AF-B770-7D8F9299EAE2}" type="pres">
      <dgm:prSet presAssocID="{901D4CCB-D785-49E6-99A6-996079B39BC3}" presName="imagNode" presStyleLbl="fgImgPlace1" presStyleIdx="2" presStyleCnt="3"/>
      <dgm:spPr>
        <a:blipFill rotWithShape="0">
          <a:blip xmlns:r="http://schemas.openxmlformats.org/officeDocument/2006/relationships" r:embed="rId3"/>
          <a:stretch>
            <a:fillRect/>
          </a:stretch>
        </a:blipFill>
      </dgm:spPr>
    </dgm:pt>
  </dgm:ptLst>
  <dgm:cxnLst>
    <dgm:cxn modelId="{D48097AE-27B8-4459-A604-6547D1038771}" srcId="{FEF67BA5-7056-4E70-96FE-8DE6E88E5FB1}" destId="{92081EB0-2A07-4D81-B9FC-6DC215938CBA}" srcOrd="1" destOrd="0" parTransId="{ABF0024B-5134-47E6-BE00-38644339046C}" sibTransId="{E96EE4B5-41EC-4F78-9233-385B8144E249}"/>
    <dgm:cxn modelId="{48BF18D5-EDD0-4DFD-8913-BFC27967F58F}" type="presOf" srcId="{E96EE4B5-41EC-4F78-9233-385B8144E249}" destId="{579C97C6-4C2F-4BD4-965C-105DB8C7C519}" srcOrd="0" destOrd="0" presId="urn:microsoft.com/office/officeart/2005/8/layout/hList7#3"/>
    <dgm:cxn modelId="{00A13A0E-E8AF-4D83-A79E-18C5818E93E7}" srcId="{FEF67BA5-7056-4E70-96FE-8DE6E88E5FB1}" destId="{901D4CCB-D785-49E6-99A6-996079B39BC3}" srcOrd="2" destOrd="0" parTransId="{A28961A4-9C90-4504-97B6-7A366E4AE335}" sibTransId="{615ED1C6-5BDD-46BD-AEA9-24524EC326F2}"/>
    <dgm:cxn modelId="{2F97F42C-A9A6-4D56-98C7-B8B5917DAC35}" type="presOf" srcId="{901D4CCB-D785-49E6-99A6-996079B39BC3}" destId="{6C37CC30-6DAE-4F62-A16D-B121054268C6}" srcOrd="0" destOrd="0" presId="urn:microsoft.com/office/officeart/2005/8/layout/hList7#3"/>
    <dgm:cxn modelId="{3FA1A99C-5DE2-4446-A3E7-6D150500DB0C}" type="presOf" srcId="{FD4A5C02-E0A3-4122-A65D-5BF53A346ED9}" destId="{D1081BE1-102A-466B-AD3E-2430552AF761}" srcOrd="1" destOrd="0" presId="urn:microsoft.com/office/officeart/2005/8/layout/hList7#3"/>
    <dgm:cxn modelId="{67FBCC0C-230B-4B5F-9C98-740AA93BBD92}" type="presOf" srcId="{FD4A5C02-E0A3-4122-A65D-5BF53A346ED9}" destId="{2D6D88BB-830D-4830-83E7-5B9E5D097734}" srcOrd="0" destOrd="0" presId="urn:microsoft.com/office/officeart/2005/8/layout/hList7#3"/>
    <dgm:cxn modelId="{68CC9F20-23E9-45E0-B8E3-5CC8709BDBC2}" type="presOf" srcId="{FC89A820-FB56-4A00-8DD7-297153DB3BD9}" destId="{F6E075BC-B87B-44DF-B06A-83333934D238}" srcOrd="0" destOrd="0" presId="urn:microsoft.com/office/officeart/2005/8/layout/hList7#3"/>
    <dgm:cxn modelId="{83EC07DA-9944-47A8-BE92-768811510CAE}" type="presOf" srcId="{92081EB0-2A07-4D81-B9FC-6DC215938CBA}" destId="{C44DA908-CBA8-4523-B666-49889F940F3B}" srcOrd="1" destOrd="0" presId="urn:microsoft.com/office/officeart/2005/8/layout/hList7#3"/>
    <dgm:cxn modelId="{78B43484-2688-4416-B071-82AC8E772140}" type="presOf" srcId="{FEF67BA5-7056-4E70-96FE-8DE6E88E5FB1}" destId="{D2941001-DA93-45AF-AACA-24D48FA7065B}" srcOrd="0" destOrd="0" presId="urn:microsoft.com/office/officeart/2005/8/layout/hList7#3"/>
    <dgm:cxn modelId="{D720A8A1-3B81-45A8-86EC-44B261A54AAE}" srcId="{FEF67BA5-7056-4E70-96FE-8DE6E88E5FB1}" destId="{FD4A5C02-E0A3-4122-A65D-5BF53A346ED9}" srcOrd="0" destOrd="0" parTransId="{0B278597-BEBA-424E-87B1-1FAD3C5714C2}" sibTransId="{FC89A820-FB56-4A00-8DD7-297153DB3BD9}"/>
    <dgm:cxn modelId="{EF455141-AD03-4DE9-9D55-97B9F4A89F0F}" type="presOf" srcId="{901D4CCB-D785-49E6-99A6-996079B39BC3}" destId="{0860F754-DFE8-4838-B06D-3F9173547917}" srcOrd="1" destOrd="0" presId="urn:microsoft.com/office/officeart/2005/8/layout/hList7#3"/>
    <dgm:cxn modelId="{74684C90-0F08-4531-9BDB-B4E2FA743D71}" type="presOf" srcId="{92081EB0-2A07-4D81-B9FC-6DC215938CBA}" destId="{EF3D1C40-3726-4DAA-B3D4-52E8C6F9B960}" srcOrd="0" destOrd="0" presId="urn:microsoft.com/office/officeart/2005/8/layout/hList7#3"/>
    <dgm:cxn modelId="{3E14A033-8129-46DD-9496-51ECD821398B}" type="presParOf" srcId="{D2941001-DA93-45AF-AACA-24D48FA7065B}" destId="{53FEFC8E-EA55-455F-83C9-62802112FA7A}" srcOrd="0" destOrd="0" presId="urn:microsoft.com/office/officeart/2005/8/layout/hList7#3"/>
    <dgm:cxn modelId="{D9138750-47F1-4A45-AF83-1162B2C7B471}" type="presParOf" srcId="{D2941001-DA93-45AF-AACA-24D48FA7065B}" destId="{950A3552-AB2A-4935-8680-467A341D5C6C}" srcOrd="1" destOrd="0" presId="urn:microsoft.com/office/officeart/2005/8/layout/hList7#3"/>
    <dgm:cxn modelId="{7C8911B4-D5D0-4F6F-B2CD-01C03DC2C2E7}" type="presParOf" srcId="{950A3552-AB2A-4935-8680-467A341D5C6C}" destId="{8EA26F80-55AA-47DC-83C5-6EDA831A4AE6}" srcOrd="0" destOrd="0" presId="urn:microsoft.com/office/officeart/2005/8/layout/hList7#3"/>
    <dgm:cxn modelId="{91D36E6C-28F0-4657-925E-078C9BFB761D}" type="presParOf" srcId="{8EA26F80-55AA-47DC-83C5-6EDA831A4AE6}" destId="{2D6D88BB-830D-4830-83E7-5B9E5D097734}" srcOrd="0" destOrd="0" presId="urn:microsoft.com/office/officeart/2005/8/layout/hList7#3"/>
    <dgm:cxn modelId="{DDF87A95-87B7-4322-9CC1-71D08539EAFA}" type="presParOf" srcId="{8EA26F80-55AA-47DC-83C5-6EDA831A4AE6}" destId="{D1081BE1-102A-466B-AD3E-2430552AF761}" srcOrd="1" destOrd="0" presId="urn:microsoft.com/office/officeart/2005/8/layout/hList7#3"/>
    <dgm:cxn modelId="{E2747B57-281C-444F-A43D-4322D00394E0}" type="presParOf" srcId="{8EA26F80-55AA-47DC-83C5-6EDA831A4AE6}" destId="{8830830B-4DB0-4FE4-931D-A738A81FE831}" srcOrd="2" destOrd="0" presId="urn:microsoft.com/office/officeart/2005/8/layout/hList7#3"/>
    <dgm:cxn modelId="{2E041656-E536-43FE-8938-348161EE1892}" type="presParOf" srcId="{8EA26F80-55AA-47DC-83C5-6EDA831A4AE6}" destId="{9999412A-9062-4D11-AB46-3B4613A53EDC}" srcOrd="3" destOrd="0" presId="urn:microsoft.com/office/officeart/2005/8/layout/hList7#3"/>
    <dgm:cxn modelId="{068602C7-84CB-4DF8-8291-073FF07478E3}" type="presParOf" srcId="{950A3552-AB2A-4935-8680-467A341D5C6C}" destId="{F6E075BC-B87B-44DF-B06A-83333934D238}" srcOrd="1" destOrd="0" presId="urn:microsoft.com/office/officeart/2005/8/layout/hList7#3"/>
    <dgm:cxn modelId="{ABAA0638-120D-4693-8538-9698CA081919}" type="presParOf" srcId="{950A3552-AB2A-4935-8680-467A341D5C6C}" destId="{F95EEDEB-9006-4F72-8376-FB9F05CF7537}" srcOrd="2" destOrd="0" presId="urn:microsoft.com/office/officeart/2005/8/layout/hList7#3"/>
    <dgm:cxn modelId="{693719B5-B9B2-4399-8C3D-CECAEA13017F}" type="presParOf" srcId="{F95EEDEB-9006-4F72-8376-FB9F05CF7537}" destId="{EF3D1C40-3726-4DAA-B3D4-52E8C6F9B960}" srcOrd="0" destOrd="0" presId="urn:microsoft.com/office/officeart/2005/8/layout/hList7#3"/>
    <dgm:cxn modelId="{013AAD5E-476A-4148-AB27-749E9764808D}" type="presParOf" srcId="{F95EEDEB-9006-4F72-8376-FB9F05CF7537}" destId="{C44DA908-CBA8-4523-B666-49889F940F3B}" srcOrd="1" destOrd="0" presId="urn:microsoft.com/office/officeart/2005/8/layout/hList7#3"/>
    <dgm:cxn modelId="{84DF0464-BD1F-4CD0-8EF7-AC0DC201480C}" type="presParOf" srcId="{F95EEDEB-9006-4F72-8376-FB9F05CF7537}" destId="{3F6B19B1-70DF-46C3-A44A-E2DBDA7CE0D4}" srcOrd="2" destOrd="0" presId="urn:microsoft.com/office/officeart/2005/8/layout/hList7#3"/>
    <dgm:cxn modelId="{27928EB0-BE1B-49C8-B701-83E1C6347ECC}" type="presParOf" srcId="{F95EEDEB-9006-4F72-8376-FB9F05CF7537}" destId="{3B7AB5D1-0B4F-4928-9594-289DAD784128}" srcOrd="3" destOrd="0" presId="urn:microsoft.com/office/officeart/2005/8/layout/hList7#3"/>
    <dgm:cxn modelId="{06C0EC99-F99D-4EE3-BDB9-77CD570D6F45}" type="presParOf" srcId="{950A3552-AB2A-4935-8680-467A341D5C6C}" destId="{579C97C6-4C2F-4BD4-965C-105DB8C7C519}" srcOrd="3" destOrd="0" presId="urn:microsoft.com/office/officeart/2005/8/layout/hList7#3"/>
    <dgm:cxn modelId="{FD326DDE-117B-4D52-8DF9-EDB6E4157C4F}" type="presParOf" srcId="{950A3552-AB2A-4935-8680-467A341D5C6C}" destId="{F188CEC9-BA02-45E4-80BA-4F33813C8219}" srcOrd="4" destOrd="0" presId="urn:microsoft.com/office/officeart/2005/8/layout/hList7#3"/>
    <dgm:cxn modelId="{B5F6EEBF-AA02-479E-89E7-7FAA28CA1965}" type="presParOf" srcId="{F188CEC9-BA02-45E4-80BA-4F33813C8219}" destId="{6C37CC30-6DAE-4F62-A16D-B121054268C6}" srcOrd="0" destOrd="0" presId="urn:microsoft.com/office/officeart/2005/8/layout/hList7#3"/>
    <dgm:cxn modelId="{9BA6D416-5BB6-4CE9-A55A-63995F2C903E}" type="presParOf" srcId="{F188CEC9-BA02-45E4-80BA-4F33813C8219}" destId="{0860F754-DFE8-4838-B06D-3F9173547917}" srcOrd="1" destOrd="0" presId="urn:microsoft.com/office/officeart/2005/8/layout/hList7#3"/>
    <dgm:cxn modelId="{D4C4D40B-6152-4DBE-B5DB-3313F99AF96E}" type="presParOf" srcId="{F188CEC9-BA02-45E4-80BA-4F33813C8219}" destId="{6F1A544F-D0D6-4322-B9A2-0841AEC6F538}" srcOrd="2" destOrd="0" presId="urn:microsoft.com/office/officeart/2005/8/layout/hList7#3"/>
    <dgm:cxn modelId="{026CD0CB-8C29-4A0F-B763-7243CC25FF2C}" type="presParOf" srcId="{F188CEC9-BA02-45E4-80BA-4F33813C8219}" destId="{A9B7D290-6296-45AF-B770-7D8F9299EAE2}" srcOrd="3" destOrd="0" presId="urn:microsoft.com/office/officeart/2005/8/layout/hList7#3"/>
  </dgm:cxnLst>
  <dgm:bg/>
  <dgm:whole/>
</dgm:dataModel>
</file>

<file path=word/diagrams/data7.xml><?xml version="1.0" encoding="utf-8"?>
<dgm:dataModel xmlns:dgm="http://schemas.openxmlformats.org/drawingml/2006/diagram" xmlns:a="http://schemas.openxmlformats.org/drawingml/2006/main">
  <dgm:ptLst>
    <dgm:pt modelId="{798D8036-6660-4C5B-8851-5CA14515A93C}" type="doc">
      <dgm:prSet loTypeId="urn:microsoft.com/office/officeart/2005/8/layout/default#2" loCatId="list" qsTypeId="urn:microsoft.com/office/officeart/2005/8/quickstyle/simple1#3" qsCatId="simple" csTypeId="urn:microsoft.com/office/officeart/2005/8/colors/accent1_1#1" csCatId="accent1" phldr="1"/>
      <dgm:spPr/>
      <dgm:t>
        <a:bodyPr/>
        <a:lstStyle/>
        <a:p>
          <a:endParaRPr lang="en-US"/>
        </a:p>
      </dgm:t>
    </dgm:pt>
    <dgm:pt modelId="{162A90FA-C5F1-4C2D-996E-F21BFC472457}">
      <dgm:prSet phldrT="[Tex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High risk antenatal</a:t>
          </a:r>
          <a:endParaRPr lang="en-US" sz="1400" b="1" dirty="0">
            <a:latin typeface="Calibri" panose="020F0502020204030204" pitchFamily="34" charset="0"/>
            <a:cs typeface="Calibri" panose="020F0502020204030204" pitchFamily="34" charset="0"/>
          </a:endParaRPr>
        </a:p>
      </dgm:t>
    </dgm:pt>
    <dgm:pt modelId="{13D587A5-C97C-414F-8EC6-B061F62A6416}" type="parTrans" cxnId="{433FA638-476A-414D-A1A8-9B99F3FD7DCB}">
      <dgm:prSet/>
      <dgm:spPr/>
      <dgm:t>
        <a:bodyPr/>
        <a:lstStyle/>
        <a:p>
          <a:endParaRPr lang="en-US"/>
        </a:p>
      </dgm:t>
    </dgm:pt>
    <dgm:pt modelId="{C89919F3-11FC-419B-AFDE-3739FE52BB50}" type="sibTrans" cxnId="{433FA638-476A-414D-A1A8-9B99F3FD7DCB}">
      <dgm:prSet/>
      <dgm:spPr/>
      <dgm:t>
        <a:bodyPr/>
        <a:lstStyle/>
        <a:p>
          <a:endParaRPr lang="en-US"/>
        </a:p>
      </dgm:t>
    </dgm:pt>
    <dgm:pt modelId="{168E93B5-8DAE-4F4F-87C0-ECBA16EBBD2A}">
      <dgm:prSet phldrT="[Tex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High dependency unit</a:t>
          </a:r>
          <a:endParaRPr lang="en-US" sz="1400" b="1" dirty="0">
            <a:latin typeface="Calibri" panose="020F0502020204030204" pitchFamily="34" charset="0"/>
            <a:cs typeface="Calibri" panose="020F0502020204030204" pitchFamily="34" charset="0"/>
          </a:endParaRPr>
        </a:p>
      </dgm:t>
    </dgm:pt>
    <dgm:pt modelId="{8E2567FC-E537-4FAD-8B50-C0E827CF4E6F}" type="parTrans" cxnId="{5B0FF11D-8CF1-4A6E-BF75-38BAD3049E93}">
      <dgm:prSet/>
      <dgm:spPr/>
      <dgm:t>
        <a:bodyPr/>
        <a:lstStyle/>
        <a:p>
          <a:endParaRPr lang="en-US"/>
        </a:p>
      </dgm:t>
    </dgm:pt>
    <dgm:pt modelId="{A83CF136-EE6A-4DBC-9917-5F89F8758773}" type="sibTrans" cxnId="{5B0FF11D-8CF1-4A6E-BF75-38BAD3049E93}">
      <dgm:prSet/>
      <dgm:spPr/>
      <dgm:t>
        <a:bodyPr/>
        <a:lstStyle/>
        <a:p>
          <a:endParaRPr lang="en-US"/>
        </a:p>
      </dgm:t>
    </dgm:pt>
    <dgm:pt modelId="{B1AF27A3-1006-4DB2-862C-902D9B8FF6EE}">
      <dgm:prSet phldrT="[Tex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Filter clinic</a:t>
          </a:r>
          <a:endParaRPr lang="en-US" sz="1400" b="1" dirty="0">
            <a:latin typeface="Calibri" panose="020F0502020204030204" pitchFamily="34" charset="0"/>
            <a:cs typeface="Calibri" panose="020F0502020204030204" pitchFamily="34" charset="0"/>
          </a:endParaRPr>
        </a:p>
      </dgm:t>
    </dgm:pt>
    <dgm:pt modelId="{9C631614-D4C6-40CA-B849-276D494B0FFB}" type="parTrans" cxnId="{9546EAE9-54C6-48A3-A29C-E563AAAF3FEE}">
      <dgm:prSet/>
      <dgm:spPr/>
      <dgm:t>
        <a:bodyPr/>
        <a:lstStyle/>
        <a:p>
          <a:endParaRPr lang="en-US"/>
        </a:p>
      </dgm:t>
    </dgm:pt>
    <dgm:pt modelId="{59CAB1BD-B102-4AFE-A19E-CDE7B58BF1F9}" type="sibTrans" cxnId="{9546EAE9-54C6-48A3-A29C-E563AAAF3FEE}">
      <dgm:prSet/>
      <dgm:spPr/>
      <dgm:t>
        <a:bodyPr/>
        <a:lstStyle/>
        <a:p>
          <a:endParaRPr lang="en-US"/>
        </a:p>
      </dgm:t>
    </dgm:pt>
    <dgm:pt modelId="{92D23FC6-8F68-4B39-BB64-FD7F65ABD8D7}">
      <dgm:prSe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Labor ward</a:t>
          </a:r>
          <a:endParaRPr lang="en-US" sz="1400" b="1" dirty="0">
            <a:latin typeface="Calibri" panose="020F0502020204030204" pitchFamily="34" charset="0"/>
            <a:cs typeface="Calibri" panose="020F0502020204030204" pitchFamily="34" charset="0"/>
          </a:endParaRPr>
        </a:p>
      </dgm:t>
    </dgm:pt>
    <dgm:pt modelId="{7160CB23-E403-4F48-8102-23E0192D2248}" type="parTrans" cxnId="{719F25D3-76DD-4003-9800-4B15D9E10D52}">
      <dgm:prSet/>
      <dgm:spPr/>
      <dgm:t>
        <a:bodyPr/>
        <a:lstStyle/>
        <a:p>
          <a:endParaRPr lang="en-US"/>
        </a:p>
      </dgm:t>
    </dgm:pt>
    <dgm:pt modelId="{C2C01EB2-24E8-4CCF-826D-5F5F13EA532C}" type="sibTrans" cxnId="{719F25D3-76DD-4003-9800-4B15D9E10D52}">
      <dgm:prSet/>
      <dgm:spPr/>
      <dgm:t>
        <a:bodyPr/>
        <a:lstStyle/>
        <a:p>
          <a:endParaRPr lang="en-US"/>
        </a:p>
      </dgm:t>
    </dgm:pt>
    <dgm:pt modelId="{8CC45602-37E4-4B6C-BBEE-29C9692790B1}">
      <dgm:prSet custT="1"/>
      <dgm:spPr/>
      <dgm:t>
        <a:bodyPr/>
        <a:lstStyle/>
        <a:p>
          <a:pPr rtl="0"/>
          <a:r>
            <a:rPr kumimoji="0" lang="en-US" sz="1400" b="1" i="0" u="none" strike="noStrike" cap="none" normalizeH="0" baseline="0" dirty="0" err="1">
              <a:effectLst/>
              <a:latin typeface="Calibri" panose="020F0502020204030204" pitchFamily="34" charset="0"/>
              <a:ea typeface="Times New Roman" panose="02020603050405020304" pitchFamily="18" charset="0"/>
              <a:cs typeface="Calibri" panose="020F0502020204030204" pitchFamily="34" charset="0"/>
            </a:rPr>
            <a:t>Obs</a:t>
          </a:r>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/Gynae Emergency</a:t>
          </a:r>
          <a:endParaRPr lang="en-US" sz="1400" b="1" dirty="0">
            <a:latin typeface="Calibri" panose="020F0502020204030204" pitchFamily="34" charset="0"/>
            <a:cs typeface="Calibri" panose="020F0502020204030204" pitchFamily="34" charset="0"/>
          </a:endParaRPr>
        </a:p>
      </dgm:t>
    </dgm:pt>
    <dgm:pt modelId="{FBD27DA5-2D0D-43AB-A2F1-88361606E2F3}" type="parTrans" cxnId="{A804642B-830B-4BD3-9B37-5DC862090BBC}">
      <dgm:prSet/>
      <dgm:spPr/>
      <dgm:t>
        <a:bodyPr/>
        <a:lstStyle/>
        <a:p>
          <a:endParaRPr lang="en-US"/>
        </a:p>
      </dgm:t>
    </dgm:pt>
    <dgm:pt modelId="{C42C1083-29C3-4955-98B8-751F28519571}" type="sibTrans" cxnId="{A804642B-830B-4BD3-9B37-5DC862090BBC}">
      <dgm:prSet/>
      <dgm:spPr/>
      <dgm:t>
        <a:bodyPr/>
        <a:lstStyle/>
        <a:p>
          <a:endParaRPr lang="en-US"/>
        </a:p>
      </dgm:t>
    </dgm:pt>
    <dgm:pt modelId="{BC83E21F-8F22-41B5-90DC-171B6D103FE7}">
      <dgm:prSe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Emergency OT</a:t>
          </a:r>
          <a:endParaRPr lang="en-US" sz="1400" b="1" dirty="0">
            <a:latin typeface="Calibri" panose="020F0502020204030204" pitchFamily="34" charset="0"/>
            <a:cs typeface="Calibri" panose="020F0502020204030204" pitchFamily="34" charset="0"/>
          </a:endParaRPr>
        </a:p>
      </dgm:t>
    </dgm:pt>
    <dgm:pt modelId="{449957BF-BDF2-4A53-A08A-1DC0E0916727}" type="parTrans" cxnId="{4228D27E-9EEC-4A22-B903-2E3AF6CB3B29}">
      <dgm:prSet/>
      <dgm:spPr/>
      <dgm:t>
        <a:bodyPr/>
        <a:lstStyle/>
        <a:p>
          <a:endParaRPr lang="en-US"/>
        </a:p>
      </dgm:t>
    </dgm:pt>
    <dgm:pt modelId="{6FC76FAD-9786-49B6-AD01-8DA62C50675D}" type="sibTrans" cxnId="{4228D27E-9EEC-4A22-B903-2E3AF6CB3B29}">
      <dgm:prSet/>
      <dgm:spPr/>
      <dgm:t>
        <a:bodyPr/>
        <a:lstStyle/>
        <a:p>
          <a:endParaRPr lang="en-US"/>
        </a:p>
      </dgm:t>
    </dgm:pt>
    <dgm:pt modelId="{16E85D48-6BB1-B14E-B77F-4D1704040A3E}">
      <dgm:prSet custT="1"/>
      <dgm:spPr/>
      <dgm:t>
        <a:bodyPr/>
        <a:lstStyle/>
        <a:p>
          <a:pPr rtl="0"/>
          <a:r>
            <a:rPr lang="en-US" sz="1400" b="1" dirty="0">
              <a:latin typeface="Calibri" panose="020F0502020204030204" pitchFamily="34" charset="0"/>
              <a:cs typeface="Calibri" panose="020F0502020204030204" pitchFamily="34" charset="0"/>
            </a:rPr>
            <a:t>Library- Departmental &amp; NTB</a:t>
          </a:r>
        </a:p>
      </dgm:t>
    </dgm:pt>
    <dgm:pt modelId="{C51D8A4D-62F3-B547-8F60-FFBB06A029B2}" type="parTrans" cxnId="{3903C57C-462E-C643-8137-DB823BF561CC}">
      <dgm:prSet/>
      <dgm:spPr/>
      <dgm:t>
        <a:bodyPr/>
        <a:lstStyle/>
        <a:p>
          <a:endParaRPr lang="en-GB"/>
        </a:p>
      </dgm:t>
    </dgm:pt>
    <dgm:pt modelId="{516C3563-4D61-2244-B68D-6439A64C27BA}" type="sibTrans" cxnId="{3903C57C-462E-C643-8137-DB823BF561CC}">
      <dgm:prSet/>
      <dgm:spPr/>
      <dgm:t>
        <a:bodyPr/>
        <a:lstStyle/>
        <a:p>
          <a:endParaRPr lang="en-GB"/>
        </a:p>
      </dgm:t>
    </dgm:pt>
    <dgm:pt modelId="{8A22A75F-4C8A-0B4F-A9D2-EE8465CF25F8}">
      <dgm:prSet custT="1"/>
      <dgm:spPr/>
      <dgm:t>
        <a:bodyPr/>
        <a:lstStyle/>
        <a:p>
          <a:pPr rtl="0"/>
          <a:r>
            <a:rPr lang="en-US" sz="1400" b="1" dirty="0">
              <a:latin typeface="Calibri" panose="020F0502020204030204" pitchFamily="34" charset="0"/>
              <a:cs typeface="Calibri" panose="020F0502020204030204" pitchFamily="34" charset="0"/>
            </a:rPr>
            <a:t>Conference Halls OTB</a:t>
          </a:r>
        </a:p>
      </dgm:t>
    </dgm:pt>
    <dgm:pt modelId="{D6281B82-9CC8-1E4A-90F1-A5BE1E80A558}" type="parTrans" cxnId="{24B6D68F-097C-9540-B960-779051DBF264}">
      <dgm:prSet/>
      <dgm:spPr/>
      <dgm:t>
        <a:bodyPr/>
        <a:lstStyle/>
        <a:p>
          <a:endParaRPr lang="en-GB"/>
        </a:p>
      </dgm:t>
    </dgm:pt>
    <dgm:pt modelId="{AEADA005-54F2-DD4C-826B-E02C05F3F2C4}" type="sibTrans" cxnId="{24B6D68F-097C-9540-B960-779051DBF264}">
      <dgm:prSet/>
      <dgm:spPr/>
      <dgm:t>
        <a:bodyPr/>
        <a:lstStyle/>
        <a:p>
          <a:endParaRPr lang="en-GB"/>
        </a:p>
      </dgm:t>
    </dgm:pt>
    <dgm:pt modelId="{C93A8409-329C-4006-823D-5FF8ABCA540E}">
      <dgm:prSet custT="1"/>
      <dgm:spPr/>
      <dgm:t>
        <a:bodyPr/>
        <a:lstStyle/>
        <a:p>
          <a:r>
            <a:rPr lang="en-US" sz="1400" b="1" dirty="0">
              <a:latin typeface="Calibri" panose="020F0502020204030204" pitchFamily="34" charset="0"/>
              <a:cs typeface="Calibri" panose="020F0502020204030204" pitchFamily="34" charset="0"/>
            </a:rPr>
            <a:t>Workshops OTB</a:t>
          </a:r>
        </a:p>
      </dgm:t>
    </dgm:pt>
    <dgm:pt modelId="{7DCF5176-FB64-43EB-B584-12C50D1B979D}" type="parTrans" cxnId="{E62A6B54-AD0F-4139-9E6D-2567EF67E026}">
      <dgm:prSet/>
      <dgm:spPr/>
      <dgm:t>
        <a:bodyPr/>
        <a:lstStyle/>
        <a:p>
          <a:endParaRPr lang="en-US"/>
        </a:p>
      </dgm:t>
    </dgm:pt>
    <dgm:pt modelId="{A74D49C2-1BBE-4DBD-BE5F-02E8A647C3F3}" type="sibTrans" cxnId="{E62A6B54-AD0F-4139-9E6D-2567EF67E026}">
      <dgm:prSet/>
      <dgm:spPr/>
      <dgm:t>
        <a:bodyPr/>
        <a:lstStyle/>
        <a:p>
          <a:endParaRPr lang="en-US"/>
        </a:p>
      </dgm:t>
    </dgm:pt>
    <dgm:pt modelId="{C2F9905F-4383-4356-AD97-6E822CE2E643}">
      <dgm:prSet custT="1"/>
      <dgm:spPr/>
      <dgm:t>
        <a:bodyPr/>
        <a:lstStyle/>
        <a:p>
          <a:r>
            <a:rPr lang="en-US" sz="1400" b="1" dirty="0">
              <a:latin typeface="Calibri" panose="020F0502020204030204" pitchFamily="34" charset="0"/>
              <a:cs typeface="Calibri" panose="020F0502020204030204" pitchFamily="34" charset="0"/>
            </a:rPr>
            <a:t>Research Unit / ORIC OTB </a:t>
          </a:r>
        </a:p>
      </dgm:t>
    </dgm:pt>
    <dgm:pt modelId="{E09485A1-003F-413E-AEE2-C31CCC40B17A}" type="parTrans" cxnId="{C05B6FF3-3C08-4758-834D-C896CC42AA05}">
      <dgm:prSet/>
      <dgm:spPr/>
      <dgm:t>
        <a:bodyPr/>
        <a:lstStyle/>
        <a:p>
          <a:endParaRPr lang="en-US"/>
        </a:p>
      </dgm:t>
    </dgm:pt>
    <dgm:pt modelId="{1DBE0F7A-5D68-4E46-BF3B-C76ABE66AD24}" type="sibTrans" cxnId="{C05B6FF3-3C08-4758-834D-C896CC42AA05}">
      <dgm:prSet/>
      <dgm:spPr/>
      <dgm:t>
        <a:bodyPr/>
        <a:lstStyle/>
        <a:p>
          <a:endParaRPr lang="en-US"/>
        </a:p>
      </dgm:t>
    </dgm:pt>
    <dgm:pt modelId="{A8A62A9C-DEA0-4EF2-9F2D-6830A1F5BA68}" type="pres">
      <dgm:prSet presAssocID="{798D8036-6660-4C5B-8851-5CA14515A93C}" presName="diagram" presStyleCnt="0">
        <dgm:presLayoutVars>
          <dgm:dir/>
          <dgm:resizeHandles val="exact"/>
        </dgm:presLayoutVars>
      </dgm:prSet>
      <dgm:spPr/>
      <dgm:t>
        <a:bodyPr/>
        <a:lstStyle/>
        <a:p>
          <a:endParaRPr lang="en-US"/>
        </a:p>
      </dgm:t>
    </dgm:pt>
    <dgm:pt modelId="{522EA1AE-63DC-4036-BB7A-D1FE163D2512}" type="pres">
      <dgm:prSet presAssocID="{162A90FA-C5F1-4C2D-996E-F21BFC472457}" presName="node" presStyleLbl="node1" presStyleIdx="0" presStyleCnt="10">
        <dgm:presLayoutVars>
          <dgm:bulletEnabled val="1"/>
        </dgm:presLayoutVars>
      </dgm:prSet>
      <dgm:spPr/>
      <dgm:t>
        <a:bodyPr/>
        <a:lstStyle/>
        <a:p>
          <a:endParaRPr lang="en-US"/>
        </a:p>
      </dgm:t>
    </dgm:pt>
    <dgm:pt modelId="{B19EF02D-06C2-48D1-97D5-45104CA921C6}" type="pres">
      <dgm:prSet presAssocID="{C89919F3-11FC-419B-AFDE-3739FE52BB50}" presName="sibTrans" presStyleCnt="0"/>
      <dgm:spPr/>
    </dgm:pt>
    <dgm:pt modelId="{65684BF3-6183-4823-A110-0813F0B0FD77}" type="pres">
      <dgm:prSet presAssocID="{168E93B5-8DAE-4F4F-87C0-ECBA16EBBD2A}" presName="node" presStyleLbl="node1" presStyleIdx="1" presStyleCnt="10">
        <dgm:presLayoutVars>
          <dgm:bulletEnabled val="1"/>
        </dgm:presLayoutVars>
      </dgm:prSet>
      <dgm:spPr/>
      <dgm:t>
        <a:bodyPr/>
        <a:lstStyle/>
        <a:p>
          <a:endParaRPr lang="en-US"/>
        </a:p>
      </dgm:t>
    </dgm:pt>
    <dgm:pt modelId="{71B97A15-FEC9-45F9-B3DE-EE2F7A85B601}" type="pres">
      <dgm:prSet presAssocID="{A83CF136-EE6A-4DBC-9917-5F89F8758773}" presName="sibTrans" presStyleCnt="0"/>
      <dgm:spPr/>
    </dgm:pt>
    <dgm:pt modelId="{7E4ED9E7-83F8-4E95-897B-DEC7AA884F13}" type="pres">
      <dgm:prSet presAssocID="{B1AF27A3-1006-4DB2-862C-902D9B8FF6EE}" presName="node" presStyleLbl="node1" presStyleIdx="2" presStyleCnt="10">
        <dgm:presLayoutVars>
          <dgm:bulletEnabled val="1"/>
        </dgm:presLayoutVars>
      </dgm:prSet>
      <dgm:spPr/>
      <dgm:t>
        <a:bodyPr/>
        <a:lstStyle/>
        <a:p>
          <a:endParaRPr lang="en-US"/>
        </a:p>
      </dgm:t>
    </dgm:pt>
    <dgm:pt modelId="{BA6E3C17-D9C5-4B8A-9B87-D649EA3B0F0B}" type="pres">
      <dgm:prSet presAssocID="{59CAB1BD-B102-4AFE-A19E-CDE7B58BF1F9}" presName="sibTrans" presStyleCnt="0"/>
      <dgm:spPr/>
    </dgm:pt>
    <dgm:pt modelId="{08EF9E0A-638F-47DB-AD0A-21BD29DE85E3}" type="pres">
      <dgm:prSet presAssocID="{92D23FC6-8F68-4B39-BB64-FD7F65ABD8D7}" presName="node" presStyleLbl="node1" presStyleIdx="3" presStyleCnt="10">
        <dgm:presLayoutVars>
          <dgm:bulletEnabled val="1"/>
        </dgm:presLayoutVars>
      </dgm:prSet>
      <dgm:spPr/>
      <dgm:t>
        <a:bodyPr/>
        <a:lstStyle/>
        <a:p>
          <a:endParaRPr lang="en-US"/>
        </a:p>
      </dgm:t>
    </dgm:pt>
    <dgm:pt modelId="{717FDFFB-F445-45FF-BBFE-B3DB2A4DB5A6}" type="pres">
      <dgm:prSet presAssocID="{C2C01EB2-24E8-4CCF-826D-5F5F13EA532C}" presName="sibTrans" presStyleCnt="0"/>
      <dgm:spPr/>
    </dgm:pt>
    <dgm:pt modelId="{7A56554C-0CAA-4AB7-A814-5EFC1DA78C13}" type="pres">
      <dgm:prSet presAssocID="{8CC45602-37E4-4B6C-BBEE-29C9692790B1}" presName="node" presStyleLbl="node1" presStyleIdx="4" presStyleCnt="10">
        <dgm:presLayoutVars>
          <dgm:bulletEnabled val="1"/>
        </dgm:presLayoutVars>
      </dgm:prSet>
      <dgm:spPr/>
      <dgm:t>
        <a:bodyPr/>
        <a:lstStyle/>
        <a:p>
          <a:endParaRPr lang="en-US"/>
        </a:p>
      </dgm:t>
    </dgm:pt>
    <dgm:pt modelId="{7B5F2E03-4C57-4EB3-9A64-261BA9BA285A}" type="pres">
      <dgm:prSet presAssocID="{C42C1083-29C3-4955-98B8-751F28519571}" presName="sibTrans" presStyleCnt="0"/>
      <dgm:spPr/>
    </dgm:pt>
    <dgm:pt modelId="{0DA8DE27-FA09-43E3-99CF-77D6115973FC}" type="pres">
      <dgm:prSet presAssocID="{BC83E21F-8F22-41B5-90DC-171B6D103FE7}" presName="node" presStyleLbl="node1" presStyleIdx="5" presStyleCnt="10">
        <dgm:presLayoutVars>
          <dgm:bulletEnabled val="1"/>
        </dgm:presLayoutVars>
      </dgm:prSet>
      <dgm:spPr/>
      <dgm:t>
        <a:bodyPr/>
        <a:lstStyle/>
        <a:p>
          <a:endParaRPr lang="en-US"/>
        </a:p>
      </dgm:t>
    </dgm:pt>
    <dgm:pt modelId="{890E16D7-7C8D-43B0-B25C-4C9D69B25068}" type="pres">
      <dgm:prSet presAssocID="{6FC76FAD-9786-49B6-AD01-8DA62C50675D}" presName="sibTrans" presStyleCnt="0"/>
      <dgm:spPr/>
    </dgm:pt>
    <dgm:pt modelId="{0FC27CF3-E8A2-4C97-942A-8EDDF49C13B5}" type="pres">
      <dgm:prSet presAssocID="{16E85D48-6BB1-B14E-B77F-4D1704040A3E}" presName="node" presStyleLbl="node1" presStyleIdx="6" presStyleCnt="10">
        <dgm:presLayoutVars>
          <dgm:bulletEnabled val="1"/>
        </dgm:presLayoutVars>
      </dgm:prSet>
      <dgm:spPr/>
      <dgm:t>
        <a:bodyPr/>
        <a:lstStyle/>
        <a:p>
          <a:endParaRPr lang="en-US"/>
        </a:p>
      </dgm:t>
    </dgm:pt>
    <dgm:pt modelId="{23C2149D-E9C5-49D9-9A49-0A2AA3A33044}" type="pres">
      <dgm:prSet presAssocID="{516C3563-4D61-2244-B68D-6439A64C27BA}" presName="sibTrans" presStyleCnt="0"/>
      <dgm:spPr/>
    </dgm:pt>
    <dgm:pt modelId="{C2F18EAD-E11E-445A-B2C5-8B272623A091}" type="pres">
      <dgm:prSet presAssocID="{8A22A75F-4C8A-0B4F-A9D2-EE8465CF25F8}" presName="node" presStyleLbl="node1" presStyleIdx="7" presStyleCnt="10">
        <dgm:presLayoutVars>
          <dgm:bulletEnabled val="1"/>
        </dgm:presLayoutVars>
      </dgm:prSet>
      <dgm:spPr/>
      <dgm:t>
        <a:bodyPr/>
        <a:lstStyle/>
        <a:p>
          <a:endParaRPr lang="en-US"/>
        </a:p>
      </dgm:t>
    </dgm:pt>
    <dgm:pt modelId="{A145A294-D36F-4B55-AF9A-3248C2229BCB}" type="pres">
      <dgm:prSet presAssocID="{AEADA005-54F2-DD4C-826B-E02C05F3F2C4}" presName="sibTrans" presStyleCnt="0"/>
      <dgm:spPr/>
    </dgm:pt>
    <dgm:pt modelId="{7340ED0E-6682-48DE-9E3E-81745788AED1}" type="pres">
      <dgm:prSet presAssocID="{C93A8409-329C-4006-823D-5FF8ABCA540E}" presName="node" presStyleLbl="node1" presStyleIdx="8" presStyleCnt="10">
        <dgm:presLayoutVars>
          <dgm:bulletEnabled val="1"/>
        </dgm:presLayoutVars>
      </dgm:prSet>
      <dgm:spPr/>
      <dgm:t>
        <a:bodyPr/>
        <a:lstStyle/>
        <a:p>
          <a:endParaRPr lang="en-US"/>
        </a:p>
      </dgm:t>
    </dgm:pt>
    <dgm:pt modelId="{871B898B-F693-4411-94D1-523C2BD74EF0}" type="pres">
      <dgm:prSet presAssocID="{A74D49C2-1BBE-4DBD-BE5F-02E8A647C3F3}" presName="sibTrans" presStyleCnt="0"/>
      <dgm:spPr/>
    </dgm:pt>
    <dgm:pt modelId="{6F30510E-076B-44BD-BCEC-4FFB8BCCE053}" type="pres">
      <dgm:prSet presAssocID="{C2F9905F-4383-4356-AD97-6E822CE2E643}" presName="node" presStyleLbl="node1" presStyleIdx="9" presStyleCnt="10">
        <dgm:presLayoutVars>
          <dgm:bulletEnabled val="1"/>
        </dgm:presLayoutVars>
      </dgm:prSet>
      <dgm:spPr/>
      <dgm:t>
        <a:bodyPr/>
        <a:lstStyle/>
        <a:p>
          <a:endParaRPr lang="en-US"/>
        </a:p>
      </dgm:t>
    </dgm:pt>
  </dgm:ptLst>
  <dgm:cxnLst>
    <dgm:cxn modelId="{719F25D3-76DD-4003-9800-4B15D9E10D52}" srcId="{798D8036-6660-4C5B-8851-5CA14515A93C}" destId="{92D23FC6-8F68-4B39-BB64-FD7F65ABD8D7}" srcOrd="3" destOrd="0" parTransId="{7160CB23-E403-4F48-8102-23E0192D2248}" sibTransId="{C2C01EB2-24E8-4CCF-826D-5F5F13EA532C}"/>
    <dgm:cxn modelId="{130CE09C-D740-4F62-AB84-C047B8211E59}" type="presOf" srcId="{92D23FC6-8F68-4B39-BB64-FD7F65ABD8D7}" destId="{08EF9E0A-638F-47DB-AD0A-21BD29DE85E3}" srcOrd="0" destOrd="0" presId="urn:microsoft.com/office/officeart/2005/8/layout/default#2"/>
    <dgm:cxn modelId="{52A55DF6-5E10-4216-A006-53DFE5161A67}" type="presOf" srcId="{C93A8409-329C-4006-823D-5FF8ABCA540E}" destId="{7340ED0E-6682-48DE-9E3E-81745788AED1}" srcOrd="0" destOrd="0" presId="urn:microsoft.com/office/officeart/2005/8/layout/default#2"/>
    <dgm:cxn modelId="{6BDDA71D-2AF4-403C-AC7A-11D4A053505C}" type="presOf" srcId="{B1AF27A3-1006-4DB2-862C-902D9B8FF6EE}" destId="{7E4ED9E7-83F8-4E95-897B-DEC7AA884F13}" srcOrd="0" destOrd="0" presId="urn:microsoft.com/office/officeart/2005/8/layout/default#2"/>
    <dgm:cxn modelId="{A77934B2-43AA-406F-B853-8916DA66EF67}" type="presOf" srcId="{162A90FA-C5F1-4C2D-996E-F21BFC472457}" destId="{522EA1AE-63DC-4036-BB7A-D1FE163D2512}" srcOrd="0" destOrd="0" presId="urn:microsoft.com/office/officeart/2005/8/layout/default#2"/>
    <dgm:cxn modelId="{E62A6B54-AD0F-4139-9E6D-2567EF67E026}" srcId="{798D8036-6660-4C5B-8851-5CA14515A93C}" destId="{C93A8409-329C-4006-823D-5FF8ABCA540E}" srcOrd="8" destOrd="0" parTransId="{7DCF5176-FB64-43EB-B584-12C50D1B979D}" sibTransId="{A74D49C2-1BBE-4DBD-BE5F-02E8A647C3F3}"/>
    <dgm:cxn modelId="{5BC72688-7F6A-405E-8419-097B670EE818}" type="presOf" srcId="{C2F9905F-4383-4356-AD97-6E822CE2E643}" destId="{6F30510E-076B-44BD-BCEC-4FFB8BCCE053}" srcOrd="0" destOrd="0" presId="urn:microsoft.com/office/officeart/2005/8/layout/default#2"/>
    <dgm:cxn modelId="{D8D977A2-332D-4416-BF60-C1DBBD29AF61}" type="presOf" srcId="{8CC45602-37E4-4B6C-BBEE-29C9692790B1}" destId="{7A56554C-0CAA-4AB7-A814-5EFC1DA78C13}" srcOrd="0" destOrd="0" presId="urn:microsoft.com/office/officeart/2005/8/layout/default#2"/>
    <dgm:cxn modelId="{5B0FF11D-8CF1-4A6E-BF75-38BAD3049E93}" srcId="{798D8036-6660-4C5B-8851-5CA14515A93C}" destId="{168E93B5-8DAE-4F4F-87C0-ECBA16EBBD2A}" srcOrd="1" destOrd="0" parTransId="{8E2567FC-E537-4FAD-8B50-C0E827CF4E6F}" sibTransId="{A83CF136-EE6A-4DBC-9917-5F89F8758773}"/>
    <dgm:cxn modelId="{4228D27E-9EEC-4A22-B903-2E3AF6CB3B29}" srcId="{798D8036-6660-4C5B-8851-5CA14515A93C}" destId="{BC83E21F-8F22-41B5-90DC-171B6D103FE7}" srcOrd="5" destOrd="0" parTransId="{449957BF-BDF2-4A53-A08A-1DC0E0916727}" sibTransId="{6FC76FAD-9786-49B6-AD01-8DA62C50675D}"/>
    <dgm:cxn modelId="{3903C57C-462E-C643-8137-DB823BF561CC}" srcId="{798D8036-6660-4C5B-8851-5CA14515A93C}" destId="{16E85D48-6BB1-B14E-B77F-4D1704040A3E}" srcOrd="6" destOrd="0" parTransId="{C51D8A4D-62F3-B547-8F60-FFBB06A029B2}" sibTransId="{516C3563-4D61-2244-B68D-6439A64C27BA}"/>
    <dgm:cxn modelId="{9546EAE9-54C6-48A3-A29C-E563AAAF3FEE}" srcId="{798D8036-6660-4C5B-8851-5CA14515A93C}" destId="{B1AF27A3-1006-4DB2-862C-902D9B8FF6EE}" srcOrd="2" destOrd="0" parTransId="{9C631614-D4C6-40CA-B849-276D494B0FFB}" sibTransId="{59CAB1BD-B102-4AFE-A19E-CDE7B58BF1F9}"/>
    <dgm:cxn modelId="{24B6D68F-097C-9540-B960-779051DBF264}" srcId="{798D8036-6660-4C5B-8851-5CA14515A93C}" destId="{8A22A75F-4C8A-0B4F-A9D2-EE8465CF25F8}" srcOrd="7" destOrd="0" parTransId="{D6281B82-9CC8-1E4A-90F1-A5BE1E80A558}" sibTransId="{AEADA005-54F2-DD4C-826B-E02C05F3F2C4}"/>
    <dgm:cxn modelId="{433FA638-476A-414D-A1A8-9B99F3FD7DCB}" srcId="{798D8036-6660-4C5B-8851-5CA14515A93C}" destId="{162A90FA-C5F1-4C2D-996E-F21BFC472457}" srcOrd="0" destOrd="0" parTransId="{13D587A5-C97C-414F-8EC6-B061F62A6416}" sibTransId="{C89919F3-11FC-419B-AFDE-3739FE52BB50}"/>
    <dgm:cxn modelId="{B328C6A4-8920-482C-90E1-4F5E9D969669}" type="presOf" srcId="{168E93B5-8DAE-4F4F-87C0-ECBA16EBBD2A}" destId="{65684BF3-6183-4823-A110-0813F0B0FD77}" srcOrd="0" destOrd="0" presId="urn:microsoft.com/office/officeart/2005/8/layout/default#2"/>
    <dgm:cxn modelId="{A804642B-830B-4BD3-9B37-5DC862090BBC}" srcId="{798D8036-6660-4C5B-8851-5CA14515A93C}" destId="{8CC45602-37E4-4B6C-BBEE-29C9692790B1}" srcOrd="4" destOrd="0" parTransId="{FBD27DA5-2D0D-43AB-A2F1-88361606E2F3}" sibTransId="{C42C1083-29C3-4955-98B8-751F28519571}"/>
    <dgm:cxn modelId="{A7E7422D-8525-4812-B65D-17FF73224D61}" type="presOf" srcId="{8A22A75F-4C8A-0B4F-A9D2-EE8465CF25F8}" destId="{C2F18EAD-E11E-445A-B2C5-8B272623A091}" srcOrd="0" destOrd="0" presId="urn:microsoft.com/office/officeart/2005/8/layout/default#2"/>
    <dgm:cxn modelId="{C05B6FF3-3C08-4758-834D-C896CC42AA05}" srcId="{798D8036-6660-4C5B-8851-5CA14515A93C}" destId="{C2F9905F-4383-4356-AD97-6E822CE2E643}" srcOrd="9" destOrd="0" parTransId="{E09485A1-003F-413E-AEE2-C31CCC40B17A}" sibTransId="{1DBE0F7A-5D68-4E46-BF3B-C76ABE66AD24}"/>
    <dgm:cxn modelId="{E666A4DC-6EF2-48A9-8576-D88FD1D3F8C9}" type="presOf" srcId="{BC83E21F-8F22-41B5-90DC-171B6D103FE7}" destId="{0DA8DE27-FA09-43E3-99CF-77D6115973FC}" srcOrd="0" destOrd="0" presId="urn:microsoft.com/office/officeart/2005/8/layout/default#2"/>
    <dgm:cxn modelId="{4D010865-4362-4D4A-9A13-0A54B3980F6A}" type="presOf" srcId="{16E85D48-6BB1-B14E-B77F-4D1704040A3E}" destId="{0FC27CF3-E8A2-4C97-942A-8EDDF49C13B5}" srcOrd="0" destOrd="0" presId="urn:microsoft.com/office/officeart/2005/8/layout/default#2"/>
    <dgm:cxn modelId="{BACEA8F4-2B67-4845-99D6-1069581528FC}" type="presOf" srcId="{798D8036-6660-4C5B-8851-5CA14515A93C}" destId="{A8A62A9C-DEA0-4EF2-9F2D-6830A1F5BA68}" srcOrd="0" destOrd="0" presId="urn:microsoft.com/office/officeart/2005/8/layout/default#2"/>
    <dgm:cxn modelId="{16E72A6F-25C4-4F3F-8172-FA2224EDC442}" type="presParOf" srcId="{A8A62A9C-DEA0-4EF2-9F2D-6830A1F5BA68}" destId="{522EA1AE-63DC-4036-BB7A-D1FE163D2512}" srcOrd="0" destOrd="0" presId="urn:microsoft.com/office/officeart/2005/8/layout/default#2"/>
    <dgm:cxn modelId="{FAB9A257-3867-4086-80BD-4D6CF7579AF0}" type="presParOf" srcId="{A8A62A9C-DEA0-4EF2-9F2D-6830A1F5BA68}" destId="{B19EF02D-06C2-48D1-97D5-45104CA921C6}" srcOrd="1" destOrd="0" presId="urn:microsoft.com/office/officeart/2005/8/layout/default#2"/>
    <dgm:cxn modelId="{0B00F500-490D-40BA-85D5-F82CAA2CD9B4}" type="presParOf" srcId="{A8A62A9C-DEA0-4EF2-9F2D-6830A1F5BA68}" destId="{65684BF3-6183-4823-A110-0813F0B0FD77}" srcOrd="2" destOrd="0" presId="urn:microsoft.com/office/officeart/2005/8/layout/default#2"/>
    <dgm:cxn modelId="{40730E49-A73A-4EDB-9064-15F3C76D0182}" type="presParOf" srcId="{A8A62A9C-DEA0-4EF2-9F2D-6830A1F5BA68}" destId="{71B97A15-FEC9-45F9-B3DE-EE2F7A85B601}" srcOrd="3" destOrd="0" presId="urn:microsoft.com/office/officeart/2005/8/layout/default#2"/>
    <dgm:cxn modelId="{BE0DDD9D-8D42-4664-9DBE-17B59AA32B4A}" type="presParOf" srcId="{A8A62A9C-DEA0-4EF2-9F2D-6830A1F5BA68}" destId="{7E4ED9E7-83F8-4E95-897B-DEC7AA884F13}" srcOrd="4" destOrd="0" presId="urn:microsoft.com/office/officeart/2005/8/layout/default#2"/>
    <dgm:cxn modelId="{F175FB51-ED35-46EE-816D-794931002DE1}" type="presParOf" srcId="{A8A62A9C-DEA0-4EF2-9F2D-6830A1F5BA68}" destId="{BA6E3C17-D9C5-4B8A-9B87-D649EA3B0F0B}" srcOrd="5" destOrd="0" presId="urn:microsoft.com/office/officeart/2005/8/layout/default#2"/>
    <dgm:cxn modelId="{4A9DBC50-545E-4DF1-A485-142E80D67E8A}" type="presParOf" srcId="{A8A62A9C-DEA0-4EF2-9F2D-6830A1F5BA68}" destId="{08EF9E0A-638F-47DB-AD0A-21BD29DE85E3}" srcOrd="6" destOrd="0" presId="urn:microsoft.com/office/officeart/2005/8/layout/default#2"/>
    <dgm:cxn modelId="{1108F2A1-4E38-4873-9FD8-7A566254B332}" type="presParOf" srcId="{A8A62A9C-DEA0-4EF2-9F2D-6830A1F5BA68}" destId="{717FDFFB-F445-45FF-BBFE-B3DB2A4DB5A6}" srcOrd="7" destOrd="0" presId="urn:microsoft.com/office/officeart/2005/8/layout/default#2"/>
    <dgm:cxn modelId="{64581BB1-E952-4150-BDFE-69C6D6AAD496}" type="presParOf" srcId="{A8A62A9C-DEA0-4EF2-9F2D-6830A1F5BA68}" destId="{7A56554C-0CAA-4AB7-A814-5EFC1DA78C13}" srcOrd="8" destOrd="0" presId="urn:microsoft.com/office/officeart/2005/8/layout/default#2"/>
    <dgm:cxn modelId="{A218E5DB-ADF5-4A5C-AE7B-09A0B4D93B47}" type="presParOf" srcId="{A8A62A9C-DEA0-4EF2-9F2D-6830A1F5BA68}" destId="{7B5F2E03-4C57-4EB3-9A64-261BA9BA285A}" srcOrd="9" destOrd="0" presId="urn:microsoft.com/office/officeart/2005/8/layout/default#2"/>
    <dgm:cxn modelId="{674D1618-BB12-469D-A877-138652C57958}" type="presParOf" srcId="{A8A62A9C-DEA0-4EF2-9F2D-6830A1F5BA68}" destId="{0DA8DE27-FA09-43E3-99CF-77D6115973FC}" srcOrd="10" destOrd="0" presId="urn:microsoft.com/office/officeart/2005/8/layout/default#2"/>
    <dgm:cxn modelId="{63B9ABF4-13F3-4B2F-BD37-15DC8CCD8EF1}" type="presParOf" srcId="{A8A62A9C-DEA0-4EF2-9F2D-6830A1F5BA68}" destId="{890E16D7-7C8D-43B0-B25C-4C9D69B25068}" srcOrd="11" destOrd="0" presId="urn:microsoft.com/office/officeart/2005/8/layout/default#2"/>
    <dgm:cxn modelId="{F1F69C80-1AD5-4EF1-8DBB-2DF04B0F6017}" type="presParOf" srcId="{A8A62A9C-DEA0-4EF2-9F2D-6830A1F5BA68}" destId="{0FC27CF3-E8A2-4C97-942A-8EDDF49C13B5}" srcOrd="12" destOrd="0" presId="urn:microsoft.com/office/officeart/2005/8/layout/default#2"/>
    <dgm:cxn modelId="{A3F166C4-B767-4C95-BD9E-0248F9D10BED}" type="presParOf" srcId="{A8A62A9C-DEA0-4EF2-9F2D-6830A1F5BA68}" destId="{23C2149D-E9C5-49D9-9A49-0A2AA3A33044}" srcOrd="13" destOrd="0" presId="urn:microsoft.com/office/officeart/2005/8/layout/default#2"/>
    <dgm:cxn modelId="{DCE6C37E-53E4-412C-BA2D-46501224FA32}" type="presParOf" srcId="{A8A62A9C-DEA0-4EF2-9F2D-6830A1F5BA68}" destId="{C2F18EAD-E11E-445A-B2C5-8B272623A091}" srcOrd="14" destOrd="0" presId="urn:microsoft.com/office/officeart/2005/8/layout/default#2"/>
    <dgm:cxn modelId="{71D97DDD-A994-4CE0-A98D-D5639C1906C4}" type="presParOf" srcId="{A8A62A9C-DEA0-4EF2-9F2D-6830A1F5BA68}" destId="{A145A294-D36F-4B55-AF9A-3248C2229BCB}" srcOrd="15" destOrd="0" presId="urn:microsoft.com/office/officeart/2005/8/layout/default#2"/>
    <dgm:cxn modelId="{8013F0A2-0375-4FCA-ACF3-B731BA4721D6}" type="presParOf" srcId="{A8A62A9C-DEA0-4EF2-9F2D-6830A1F5BA68}" destId="{7340ED0E-6682-48DE-9E3E-81745788AED1}" srcOrd="16" destOrd="0" presId="urn:microsoft.com/office/officeart/2005/8/layout/default#2"/>
    <dgm:cxn modelId="{A17D46D9-82D4-4CB5-832F-E03D5AAD4D97}" type="presParOf" srcId="{A8A62A9C-DEA0-4EF2-9F2D-6830A1F5BA68}" destId="{871B898B-F693-4411-94D1-523C2BD74EF0}" srcOrd="17" destOrd="0" presId="urn:microsoft.com/office/officeart/2005/8/layout/default#2"/>
    <dgm:cxn modelId="{122A0801-3F7C-408D-9D9F-B2CCEE1446F2}" type="presParOf" srcId="{A8A62A9C-DEA0-4EF2-9F2D-6830A1F5BA68}" destId="{6F30510E-076B-44BD-BCEC-4FFB8BCCE053}" srcOrd="18" destOrd="0" presId="urn:microsoft.com/office/officeart/2005/8/layout/default#2"/>
  </dgm:cxnLst>
  <dgm:bg/>
  <dgm:whole/>
</dgm:dataModel>
</file>

<file path=word/diagrams/data8.xml><?xml version="1.0" encoding="utf-8"?>
<dgm:dataModel xmlns:dgm="http://schemas.openxmlformats.org/drawingml/2006/diagram" xmlns:a="http://schemas.openxmlformats.org/drawingml/2006/main">
  <dgm:ptLst>
    <dgm:pt modelId="{798D8036-6660-4C5B-8851-5CA14515A93C}" type="doc">
      <dgm:prSet loTypeId="urn:microsoft.com/office/officeart/2005/8/layout/default#1" loCatId="list" qsTypeId="urn:microsoft.com/office/officeart/2005/8/quickstyle/simple1#2" qsCatId="simple" csTypeId="urn:microsoft.com/office/officeart/2005/8/colors/accent2_1#1" csCatId="accent2" phldr="1"/>
      <dgm:spPr/>
      <dgm:t>
        <a:bodyPr/>
        <a:lstStyle/>
        <a:p>
          <a:endParaRPr lang="en-US"/>
        </a:p>
      </dgm:t>
    </dgm:pt>
    <dgm:pt modelId="{162A90FA-C5F1-4C2D-996E-F21BFC472457}">
      <dgm:prSet phldrT="[Tex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Antenatal ward</a:t>
          </a:r>
          <a:endParaRPr lang="en-US" sz="1400" b="1" dirty="0">
            <a:latin typeface="Calibri" panose="020F0502020204030204" pitchFamily="34" charset="0"/>
            <a:cs typeface="Calibri" panose="020F0502020204030204" pitchFamily="34" charset="0"/>
          </a:endParaRPr>
        </a:p>
      </dgm:t>
    </dgm:pt>
    <dgm:pt modelId="{13D587A5-C97C-414F-8EC6-B061F62A6416}" type="parTrans" cxnId="{433FA638-476A-414D-A1A8-9B99F3FD7DCB}">
      <dgm:prSet/>
      <dgm:spPr/>
      <dgm:t>
        <a:bodyPr/>
        <a:lstStyle/>
        <a:p>
          <a:endParaRPr lang="en-US"/>
        </a:p>
      </dgm:t>
    </dgm:pt>
    <dgm:pt modelId="{C89919F3-11FC-419B-AFDE-3739FE52BB50}" type="sibTrans" cxnId="{433FA638-476A-414D-A1A8-9B99F3FD7DCB}">
      <dgm:prSet/>
      <dgm:spPr/>
      <dgm:t>
        <a:bodyPr/>
        <a:lstStyle/>
        <a:p>
          <a:endParaRPr lang="en-US"/>
        </a:p>
      </dgm:t>
    </dgm:pt>
    <dgm:pt modelId="{0B1367EA-D11B-3947-A6CA-27BC9BC547AA}">
      <dgm:prSet custT="1"/>
      <dgm:spPr/>
      <dgm:t>
        <a:bodyPr/>
        <a:lstStyle/>
        <a:p>
          <a:pPr rtl="0"/>
          <a:r>
            <a:rPr lang="en-US" sz="1400" b="1" dirty="0">
              <a:latin typeface="Calibri" panose="020F0502020204030204" pitchFamily="34" charset="0"/>
              <a:cs typeface="Calibri" panose="020F0502020204030204" pitchFamily="34" charset="0"/>
            </a:rPr>
            <a:t>CPC hall / NTB</a:t>
          </a:r>
        </a:p>
      </dgm:t>
    </dgm:pt>
    <dgm:pt modelId="{40FE0D26-BDE6-584E-8485-CA0E4E713E42}" type="sibTrans" cxnId="{69CAD81F-652B-DB40-87A5-168205B28516}">
      <dgm:prSet/>
      <dgm:spPr/>
      <dgm:t>
        <a:bodyPr/>
        <a:lstStyle/>
        <a:p>
          <a:endParaRPr lang="en-GB"/>
        </a:p>
      </dgm:t>
    </dgm:pt>
    <dgm:pt modelId="{5BF5F762-CA75-2144-AFB2-EF7F909C612F}" type="parTrans" cxnId="{69CAD81F-652B-DB40-87A5-168205B28516}">
      <dgm:prSet/>
      <dgm:spPr/>
      <dgm:t>
        <a:bodyPr/>
        <a:lstStyle/>
        <a:p>
          <a:endParaRPr lang="en-GB"/>
        </a:p>
      </dgm:t>
    </dgm:pt>
    <dgm:pt modelId="{26A5B6A8-18F7-674B-AACC-9C942D79CBF1}">
      <dgm:prSet custT="1"/>
      <dgm:spPr/>
      <dgm:t>
        <a:bodyPr/>
        <a:lstStyle/>
        <a:p>
          <a:pPr rtl="0"/>
          <a:r>
            <a:rPr lang="en-US" sz="1400" b="1" dirty="0">
              <a:latin typeface="Calibri" panose="020F0502020204030204" pitchFamily="34" charset="0"/>
              <a:cs typeface="Calibri" panose="020F0502020204030204" pitchFamily="34" charset="0"/>
            </a:rPr>
            <a:t>Skill labs </a:t>
          </a:r>
        </a:p>
      </dgm:t>
    </dgm:pt>
    <dgm:pt modelId="{3E0433A8-5CE1-BE43-9E14-5B52DE255952}" type="sibTrans" cxnId="{9D820106-7FFD-3E41-AB0F-DC256C4B6351}">
      <dgm:prSet/>
      <dgm:spPr/>
      <dgm:t>
        <a:bodyPr/>
        <a:lstStyle/>
        <a:p>
          <a:endParaRPr lang="en-GB"/>
        </a:p>
      </dgm:t>
    </dgm:pt>
    <dgm:pt modelId="{877FEFA0-AF81-0F4C-8B48-F1ACD313BAA6}" type="parTrans" cxnId="{9D820106-7FFD-3E41-AB0F-DC256C4B6351}">
      <dgm:prSet/>
      <dgm:spPr/>
      <dgm:t>
        <a:bodyPr/>
        <a:lstStyle/>
        <a:p>
          <a:endParaRPr lang="en-GB"/>
        </a:p>
      </dgm:t>
    </dgm:pt>
    <dgm:pt modelId="{FF2580C1-082B-2540-87CF-EF0E0BF3D69A}">
      <dgm:prSet custT="1"/>
      <dgm:spPr/>
      <dgm:t>
        <a:bodyPr/>
        <a:lstStyle/>
        <a:p>
          <a:pPr rtl="0"/>
          <a:r>
            <a:rPr lang="en-US" sz="1400" b="1" dirty="0">
              <a:latin typeface="Calibri" panose="020F0502020204030204" pitchFamily="34" charset="0"/>
              <a:cs typeface="Calibri" panose="020F0502020204030204" pitchFamily="34" charset="0"/>
            </a:rPr>
            <a:t>Class room / Conference room</a:t>
          </a:r>
        </a:p>
      </dgm:t>
    </dgm:pt>
    <dgm:pt modelId="{4DCCAD20-CC5A-6947-A493-429FB4CEEA3E}" type="sibTrans" cxnId="{09CAD932-F69C-4045-B0C4-64FDEC85061D}">
      <dgm:prSet/>
      <dgm:spPr/>
      <dgm:t>
        <a:bodyPr/>
        <a:lstStyle/>
        <a:p>
          <a:endParaRPr lang="en-GB"/>
        </a:p>
      </dgm:t>
    </dgm:pt>
    <dgm:pt modelId="{BB35FD71-A844-3746-BDA7-41BD5E08E18A}" type="parTrans" cxnId="{09CAD932-F69C-4045-B0C4-64FDEC85061D}">
      <dgm:prSet/>
      <dgm:spPr/>
      <dgm:t>
        <a:bodyPr/>
        <a:lstStyle/>
        <a:p>
          <a:endParaRPr lang="en-GB"/>
        </a:p>
      </dgm:t>
    </dgm:pt>
    <dgm:pt modelId="{238BFD94-0BC0-F549-A1FD-D1B053E71D88}">
      <dgm:prSet custT="1"/>
      <dgm:spPr/>
      <dgm:t>
        <a:bodyPr/>
        <a:lstStyle/>
        <a:p>
          <a:pPr rtl="0"/>
          <a:r>
            <a:rPr lang="en-US" sz="1400" b="1" dirty="0">
              <a:latin typeface="Calibri" panose="020F0502020204030204" pitchFamily="34" charset="0"/>
              <a:cs typeface="Calibri" panose="020F0502020204030204" pitchFamily="34" charset="0"/>
            </a:rPr>
            <a:t>Out Patient department</a:t>
          </a:r>
        </a:p>
      </dgm:t>
    </dgm:pt>
    <dgm:pt modelId="{E4DB845A-4F12-C04F-BFDB-E7234A38AD15}" type="sibTrans" cxnId="{ED9911B5-81A2-3344-9E9B-850B95FD25D5}">
      <dgm:prSet/>
      <dgm:spPr/>
      <dgm:t>
        <a:bodyPr/>
        <a:lstStyle/>
        <a:p>
          <a:endParaRPr lang="en-GB"/>
        </a:p>
      </dgm:t>
    </dgm:pt>
    <dgm:pt modelId="{4605AA32-5CD5-EB4E-A725-8071C031FE15}" type="parTrans" cxnId="{ED9911B5-81A2-3344-9E9B-850B95FD25D5}">
      <dgm:prSet/>
      <dgm:spPr/>
      <dgm:t>
        <a:bodyPr/>
        <a:lstStyle/>
        <a:p>
          <a:endParaRPr lang="en-GB"/>
        </a:p>
      </dgm:t>
    </dgm:pt>
    <dgm:pt modelId="{BC83E21F-8F22-41B5-90DC-171B6D103FE7}">
      <dgm:prSe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Elective OT</a:t>
          </a:r>
          <a:endParaRPr lang="en-US" sz="1400" b="1" dirty="0">
            <a:latin typeface="Calibri" panose="020F0502020204030204" pitchFamily="34" charset="0"/>
            <a:cs typeface="Calibri" panose="020F0502020204030204" pitchFamily="34" charset="0"/>
          </a:endParaRPr>
        </a:p>
      </dgm:t>
    </dgm:pt>
    <dgm:pt modelId="{6FC76FAD-9786-49B6-AD01-8DA62C50675D}" type="sibTrans" cxnId="{4228D27E-9EEC-4A22-B903-2E3AF6CB3B29}">
      <dgm:prSet/>
      <dgm:spPr/>
      <dgm:t>
        <a:bodyPr/>
        <a:lstStyle/>
        <a:p>
          <a:endParaRPr lang="en-US"/>
        </a:p>
      </dgm:t>
    </dgm:pt>
    <dgm:pt modelId="{449957BF-BDF2-4A53-A08A-1DC0E0916727}" type="parTrans" cxnId="{4228D27E-9EEC-4A22-B903-2E3AF6CB3B29}">
      <dgm:prSet/>
      <dgm:spPr/>
      <dgm:t>
        <a:bodyPr/>
        <a:lstStyle/>
        <a:p>
          <a:endParaRPr lang="en-US"/>
        </a:p>
      </dgm:t>
    </dgm:pt>
    <dgm:pt modelId="{8CC45602-37E4-4B6C-BBEE-29C9692790B1}">
      <dgm:prSe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Post Op  ward</a:t>
          </a:r>
          <a:endParaRPr lang="en-US" sz="1400" b="1" dirty="0">
            <a:latin typeface="Calibri" panose="020F0502020204030204" pitchFamily="34" charset="0"/>
            <a:cs typeface="Calibri" panose="020F0502020204030204" pitchFamily="34" charset="0"/>
          </a:endParaRPr>
        </a:p>
      </dgm:t>
    </dgm:pt>
    <dgm:pt modelId="{C42C1083-29C3-4955-98B8-751F28519571}" type="sibTrans" cxnId="{A804642B-830B-4BD3-9B37-5DC862090BBC}">
      <dgm:prSet/>
      <dgm:spPr/>
      <dgm:t>
        <a:bodyPr/>
        <a:lstStyle/>
        <a:p>
          <a:endParaRPr lang="en-US"/>
        </a:p>
      </dgm:t>
    </dgm:pt>
    <dgm:pt modelId="{FBD27DA5-2D0D-43AB-A2F1-88361606E2F3}" type="parTrans" cxnId="{A804642B-830B-4BD3-9B37-5DC862090BBC}">
      <dgm:prSet/>
      <dgm:spPr/>
      <dgm:t>
        <a:bodyPr/>
        <a:lstStyle/>
        <a:p>
          <a:endParaRPr lang="en-US"/>
        </a:p>
      </dgm:t>
    </dgm:pt>
    <dgm:pt modelId="{92D23FC6-8F68-4B39-BB64-FD7F65ABD8D7}">
      <dgm:prSe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Pre-op Gynae ward</a:t>
          </a:r>
          <a:endParaRPr lang="en-US" sz="1400" b="1" dirty="0">
            <a:latin typeface="Calibri" panose="020F0502020204030204" pitchFamily="34" charset="0"/>
            <a:cs typeface="Calibri" panose="020F0502020204030204" pitchFamily="34" charset="0"/>
          </a:endParaRPr>
        </a:p>
      </dgm:t>
    </dgm:pt>
    <dgm:pt modelId="{C2C01EB2-24E8-4CCF-826D-5F5F13EA532C}" type="sibTrans" cxnId="{719F25D3-76DD-4003-9800-4B15D9E10D52}">
      <dgm:prSet/>
      <dgm:spPr/>
      <dgm:t>
        <a:bodyPr/>
        <a:lstStyle/>
        <a:p>
          <a:endParaRPr lang="en-US"/>
        </a:p>
      </dgm:t>
    </dgm:pt>
    <dgm:pt modelId="{7160CB23-E403-4F48-8102-23E0192D2248}" type="parTrans" cxnId="{719F25D3-76DD-4003-9800-4B15D9E10D52}">
      <dgm:prSet/>
      <dgm:spPr/>
      <dgm:t>
        <a:bodyPr/>
        <a:lstStyle/>
        <a:p>
          <a:endParaRPr lang="en-US"/>
        </a:p>
      </dgm:t>
    </dgm:pt>
    <dgm:pt modelId="{B1AF27A3-1006-4DB2-862C-902D9B8FF6EE}">
      <dgm:prSet phldrT="[Tex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Daycare clinic</a:t>
          </a:r>
          <a:endParaRPr lang="en-US" sz="1400" b="1" dirty="0">
            <a:latin typeface="Calibri" panose="020F0502020204030204" pitchFamily="34" charset="0"/>
            <a:cs typeface="Calibri" panose="020F0502020204030204" pitchFamily="34" charset="0"/>
          </a:endParaRPr>
        </a:p>
      </dgm:t>
    </dgm:pt>
    <dgm:pt modelId="{59CAB1BD-B102-4AFE-A19E-CDE7B58BF1F9}" type="sibTrans" cxnId="{9546EAE9-54C6-48A3-A29C-E563AAAF3FEE}">
      <dgm:prSet/>
      <dgm:spPr/>
      <dgm:t>
        <a:bodyPr/>
        <a:lstStyle/>
        <a:p>
          <a:endParaRPr lang="en-US"/>
        </a:p>
      </dgm:t>
    </dgm:pt>
    <dgm:pt modelId="{9C631614-D4C6-40CA-B849-276D494B0FFB}" type="parTrans" cxnId="{9546EAE9-54C6-48A3-A29C-E563AAAF3FEE}">
      <dgm:prSet/>
      <dgm:spPr/>
      <dgm:t>
        <a:bodyPr/>
        <a:lstStyle/>
        <a:p>
          <a:endParaRPr lang="en-US"/>
        </a:p>
      </dgm:t>
    </dgm:pt>
    <dgm:pt modelId="{168E93B5-8DAE-4F4F-87C0-ECBA16EBBD2A}">
      <dgm:prSet phldrT="[Text]" custT="1"/>
      <dgm:spPr/>
      <dgm:t>
        <a:bodyPr/>
        <a:lstStyle/>
        <a:p>
          <a:pPr rtl="0"/>
          <a:r>
            <a:rPr kumimoji="0" lang="en-US" sz="1400" b="1" i="0" u="none" strike="noStrike" cap="none" normalizeH="0" baseline="0" dirty="0">
              <a:effectLst/>
              <a:latin typeface="Calibri" panose="020F0502020204030204" pitchFamily="34" charset="0"/>
              <a:ea typeface="Times New Roman" panose="02020603050405020304" pitchFamily="18" charset="0"/>
              <a:cs typeface="Calibri" panose="020F0502020204030204" pitchFamily="34" charset="0"/>
            </a:rPr>
            <a:t>Postnatal ward</a:t>
          </a:r>
          <a:endParaRPr lang="en-US" sz="1400" b="1" dirty="0">
            <a:latin typeface="Calibri" panose="020F0502020204030204" pitchFamily="34" charset="0"/>
            <a:cs typeface="Calibri" panose="020F0502020204030204" pitchFamily="34" charset="0"/>
          </a:endParaRPr>
        </a:p>
      </dgm:t>
    </dgm:pt>
    <dgm:pt modelId="{A83CF136-EE6A-4DBC-9917-5F89F8758773}" type="sibTrans" cxnId="{5B0FF11D-8CF1-4A6E-BF75-38BAD3049E93}">
      <dgm:prSet/>
      <dgm:spPr/>
      <dgm:t>
        <a:bodyPr/>
        <a:lstStyle/>
        <a:p>
          <a:endParaRPr lang="en-US"/>
        </a:p>
      </dgm:t>
    </dgm:pt>
    <dgm:pt modelId="{8E2567FC-E537-4FAD-8B50-C0E827CF4E6F}" type="parTrans" cxnId="{5B0FF11D-8CF1-4A6E-BF75-38BAD3049E93}">
      <dgm:prSet/>
      <dgm:spPr/>
      <dgm:t>
        <a:bodyPr/>
        <a:lstStyle/>
        <a:p>
          <a:endParaRPr lang="en-US"/>
        </a:p>
      </dgm:t>
    </dgm:pt>
    <dgm:pt modelId="{2E3F36D7-0F33-4A24-ABAC-E03EBC2AED7A}" type="pres">
      <dgm:prSet presAssocID="{798D8036-6660-4C5B-8851-5CA14515A93C}" presName="diagram" presStyleCnt="0">
        <dgm:presLayoutVars>
          <dgm:dir/>
          <dgm:resizeHandles val="exact"/>
        </dgm:presLayoutVars>
      </dgm:prSet>
      <dgm:spPr/>
      <dgm:t>
        <a:bodyPr/>
        <a:lstStyle/>
        <a:p>
          <a:endParaRPr lang="en-US"/>
        </a:p>
      </dgm:t>
    </dgm:pt>
    <dgm:pt modelId="{A9EFDAD7-2F1D-4948-8A4A-4F0EFCCD6FDA}" type="pres">
      <dgm:prSet presAssocID="{162A90FA-C5F1-4C2D-996E-F21BFC472457}" presName="node" presStyleLbl="node1" presStyleIdx="0" presStyleCnt="10">
        <dgm:presLayoutVars>
          <dgm:bulletEnabled val="1"/>
        </dgm:presLayoutVars>
      </dgm:prSet>
      <dgm:spPr/>
      <dgm:t>
        <a:bodyPr/>
        <a:lstStyle/>
        <a:p>
          <a:endParaRPr lang="en-US"/>
        </a:p>
      </dgm:t>
    </dgm:pt>
    <dgm:pt modelId="{C815A588-81C9-403A-803C-5EC455015009}" type="pres">
      <dgm:prSet presAssocID="{C89919F3-11FC-419B-AFDE-3739FE52BB50}" presName="sibTrans" presStyleCnt="0"/>
      <dgm:spPr/>
    </dgm:pt>
    <dgm:pt modelId="{72E2A032-98A8-4C7A-931E-7269C2E57CA8}" type="pres">
      <dgm:prSet presAssocID="{168E93B5-8DAE-4F4F-87C0-ECBA16EBBD2A}" presName="node" presStyleLbl="node1" presStyleIdx="1" presStyleCnt="10">
        <dgm:presLayoutVars>
          <dgm:bulletEnabled val="1"/>
        </dgm:presLayoutVars>
      </dgm:prSet>
      <dgm:spPr/>
      <dgm:t>
        <a:bodyPr/>
        <a:lstStyle/>
        <a:p>
          <a:endParaRPr lang="en-US"/>
        </a:p>
      </dgm:t>
    </dgm:pt>
    <dgm:pt modelId="{5FB8D29B-6710-45F0-8AD5-4047F7A183FB}" type="pres">
      <dgm:prSet presAssocID="{A83CF136-EE6A-4DBC-9917-5F89F8758773}" presName="sibTrans" presStyleCnt="0"/>
      <dgm:spPr/>
    </dgm:pt>
    <dgm:pt modelId="{1A552AAF-7590-4B71-AFE8-808A34B5E6A8}" type="pres">
      <dgm:prSet presAssocID="{B1AF27A3-1006-4DB2-862C-902D9B8FF6EE}" presName="node" presStyleLbl="node1" presStyleIdx="2" presStyleCnt="10">
        <dgm:presLayoutVars>
          <dgm:bulletEnabled val="1"/>
        </dgm:presLayoutVars>
      </dgm:prSet>
      <dgm:spPr/>
      <dgm:t>
        <a:bodyPr/>
        <a:lstStyle/>
        <a:p>
          <a:endParaRPr lang="en-US"/>
        </a:p>
      </dgm:t>
    </dgm:pt>
    <dgm:pt modelId="{D3A3B271-12BA-4A34-80C1-4D45FA8CC5A9}" type="pres">
      <dgm:prSet presAssocID="{59CAB1BD-B102-4AFE-A19E-CDE7B58BF1F9}" presName="sibTrans" presStyleCnt="0"/>
      <dgm:spPr/>
    </dgm:pt>
    <dgm:pt modelId="{FE9C2B92-614D-4D7B-ABFF-94EA84CDD75D}" type="pres">
      <dgm:prSet presAssocID="{92D23FC6-8F68-4B39-BB64-FD7F65ABD8D7}" presName="node" presStyleLbl="node1" presStyleIdx="3" presStyleCnt="10">
        <dgm:presLayoutVars>
          <dgm:bulletEnabled val="1"/>
        </dgm:presLayoutVars>
      </dgm:prSet>
      <dgm:spPr/>
      <dgm:t>
        <a:bodyPr/>
        <a:lstStyle/>
        <a:p>
          <a:endParaRPr lang="en-US"/>
        </a:p>
      </dgm:t>
    </dgm:pt>
    <dgm:pt modelId="{DDED461E-0AE7-4028-BF31-5F51DD626661}" type="pres">
      <dgm:prSet presAssocID="{C2C01EB2-24E8-4CCF-826D-5F5F13EA532C}" presName="sibTrans" presStyleCnt="0"/>
      <dgm:spPr/>
    </dgm:pt>
    <dgm:pt modelId="{06D8D6D6-FA99-4361-A631-714B1510617D}" type="pres">
      <dgm:prSet presAssocID="{8CC45602-37E4-4B6C-BBEE-29C9692790B1}" presName="node" presStyleLbl="node1" presStyleIdx="4" presStyleCnt="10">
        <dgm:presLayoutVars>
          <dgm:bulletEnabled val="1"/>
        </dgm:presLayoutVars>
      </dgm:prSet>
      <dgm:spPr/>
      <dgm:t>
        <a:bodyPr/>
        <a:lstStyle/>
        <a:p>
          <a:endParaRPr lang="en-US"/>
        </a:p>
      </dgm:t>
    </dgm:pt>
    <dgm:pt modelId="{DDFDCDA6-11E6-4DBB-95CD-767F4A6A6CC8}" type="pres">
      <dgm:prSet presAssocID="{C42C1083-29C3-4955-98B8-751F28519571}" presName="sibTrans" presStyleCnt="0"/>
      <dgm:spPr/>
    </dgm:pt>
    <dgm:pt modelId="{16E85B0F-65D3-422F-B85E-ACEC264461A2}" type="pres">
      <dgm:prSet presAssocID="{BC83E21F-8F22-41B5-90DC-171B6D103FE7}" presName="node" presStyleLbl="node1" presStyleIdx="5" presStyleCnt="10">
        <dgm:presLayoutVars>
          <dgm:bulletEnabled val="1"/>
        </dgm:presLayoutVars>
      </dgm:prSet>
      <dgm:spPr/>
      <dgm:t>
        <a:bodyPr/>
        <a:lstStyle/>
        <a:p>
          <a:endParaRPr lang="en-US"/>
        </a:p>
      </dgm:t>
    </dgm:pt>
    <dgm:pt modelId="{6F77F48F-2F03-4C61-97D0-2FB18D369D3D}" type="pres">
      <dgm:prSet presAssocID="{6FC76FAD-9786-49B6-AD01-8DA62C50675D}" presName="sibTrans" presStyleCnt="0"/>
      <dgm:spPr/>
    </dgm:pt>
    <dgm:pt modelId="{5F3CB45B-C217-4480-82F7-FAEDAFA58F52}" type="pres">
      <dgm:prSet presAssocID="{238BFD94-0BC0-F549-A1FD-D1B053E71D88}" presName="node" presStyleLbl="node1" presStyleIdx="6" presStyleCnt="10">
        <dgm:presLayoutVars>
          <dgm:bulletEnabled val="1"/>
        </dgm:presLayoutVars>
      </dgm:prSet>
      <dgm:spPr/>
      <dgm:t>
        <a:bodyPr/>
        <a:lstStyle/>
        <a:p>
          <a:endParaRPr lang="en-US"/>
        </a:p>
      </dgm:t>
    </dgm:pt>
    <dgm:pt modelId="{A29176DC-E2E5-4A17-A62C-5BB43589CFD8}" type="pres">
      <dgm:prSet presAssocID="{E4DB845A-4F12-C04F-BFDB-E7234A38AD15}" presName="sibTrans" presStyleCnt="0"/>
      <dgm:spPr/>
    </dgm:pt>
    <dgm:pt modelId="{3021B1B0-03E7-4CC3-886A-21A1D197FACF}" type="pres">
      <dgm:prSet presAssocID="{FF2580C1-082B-2540-87CF-EF0E0BF3D69A}" presName="node" presStyleLbl="node1" presStyleIdx="7" presStyleCnt="10">
        <dgm:presLayoutVars>
          <dgm:bulletEnabled val="1"/>
        </dgm:presLayoutVars>
      </dgm:prSet>
      <dgm:spPr/>
      <dgm:t>
        <a:bodyPr/>
        <a:lstStyle/>
        <a:p>
          <a:endParaRPr lang="en-US"/>
        </a:p>
      </dgm:t>
    </dgm:pt>
    <dgm:pt modelId="{5FBEDD9C-01D0-4B0A-9769-33CED6FF9477}" type="pres">
      <dgm:prSet presAssocID="{4DCCAD20-CC5A-6947-A493-429FB4CEEA3E}" presName="sibTrans" presStyleCnt="0"/>
      <dgm:spPr/>
    </dgm:pt>
    <dgm:pt modelId="{87A39AE3-CC52-4059-8BA6-0A7E88DCF02E}" type="pres">
      <dgm:prSet presAssocID="{26A5B6A8-18F7-674B-AACC-9C942D79CBF1}" presName="node" presStyleLbl="node1" presStyleIdx="8" presStyleCnt="10">
        <dgm:presLayoutVars>
          <dgm:bulletEnabled val="1"/>
        </dgm:presLayoutVars>
      </dgm:prSet>
      <dgm:spPr/>
      <dgm:t>
        <a:bodyPr/>
        <a:lstStyle/>
        <a:p>
          <a:endParaRPr lang="en-US"/>
        </a:p>
      </dgm:t>
    </dgm:pt>
    <dgm:pt modelId="{34CA5AFC-FF3D-4E82-84F5-DB21BA6BAF33}" type="pres">
      <dgm:prSet presAssocID="{3E0433A8-5CE1-BE43-9E14-5B52DE255952}" presName="sibTrans" presStyleCnt="0"/>
      <dgm:spPr/>
    </dgm:pt>
    <dgm:pt modelId="{AA1F1986-BE35-4494-B1BD-FCAB68F9B1DE}" type="pres">
      <dgm:prSet presAssocID="{0B1367EA-D11B-3947-A6CA-27BC9BC547AA}" presName="node" presStyleLbl="node1" presStyleIdx="9" presStyleCnt="10">
        <dgm:presLayoutVars>
          <dgm:bulletEnabled val="1"/>
        </dgm:presLayoutVars>
      </dgm:prSet>
      <dgm:spPr/>
      <dgm:t>
        <a:bodyPr/>
        <a:lstStyle/>
        <a:p>
          <a:endParaRPr lang="en-US"/>
        </a:p>
      </dgm:t>
    </dgm:pt>
  </dgm:ptLst>
  <dgm:cxnLst>
    <dgm:cxn modelId="{719F25D3-76DD-4003-9800-4B15D9E10D52}" srcId="{798D8036-6660-4C5B-8851-5CA14515A93C}" destId="{92D23FC6-8F68-4B39-BB64-FD7F65ABD8D7}" srcOrd="3" destOrd="0" parTransId="{7160CB23-E403-4F48-8102-23E0192D2248}" sibTransId="{C2C01EB2-24E8-4CCF-826D-5F5F13EA532C}"/>
    <dgm:cxn modelId="{69CAD81F-652B-DB40-87A5-168205B28516}" srcId="{798D8036-6660-4C5B-8851-5CA14515A93C}" destId="{0B1367EA-D11B-3947-A6CA-27BC9BC547AA}" srcOrd="9" destOrd="0" parTransId="{5BF5F762-CA75-2144-AFB2-EF7F909C612F}" sibTransId="{40FE0D26-BDE6-584E-8485-CA0E4E713E42}"/>
    <dgm:cxn modelId="{ED9911B5-81A2-3344-9E9B-850B95FD25D5}" srcId="{798D8036-6660-4C5B-8851-5CA14515A93C}" destId="{238BFD94-0BC0-F549-A1FD-D1B053E71D88}" srcOrd="6" destOrd="0" parTransId="{4605AA32-5CD5-EB4E-A725-8071C031FE15}" sibTransId="{E4DB845A-4F12-C04F-BFDB-E7234A38AD15}"/>
    <dgm:cxn modelId="{45E9245F-2AB7-42E8-8DD2-5C65F2406D77}" type="presOf" srcId="{168E93B5-8DAE-4F4F-87C0-ECBA16EBBD2A}" destId="{72E2A032-98A8-4C7A-931E-7269C2E57CA8}" srcOrd="0" destOrd="0" presId="urn:microsoft.com/office/officeart/2005/8/layout/default#1"/>
    <dgm:cxn modelId="{843CC41B-3541-4732-96A0-B4F1EBBB3D54}" type="presOf" srcId="{0B1367EA-D11B-3947-A6CA-27BC9BC547AA}" destId="{AA1F1986-BE35-4494-B1BD-FCAB68F9B1DE}" srcOrd="0" destOrd="0" presId="urn:microsoft.com/office/officeart/2005/8/layout/default#1"/>
    <dgm:cxn modelId="{09CAD932-F69C-4045-B0C4-64FDEC85061D}" srcId="{798D8036-6660-4C5B-8851-5CA14515A93C}" destId="{FF2580C1-082B-2540-87CF-EF0E0BF3D69A}" srcOrd="7" destOrd="0" parTransId="{BB35FD71-A844-3746-BDA7-41BD5E08E18A}" sibTransId="{4DCCAD20-CC5A-6947-A493-429FB4CEEA3E}"/>
    <dgm:cxn modelId="{41A3940F-ADA2-42CD-B062-66A918E111EE}" type="presOf" srcId="{162A90FA-C5F1-4C2D-996E-F21BFC472457}" destId="{A9EFDAD7-2F1D-4948-8A4A-4F0EFCCD6FDA}" srcOrd="0" destOrd="0" presId="urn:microsoft.com/office/officeart/2005/8/layout/default#1"/>
    <dgm:cxn modelId="{BC3054E4-FE6F-4DFC-9717-88D210D46394}" type="presOf" srcId="{BC83E21F-8F22-41B5-90DC-171B6D103FE7}" destId="{16E85B0F-65D3-422F-B85E-ACEC264461A2}" srcOrd="0" destOrd="0" presId="urn:microsoft.com/office/officeart/2005/8/layout/default#1"/>
    <dgm:cxn modelId="{39A1CC9D-58E9-4CA8-8109-F427F7649DF4}" type="presOf" srcId="{92D23FC6-8F68-4B39-BB64-FD7F65ABD8D7}" destId="{FE9C2B92-614D-4D7B-ABFF-94EA84CDD75D}" srcOrd="0" destOrd="0" presId="urn:microsoft.com/office/officeart/2005/8/layout/default#1"/>
    <dgm:cxn modelId="{5B0FF11D-8CF1-4A6E-BF75-38BAD3049E93}" srcId="{798D8036-6660-4C5B-8851-5CA14515A93C}" destId="{168E93B5-8DAE-4F4F-87C0-ECBA16EBBD2A}" srcOrd="1" destOrd="0" parTransId="{8E2567FC-E537-4FAD-8B50-C0E827CF4E6F}" sibTransId="{A83CF136-EE6A-4DBC-9917-5F89F8758773}"/>
    <dgm:cxn modelId="{4228D27E-9EEC-4A22-B903-2E3AF6CB3B29}" srcId="{798D8036-6660-4C5B-8851-5CA14515A93C}" destId="{BC83E21F-8F22-41B5-90DC-171B6D103FE7}" srcOrd="5" destOrd="0" parTransId="{449957BF-BDF2-4A53-A08A-1DC0E0916727}" sibTransId="{6FC76FAD-9786-49B6-AD01-8DA62C50675D}"/>
    <dgm:cxn modelId="{9546EAE9-54C6-48A3-A29C-E563AAAF3FEE}" srcId="{798D8036-6660-4C5B-8851-5CA14515A93C}" destId="{B1AF27A3-1006-4DB2-862C-902D9B8FF6EE}" srcOrd="2" destOrd="0" parTransId="{9C631614-D4C6-40CA-B849-276D494B0FFB}" sibTransId="{59CAB1BD-B102-4AFE-A19E-CDE7B58BF1F9}"/>
    <dgm:cxn modelId="{433FA638-476A-414D-A1A8-9B99F3FD7DCB}" srcId="{798D8036-6660-4C5B-8851-5CA14515A93C}" destId="{162A90FA-C5F1-4C2D-996E-F21BFC472457}" srcOrd="0" destOrd="0" parTransId="{13D587A5-C97C-414F-8EC6-B061F62A6416}" sibTransId="{C89919F3-11FC-419B-AFDE-3739FE52BB50}"/>
    <dgm:cxn modelId="{B142E921-4AA9-49FB-A08B-9233E885E7E5}" type="presOf" srcId="{8CC45602-37E4-4B6C-BBEE-29C9692790B1}" destId="{06D8D6D6-FA99-4361-A631-714B1510617D}" srcOrd="0" destOrd="0" presId="urn:microsoft.com/office/officeart/2005/8/layout/default#1"/>
    <dgm:cxn modelId="{9D820106-7FFD-3E41-AB0F-DC256C4B6351}" srcId="{798D8036-6660-4C5B-8851-5CA14515A93C}" destId="{26A5B6A8-18F7-674B-AACC-9C942D79CBF1}" srcOrd="8" destOrd="0" parTransId="{877FEFA0-AF81-0F4C-8B48-F1ACD313BAA6}" sibTransId="{3E0433A8-5CE1-BE43-9E14-5B52DE255952}"/>
    <dgm:cxn modelId="{A804642B-830B-4BD3-9B37-5DC862090BBC}" srcId="{798D8036-6660-4C5B-8851-5CA14515A93C}" destId="{8CC45602-37E4-4B6C-BBEE-29C9692790B1}" srcOrd="4" destOrd="0" parTransId="{FBD27DA5-2D0D-43AB-A2F1-88361606E2F3}" sibTransId="{C42C1083-29C3-4955-98B8-751F28519571}"/>
    <dgm:cxn modelId="{F90BE364-55A7-4C02-ADD1-88D48F490FB8}" type="presOf" srcId="{798D8036-6660-4C5B-8851-5CA14515A93C}" destId="{2E3F36D7-0F33-4A24-ABAC-E03EBC2AED7A}" srcOrd="0" destOrd="0" presId="urn:microsoft.com/office/officeart/2005/8/layout/default#1"/>
    <dgm:cxn modelId="{69A7FEE6-B3CE-42FB-B0FD-DB6B2EF2055F}" type="presOf" srcId="{FF2580C1-082B-2540-87CF-EF0E0BF3D69A}" destId="{3021B1B0-03E7-4CC3-886A-21A1D197FACF}" srcOrd="0" destOrd="0" presId="urn:microsoft.com/office/officeart/2005/8/layout/default#1"/>
    <dgm:cxn modelId="{E81B472F-A29A-4F86-966D-7E08A241E49E}" type="presOf" srcId="{26A5B6A8-18F7-674B-AACC-9C942D79CBF1}" destId="{87A39AE3-CC52-4059-8BA6-0A7E88DCF02E}" srcOrd="0" destOrd="0" presId="urn:microsoft.com/office/officeart/2005/8/layout/default#1"/>
    <dgm:cxn modelId="{2C6C5A0E-F6A9-4DF1-8BB9-F5686341C2F9}" type="presOf" srcId="{B1AF27A3-1006-4DB2-862C-902D9B8FF6EE}" destId="{1A552AAF-7590-4B71-AFE8-808A34B5E6A8}" srcOrd="0" destOrd="0" presId="urn:microsoft.com/office/officeart/2005/8/layout/default#1"/>
    <dgm:cxn modelId="{613637CC-D836-49A0-B045-61FBF5B40B52}" type="presOf" srcId="{238BFD94-0BC0-F549-A1FD-D1B053E71D88}" destId="{5F3CB45B-C217-4480-82F7-FAEDAFA58F52}" srcOrd="0" destOrd="0" presId="urn:microsoft.com/office/officeart/2005/8/layout/default#1"/>
    <dgm:cxn modelId="{BAF9B3D6-CFB6-45BD-9975-49D1AC9E7509}" type="presParOf" srcId="{2E3F36D7-0F33-4A24-ABAC-E03EBC2AED7A}" destId="{A9EFDAD7-2F1D-4948-8A4A-4F0EFCCD6FDA}" srcOrd="0" destOrd="0" presId="urn:microsoft.com/office/officeart/2005/8/layout/default#1"/>
    <dgm:cxn modelId="{AAC07DD6-BDE1-4172-B2CF-4223AD86B7E6}" type="presParOf" srcId="{2E3F36D7-0F33-4A24-ABAC-E03EBC2AED7A}" destId="{C815A588-81C9-403A-803C-5EC455015009}" srcOrd="1" destOrd="0" presId="urn:microsoft.com/office/officeart/2005/8/layout/default#1"/>
    <dgm:cxn modelId="{19325BB7-CDD2-455A-8EF5-A886622BC024}" type="presParOf" srcId="{2E3F36D7-0F33-4A24-ABAC-E03EBC2AED7A}" destId="{72E2A032-98A8-4C7A-931E-7269C2E57CA8}" srcOrd="2" destOrd="0" presId="urn:microsoft.com/office/officeart/2005/8/layout/default#1"/>
    <dgm:cxn modelId="{8F420F9F-2F9E-4948-AE45-8D342C5FC7CD}" type="presParOf" srcId="{2E3F36D7-0F33-4A24-ABAC-E03EBC2AED7A}" destId="{5FB8D29B-6710-45F0-8AD5-4047F7A183FB}" srcOrd="3" destOrd="0" presId="urn:microsoft.com/office/officeart/2005/8/layout/default#1"/>
    <dgm:cxn modelId="{690E4EB1-9B71-4B49-9C7E-1EFE94EE9E2A}" type="presParOf" srcId="{2E3F36D7-0F33-4A24-ABAC-E03EBC2AED7A}" destId="{1A552AAF-7590-4B71-AFE8-808A34B5E6A8}" srcOrd="4" destOrd="0" presId="urn:microsoft.com/office/officeart/2005/8/layout/default#1"/>
    <dgm:cxn modelId="{6FAA7899-821A-4BA6-A9AA-0DA0B7768E81}" type="presParOf" srcId="{2E3F36D7-0F33-4A24-ABAC-E03EBC2AED7A}" destId="{D3A3B271-12BA-4A34-80C1-4D45FA8CC5A9}" srcOrd="5" destOrd="0" presId="urn:microsoft.com/office/officeart/2005/8/layout/default#1"/>
    <dgm:cxn modelId="{70744EE2-42F2-4E60-9BA0-DDCD6849D6D4}" type="presParOf" srcId="{2E3F36D7-0F33-4A24-ABAC-E03EBC2AED7A}" destId="{FE9C2B92-614D-4D7B-ABFF-94EA84CDD75D}" srcOrd="6" destOrd="0" presId="urn:microsoft.com/office/officeart/2005/8/layout/default#1"/>
    <dgm:cxn modelId="{9BEF1D0A-F937-4475-9B6C-643FEDF814AE}" type="presParOf" srcId="{2E3F36D7-0F33-4A24-ABAC-E03EBC2AED7A}" destId="{DDED461E-0AE7-4028-BF31-5F51DD626661}" srcOrd="7" destOrd="0" presId="urn:microsoft.com/office/officeart/2005/8/layout/default#1"/>
    <dgm:cxn modelId="{E383926E-8347-4A05-9EA4-FE57EE0A0E84}" type="presParOf" srcId="{2E3F36D7-0F33-4A24-ABAC-E03EBC2AED7A}" destId="{06D8D6D6-FA99-4361-A631-714B1510617D}" srcOrd="8" destOrd="0" presId="urn:microsoft.com/office/officeart/2005/8/layout/default#1"/>
    <dgm:cxn modelId="{3DDB918F-23A8-471F-8D75-8A0F00FBC555}" type="presParOf" srcId="{2E3F36D7-0F33-4A24-ABAC-E03EBC2AED7A}" destId="{DDFDCDA6-11E6-4DBB-95CD-767F4A6A6CC8}" srcOrd="9" destOrd="0" presId="urn:microsoft.com/office/officeart/2005/8/layout/default#1"/>
    <dgm:cxn modelId="{CB5F2913-B4B3-45ED-9A22-941E8D7B309E}" type="presParOf" srcId="{2E3F36D7-0F33-4A24-ABAC-E03EBC2AED7A}" destId="{16E85B0F-65D3-422F-B85E-ACEC264461A2}" srcOrd="10" destOrd="0" presId="urn:microsoft.com/office/officeart/2005/8/layout/default#1"/>
    <dgm:cxn modelId="{D9845600-9886-4C1A-A2BB-EE4FE6F854E7}" type="presParOf" srcId="{2E3F36D7-0F33-4A24-ABAC-E03EBC2AED7A}" destId="{6F77F48F-2F03-4C61-97D0-2FB18D369D3D}" srcOrd="11" destOrd="0" presId="urn:microsoft.com/office/officeart/2005/8/layout/default#1"/>
    <dgm:cxn modelId="{7B5EEAD6-1627-45DE-BBC9-F8C3C5379F28}" type="presParOf" srcId="{2E3F36D7-0F33-4A24-ABAC-E03EBC2AED7A}" destId="{5F3CB45B-C217-4480-82F7-FAEDAFA58F52}" srcOrd="12" destOrd="0" presId="urn:microsoft.com/office/officeart/2005/8/layout/default#1"/>
    <dgm:cxn modelId="{C8ECABEB-A24C-4B11-8670-C5AF474B679D}" type="presParOf" srcId="{2E3F36D7-0F33-4A24-ABAC-E03EBC2AED7A}" destId="{A29176DC-E2E5-4A17-A62C-5BB43589CFD8}" srcOrd="13" destOrd="0" presId="urn:microsoft.com/office/officeart/2005/8/layout/default#1"/>
    <dgm:cxn modelId="{974F321A-06DE-4E6B-B89A-7C8629A02951}" type="presParOf" srcId="{2E3F36D7-0F33-4A24-ABAC-E03EBC2AED7A}" destId="{3021B1B0-03E7-4CC3-886A-21A1D197FACF}" srcOrd="14" destOrd="0" presId="urn:microsoft.com/office/officeart/2005/8/layout/default#1"/>
    <dgm:cxn modelId="{27A0CAEC-F0CD-4427-862D-99C9A7C1BF3C}" type="presParOf" srcId="{2E3F36D7-0F33-4A24-ABAC-E03EBC2AED7A}" destId="{5FBEDD9C-01D0-4B0A-9769-33CED6FF9477}" srcOrd="15" destOrd="0" presId="urn:microsoft.com/office/officeart/2005/8/layout/default#1"/>
    <dgm:cxn modelId="{BA1FEFC0-C45B-4DAB-8A09-D333697F7A57}" type="presParOf" srcId="{2E3F36D7-0F33-4A24-ABAC-E03EBC2AED7A}" destId="{87A39AE3-CC52-4059-8BA6-0A7E88DCF02E}" srcOrd="16" destOrd="0" presId="urn:microsoft.com/office/officeart/2005/8/layout/default#1"/>
    <dgm:cxn modelId="{682CA2DA-F54A-4792-AA48-952A60B05562}" type="presParOf" srcId="{2E3F36D7-0F33-4A24-ABAC-E03EBC2AED7A}" destId="{34CA5AFC-FF3D-4E82-84F5-DB21BA6BAF33}" srcOrd="17" destOrd="0" presId="urn:microsoft.com/office/officeart/2005/8/layout/default#1"/>
    <dgm:cxn modelId="{02996E28-47CB-43A5-8CA5-B686FAF1B8ED}" type="presParOf" srcId="{2E3F36D7-0F33-4A24-ABAC-E03EBC2AED7A}" destId="{AA1F1986-BE35-4494-B1BD-FCAB68F9B1DE}" srcOrd="18" destOrd="0" presId="urn:microsoft.com/office/officeart/2005/8/layout/default#1"/>
  </dgm:cxnLst>
  <dgm:bg/>
  <dgm:whole/>
</dgm:dataModel>
</file>

<file path=word/diagrams/data9.xml><?xml version="1.0" encoding="utf-8"?>
<dgm:dataModel xmlns:dgm="http://schemas.openxmlformats.org/drawingml/2006/diagram" xmlns:a="http://schemas.openxmlformats.org/drawingml/2006/main">
  <dgm:ptLst>
    <dgm:pt modelId="{A3E1CBF2-06FA-447F-B6C7-2EA615C337F9}" type="doc">
      <dgm:prSet loTypeId="urn:microsoft.com/office/officeart/2005/8/layout/default#3" loCatId="list" qsTypeId="urn:microsoft.com/office/officeart/2005/8/quickstyle/simple1#4" qsCatId="simple" csTypeId="urn:microsoft.com/office/officeart/2005/8/colors/accent2_1#2" csCatId="accent2" phldr="1"/>
      <dgm:spPr/>
      <dgm:t>
        <a:bodyPr/>
        <a:lstStyle/>
        <a:p>
          <a:endParaRPr lang="en-US"/>
        </a:p>
      </dgm:t>
    </dgm:pt>
    <dgm:pt modelId="{0ADF9041-5653-40BC-8E13-5EC63E142C58}">
      <dgm:prSet phldrT="[Text]" custT="1"/>
      <dgm:spPr/>
      <dgm:t>
        <a:bodyPr/>
        <a:lstStyle/>
        <a:p>
          <a:r>
            <a:rPr lang="en-US" sz="1400" b="1" u="none" dirty="0">
              <a:latin typeface="Calibri" panose="020F0502020204030204" pitchFamily="34" charset="0"/>
              <a:cs typeface="Calibri" panose="020F0502020204030204" pitchFamily="34" charset="0"/>
            </a:rPr>
            <a:t>Morning meeting</a:t>
          </a:r>
        </a:p>
      </dgm:t>
    </dgm:pt>
    <dgm:pt modelId="{A87FB860-0B7E-4D7D-A2F1-B27E4787DBE6}" type="parTrans" cxnId="{7AA31509-1978-4FC5-8305-9FDE2EE83EFF}">
      <dgm:prSet/>
      <dgm:spPr/>
      <dgm:t>
        <a:bodyPr/>
        <a:lstStyle/>
        <a:p>
          <a:endParaRPr lang="en-US"/>
        </a:p>
      </dgm:t>
    </dgm:pt>
    <dgm:pt modelId="{FD3CBF4E-8D47-4B59-8A16-75C8E357565F}" type="sibTrans" cxnId="{7AA31509-1978-4FC5-8305-9FDE2EE83EFF}">
      <dgm:prSet/>
      <dgm:spPr/>
      <dgm:t>
        <a:bodyPr/>
        <a:lstStyle/>
        <a:p>
          <a:endParaRPr lang="en-US"/>
        </a:p>
      </dgm:t>
    </dgm:pt>
    <dgm:pt modelId="{5A01C3B9-68A9-4701-A3E0-FD7F0835BC6D}">
      <dgm:prSet phldrT="[Text]" custT="1"/>
      <dgm:spPr/>
      <dgm:t>
        <a:bodyPr/>
        <a:lstStyle/>
        <a:p>
          <a:r>
            <a:rPr lang="en-US" sz="1200" b="1" u="none" dirty="0">
              <a:latin typeface="Calibri" panose="020F0502020204030204" pitchFamily="34" charset="0"/>
              <a:cs typeface="Calibri" panose="020F0502020204030204" pitchFamily="34" charset="0"/>
            </a:rPr>
            <a:t>Core Faculty Lectures (CFL):</a:t>
          </a:r>
        </a:p>
      </dgm:t>
    </dgm:pt>
    <dgm:pt modelId="{C0F10BD4-9D3F-4A32-A6AD-079A88620D7E}" type="parTrans" cxnId="{8700C2C1-0CBA-47A1-B341-C94142DF4C0C}">
      <dgm:prSet/>
      <dgm:spPr/>
      <dgm:t>
        <a:bodyPr/>
        <a:lstStyle/>
        <a:p>
          <a:endParaRPr lang="en-US"/>
        </a:p>
      </dgm:t>
    </dgm:pt>
    <dgm:pt modelId="{194EC380-702A-4F29-85C1-19F699CE3FDF}" type="sibTrans" cxnId="{8700C2C1-0CBA-47A1-B341-C94142DF4C0C}">
      <dgm:prSet/>
      <dgm:spPr/>
      <dgm:t>
        <a:bodyPr/>
        <a:lstStyle/>
        <a:p>
          <a:endParaRPr lang="en-US"/>
        </a:p>
      </dgm:t>
    </dgm:pt>
    <dgm:pt modelId="{93F9C7F4-87A2-43C7-B91B-C56C6814EF12}">
      <dgm:prSet phldrT="[Text]" custT="1"/>
      <dgm:spPr/>
      <dgm:t>
        <a:bodyPr/>
        <a:lstStyle/>
        <a:p>
          <a:r>
            <a:rPr lang="en-US" sz="1200" b="1" u="none" dirty="0">
              <a:latin typeface="Calibri" panose="020F0502020204030204" pitchFamily="34" charset="0"/>
              <a:cs typeface="Calibri" panose="020F0502020204030204" pitchFamily="34" charset="0"/>
            </a:rPr>
            <a:t> Case presentations: </a:t>
          </a:r>
        </a:p>
      </dgm:t>
    </dgm:pt>
    <dgm:pt modelId="{839A8D78-4DC6-4826-AB11-181CA100ACC6}" type="parTrans" cxnId="{CD516FDE-2655-4310-A543-B87078AAD46F}">
      <dgm:prSet/>
      <dgm:spPr/>
      <dgm:t>
        <a:bodyPr/>
        <a:lstStyle/>
        <a:p>
          <a:endParaRPr lang="en-US"/>
        </a:p>
      </dgm:t>
    </dgm:pt>
    <dgm:pt modelId="{1287B1C9-603B-4BB9-828F-3F9374F15959}" type="sibTrans" cxnId="{CD516FDE-2655-4310-A543-B87078AAD46F}">
      <dgm:prSet/>
      <dgm:spPr/>
      <dgm:t>
        <a:bodyPr/>
        <a:lstStyle/>
        <a:p>
          <a:endParaRPr lang="en-US"/>
        </a:p>
      </dgm:t>
    </dgm:pt>
    <dgm:pt modelId="{50CCAC70-C587-4541-B273-B7F1C95AA44A}">
      <dgm:prSet custT="1"/>
      <dgm:spPr/>
      <dgm:t>
        <a:bodyPr/>
        <a:lstStyle/>
        <a:p>
          <a:r>
            <a:rPr lang="en-US" sz="1200" b="1" u="none" dirty="0">
              <a:latin typeface="Calibri" panose="020F0502020204030204" pitchFamily="34" charset="0"/>
              <a:cs typeface="Calibri" panose="020F0502020204030204" pitchFamily="34" charset="0"/>
            </a:rPr>
            <a:t>Grand Rounds (GR): </a:t>
          </a:r>
        </a:p>
      </dgm:t>
    </dgm:pt>
    <dgm:pt modelId="{DF694FC5-5E78-47EE-944F-D3067350F1C3}" type="parTrans" cxnId="{41A9D856-4B3A-4E84-ABB6-F41144B6F56F}">
      <dgm:prSet/>
      <dgm:spPr/>
      <dgm:t>
        <a:bodyPr/>
        <a:lstStyle/>
        <a:p>
          <a:endParaRPr lang="en-US"/>
        </a:p>
      </dgm:t>
    </dgm:pt>
    <dgm:pt modelId="{73ADC13F-E070-4EB8-9B66-18F0E01862E4}" type="sibTrans" cxnId="{41A9D856-4B3A-4E84-ABB6-F41144B6F56F}">
      <dgm:prSet/>
      <dgm:spPr/>
      <dgm:t>
        <a:bodyPr/>
        <a:lstStyle/>
        <a:p>
          <a:endParaRPr lang="en-US"/>
        </a:p>
      </dgm:t>
    </dgm:pt>
    <dgm:pt modelId="{75193765-05A6-46AE-A633-F254F92B629C}">
      <dgm:prSet custT="1"/>
      <dgm:spPr/>
      <dgm:t>
        <a:bodyPr/>
        <a:lstStyle/>
        <a:p>
          <a:r>
            <a:rPr lang="en-US" sz="1200" b="1" u="none" dirty="0">
              <a:latin typeface="Calibri" panose="020F0502020204030204" pitchFamily="34" charset="0"/>
              <a:cs typeface="Calibri" panose="020F0502020204030204" pitchFamily="34" charset="0"/>
            </a:rPr>
            <a:t>Journal Club Meeting (JC): </a:t>
          </a:r>
        </a:p>
      </dgm:t>
    </dgm:pt>
    <dgm:pt modelId="{67476DCC-624F-40BF-A0EA-674FBE33FEBE}" type="parTrans" cxnId="{545CF7A4-F9BC-44C5-B107-43286E9EB0F2}">
      <dgm:prSet/>
      <dgm:spPr/>
      <dgm:t>
        <a:bodyPr/>
        <a:lstStyle/>
        <a:p>
          <a:endParaRPr lang="en-US"/>
        </a:p>
      </dgm:t>
    </dgm:pt>
    <dgm:pt modelId="{B49C0148-E798-4BBF-B4A1-AEACBC34B4F6}" type="sibTrans" cxnId="{545CF7A4-F9BC-44C5-B107-43286E9EB0F2}">
      <dgm:prSet/>
      <dgm:spPr/>
      <dgm:t>
        <a:bodyPr/>
        <a:lstStyle/>
        <a:p>
          <a:endParaRPr lang="en-US"/>
        </a:p>
      </dgm:t>
    </dgm:pt>
    <dgm:pt modelId="{C76641BF-F1B3-471F-A313-070E7FD000A7}">
      <dgm:prSet custT="1"/>
      <dgm:spPr/>
      <dgm:t>
        <a:bodyPr/>
        <a:lstStyle/>
        <a:p>
          <a:r>
            <a:rPr lang="en-US" sz="1200" b="1" u="none" dirty="0">
              <a:latin typeface="Calibri" panose="020F0502020204030204" pitchFamily="34" charset="0"/>
              <a:cs typeface="Calibri" panose="020F0502020204030204" pitchFamily="34" charset="0"/>
            </a:rPr>
            <a:t>Weekly hand on skill workshop on Friday: </a:t>
          </a:r>
        </a:p>
      </dgm:t>
    </dgm:pt>
    <dgm:pt modelId="{F74177F4-DE25-4AF1-8CE9-CD2BEBA77166}" type="parTrans" cxnId="{DF9EEEA9-BEC4-477D-B21F-2EC1FAD5D1D4}">
      <dgm:prSet/>
      <dgm:spPr/>
      <dgm:t>
        <a:bodyPr/>
        <a:lstStyle/>
        <a:p>
          <a:endParaRPr lang="en-US"/>
        </a:p>
      </dgm:t>
    </dgm:pt>
    <dgm:pt modelId="{4DB7C877-6E1B-4352-818A-C7D0E2DE096A}" type="sibTrans" cxnId="{DF9EEEA9-BEC4-477D-B21F-2EC1FAD5D1D4}">
      <dgm:prSet/>
      <dgm:spPr/>
      <dgm:t>
        <a:bodyPr/>
        <a:lstStyle/>
        <a:p>
          <a:endParaRPr lang="en-US"/>
        </a:p>
      </dgm:t>
    </dgm:pt>
    <dgm:pt modelId="{04C22077-8D1A-462D-B157-480C70D8E5FE}">
      <dgm:prSet custT="1"/>
      <dgm:spPr/>
      <dgm:t>
        <a:bodyPr/>
        <a:lstStyle/>
        <a:p>
          <a:r>
            <a:rPr lang="en-US" sz="1200" b="1" u="none" dirty="0">
              <a:latin typeface="Calibri" panose="020F0502020204030204" pitchFamily="34" charset="0"/>
              <a:cs typeface="Calibri" panose="020F0502020204030204" pitchFamily="34" charset="0"/>
            </a:rPr>
            <a:t>Small Group Discussions (SGD), Case based learning (CBL)</a:t>
          </a:r>
        </a:p>
      </dgm:t>
    </dgm:pt>
    <dgm:pt modelId="{EF26AAA0-87C3-4AFC-BAC6-C1AE36A68B02}" type="parTrans" cxnId="{B839AD37-5CAD-47E6-B0E8-338073FFA3DF}">
      <dgm:prSet/>
      <dgm:spPr/>
      <dgm:t>
        <a:bodyPr/>
        <a:lstStyle/>
        <a:p>
          <a:endParaRPr lang="en-US"/>
        </a:p>
      </dgm:t>
    </dgm:pt>
    <dgm:pt modelId="{555A478A-9499-41FA-8FC4-3CA3EADE1159}" type="sibTrans" cxnId="{B839AD37-5CAD-47E6-B0E8-338073FFA3DF}">
      <dgm:prSet/>
      <dgm:spPr/>
      <dgm:t>
        <a:bodyPr/>
        <a:lstStyle/>
        <a:p>
          <a:endParaRPr lang="en-US"/>
        </a:p>
      </dgm:t>
    </dgm:pt>
    <dgm:pt modelId="{A79ED0B5-7770-40A4-A29D-F5177EFDD489}">
      <dgm:prSet custT="1"/>
      <dgm:spPr/>
      <dgm:t>
        <a:bodyPr/>
        <a:lstStyle/>
        <a:p>
          <a:r>
            <a:rPr lang="en-US" sz="1200" b="1" u="none" dirty="0">
              <a:latin typeface="Calibri" panose="020F0502020204030204" pitchFamily="34" charset="0"/>
              <a:cs typeface="Calibri" panose="020F0502020204030204" pitchFamily="34" charset="0"/>
            </a:rPr>
            <a:t> Main log book</a:t>
          </a:r>
        </a:p>
      </dgm:t>
    </dgm:pt>
    <dgm:pt modelId="{C99FB545-6071-4EE4-AA01-871335EBD613}" type="sibTrans" cxnId="{0B1155ED-0442-45FF-88E1-420B3CC5768A}">
      <dgm:prSet/>
      <dgm:spPr/>
      <dgm:t>
        <a:bodyPr/>
        <a:lstStyle/>
        <a:p>
          <a:endParaRPr lang="en-US"/>
        </a:p>
      </dgm:t>
    </dgm:pt>
    <dgm:pt modelId="{77421D9B-9472-4DEC-8CB4-737A4958743B}" type="parTrans" cxnId="{0B1155ED-0442-45FF-88E1-420B3CC5768A}">
      <dgm:prSet/>
      <dgm:spPr/>
      <dgm:t>
        <a:bodyPr/>
        <a:lstStyle/>
        <a:p>
          <a:endParaRPr lang="en-US"/>
        </a:p>
      </dgm:t>
    </dgm:pt>
    <dgm:pt modelId="{D4E24A51-5905-487C-82BC-A5B6EE22F779}">
      <dgm:prSet custT="1"/>
      <dgm:spPr/>
      <dgm:t>
        <a:bodyPr/>
        <a:lstStyle/>
        <a:p>
          <a:r>
            <a:rPr lang="en-US" sz="1200" b="1" u="none" dirty="0">
              <a:latin typeface="Calibri" panose="020F0502020204030204" pitchFamily="34" charset="0"/>
              <a:cs typeface="Calibri" panose="020F0502020204030204" pitchFamily="34" charset="0"/>
            </a:rPr>
            <a:t>Seminar / Conferences: </a:t>
          </a:r>
        </a:p>
      </dgm:t>
    </dgm:pt>
    <dgm:pt modelId="{4B6B370D-44AC-4899-96E0-37E127D754B2}" type="sibTrans" cxnId="{FD07B992-40AD-4C41-B42B-E8A36FFD33EC}">
      <dgm:prSet/>
      <dgm:spPr/>
      <dgm:t>
        <a:bodyPr/>
        <a:lstStyle/>
        <a:p>
          <a:endParaRPr lang="en-US"/>
        </a:p>
      </dgm:t>
    </dgm:pt>
    <dgm:pt modelId="{E01BDC01-604A-4CF5-8652-AEAD0AE21B0C}" type="parTrans" cxnId="{FD07B992-40AD-4C41-B42B-E8A36FFD33EC}">
      <dgm:prSet/>
      <dgm:spPr/>
      <dgm:t>
        <a:bodyPr/>
        <a:lstStyle/>
        <a:p>
          <a:endParaRPr lang="en-US"/>
        </a:p>
      </dgm:t>
    </dgm:pt>
    <dgm:pt modelId="{83EFAF9C-BEC2-4D07-8626-789DF446CBB0}">
      <dgm:prSet custT="1"/>
      <dgm:spPr/>
      <dgm:t>
        <a:bodyPr/>
        <a:lstStyle/>
        <a:p>
          <a:r>
            <a:rPr lang="en-US" sz="1200" b="1" u="none" dirty="0">
              <a:latin typeface="Calibri" panose="020F0502020204030204" pitchFamily="34" charset="0"/>
              <a:cs typeface="Calibri" panose="020F0502020204030204" pitchFamily="34" charset="0"/>
            </a:rPr>
            <a:t>Topic- PowerPoint presentation </a:t>
          </a:r>
        </a:p>
      </dgm:t>
    </dgm:pt>
    <dgm:pt modelId="{F0D441C9-3178-44F5-ACC7-802150A6B088}" type="parTrans" cxnId="{8451C641-0E8D-4A83-A329-E2A929D69F7A}">
      <dgm:prSet/>
      <dgm:spPr/>
      <dgm:t>
        <a:bodyPr/>
        <a:lstStyle/>
        <a:p>
          <a:endParaRPr lang="en-US"/>
        </a:p>
      </dgm:t>
    </dgm:pt>
    <dgm:pt modelId="{D330E9CD-F5FC-4E3A-98D1-37E40FA952E1}" type="sibTrans" cxnId="{8451C641-0E8D-4A83-A329-E2A929D69F7A}">
      <dgm:prSet/>
      <dgm:spPr/>
      <dgm:t>
        <a:bodyPr/>
        <a:lstStyle/>
        <a:p>
          <a:endParaRPr lang="en-US"/>
        </a:p>
      </dgm:t>
    </dgm:pt>
    <dgm:pt modelId="{2618D1C7-9AD9-49A0-864D-9525C6F5CE0F}" type="pres">
      <dgm:prSet presAssocID="{A3E1CBF2-06FA-447F-B6C7-2EA615C337F9}" presName="diagram" presStyleCnt="0">
        <dgm:presLayoutVars>
          <dgm:dir/>
          <dgm:resizeHandles val="exact"/>
        </dgm:presLayoutVars>
      </dgm:prSet>
      <dgm:spPr/>
      <dgm:t>
        <a:bodyPr/>
        <a:lstStyle/>
        <a:p>
          <a:endParaRPr lang="en-US"/>
        </a:p>
      </dgm:t>
    </dgm:pt>
    <dgm:pt modelId="{39D715ED-3D95-4837-AE97-010A07F543FA}" type="pres">
      <dgm:prSet presAssocID="{0ADF9041-5653-40BC-8E13-5EC63E142C58}" presName="node" presStyleLbl="node1" presStyleIdx="0" presStyleCnt="10">
        <dgm:presLayoutVars>
          <dgm:bulletEnabled val="1"/>
        </dgm:presLayoutVars>
      </dgm:prSet>
      <dgm:spPr/>
      <dgm:t>
        <a:bodyPr/>
        <a:lstStyle/>
        <a:p>
          <a:endParaRPr lang="en-US"/>
        </a:p>
      </dgm:t>
    </dgm:pt>
    <dgm:pt modelId="{0D65F2AE-DDB0-4A0A-86D2-42D1F5E86045}" type="pres">
      <dgm:prSet presAssocID="{FD3CBF4E-8D47-4B59-8A16-75C8E357565F}" presName="sibTrans" presStyleCnt="0"/>
      <dgm:spPr/>
    </dgm:pt>
    <dgm:pt modelId="{0B575D8B-6CEC-4127-B44B-204D45465030}" type="pres">
      <dgm:prSet presAssocID="{5A01C3B9-68A9-4701-A3E0-FD7F0835BC6D}" presName="node" presStyleLbl="node1" presStyleIdx="1" presStyleCnt="10">
        <dgm:presLayoutVars>
          <dgm:bulletEnabled val="1"/>
        </dgm:presLayoutVars>
      </dgm:prSet>
      <dgm:spPr/>
      <dgm:t>
        <a:bodyPr/>
        <a:lstStyle/>
        <a:p>
          <a:endParaRPr lang="en-US"/>
        </a:p>
      </dgm:t>
    </dgm:pt>
    <dgm:pt modelId="{CE8F0F25-ED06-4E55-ADFA-F589E0267968}" type="pres">
      <dgm:prSet presAssocID="{194EC380-702A-4F29-85C1-19F699CE3FDF}" presName="sibTrans" presStyleCnt="0"/>
      <dgm:spPr/>
    </dgm:pt>
    <dgm:pt modelId="{C32D8BFE-11DD-4BE2-BC87-B4EDF06657EF}" type="pres">
      <dgm:prSet presAssocID="{93F9C7F4-87A2-43C7-B91B-C56C6814EF12}" presName="node" presStyleLbl="node1" presStyleIdx="2" presStyleCnt="10">
        <dgm:presLayoutVars>
          <dgm:bulletEnabled val="1"/>
        </dgm:presLayoutVars>
      </dgm:prSet>
      <dgm:spPr/>
      <dgm:t>
        <a:bodyPr/>
        <a:lstStyle/>
        <a:p>
          <a:endParaRPr lang="en-US"/>
        </a:p>
      </dgm:t>
    </dgm:pt>
    <dgm:pt modelId="{B115B612-7B4D-45C8-9A1F-3E9DDB7E1458}" type="pres">
      <dgm:prSet presAssocID="{1287B1C9-603B-4BB9-828F-3F9374F15959}" presName="sibTrans" presStyleCnt="0"/>
      <dgm:spPr/>
    </dgm:pt>
    <dgm:pt modelId="{D1A1DFBA-72A6-4FAD-BFFF-89AB9F487C5F}" type="pres">
      <dgm:prSet presAssocID="{50CCAC70-C587-4541-B273-B7F1C95AA44A}" presName="node" presStyleLbl="node1" presStyleIdx="3" presStyleCnt="10">
        <dgm:presLayoutVars>
          <dgm:bulletEnabled val="1"/>
        </dgm:presLayoutVars>
      </dgm:prSet>
      <dgm:spPr/>
      <dgm:t>
        <a:bodyPr/>
        <a:lstStyle/>
        <a:p>
          <a:endParaRPr lang="en-US"/>
        </a:p>
      </dgm:t>
    </dgm:pt>
    <dgm:pt modelId="{47A61027-945E-423F-9FB7-8C72E73331C5}" type="pres">
      <dgm:prSet presAssocID="{73ADC13F-E070-4EB8-9B66-18F0E01862E4}" presName="sibTrans" presStyleCnt="0"/>
      <dgm:spPr/>
    </dgm:pt>
    <dgm:pt modelId="{6473B5A4-101F-48BC-8F36-E44D43303B06}" type="pres">
      <dgm:prSet presAssocID="{75193765-05A6-46AE-A633-F254F92B629C}" presName="node" presStyleLbl="node1" presStyleIdx="4" presStyleCnt="10">
        <dgm:presLayoutVars>
          <dgm:bulletEnabled val="1"/>
        </dgm:presLayoutVars>
      </dgm:prSet>
      <dgm:spPr/>
      <dgm:t>
        <a:bodyPr/>
        <a:lstStyle/>
        <a:p>
          <a:endParaRPr lang="en-US"/>
        </a:p>
      </dgm:t>
    </dgm:pt>
    <dgm:pt modelId="{2C1F4660-2D9A-4B06-A69F-DC0D3E35D8C1}" type="pres">
      <dgm:prSet presAssocID="{B49C0148-E798-4BBF-B4A1-AEACBC34B4F6}" presName="sibTrans" presStyleCnt="0"/>
      <dgm:spPr/>
    </dgm:pt>
    <dgm:pt modelId="{B7777595-A912-47DC-BFDD-F2880B9F69A7}" type="pres">
      <dgm:prSet presAssocID="{C76641BF-F1B3-471F-A313-070E7FD000A7}" presName="node" presStyleLbl="node1" presStyleIdx="5" presStyleCnt="10">
        <dgm:presLayoutVars>
          <dgm:bulletEnabled val="1"/>
        </dgm:presLayoutVars>
      </dgm:prSet>
      <dgm:spPr/>
      <dgm:t>
        <a:bodyPr/>
        <a:lstStyle/>
        <a:p>
          <a:endParaRPr lang="en-US"/>
        </a:p>
      </dgm:t>
    </dgm:pt>
    <dgm:pt modelId="{656D8101-7F7C-4548-B720-F31A603DAE2E}" type="pres">
      <dgm:prSet presAssocID="{4DB7C877-6E1B-4352-818A-C7D0E2DE096A}" presName="sibTrans" presStyleCnt="0"/>
      <dgm:spPr/>
    </dgm:pt>
    <dgm:pt modelId="{D4071A6B-3E1E-4F1E-B804-E63DD6D3DEF2}" type="pres">
      <dgm:prSet presAssocID="{D4E24A51-5905-487C-82BC-A5B6EE22F779}" presName="node" presStyleLbl="node1" presStyleIdx="6" presStyleCnt="10" custLinFactNeighborX="0">
        <dgm:presLayoutVars>
          <dgm:bulletEnabled val="1"/>
        </dgm:presLayoutVars>
      </dgm:prSet>
      <dgm:spPr/>
      <dgm:t>
        <a:bodyPr/>
        <a:lstStyle/>
        <a:p>
          <a:endParaRPr lang="en-US"/>
        </a:p>
      </dgm:t>
    </dgm:pt>
    <dgm:pt modelId="{64EBE053-5069-474B-9068-C577B94E5BD6}" type="pres">
      <dgm:prSet presAssocID="{4B6B370D-44AC-4899-96E0-37E127D754B2}" presName="sibTrans" presStyleCnt="0"/>
      <dgm:spPr/>
    </dgm:pt>
    <dgm:pt modelId="{E06945BD-A107-4D8B-824C-B568A732D09D}" type="pres">
      <dgm:prSet presAssocID="{04C22077-8D1A-462D-B157-480C70D8E5FE}" presName="node" presStyleLbl="node1" presStyleIdx="7" presStyleCnt="10">
        <dgm:presLayoutVars>
          <dgm:bulletEnabled val="1"/>
        </dgm:presLayoutVars>
      </dgm:prSet>
      <dgm:spPr/>
      <dgm:t>
        <a:bodyPr/>
        <a:lstStyle/>
        <a:p>
          <a:endParaRPr lang="en-US"/>
        </a:p>
      </dgm:t>
    </dgm:pt>
    <dgm:pt modelId="{FE189947-A78A-4963-8087-F9BEACF63316}" type="pres">
      <dgm:prSet presAssocID="{555A478A-9499-41FA-8FC4-3CA3EADE1159}" presName="sibTrans" presStyleCnt="0"/>
      <dgm:spPr/>
    </dgm:pt>
    <dgm:pt modelId="{E7D196CE-1880-423D-9439-8EFE76B1FC38}" type="pres">
      <dgm:prSet presAssocID="{A79ED0B5-7770-40A4-A29D-F5177EFDD489}" presName="node" presStyleLbl="node1" presStyleIdx="8" presStyleCnt="10">
        <dgm:presLayoutVars>
          <dgm:bulletEnabled val="1"/>
        </dgm:presLayoutVars>
      </dgm:prSet>
      <dgm:spPr/>
      <dgm:t>
        <a:bodyPr/>
        <a:lstStyle/>
        <a:p>
          <a:endParaRPr lang="en-US"/>
        </a:p>
      </dgm:t>
    </dgm:pt>
    <dgm:pt modelId="{17D228DF-76BC-471D-BFA1-AF80048257A5}" type="pres">
      <dgm:prSet presAssocID="{C99FB545-6071-4EE4-AA01-871335EBD613}" presName="sibTrans" presStyleCnt="0"/>
      <dgm:spPr/>
    </dgm:pt>
    <dgm:pt modelId="{28CAFE1B-DFD2-4835-A7A9-81A8FAD7E823}" type="pres">
      <dgm:prSet presAssocID="{83EFAF9C-BEC2-4D07-8626-789DF446CBB0}" presName="node" presStyleLbl="node1" presStyleIdx="9" presStyleCnt="10">
        <dgm:presLayoutVars>
          <dgm:bulletEnabled val="1"/>
        </dgm:presLayoutVars>
      </dgm:prSet>
      <dgm:spPr/>
      <dgm:t>
        <a:bodyPr/>
        <a:lstStyle/>
        <a:p>
          <a:endParaRPr lang="en-US"/>
        </a:p>
      </dgm:t>
    </dgm:pt>
  </dgm:ptLst>
  <dgm:cxnLst>
    <dgm:cxn modelId="{6B869837-626A-4274-897B-CD6EB21F6AC9}" type="presOf" srcId="{50CCAC70-C587-4541-B273-B7F1C95AA44A}" destId="{D1A1DFBA-72A6-4FAD-BFFF-89AB9F487C5F}" srcOrd="0" destOrd="0" presId="urn:microsoft.com/office/officeart/2005/8/layout/default#3"/>
    <dgm:cxn modelId="{7C14C148-96C1-4385-8314-A83FE2A3635A}" type="presOf" srcId="{0ADF9041-5653-40BC-8E13-5EC63E142C58}" destId="{39D715ED-3D95-4837-AE97-010A07F543FA}" srcOrd="0" destOrd="0" presId="urn:microsoft.com/office/officeart/2005/8/layout/default#3"/>
    <dgm:cxn modelId="{CD516FDE-2655-4310-A543-B87078AAD46F}" srcId="{A3E1CBF2-06FA-447F-B6C7-2EA615C337F9}" destId="{93F9C7F4-87A2-43C7-B91B-C56C6814EF12}" srcOrd="2" destOrd="0" parTransId="{839A8D78-4DC6-4826-AB11-181CA100ACC6}" sibTransId="{1287B1C9-603B-4BB9-828F-3F9374F15959}"/>
    <dgm:cxn modelId="{16463AE9-8343-4EE7-A655-D5CFD6CDBD01}" type="presOf" srcId="{75193765-05A6-46AE-A633-F254F92B629C}" destId="{6473B5A4-101F-48BC-8F36-E44D43303B06}" srcOrd="0" destOrd="0" presId="urn:microsoft.com/office/officeart/2005/8/layout/default#3"/>
    <dgm:cxn modelId="{00BBCC0C-0C9A-4CB2-8954-0971A2EEEA37}" type="presOf" srcId="{04C22077-8D1A-462D-B157-480C70D8E5FE}" destId="{E06945BD-A107-4D8B-824C-B568A732D09D}" srcOrd="0" destOrd="0" presId="urn:microsoft.com/office/officeart/2005/8/layout/default#3"/>
    <dgm:cxn modelId="{9E851AEF-DD3A-4744-A08A-C228A7244E35}" type="presOf" srcId="{93F9C7F4-87A2-43C7-B91B-C56C6814EF12}" destId="{C32D8BFE-11DD-4BE2-BC87-B4EDF06657EF}" srcOrd="0" destOrd="0" presId="urn:microsoft.com/office/officeart/2005/8/layout/default#3"/>
    <dgm:cxn modelId="{06C05457-954C-4744-BBF0-28253683B493}" type="presOf" srcId="{A79ED0B5-7770-40A4-A29D-F5177EFDD489}" destId="{E7D196CE-1880-423D-9439-8EFE76B1FC38}" srcOrd="0" destOrd="0" presId="urn:microsoft.com/office/officeart/2005/8/layout/default#3"/>
    <dgm:cxn modelId="{0B1155ED-0442-45FF-88E1-420B3CC5768A}" srcId="{A3E1CBF2-06FA-447F-B6C7-2EA615C337F9}" destId="{A79ED0B5-7770-40A4-A29D-F5177EFDD489}" srcOrd="8" destOrd="0" parTransId="{77421D9B-9472-4DEC-8CB4-737A4958743B}" sibTransId="{C99FB545-6071-4EE4-AA01-871335EBD613}"/>
    <dgm:cxn modelId="{41A9D856-4B3A-4E84-ABB6-F41144B6F56F}" srcId="{A3E1CBF2-06FA-447F-B6C7-2EA615C337F9}" destId="{50CCAC70-C587-4541-B273-B7F1C95AA44A}" srcOrd="3" destOrd="0" parTransId="{DF694FC5-5E78-47EE-944F-D3067350F1C3}" sibTransId="{73ADC13F-E070-4EB8-9B66-18F0E01862E4}"/>
    <dgm:cxn modelId="{5A03DD7C-687D-4D8D-BC7E-097A0F4F4DC4}" type="presOf" srcId="{A3E1CBF2-06FA-447F-B6C7-2EA615C337F9}" destId="{2618D1C7-9AD9-49A0-864D-9525C6F5CE0F}" srcOrd="0" destOrd="0" presId="urn:microsoft.com/office/officeart/2005/8/layout/default#3"/>
    <dgm:cxn modelId="{B839AD37-5CAD-47E6-B0E8-338073FFA3DF}" srcId="{A3E1CBF2-06FA-447F-B6C7-2EA615C337F9}" destId="{04C22077-8D1A-462D-B157-480C70D8E5FE}" srcOrd="7" destOrd="0" parTransId="{EF26AAA0-87C3-4AFC-BAC6-C1AE36A68B02}" sibTransId="{555A478A-9499-41FA-8FC4-3CA3EADE1159}"/>
    <dgm:cxn modelId="{02888B00-1E03-4F68-9156-84390A02B464}" type="presOf" srcId="{83EFAF9C-BEC2-4D07-8626-789DF446CBB0}" destId="{28CAFE1B-DFD2-4835-A7A9-81A8FAD7E823}" srcOrd="0" destOrd="0" presId="urn:microsoft.com/office/officeart/2005/8/layout/default#3"/>
    <dgm:cxn modelId="{545CF7A4-F9BC-44C5-B107-43286E9EB0F2}" srcId="{A3E1CBF2-06FA-447F-B6C7-2EA615C337F9}" destId="{75193765-05A6-46AE-A633-F254F92B629C}" srcOrd="4" destOrd="0" parTransId="{67476DCC-624F-40BF-A0EA-674FBE33FEBE}" sibTransId="{B49C0148-E798-4BBF-B4A1-AEACBC34B4F6}"/>
    <dgm:cxn modelId="{FD07B992-40AD-4C41-B42B-E8A36FFD33EC}" srcId="{A3E1CBF2-06FA-447F-B6C7-2EA615C337F9}" destId="{D4E24A51-5905-487C-82BC-A5B6EE22F779}" srcOrd="6" destOrd="0" parTransId="{E01BDC01-604A-4CF5-8652-AEAD0AE21B0C}" sibTransId="{4B6B370D-44AC-4899-96E0-37E127D754B2}"/>
    <dgm:cxn modelId="{7AA31509-1978-4FC5-8305-9FDE2EE83EFF}" srcId="{A3E1CBF2-06FA-447F-B6C7-2EA615C337F9}" destId="{0ADF9041-5653-40BC-8E13-5EC63E142C58}" srcOrd="0" destOrd="0" parTransId="{A87FB860-0B7E-4D7D-A2F1-B27E4787DBE6}" sibTransId="{FD3CBF4E-8D47-4B59-8A16-75C8E357565F}"/>
    <dgm:cxn modelId="{47B767DB-43ED-4AF6-9A4A-D8715BF039FE}" type="presOf" srcId="{C76641BF-F1B3-471F-A313-070E7FD000A7}" destId="{B7777595-A912-47DC-BFDD-F2880B9F69A7}" srcOrd="0" destOrd="0" presId="urn:microsoft.com/office/officeart/2005/8/layout/default#3"/>
    <dgm:cxn modelId="{DF9EEEA9-BEC4-477D-B21F-2EC1FAD5D1D4}" srcId="{A3E1CBF2-06FA-447F-B6C7-2EA615C337F9}" destId="{C76641BF-F1B3-471F-A313-070E7FD000A7}" srcOrd="5" destOrd="0" parTransId="{F74177F4-DE25-4AF1-8CE9-CD2BEBA77166}" sibTransId="{4DB7C877-6E1B-4352-818A-C7D0E2DE096A}"/>
    <dgm:cxn modelId="{D01698E9-BA72-4635-9102-9DB2D37ADEB3}" type="presOf" srcId="{5A01C3B9-68A9-4701-A3E0-FD7F0835BC6D}" destId="{0B575D8B-6CEC-4127-B44B-204D45465030}" srcOrd="0" destOrd="0" presId="urn:microsoft.com/office/officeart/2005/8/layout/default#3"/>
    <dgm:cxn modelId="{8700C2C1-0CBA-47A1-B341-C94142DF4C0C}" srcId="{A3E1CBF2-06FA-447F-B6C7-2EA615C337F9}" destId="{5A01C3B9-68A9-4701-A3E0-FD7F0835BC6D}" srcOrd="1" destOrd="0" parTransId="{C0F10BD4-9D3F-4A32-A6AD-079A88620D7E}" sibTransId="{194EC380-702A-4F29-85C1-19F699CE3FDF}"/>
    <dgm:cxn modelId="{F3DC5356-2EE3-450A-9897-82E4664169B3}" type="presOf" srcId="{D4E24A51-5905-487C-82BC-A5B6EE22F779}" destId="{D4071A6B-3E1E-4F1E-B804-E63DD6D3DEF2}" srcOrd="0" destOrd="0" presId="urn:microsoft.com/office/officeart/2005/8/layout/default#3"/>
    <dgm:cxn modelId="{8451C641-0E8D-4A83-A329-E2A929D69F7A}" srcId="{A3E1CBF2-06FA-447F-B6C7-2EA615C337F9}" destId="{83EFAF9C-BEC2-4D07-8626-789DF446CBB0}" srcOrd="9" destOrd="0" parTransId="{F0D441C9-3178-44F5-ACC7-802150A6B088}" sibTransId="{D330E9CD-F5FC-4E3A-98D1-37E40FA952E1}"/>
    <dgm:cxn modelId="{D2F4E466-58BE-4084-9C58-1760D72B033B}" type="presParOf" srcId="{2618D1C7-9AD9-49A0-864D-9525C6F5CE0F}" destId="{39D715ED-3D95-4837-AE97-010A07F543FA}" srcOrd="0" destOrd="0" presId="urn:microsoft.com/office/officeart/2005/8/layout/default#3"/>
    <dgm:cxn modelId="{FCD4234A-E183-46BB-B3CB-086AB86D21E2}" type="presParOf" srcId="{2618D1C7-9AD9-49A0-864D-9525C6F5CE0F}" destId="{0D65F2AE-DDB0-4A0A-86D2-42D1F5E86045}" srcOrd="1" destOrd="0" presId="urn:microsoft.com/office/officeart/2005/8/layout/default#3"/>
    <dgm:cxn modelId="{D6F7C24C-0106-406C-AF9B-672E68688EA1}" type="presParOf" srcId="{2618D1C7-9AD9-49A0-864D-9525C6F5CE0F}" destId="{0B575D8B-6CEC-4127-B44B-204D45465030}" srcOrd="2" destOrd="0" presId="urn:microsoft.com/office/officeart/2005/8/layout/default#3"/>
    <dgm:cxn modelId="{7D9D4BA3-EE30-4D50-BE41-B179240AE3F6}" type="presParOf" srcId="{2618D1C7-9AD9-49A0-864D-9525C6F5CE0F}" destId="{CE8F0F25-ED06-4E55-ADFA-F589E0267968}" srcOrd="3" destOrd="0" presId="urn:microsoft.com/office/officeart/2005/8/layout/default#3"/>
    <dgm:cxn modelId="{0C19E3DB-5C0C-4C65-BC44-1B93FCED576E}" type="presParOf" srcId="{2618D1C7-9AD9-49A0-864D-9525C6F5CE0F}" destId="{C32D8BFE-11DD-4BE2-BC87-B4EDF06657EF}" srcOrd="4" destOrd="0" presId="urn:microsoft.com/office/officeart/2005/8/layout/default#3"/>
    <dgm:cxn modelId="{ED7B690E-7B25-4A31-9D6E-3BB3E4068E6F}" type="presParOf" srcId="{2618D1C7-9AD9-49A0-864D-9525C6F5CE0F}" destId="{B115B612-7B4D-45C8-9A1F-3E9DDB7E1458}" srcOrd="5" destOrd="0" presId="urn:microsoft.com/office/officeart/2005/8/layout/default#3"/>
    <dgm:cxn modelId="{33E56FD8-AFDC-47A5-9E68-7B86FED08A1F}" type="presParOf" srcId="{2618D1C7-9AD9-49A0-864D-9525C6F5CE0F}" destId="{D1A1DFBA-72A6-4FAD-BFFF-89AB9F487C5F}" srcOrd="6" destOrd="0" presId="urn:microsoft.com/office/officeart/2005/8/layout/default#3"/>
    <dgm:cxn modelId="{F2654B16-044B-4881-A13C-A29992EC7912}" type="presParOf" srcId="{2618D1C7-9AD9-49A0-864D-9525C6F5CE0F}" destId="{47A61027-945E-423F-9FB7-8C72E73331C5}" srcOrd="7" destOrd="0" presId="urn:microsoft.com/office/officeart/2005/8/layout/default#3"/>
    <dgm:cxn modelId="{170DA20B-4747-44D6-9EBA-CD24A127FBDC}" type="presParOf" srcId="{2618D1C7-9AD9-49A0-864D-9525C6F5CE0F}" destId="{6473B5A4-101F-48BC-8F36-E44D43303B06}" srcOrd="8" destOrd="0" presId="urn:microsoft.com/office/officeart/2005/8/layout/default#3"/>
    <dgm:cxn modelId="{078C30E5-2FAA-4F93-A22D-1EC1A4952BD7}" type="presParOf" srcId="{2618D1C7-9AD9-49A0-864D-9525C6F5CE0F}" destId="{2C1F4660-2D9A-4B06-A69F-DC0D3E35D8C1}" srcOrd="9" destOrd="0" presId="urn:microsoft.com/office/officeart/2005/8/layout/default#3"/>
    <dgm:cxn modelId="{BBC99B8D-CCBD-43B8-B06C-B5E17D64C89B}" type="presParOf" srcId="{2618D1C7-9AD9-49A0-864D-9525C6F5CE0F}" destId="{B7777595-A912-47DC-BFDD-F2880B9F69A7}" srcOrd="10" destOrd="0" presId="urn:microsoft.com/office/officeart/2005/8/layout/default#3"/>
    <dgm:cxn modelId="{0EBC544C-15E2-4B78-9D6F-3CCFA2666747}" type="presParOf" srcId="{2618D1C7-9AD9-49A0-864D-9525C6F5CE0F}" destId="{656D8101-7F7C-4548-B720-F31A603DAE2E}" srcOrd="11" destOrd="0" presId="urn:microsoft.com/office/officeart/2005/8/layout/default#3"/>
    <dgm:cxn modelId="{2A49D973-C4B3-4957-B58A-E7899126BDAC}" type="presParOf" srcId="{2618D1C7-9AD9-49A0-864D-9525C6F5CE0F}" destId="{D4071A6B-3E1E-4F1E-B804-E63DD6D3DEF2}" srcOrd="12" destOrd="0" presId="urn:microsoft.com/office/officeart/2005/8/layout/default#3"/>
    <dgm:cxn modelId="{B2550CCA-31A8-44BE-887D-725F48BE4BB1}" type="presParOf" srcId="{2618D1C7-9AD9-49A0-864D-9525C6F5CE0F}" destId="{64EBE053-5069-474B-9068-C577B94E5BD6}" srcOrd="13" destOrd="0" presId="urn:microsoft.com/office/officeart/2005/8/layout/default#3"/>
    <dgm:cxn modelId="{05E4166E-B7BC-43A1-B8F7-78BA1B5E36F2}" type="presParOf" srcId="{2618D1C7-9AD9-49A0-864D-9525C6F5CE0F}" destId="{E06945BD-A107-4D8B-824C-B568A732D09D}" srcOrd="14" destOrd="0" presId="urn:microsoft.com/office/officeart/2005/8/layout/default#3"/>
    <dgm:cxn modelId="{75BDC915-E8AA-45E6-B9DD-F5017E2893FB}" type="presParOf" srcId="{2618D1C7-9AD9-49A0-864D-9525C6F5CE0F}" destId="{FE189947-A78A-4963-8087-F9BEACF63316}" srcOrd="15" destOrd="0" presId="urn:microsoft.com/office/officeart/2005/8/layout/default#3"/>
    <dgm:cxn modelId="{3194B660-8798-49A9-B9F9-87E467E64586}" type="presParOf" srcId="{2618D1C7-9AD9-49A0-864D-9525C6F5CE0F}" destId="{E7D196CE-1880-423D-9439-8EFE76B1FC38}" srcOrd="16" destOrd="0" presId="urn:microsoft.com/office/officeart/2005/8/layout/default#3"/>
    <dgm:cxn modelId="{D6FEB09B-9EC4-4C12-AA54-5663CD30A076}" type="presParOf" srcId="{2618D1C7-9AD9-49A0-864D-9525C6F5CE0F}" destId="{17D228DF-76BC-471D-BFA1-AF80048257A5}" srcOrd="17" destOrd="0" presId="urn:microsoft.com/office/officeart/2005/8/layout/default#3"/>
    <dgm:cxn modelId="{6FDA0177-A077-4402-975F-426C0D4A64DF}" type="presParOf" srcId="{2618D1C7-9AD9-49A0-864D-9525C6F5CE0F}" destId="{28CAFE1B-DFD2-4835-A7A9-81A8FAD7E823}" srcOrd="18" destOrd="0" presId="urn:microsoft.com/office/officeart/2005/8/layout/default#3"/>
  </dgm:cxnLst>
  <dgm:bg/>
  <dgm:whole/>
</dgm:dataModel>
</file>

<file path=word/diagrams/layout1.xml><?xml version="1.0" encoding="utf-8"?>
<dgm:layoutDef xmlns:dgm="http://schemas.openxmlformats.org/drawingml/2006/diagram" xmlns:a="http://schemas.openxmlformats.org/drawingml/2006/main" uniqueId="urn:microsoft.com/office/officeart/2005/8/layout/vList3#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7#3">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7">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10">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1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9">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7">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10">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1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8">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mskWHZ9KDLw7ml9qkPa5Nw7ug==">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IKaWQuMXB4ZXp3YzIKaWQuNDl4MmlrNTIKaWQuMnAyY3NyeTIKaWQuMTQ3bjJ6cjIKaWQuM283YWxuazIKaWQuMjNja3Z2ZDIJaWQuaWh2NjM2MgppZC4zMmhpb3F6MgppZC4xaG1zeXlzMgppZC40MW1naG1s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</go:docsCustomData>
</go:gDocsCustomXmlDataStorage>
</file>

<file path=customXml/itemProps1.xml><?xml version="1.0" encoding="utf-8"?>
<ds:datastoreItem xmlns:ds="http://schemas.openxmlformats.org/officeDocument/2006/customXml" ds:itemID="{B24F14B3-418B-44C9-AE96-4EF93AB5FF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3557</TotalTime>
  <Pages>272</Pages>
  <Words>32920</Words>
  <Characters>187646</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1453</cp:revision>
  <dcterms:created xsi:type="dcterms:W3CDTF">2021-09-17T03:52:00Z</dcterms:created>
  <dcterms:modified xsi:type="dcterms:W3CDTF">2023-07-14T09:54:00Z</dcterms:modified>
</cp:coreProperties>
</file>